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a"/>
        <w:tblpPr w:leftFromText="180" w:rightFromText="180" w:vertAnchor="text" w:horzAnchor="margin" w:tblpXSpec="right" w:tblpY="-31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5"/>
      </w:tblGrid>
      <w:tr w:rsidR="0019481D" w:rsidRPr="0096284D" w14:paraId="0C087B98" w14:textId="77777777" w:rsidTr="00F96847">
        <w:trPr>
          <w:trHeight w:val="380"/>
        </w:trPr>
        <w:tc>
          <w:tcPr>
            <w:tcW w:w="4195" w:type="dxa"/>
            <w:vAlign w:val="center"/>
          </w:tcPr>
          <w:p w14:paraId="15056BE2" w14:textId="77777777" w:rsidR="0019481D" w:rsidRPr="0096284D" w:rsidRDefault="0019481D" w:rsidP="00F96847">
            <w:pPr>
              <w:spacing w:line="360" w:lineRule="auto"/>
              <w:jc w:val="left"/>
              <w:rPr>
                <w:rFonts w:ascii="Tahoma" w:hAnsi="Tahoma" w:cs="Tahoma"/>
                <w:sz w:val="20"/>
                <w:szCs w:val="20"/>
              </w:rPr>
            </w:pPr>
            <w:r w:rsidRPr="0096284D">
              <w:rPr>
                <w:rFonts w:ascii="Tahoma" w:hAnsi="Tahoma" w:cs="Tahoma"/>
                <w:sz w:val="20"/>
                <w:szCs w:val="20"/>
              </w:rPr>
              <w:t>УТВЕРЖДЕН</w:t>
            </w:r>
            <w:r>
              <w:rPr>
                <w:rFonts w:ascii="Tahoma" w:hAnsi="Tahoma" w:cs="Tahoma"/>
                <w:sz w:val="20"/>
                <w:szCs w:val="20"/>
              </w:rPr>
              <w:t>Ы</w:t>
            </w:r>
          </w:p>
        </w:tc>
      </w:tr>
      <w:tr w:rsidR="0019481D" w:rsidRPr="0096284D" w14:paraId="386D0301" w14:textId="77777777" w:rsidTr="00F96847">
        <w:trPr>
          <w:trHeight w:val="380"/>
        </w:trPr>
        <w:tc>
          <w:tcPr>
            <w:tcW w:w="4195" w:type="dxa"/>
            <w:vAlign w:val="center"/>
          </w:tcPr>
          <w:p w14:paraId="3C7A3C6D" w14:textId="77777777" w:rsidR="0019481D" w:rsidRPr="0096284D" w:rsidRDefault="0019481D" w:rsidP="00F96847">
            <w:pPr>
              <w:spacing w:before="3"/>
              <w:jc w:val="left"/>
              <w:rPr>
                <w:rFonts w:ascii="Tahoma" w:hAnsi="Tahoma" w:cs="Tahoma"/>
                <w:sz w:val="20"/>
                <w:szCs w:val="20"/>
              </w:rPr>
            </w:pPr>
            <w:r>
              <w:rPr>
                <w:rFonts w:ascii="Tahoma" w:hAnsi="Tahoma" w:cs="Tahoma"/>
                <w:sz w:val="20"/>
                <w:szCs w:val="20"/>
              </w:rPr>
              <w:t>приказом ООО «НЭКСТ»</w:t>
            </w:r>
          </w:p>
        </w:tc>
      </w:tr>
      <w:tr w:rsidR="0019481D" w:rsidRPr="0096284D" w14:paraId="635F6EC4" w14:textId="77777777" w:rsidTr="00F96847">
        <w:trPr>
          <w:trHeight w:val="380"/>
        </w:trPr>
        <w:tc>
          <w:tcPr>
            <w:tcW w:w="4195" w:type="dxa"/>
            <w:vAlign w:val="center"/>
          </w:tcPr>
          <w:p w14:paraId="49191C4C" w14:textId="2309A036" w:rsidR="0019481D" w:rsidRDefault="008D75E3" w:rsidP="00F96847">
            <w:pPr>
              <w:spacing w:before="3"/>
              <w:jc w:val="left"/>
              <w:rPr>
                <w:rFonts w:ascii="Tahoma" w:hAnsi="Tahoma" w:cs="Tahoma"/>
                <w:sz w:val="20"/>
                <w:szCs w:val="20"/>
              </w:rPr>
            </w:pPr>
            <w:r>
              <w:rPr>
                <w:rFonts w:ascii="Tahoma" w:hAnsi="Tahoma" w:cs="Tahoma"/>
                <w:sz w:val="20"/>
                <w:szCs w:val="20"/>
              </w:rPr>
              <w:t>о</w:t>
            </w:r>
            <w:r w:rsidR="00287FD1">
              <w:rPr>
                <w:rFonts w:ascii="Tahoma" w:hAnsi="Tahoma" w:cs="Tahoma"/>
                <w:sz w:val="20"/>
                <w:szCs w:val="20"/>
              </w:rPr>
              <w:t>т</w:t>
            </w:r>
            <w:r w:rsidR="00F96847">
              <w:rPr>
                <w:rFonts w:ascii="Tahoma" w:hAnsi="Tahoma" w:cs="Tahoma"/>
                <w:sz w:val="20"/>
                <w:szCs w:val="20"/>
              </w:rPr>
              <w:t xml:space="preserve"> 08 октября </w:t>
            </w:r>
            <w:r w:rsidR="00287FD1">
              <w:rPr>
                <w:rFonts w:ascii="Tahoma" w:hAnsi="Tahoma" w:cs="Tahoma"/>
                <w:sz w:val="20"/>
                <w:szCs w:val="20"/>
              </w:rPr>
              <w:t xml:space="preserve">2026 </w:t>
            </w:r>
            <w:r w:rsidR="00EC6FBA">
              <w:rPr>
                <w:rFonts w:ascii="Tahoma" w:hAnsi="Tahoma" w:cs="Tahoma"/>
                <w:sz w:val="20"/>
                <w:szCs w:val="20"/>
              </w:rPr>
              <w:t>г. №</w:t>
            </w:r>
            <w:r w:rsidR="00287FD1">
              <w:rPr>
                <w:rFonts w:ascii="Tahoma" w:hAnsi="Tahoma" w:cs="Tahoma"/>
                <w:sz w:val="20"/>
                <w:szCs w:val="20"/>
              </w:rPr>
              <w:t xml:space="preserve"> </w:t>
            </w:r>
            <w:r w:rsidR="00F96847">
              <w:rPr>
                <w:rFonts w:ascii="Tahoma" w:hAnsi="Tahoma" w:cs="Tahoma"/>
                <w:sz w:val="20"/>
                <w:szCs w:val="20"/>
              </w:rPr>
              <w:t>31</w:t>
            </w:r>
            <w:r w:rsidR="00287FD1">
              <w:rPr>
                <w:rFonts w:ascii="Tahoma" w:hAnsi="Tahoma" w:cs="Tahoma"/>
                <w:sz w:val="20"/>
                <w:szCs w:val="20"/>
              </w:rPr>
              <w:t>/</w:t>
            </w:r>
            <w:r w:rsidR="00F96847">
              <w:rPr>
                <w:rFonts w:ascii="Tahoma" w:hAnsi="Tahoma" w:cs="Tahoma"/>
                <w:sz w:val="20"/>
                <w:szCs w:val="20"/>
              </w:rPr>
              <w:t>26</w:t>
            </w:r>
            <w:r w:rsidR="00287FD1">
              <w:rPr>
                <w:rFonts w:ascii="Tahoma" w:hAnsi="Tahoma" w:cs="Tahoma"/>
                <w:sz w:val="20"/>
                <w:szCs w:val="20"/>
              </w:rPr>
              <w:t>-НЭ</w:t>
            </w:r>
          </w:p>
        </w:tc>
      </w:tr>
      <w:tr w:rsidR="00EC6FBA" w:rsidRPr="0096284D" w14:paraId="4DEC9D67" w14:textId="77777777" w:rsidTr="00F96847">
        <w:trPr>
          <w:trHeight w:val="380"/>
        </w:trPr>
        <w:tc>
          <w:tcPr>
            <w:tcW w:w="4195" w:type="dxa"/>
            <w:vAlign w:val="center"/>
          </w:tcPr>
          <w:p w14:paraId="5F294944" w14:textId="77777777" w:rsidR="00EC6FBA" w:rsidRDefault="00EC6FBA" w:rsidP="00F96847">
            <w:pPr>
              <w:spacing w:before="3"/>
              <w:jc w:val="left"/>
              <w:rPr>
                <w:rFonts w:ascii="Tahoma" w:hAnsi="Tahoma" w:cs="Tahoma"/>
                <w:sz w:val="20"/>
                <w:szCs w:val="20"/>
              </w:rPr>
            </w:pPr>
          </w:p>
        </w:tc>
      </w:tr>
      <w:tr w:rsidR="0019481D" w:rsidRPr="0096284D" w14:paraId="2B2265C9" w14:textId="77777777" w:rsidTr="00F96847">
        <w:trPr>
          <w:trHeight w:val="380"/>
        </w:trPr>
        <w:tc>
          <w:tcPr>
            <w:tcW w:w="4195" w:type="dxa"/>
            <w:vAlign w:val="center"/>
          </w:tcPr>
          <w:p w14:paraId="18296AF2" w14:textId="77777777" w:rsidR="0019481D" w:rsidRDefault="0019481D" w:rsidP="00F96847">
            <w:pPr>
              <w:pStyle w:val="a6"/>
              <w:rPr>
                <w:rFonts w:ascii="Tahoma" w:hAnsi="Tahoma" w:cs="Tahoma"/>
                <w:sz w:val="20"/>
                <w:szCs w:val="20"/>
              </w:rPr>
            </w:pPr>
            <w:r w:rsidRPr="0019481D">
              <w:rPr>
                <w:rFonts w:ascii="Tahoma" w:hAnsi="Tahoma" w:cs="Tahoma"/>
                <w:sz w:val="20"/>
                <w:szCs w:val="20"/>
              </w:rPr>
              <w:t xml:space="preserve">Дата введения в действие </w:t>
            </w:r>
          </w:p>
          <w:p w14:paraId="095F613F" w14:textId="0BE19051" w:rsidR="00000578" w:rsidRDefault="00F96847" w:rsidP="00F96847">
            <w:pPr>
              <w:pStyle w:val="a6"/>
              <w:rPr>
                <w:rFonts w:ascii="Tahoma" w:hAnsi="Tahoma" w:cs="Tahoma"/>
                <w:sz w:val="20"/>
                <w:szCs w:val="20"/>
              </w:rPr>
            </w:pPr>
            <w:r>
              <w:rPr>
                <w:rFonts w:ascii="Tahoma" w:hAnsi="Tahoma" w:cs="Tahoma"/>
                <w:sz w:val="20"/>
                <w:szCs w:val="20"/>
              </w:rPr>
              <w:t xml:space="preserve">27 октября </w:t>
            </w:r>
            <w:r w:rsidR="00E71226">
              <w:rPr>
                <w:rFonts w:ascii="Tahoma" w:hAnsi="Tahoma" w:cs="Tahoma"/>
                <w:sz w:val="20"/>
                <w:szCs w:val="20"/>
              </w:rPr>
              <w:t>2026</w:t>
            </w:r>
            <w:r>
              <w:rPr>
                <w:rFonts w:ascii="Tahoma" w:hAnsi="Tahoma" w:cs="Tahoma"/>
                <w:sz w:val="20"/>
                <w:szCs w:val="20"/>
              </w:rPr>
              <w:t xml:space="preserve"> г.</w:t>
            </w:r>
          </w:p>
        </w:tc>
      </w:tr>
    </w:tbl>
    <w:p w14:paraId="61A796D3" w14:textId="77777777" w:rsidR="0096284D" w:rsidRPr="007F1642" w:rsidRDefault="00DB12AB" w:rsidP="001B7254">
      <w:pPr>
        <w:pStyle w:val="a6"/>
        <w:spacing w:line="360" w:lineRule="auto"/>
        <w:jc w:val="right"/>
        <w:rPr>
          <w:rFonts w:ascii="Tahoma" w:hAnsi="Tahoma" w:cs="Tahoma"/>
          <w:sz w:val="20"/>
          <w:szCs w:val="20"/>
        </w:rPr>
      </w:pPr>
      <w:r w:rsidRPr="007F1642">
        <w:rPr>
          <w:rFonts w:ascii="Tahoma" w:hAnsi="Tahoma" w:cs="Tahoma"/>
          <w:noProof/>
          <w:sz w:val="20"/>
          <w:szCs w:val="20"/>
          <w:lang w:eastAsia="ru-RU"/>
        </w:rPr>
        <w:drawing>
          <wp:anchor distT="0" distB="0" distL="114300" distR="114300" simplePos="0" relativeHeight="251652096" behindDoc="0" locked="0" layoutInCell="1" allowOverlap="1" wp14:anchorId="28EE080F" wp14:editId="4EB7E5B7">
            <wp:simplePos x="0" y="0"/>
            <wp:positionH relativeFrom="column">
              <wp:posOffset>21590</wp:posOffset>
            </wp:positionH>
            <wp:positionV relativeFrom="paragraph">
              <wp:posOffset>-279400</wp:posOffset>
            </wp:positionV>
            <wp:extent cx="1812925" cy="72390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2925"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520F71" w14:textId="77777777" w:rsidR="00F56D95" w:rsidRPr="007F1642" w:rsidRDefault="00F56D95" w:rsidP="001B7254">
      <w:pPr>
        <w:pStyle w:val="a6"/>
        <w:spacing w:line="360" w:lineRule="auto"/>
        <w:jc w:val="right"/>
        <w:rPr>
          <w:rFonts w:ascii="Tahoma" w:hAnsi="Tahoma" w:cs="Tahoma"/>
          <w:sz w:val="20"/>
          <w:szCs w:val="20"/>
        </w:rPr>
      </w:pPr>
    </w:p>
    <w:p w14:paraId="68274661" w14:textId="77777777" w:rsidR="00F56D95" w:rsidRPr="007F1642" w:rsidRDefault="00A70AE2" w:rsidP="00A70AE2">
      <w:pPr>
        <w:pStyle w:val="a6"/>
        <w:tabs>
          <w:tab w:val="left" w:pos="216"/>
        </w:tabs>
        <w:spacing w:beforeLines="1000" w:before="2400" w:line="360" w:lineRule="auto"/>
        <w:jc w:val="both"/>
        <w:rPr>
          <w:rFonts w:ascii="Tahoma" w:hAnsi="Tahoma" w:cs="Tahoma"/>
          <w:sz w:val="20"/>
          <w:szCs w:val="20"/>
        </w:rPr>
      </w:pPr>
      <w:r w:rsidRPr="007F1642">
        <w:rPr>
          <w:rFonts w:ascii="Tahoma" w:hAnsi="Tahoma" w:cs="Tahoma"/>
          <w:sz w:val="20"/>
          <w:szCs w:val="20"/>
        </w:rPr>
        <w:tab/>
      </w:r>
      <w:r w:rsidR="00C56C6D">
        <w:rPr>
          <w:rFonts w:ascii="Tahoma" w:hAnsi="Tahoma" w:cs="Tahoma"/>
          <w:sz w:val="20"/>
          <w:szCs w:val="20"/>
        </w:rPr>
        <w:tab/>
      </w:r>
      <w:r w:rsidR="00C56C6D">
        <w:rPr>
          <w:rFonts w:ascii="Tahoma" w:hAnsi="Tahoma" w:cs="Tahoma"/>
          <w:sz w:val="20"/>
          <w:szCs w:val="20"/>
        </w:rPr>
        <w:tab/>
      </w:r>
    </w:p>
    <w:p w14:paraId="45C3D978" w14:textId="77777777" w:rsidR="0019481D" w:rsidRDefault="0019481D" w:rsidP="00235614">
      <w:pPr>
        <w:pStyle w:val="14"/>
        <w:spacing w:before="0"/>
        <w:rPr>
          <w:rFonts w:ascii="Tahoma" w:hAnsi="Tahoma" w:cs="Tahoma"/>
          <w:b w:val="0"/>
          <w:color w:val="0070C0"/>
          <w:sz w:val="28"/>
          <w:szCs w:val="28"/>
        </w:rPr>
      </w:pPr>
    </w:p>
    <w:p w14:paraId="057AAF75" w14:textId="77777777" w:rsidR="0019481D" w:rsidRDefault="0019481D" w:rsidP="00235614">
      <w:pPr>
        <w:pStyle w:val="14"/>
        <w:spacing w:before="0"/>
        <w:rPr>
          <w:rFonts w:ascii="Tahoma" w:hAnsi="Tahoma" w:cs="Tahoma"/>
          <w:b w:val="0"/>
          <w:color w:val="0070C0"/>
          <w:sz w:val="28"/>
          <w:szCs w:val="28"/>
        </w:rPr>
      </w:pPr>
    </w:p>
    <w:p w14:paraId="4EA9CD55" w14:textId="77777777" w:rsidR="00FE557E" w:rsidRDefault="00FE557E" w:rsidP="00235614">
      <w:pPr>
        <w:pStyle w:val="14"/>
        <w:spacing w:before="0"/>
        <w:rPr>
          <w:rFonts w:ascii="Tahoma" w:hAnsi="Tahoma" w:cs="Tahoma"/>
          <w:b w:val="0"/>
          <w:color w:val="0070C0"/>
          <w:sz w:val="28"/>
          <w:szCs w:val="28"/>
        </w:rPr>
      </w:pPr>
    </w:p>
    <w:p w14:paraId="633707B3" w14:textId="77777777" w:rsidR="0019481D" w:rsidRDefault="0019481D" w:rsidP="00235614">
      <w:pPr>
        <w:pStyle w:val="14"/>
        <w:spacing w:before="0"/>
        <w:rPr>
          <w:rFonts w:ascii="Tahoma" w:hAnsi="Tahoma" w:cs="Tahoma"/>
          <w:b w:val="0"/>
          <w:color w:val="0070C0"/>
          <w:sz w:val="28"/>
          <w:szCs w:val="28"/>
        </w:rPr>
      </w:pPr>
    </w:p>
    <w:p w14:paraId="512F455A" w14:textId="77777777" w:rsidR="0019481D" w:rsidRDefault="0019481D" w:rsidP="00235614">
      <w:pPr>
        <w:pStyle w:val="14"/>
        <w:spacing w:before="0"/>
        <w:rPr>
          <w:rFonts w:ascii="Tahoma" w:hAnsi="Tahoma" w:cs="Tahoma"/>
          <w:b w:val="0"/>
          <w:color w:val="0070C0"/>
          <w:sz w:val="28"/>
          <w:szCs w:val="28"/>
        </w:rPr>
      </w:pPr>
    </w:p>
    <w:p w14:paraId="1D847A0B" w14:textId="77777777" w:rsidR="0019481D" w:rsidRDefault="0019481D" w:rsidP="00235614">
      <w:pPr>
        <w:pStyle w:val="14"/>
        <w:spacing w:before="0"/>
        <w:rPr>
          <w:rFonts w:ascii="Tahoma" w:hAnsi="Tahoma" w:cs="Tahoma"/>
          <w:b w:val="0"/>
          <w:color w:val="0070C0"/>
          <w:sz w:val="28"/>
          <w:szCs w:val="28"/>
        </w:rPr>
      </w:pPr>
    </w:p>
    <w:p w14:paraId="7E4AC47F" w14:textId="77777777" w:rsidR="0019481D" w:rsidRDefault="0019481D" w:rsidP="00235614">
      <w:pPr>
        <w:pStyle w:val="14"/>
        <w:spacing w:before="0"/>
        <w:rPr>
          <w:rFonts w:ascii="Tahoma" w:hAnsi="Tahoma" w:cs="Tahoma"/>
          <w:b w:val="0"/>
          <w:color w:val="0070C0"/>
          <w:sz w:val="28"/>
          <w:szCs w:val="28"/>
        </w:rPr>
      </w:pPr>
    </w:p>
    <w:p w14:paraId="15612770" w14:textId="77777777" w:rsidR="0019481D" w:rsidRDefault="0019481D" w:rsidP="00235614">
      <w:pPr>
        <w:pStyle w:val="14"/>
        <w:spacing w:before="0"/>
        <w:rPr>
          <w:rFonts w:ascii="Tahoma" w:hAnsi="Tahoma" w:cs="Tahoma"/>
          <w:b w:val="0"/>
          <w:color w:val="0070C0"/>
          <w:sz w:val="28"/>
          <w:szCs w:val="28"/>
        </w:rPr>
      </w:pPr>
    </w:p>
    <w:p w14:paraId="4B32AB5C" w14:textId="77777777" w:rsidR="00DC5BC3" w:rsidRPr="00304F94" w:rsidRDefault="003B760C" w:rsidP="00235614">
      <w:pPr>
        <w:pStyle w:val="14"/>
        <w:spacing w:before="0"/>
        <w:rPr>
          <w:rFonts w:ascii="Tahoma" w:hAnsi="Tahoma" w:cs="Tahoma"/>
          <w:b w:val="0"/>
          <w:color w:val="0099FF"/>
          <w:szCs w:val="36"/>
        </w:rPr>
      </w:pPr>
      <w:r w:rsidRPr="00304F94">
        <w:rPr>
          <w:rFonts w:ascii="Tahoma" w:hAnsi="Tahoma" w:cs="Tahoma"/>
          <w:b w:val="0"/>
          <w:color w:val="0099FF"/>
          <w:szCs w:val="36"/>
        </w:rPr>
        <w:t>УСЛОВИЯ</w:t>
      </w:r>
      <w:r w:rsidR="004F01F4" w:rsidRPr="00304F94">
        <w:rPr>
          <w:rFonts w:ascii="Tahoma" w:hAnsi="Tahoma" w:cs="Tahoma"/>
          <w:b w:val="0"/>
          <w:color w:val="0099FF"/>
          <w:szCs w:val="36"/>
        </w:rPr>
        <w:t xml:space="preserve"> </w:t>
      </w:r>
    </w:p>
    <w:p w14:paraId="71E4C0AF" w14:textId="77777777" w:rsidR="0096284D" w:rsidRDefault="00714D3D" w:rsidP="00235614">
      <w:pPr>
        <w:pStyle w:val="25"/>
        <w:tabs>
          <w:tab w:val="center" w:pos="4535"/>
          <w:tab w:val="right" w:pos="9071"/>
        </w:tabs>
        <w:spacing w:before="0"/>
        <w:rPr>
          <w:rFonts w:ascii="Tahoma" w:hAnsi="Tahoma" w:cs="Tahoma"/>
          <w:color w:val="0070C0"/>
          <w:sz w:val="20"/>
          <w:szCs w:val="20"/>
        </w:rPr>
      </w:pPr>
      <w:sdt>
        <w:sdtPr>
          <w:rPr>
            <w:rFonts w:ascii="Tahoma" w:hAnsi="Tahoma" w:cs="Tahoma"/>
            <w:color w:val="0099FF"/>
            <w:szCs w:val="28"/>
          </w:rPr>
          <w:alias w:val="Название"/>
          <w:id w:val="18005447"/>
          <w:placeholder>
            <w:docPart w:val="D597B3DB7DBA4113800586AD1000B611"/>
          </w:placeholder>
          <w:dataBinding w:prefixMappings="xmlns:ns0='http://purl.org/dc/elements/1.1/' xmlns:ns1='http://schemas.openxmlformats.org/package/2006/metadata/core-properties' " w:xpath="/ns1:coreProperties[1]/ns0:title[1]" w:storeItemID="{6C3C8BC8-F283-45AE-878A-BAB7291924A1}"/>
          <w:text/>
        </w:sdtPr>
        <w:sdtContent>
          <w:r w:rsidR="0096284D" w:rsidRPr="00304F94">
            <w:rPr>
              <w:rFonts w:ascii="Tahoma" w:hAnsi="Tahoma" w:cs="Tahoma"/>
              <w:color w:val="0099FF"/>
              <w:szCs w:val="28"/>
            </w:rPr>
            <w:t>осуществления депозитарной деятельности ООО «НЭКСТ»</w:t>
          </w:r>
        </w:sdtContent>
      </w:sdt>
      <w:r w:rsidR="003118C0" w:rsidRPr="007F1642">
        <w:rPr>
          <w:rFonts w:ascii="Tahoma" w:hAnsi="Tahoma" w:cs="Tahoma"/>
          <w:color w:val="0070C0"/>
          <w:szCs w:val="28"/>
        </w:rPr>
        <w:tab/>
      </w:r>
      <w:r w:rsidR="007F70C1" w:rsidRPr="007F1642">
        <w:rPr>
          <w:rFonts w:ascii="Tahoma" w:hAnsi="Tahoma" w:cs="Tahoma"/>
          <w:color w:val="0070C0"/>
          <w:sz w:val="20"/>
          <w:szCs w:val="20"/>
        </w:rPr>
        <w:tab/>
      </w:r>
    </w:p>
    <w:sdt>
      <w:sdtPr>
        <w:rPr>
          <w:rFonts w:ascii="Tahoma" w:hAnsi="Tahoma" w:cs="Tahoma"/>
          <w:color w:val="0099FF"/>
          <w:sz w:val="24"/>
          <w:szCs w:val="24"/>
        </w:rPr>
        <w:alias w:val="Примечания"/>
        <w:tag w:val=""/>
        <w:id w:val="-450622275"/>
        <w:placeholder>
          <w:docPart w:val="A55EFE3BAEA2407C84C7CB9CABDE5E83"/>
        </w:placeholder>
        <w:dataBinding w:prefixMappings="xmlns:ns0='http://purl.org/dc/elements/1.1/' xmlns:ns1='http://schemas.openxmlformats.org/package/2006/metadata/core-properties' " w:xpath="/ns1:coreProperties[1]/ns0:description[1]" w:storeItemID="{6C3C8BC8-F283-45AE-878A-BAB7291924A1}"/>
        <w:text w:multiLine="1"/>
      </w:sdtPr>
      <w:sdtContent>
        <w:p w14:paraId="5912DAD9" w14:textId="4950DB21" w:rsidR="0096284D" w:rsidRPr="00304F94" w:rsidRDefault="007457E2" w:rsidP="0096284D">
          <w:pPr>
            <w:spacing w:before="240"/>
            <w:jc w:val="left"/>
            <w:rPr>
              <w:rFonts w:ascii="Tahoma" w:hAnsi="Tahoma" w:cs="Tahoma"/>
              <w:color w:val="0099FF"/>
              <w:sz w:val="24"/>
              <w:szCs w:val="24"/>
            </w:rPr>
          </w:pPr>
          <w:r>
            <w:rPr>
              <w:rFonts w:ascii="Tahoma" w:hAnsi="Tahoma" w:cs="Tahoma"/>
              <w:color w:val="0099FF"/>
              <w:sz w:val="24"/>
              <w:szCs w:val="24"/>
            </w:rPr>
            <w:t>Редакция №6</w:t>
          </w:r>
        </w:p>
      </w:sdtContent>
    </w:sdt>
    <w:p w14:paraId="4362AA99" w14:textId="77777777" w:rsidR="00782532" w:rsidRPr="00C125B9" w:rsidRDefault="00782532" w:rsidP="00C125B9"/>
    <w:sdt>
      <w:sdtPr>
        <w:rPr>
          <w:rFonts w:ascii="Tahoma" w:hAnsi="Tahoma" w:cs="Tahoma"/>
          <w:b/>
          <w:bCs/>
          <w:sz w:val="20"/>
          <w:szCs w:val="20"/>
        </w:rPr>
        <w:id w:val="27452030"/>
        <w:docPartObj>
          <w:docPartGallery w:val="Table of Contents"/>
          <w:docPartUnique/>
        </w:docPartObj>
      </w:sdtPr>
      <w:sdtEndPr>
        <w:rPr>
          <w:b w:val="0"/>
          <w:bCs w:val="0"/>
        </w:rPr>
      </w:sdtEndPr>
      <w:sdtContent>
        <w:p w14:paraId="3B377B69" w14:textId="77777777" w:rsidR="00782532" w:rsidRPr="00D66835" w:rsidRDefault="00782532" w:rsidP="00B23601">
          <w:pPr>
            <w:pageBreakBefore/>
            <w:rPr>
              <w:rFonts w:ascii="Tahoma" w:hAnsi="Tahoma" w:cs="Tahoma"/>
              <w:color w:val="0099FF"/>
            </w:rPr>
          </w:pPr>
          <w:r w:rsidRPr="00D66835">
            <w:rPr>
              <w:rFonts w:ascii="Tahoma" w:hAnsi="Tahoma" w:cs="Tahoma"/>
              <w:b/>
              <w:color w:val="0099FF"/>
            </w:rPr>
            <w:t>Оглавление</w:t>
          </w:r>
        </w:p>
        <w:p w14:paraId="6F2F8031" w14:textId="30C113DB" w:rsidR="00E713AE" w:rsidRDefault="00710BA2">
          <w:pPr>
            <w:pStyle w:val="13"/>
            <w:rPr>
              <w:rFonts w:asciiTheme="minorHAnsi" w:eastAsiaTheme="minorEastAsia" w:hAnsiTheme="minorHAnsi" w:cstheme="minorBidi"/>
              <w:noProof/>
              <w:lang w:eastAsia="ru-RU"/>
            </w:rPr>
          </w:pPr>
          <w:r w:rsidRPr="004F7568">
            <w:rPr>
              <w:rFonts w:ascii="Tahoma" w:hAnsi="Tahoma" w:cs="Tahoma"/>
              <w:sz w:val="20"/>
              <w:szCs w:val="20"/>
            </w:rPr>
            <w:fldChar w:fldCharType="begin"/>
          </w:r>
          <w:r w:rsidR="00782532" w:rsidRPr="004F7568">
            <w:rPr>
              <w:rFonts w:ascii="Tahoma" w:hAnsi="Tahoma" w:cs="Tahoma"/>
              <w:sz w:val="20"/>
              <w:szCs w:val="20"/>
            </w:rPr>
            <w:instrText xml:space="preserve"> TOC \o "1-3" \h \z \u </w:instrText>
          </w:r>
          <w:r w:rsidRPr="004F7568">
            <w:rPr>
              <w:rFonts w:ascii="Tahoma" w:hAnsi="Tahoma" w:cs="Tahoma"/>
              <w:sz w:val="20"/>
              <w:szCs w:val="20"/>
            </w:rPr>
            <w:fldChar w:fldCharType="separate"/>
          </w:r>
          <w:hyperlink w:anchor="_Toc242285895" w:history="1">
            <w:r w:rsidR="00E713AE" w:rsidRPr="00DB03F0">
              <w:rPr>
                <w:rStyle w:val="af"/>
                <w:rFonts w:ascii="Tahoma" w:hAnsi="Tahoma" w:cs="Tahoma"/>
                <w:noProof/>
              </w:rPr>
              <w:t>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Общие положения</w:t>
            </w:r>
            <w:r w:rsidR="00E713AE">
              <w:rPr>
                <w:noProof/>
                <w:webHidden/>
              </w:rPr>
              <w:tab/>
            </w:r>
            <w:r w:rsidR="00E713AE">
              <w:rPr>
                <w:noProof/>
                <w:webHidden/>
              </w:rPr>
              <w:fldChar w:fldCharType="begin"/>
            </w:r>
            <w:r w:rsidR="00E713AE">
              <w:rPr>
                <w:noProof/>
                <w:webHidden/>
              </w:rPr>
              <w:instrText xml:space="preserve"> PAGEREF _Toc242285895 \h </w:instrText>
            </w:r>
            <w:r w:rsidR="00E713AE">
              <w:rPr>
                <w:noProof/>
                <w:webHidden/>
              </w:rPr>
            </w:r>
            <w:r w:rsidR="00E713AE">
              <w:rPr>
                <w:noProof/>
                <w:webHidden/>
              </w:rPr>
              <w:fldChar w:fldCharType="separate"/>
            </w:r>
            <w:r w:rsidR="008F1467">
              <w:rPr>
                <w:noProof/>
                <w:webHidden/>
              </w:rPr>
              <w:t>5</w:t>
            </w:r>
            <w:r w:rsidR="00E713AE">
              <w:rPr>
                <w:noProof/>
                <w:webHidden/>
              </w:rPr>
              <w:fldChar w:fldCharType="end"/>
            </w:r>
          </w:hyperlink>
        </w:p>
        <w:p w14:paraId="0C55C13A" w14:textId="5328541D" w:rsidR="00E713AE" w:rsidRDefault="00714D3D">
          <w:pPr>
            <w:pStyle w:val="24"/>
            <w:rPr>
              <w:rFonts w:asciiTheme="minorHAnsi" w:eastAsiaTheme="minorEastAsia" w:hAnsiTheme="minorHAnsi" w:cstheme="minorBidi"/>
              <w:noProof/>
              <w:lang w:eastAsia="ru-RU"/>
            </w:rPr>
          </w:pPr>
          <w:hyperlink w:anchor="_Toc242285896" w:history="1">
            <w:r w:rsidR="00E713AE" w:rsidRPr="00DB03F0">
              <w:rPr>
                <w:rStyle w:val="af"/>
                <w:rFonts w:ascii="Tahoma" w:hAnsi="Tahoma" w:cs="Tahoma"/>
                <w:noProof/>
              </w:rPr>
              <w:t>1.1.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Термины, определения и сокращения</w:t>
            </w:r>
            <w:r w:rsidR="00E713AE">
              <w:rPr>
                <w:noProof/>
                <w:webHidden/>
              </w:rPr>
              <w:tab/>
            </w:r>
            <w:r w:rsidR="00E713AE">
              <w:rPr>
                <w:noProof/>
                <w:webHidden/>
              </w:rPr>
              <w:fldChar w:fldCharType="begin"/>
            </w:r>
            <w:r w:rsidR="00E713AE">
              <w:rPr>
                <w:noProof/>
                <w:webHidden/>
              </w:rPr>
              <w:instrText xml:space="preserve"> PAGEREF _Toc242285896 \h </w:instrText>
            </w:r>
            <w:r w:rsidR="00E713AE">
              <w:rPr>
                <w:noProof/>
                <w:webHidden/>
              </w:rPr>
            </w:r>
            <w:r w:rsidR="00E713AE">
              <w:rPr>
                <w:noProof/>
                <w:webHidden/>
              </w:rPr>
              <w:fldChar w:fldCharType="separate"/>
            </w:r>
            <w:r w:rsidR="008F1467">
              <w:rPr>
                <w:noProof/>
                <w:webHidden/>
              </w:rPr>
              <w:t>5</w:t>
            </w:r>
            <w:r w:rsidR="00E713AE">
              <w:rPr>
                <w:noProof/>
                <w:webHidden/>
              </w:rPr>
              <w:fldChar w:fldCharType="end"/>
            </w:r>
          </w:hyperlink>
        </w:p>
        <w:p w14:paraId="50E2976D" w14:textId="38F8E39E" w:rsidR="00E713AE" w:rsidRDefault="00714D3D">
          <w:pPr>
            <w:pStyle w:val="24"/>
            <w:rPr>
              <w:rFonts w:asciiTheme="minorHAnsi" w:eastAsiaTheme="minorEastAsia" w:hAnsiTheme="minorHAnsi" w:cstheme="minorBidi"/>
              <w:noProof/>
              <w:lang w:eastAsia="ru-RU"/>
            </w:rPr>
          </w:pPr>
          <w:hyperlink w:anchor="_Toc242285897" w:history="1">
            <w:r w:rsidR="00E713AE" w:rsidRPr="00DB03F0">
              <w:rPr>
                <w:rStyle w:val="af"/>
                <w:rFonts w:ascii="Tahoma" w:hAnsi="Tahoma" w:cs="Tahoma"/>
                <w:noProof/>
              </w:rPr>
              <w:t>1.2.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Общие положения о депозитарной деятельности</w:t>
            </w:r>
            <w:r w:rsidR="00E713AE">
              <w:rPr>
                <w:noProof/>
                <w:webHidden/>
              </w:rPr>
              <w:tab/>
            </w:r>
            <w:r w:rsidR="00E713AE">
              <w:rPr>
                <w:noProof/>
                <w:webHidden/>
              </w:rPr>
              <w:fldChar w:fldCharType="begin"/>
            </w:r>
            <w:r w:rsidR="00E713AE">
              <w:rPr>
                <w:noProof/>
                <w:webHidden/>
              </w:rPr>
              <w:instrText xml:space="preserve"> PAGEREF _Toc242285897 \h </w:instrText>
            </w:r>
            <w:r w:rsidR="00E713AE">
              <w:rPr>
                <w:noProof/>
                <w:webHidden/>
              </w:rPr>
            </w:r>
            <w:r w:rsidR="00E713AE">
              <w:rPr>
                <w:noProof/>
                <w:webHidden/>
              </w:rPr>
              <w:fldChar w:fldCharType="separate"/>
            </w:r>
            <w:r w:rsidR="008F1467">
              <w:rPr>
                <w:noProof/>
                <w:webHidden/>
              </w:rPr>
              <w:t>5</w:t>
            </w:r>
            <w:r w:rsidR="00E713AE">
              <w:rPr>
                <w:noProof/>
                <w:webHidden/>
              </w:rPr>
              <w:fldChar w:fldCharType="end"/>
            </w:r>
          </w:hyperlink>
        </w:p>
        <w:p w14:paraId="1FD803C5" w14:textId="3C5D70B6" w:rsidR="00E713AE" w:rsidRDefault="00714D3D">
          <w:pPr>
            <w:pStyle w:val="24"/>
            <w:rPr>
              <w:rFonts w:asciiTheme="minorHAnsi" w:eastAsiaTheme="minorEastAsia" w:hAnsiTheme="minorHAnsi" w:cstheme="minorBidi"/>
              <w:noProof/>
              <w:lang w:eastAsia="ru-RU"/>
            </w:rPr>
          </w:pPr>
          <w:hyperlink w:anchor="_Toc242285898" w:history="1">
            <w:r w:rsidR="00E713AE" w:rsidRPr="00DB03F0">
              <w:rPr>
                <w:rStyle w:val="af"/>
                <w:rFonts w:ascii="Tahoma" w:hAnsi="Tahoma" w:cs="Tahoma"/>
                <w:noProof/>
              </w:rPr>
              <w:t>1.3.</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Общие положения о Договорах. Порядок заключения, изменения и расторжения Договоров</w:t>
            </w:r>
            <w:r w:rsidR="00E713AE">
              <w:rPr>
                <w:noProof/>
                <w:webHidden/>
              </w:rPr>
              <w:tab/>
            </w:r>
            <w:r w:rsidR="00E713AE">
              <w:rPr>
                <w:noProof/>
                <w:webHidden/>
              </w:rPr>
              <w:fldChar w:fldCharType="begin"/>
            </w:r>
            <w:r w:rsidR="00E713AE">
              <w:rPr>
                <w:noProof/>
                <w:webHidden/>
              </w:rPr>
              <w:instrText xml:space="preserve"> PAGEREF _Toc242285898 \h </w:instrText>
            </w:r>
            <w:r w:rsidR="00E713AE">
              <w:rPr>
                <w:noProof/>
                <w:webHidden/>
              </w:rPr>
            </w:r>
            <w:r w:rsidR="00E713AE">
              <w:rPr>
                <w:noProof/>
                <w:webHidden/>
              </w:rPr>
              <w:fldChar w:fldCharType="separate"/>
            </w:r>
            <w:r w:rsidR="008F1467">
              <w:rPr>
                <w:noProof/>
                <w:webHidden/>
              </w:rPr>
              <w:t>9</w:t>
            </w:r>
            <w:r w:rsidR="00E713AE">
              <w:rPr>
                <w:noProof/>
                <w:webHidden/>
              </w:rPr>
              <w:fldChar w:fldCharType="end"/>
            </w:r>
          </w:hyperlink>
        </w:p>
        <w:p w14:paraId="3D1567DF" w14:textId="5CFBCC3A" w:rsidR="00E713AE" w:rsidRDefault="00714D3D">
          <w:pPr>
            <w:pStyle w:val="24"/>
            <w:rPr>
              <w:rFonts w:asciiTheme="minorHAnsi" w:eastAsiaTheme="minorEastAsia" w:hAnsiTheme="minorHAnsi" w:cstheme="minorBidi"/>
              <w:noProof/>
              <w:lang w:eastAsia="ru-RU"/>
            </w:rPr>
          </w:pPr>
          <w:hyperlink w:anchor="_Toc242285899" w:history="1">
            <w:r w:rsidR="00E713AE" w:rsidRPr="00DB03F0">
              <w:rPr>
                <w:rStyle w:val="af"/>
                <w:rFonts w:ascii="Tahoma" w:hAnsi="Tahoma" w:cs="Tahoma"/>
                <w:noProof/>
              </w:rPr>
              <w:t>1.4.</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Порядок внесения изменений в настоящие Условия</w:t>
            </w:r>
            <w:r w:rsidR="00E713AE">
              <w:rPr>
                <w:noProof/>
                <w:webHidden/>
              </w:rPr>
              <w:tab/>
            </w:r>
            <w:r w:rsidR="00E713AE">
              <w:rPr>
                <w:noProof/>
                <w:webHidden/>
              </w:rPr>
              <w:fldChar w:fldCharType="begin"/>
            </w:r>
            <w:r w:rsidR="00E713AE">
              <w:rPr>
                <w:noProof/>
                <w:webHidden/>
              </w:rPr>
              <w:instrText xml:space="preserve"> PAGEREF _Toc242285899 \h </w:instrText>
            </w:r>
            <w:r w:rsidR="00E713AE">
              <w:rPr>
                <w:noProof/>
                <w:webHidden/>
              </w:rPr>
            </w:r>
            <w:r w:rsidR="00E713AE">
              <w:rPr>
                <w:noProof/>
                <w:webHidden/>
              </w:rPr>
              <w:fldChar w:fldCharType="separate"/>
            </w:r>
            <w:r w:rsidR="008F1467">
              <w:rPr>
                <w:noProof/>
                <w:webHidden/>
              </w:rPr>
              <w:t>22</w:t>
            </w:r>
            <w:r w:rsidR="00E713AE">
              <w:rPr>
                <w:noProof/>
                <w:webHidden/>
              </w:rPr>
              <w:fldChar w:fldCharType="end"/>
            </w:r>
          </w:hyperlink>
        </w:p>
        <w:p w14:paraId="793E9E8A" w14:textId="440C996E" w:rsidR="00E713AE" w:rsidRDefault="00714D3D">
          <w:pPr>
            <w:pStyle w:val="24"/>
            <w:rPr>
              <w:rFonts w:asciiTheme="minorHAnsi" w:eastAsiaTheme="minorEastAsia" w:hAnsiTheme="minorHAnsi" w:cstheme="minorBidi"/>
              <w:noProof/>
              <w:lang w:eastAsia="ru-RU"/>
            </w:rPr>
          </w:pPr>
          <w:hyperlink w:anchor="_Toc242285900" w:history="1">
            <w:r w:rsidR="00E713AE" w:rsidRPr="00DB03F0">
              <w:rPr>
                <w:rStyle w:val="af"/>
                <w:rFonts w:ascii="Tahoma" w:hAnsi="Tahoma" w:cs="Tahoma"/>
                <w:noProof/>
              </w:rPr>
              <w:t>1.5.</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Взаимоотношения с третьими лицами</w:t>
            </w:r>
            <w:r w:rsidR="00E713AE">
              <w:rPr>
                <w:noProof/>
                <w:webHidden/>
              </w:rPr>
              <w:tab/>
            </w:r>
            <w:r w:rsidR="00E713AE">
              <w:rPr>
                <w:noProof/>
                <w:webHidden/>
              </w:rPr>
              <w:fldChar w:fldCharType="begin"/>
            </w:r>
            <w:r w:rsidR="00E713AE">
              <w:rPr>
                <w:noProof/>
                <w:webHidden/>
              </w:rPr>
              <w:instrText xml:space="preserve"> PAGEREF _Toc242285900 \h </w:instrText>
            </w:r>
            <w:r w:rsidR="00E713AE">
              <w:rPr>
                <w:noProof/>
                <w:webHidden/>
              </w:rPr>
            </w:r>
            <w:r w:rsidR="00E713AE">
              <w:rPr>
                <w:noProof/>
                <w:webHidden/>
              </w:rPr>
              <w:fldChar w:fldCharType="separate"/>
            </w:r>
            <w:r w:rsidR="008F1467">
              <w:rPr>
                <w:noProof/>
                <w:webHidden/>
              </w:rPr>
              <w:t>23</w:t>
            </w:r>
            <w:r w:rsidR="00E713AE">
              <w:rPr>
                <w:noProof/>
                <w:webHidden/>
              </w:rPr>
              <w:fldChar w:fldCharType="end"/>
            </w:r>
          </w:hyperlink>
        </w:p>
        <w:p w14:paraId="72550DBD" w14:textId="337DF2CC" w:rsidR="00E713AE" w:rsidRDefault="00714D3D">
          <w:pPr>
            <w:pStyle w:val="24"/>
            <w:rPr>
              <w:rFonts w:asciiTheme="minorHAnsi" w:eastAsiaTheme="minorEastAsia" w:hAnsiTheme="minorHAnsi" w:cstheme="minorBidi"/>
              <w:noProof/>
              <w:lang w:eastAsia="ru-RU"/>
            </w:rPr>
          </w:pPr>
          <w:hyperlink w:anchor="_Toc242285901" w:history="1">
            <w:r w:rsidR="00E713AE" w:rsidRPr="00DB03F0">
              <w:rPr>
                <w:rStyle w:val="af"/>
                <w:rFonts w:ascii="Tahoma" w:hAnsi="Tahoma" w:cs="Tahoma"/>
                <w:noProof/>
              </w:rPr>
              <w:t>1.6.</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Уполномоченные представители Депонента</w:t>
            </w:r>
            <w:r w:rsidR="00E713AE">
              <w:rPr>
                <w:noProof/>
                <w:webHidden/>
              </w:rPr>
              <w:tab/>
            </w:r>
            <w:r w:rsidR="00E713AE">
              <w:rPr>
                <w:noProof/>
                <w:webHidden/>
              </w:rPr>
              <w:fldChar w:fldCharType="begin"/>
            </w:r>
            <w:r w:rsidR="00E713AE">
              <w:rPr>
                <w:noProof/>
                <w:webHidden/>
              </w:rPr>
              <w:instrText xml:space="preserve"> PAGEREF _Toc242285901 \h </w:instrText>
            </w:r>
            <w:r w:rsidR="00E713AE">
              <w:rPr>
                <w:noProof/>
                <w:webHidden/>
              </w:rPr>
            </w:r>
            <w:r w:rsidR="00E713AE">
              <w:rPr>
                <w:noProof/>
                <w:webHidden/>
              </w:rPr>
              <w:fldChar w:fldCharType="separate"/>
            </w:r>
            <w:r w:rsidR="008F1467">
              <w:rPr>
                <w:noProof/>
                <w:webHidden/>
              </w:rPr>
              <w:t>24</w:t>
            </w:r>
            <w:r w:rsidR="00E713AE">
              <w:rPr>
                <w:noProof/>
                <w:webHidden/>
              </w:rPr>
              <w:fldChar w:fldCharType="end"/>
            </w:r>
          </w:hyperlink>
        </w:p>
        <w:p w14:paraId="43FD045F" w14:textId="63046158" w:rsidR="00E713AE" w:rsidRDefault="00714D3D">
          <w:pPr>
            <w:pStyle w:val="24"/>
            <w:rPr>
              <w:rFonts w:asciiTheme="minorHAnsi" w:eastAsiaTheme="minorEastAsia" w:hAnsiTheme="minorHAnsi" w:cstheme="minorBidi"/>
              <w:noProof/>
              <w:lang w:eastAsia="ru-RU"/>
            </w:rPr>
          </w:pPr>
          <w:hyperlink w:anchor="_Toc242285902" w:history="1">
            <w:r w:rsidR="00E713AE" w:rsidRPr="00DB03F0">
              <w:rPr>
                <w:rStyle w:val="af"/>
                <w:rFonts w:ascii="Tahoma" w:hAnsi="Tahoma" w:cs="Tahoma"/>
                <w:noProof/>
              </w:rPr>
              <w:t>1.7.</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Оператор счета депо</w:t>
            </w:r>
            <w:r w:rsidR="00E713AE">
              <w:rPr>
                <w:noProof/>
                <w:webHidden/>
              </w:rPr>
              <w:tab/>
            </w:r>
            <w:r w:rsidR="00E713AE">
              <w:rPr>
                <w:noProof/>
                <w:webHidden/>
              </w:rPr>
              <w:fldChar w:fldCharType="begin"/>
            </w:r>
            <w:r w:rsidR="00E713AE">
              <w:rPr>
                <w:noProof/>
                <w:webHidden/>
              </w:rPr>
              <w:instrText xml:space="preserve"> PAGEREF _Toc242285902 \h </w:instrText>
            </w:r>
            <w:r w:rsidR="00E713AE">
              <w:rPr>
                <w:noProof/>
                <w:webHidden/>
              </w:rPr>
            </w:r>
            <w:r w:rsidR="00E713AE">
              <w:rPr>
                <w:noProof/>
                <w:webHidden/>
              </w:rPr>
              <w:fldChar w:fldCharType="separate"/>
            </w:r>
            <w:r w:rsidR="008F1467">
              <w:rPr>
                <w:noProof/>
                <w:webHidden/>
              </w:rPr>
              <w:t>26</w:t>
            </w:r>
            <w:r w:rsidR="00E713AE">
              <w:rPr>
                <w:noProof/>
                <w:webHidden/>
              </w:rPr>
              <w:fldChar w:fldCharType="end"/>
            </w:r>
          </w:hyperlink>
        </w:p>
        <w:p w14:paraId="5C9D7BF7" w14:textId="2DB33175" w:rsidR="00E713AE" w:rsidRDefault="00714D3D">
          <w:pPr>
            <w:pStyle w:val="24"/>
            <w:rPr>
              <w:rFonts w:asciiTheme="minorHAnsi" w:eastAsiaTheme="minorEastAsia" w:hAnsiTheme="minorHAnsi" w:cstheme="minorBidi"/>
              <w:noProof/>
              <w:lang w:eastAsia="ru-RU"/>
            </w:rPr>
          </w:pPr>
          <w:hyperlink w:anchor="_Toc242285903" w:history="1">
            <w:r w:rsidR="00E713AE" w:rsidRPr="00DB03F0">
              <w:rPr>
                <w:rStyle w:val="af"/>
                <w:rFonts w:ascii="Tahoma" w:hAnsi="Tahoma" w:cs="Tahoma"/>
                <w:noProof/>
              </w:rPr>
              <w:t>1.8.</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Попечитель счета депо</w:t>
            </w:r>
            <w:r w:rsidR="00E713AE">
              <w:rPr>
                <w:noProof/>
                <w:webHidden/>
              </w:rPr>
              <w:tab/>
            </w:r>
            <w:r w:rsidR="00E713AE">
              <w:rPr>
                <w:noProof/>
                <w:webHidden/>
              </w:rPr>
              <w:fldChar w:fldCharType="begin"/>
            </w:r>
            <w:r w:rsidR="00E713AE">
              <w:rPr>
                <w:noProof/>
                <w:webHidden/>
              </w:rPr>
              <w:instrText xml:space="preserve"> PAGEREF _Toc242285903 \h </w:instrText>
            </w:r>
            <w:r w:rsidR="00E713AE">
              <w:rPr>
                <w:noProof/>
                <w:webHidden/>
              </w:rPr>
            </w:r>
            <w:r w:rsidR="00E713AE">
              <w:rPr>
                <w:noProof/>
                <w:webHidden/>
              </w:rPr>
              <w:fldChar w:fldCharType="separate"/>
            </w:r>
            <w:r w:rsidR="008F1467">
              <w:rPr>
                <w:noProof/>
                <w:webHidden/>
              </w:rPr>
              <w:t>26</w:t>
            </w:r>
            <w:r w:rsidR="00E713AE">
              <w:rPr>
                <w:noProof/>
                <w:webHidden/>
              </w:rPr>
              <w:fldChar w:fldCharType="end"/>
            </w:r>
          </w:hyperlink>
        </w:p>
        <w:p w14:paraId="20A98933" w14:textId="30C81496" w:rsidR="00E713AE" w:rsidRDefault="00714D3D">
          <w:pPr>
            <w:pStyle w:val="24"/>
            <w:rPr>
              <w:rFonts w:asciiTheme="minorHAnsi" w:eastAsiaTheme="minorEastAsia" w:hAnsiTheme="minorHAnsi" w:cstheme="minorBidi"/>
              <w:noProof/>
              <w:lang w:eastAsia="ru-RU"/>
            </w:rPr>
          </w:pPr>
          <w:hyperlink w:anchor="_Toc242285904" w:history="1">
            <w:r w:rsidR="00E713AE" w:rsidRPr="00DB03F0">
              <w:rPr>
                <w:rStyle w:val="af"/>
                <w:rFonts w:ascii="Tahoma" w:hAnsi="Tahoma" w:cs="Tahoma"/>
                <w:noProof/>
              </w:rPr>
              <w:t>1.9.</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Выгодоприобретатель Депонента. Бенефициарный владелец Депонента</w:t>
            </w:r>
            <w:r w:rsidR="00E713AE">
              <w:rPr>
                <w:noProof/>
                <w:webHidden/>
              </w:rPr>
              <w:tab/>
            </w:r>
            <w:r w:rsidR="00E713AE">
              <w:rPr>
                <w:noProof/>
                <w:webHidden/>
              </w:rPr>
              <w:fldChar w:fldCharType="begin"/>
            </w:r>
            <w:r w:rsidR="00E713AE">
              <w:rPr>
                <w:noProof/>
                <w:webHidden/>
              </w:rPr>
              <w:instrText xml:space="preserve"> PAGEREF _Toc242285904 \h </w:instrText>
            </w:r>
            <w:r w:rsidR="00E713AE">
              <w:rPr>
                <w:noProof/>
                <w:webHidden/>
              </w:rPr>
            </w:r>
            <w:r w:rsidR="00E713AE">
              <w:rPr>
                <w:noProof/>
                <w:webHidden/>
              </w:rPr>
              <w:fldChar w:fldCharType="separate"/>
            </w:r>
            <w:r w:rsidR="008F1467">
              <w:rPr>
                <w:noProof/>
                <w:webHidden/>
              </w:rPr>
              <w:t>27</w:t>
            </w:r>
            <w:r w:rsidR="00E713AE">
              <w:rPr>
                <w:noProof/>
                <w:webHidden/>
              </w:rPr>
              <w:fldChar w:fldCharType="end"/>
            </w:r>
          </w:hyperlink>
        </w:p>
        <w:p w14:paraId="23013488" w14:textId="2282863D" w:rsidR="00E713AE" w:rsidRDefault="00714D3D">
          <w:pPr>
            <w:pStyle w:val="24"/>
            <w:rPr>
              <w:rFonts w:asciiTheme="minorHAnsi" w:eastAsiaTheme="minorEastAsia" w:hAnsiTheme="minorHAnsi" w:cstheme="minorBidi"/>
              <w:noProof/>
              <w:lang w:eastAsia="ru-RU"/>
            </w:rPr>
          </w:pPr>
          <w:hyperlink w:anchor="_Toc242285905" w:history="1">
            <w:r w:rsidR="00E713AE" w:rsidRPr="00DB03F0">
              <w:rPr>
                <w:rStyle w:val="af"/>
                <w:rFonts w:ascii="Tahoma" w:hAnsi="Tahoma" w:cs="Tahoma"/>
                <w:noProof/>
              </w:rPr>
              <w:t>1.10.</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Вознаграждение и расходы Депозитария</w:t>
            </w:r>
            <w:r w:rsidR="00E713AE">
              <w:rPr>
                <w:noProof/>
                <w:webHidden/>
              </w:rPr>
              <w:tab/>
            </w:r>
            <w:r w:rsidR="00E713AE">
              <w:rPr>
                <w:noProof/>
                <w:webHidden/>
              </w:rPr>
              <w:fldChar w:fldCharType="begin"/>
            </w:r>
            <w:r w:rsidR="00E713AE">
              <w:rPr>
                <w:noProof/>
                <w:webHidden/>
              </w:rPr>
              <w:instrText xml:space="preserve"> PAGEREF _Toc242285905 \h </w:instrText>
            </w:r>
            <w:r w:rsidR="00E713AE">
              <w:rPr>
                <w:noProof/>
                <w:webHidden/>
              </w:rPr>
            </w:r>
            <w:r w:rsidR="00E713AE">
              <w:rPr>
                <w:noProof/>
                <w:webHidden/>
              </w:rPr>
              <w:fldChar w:fldCharType="separate"/>
            </w:r>
            <w:r w:rsidR="008F1467">
              <w:rPr>
                <w:noProof/>
                <w:webHidden/>
              </w:rPr>
              <w:t>28</w:t>
            </w:r>
            <w:r w:rsidR="00E713AE">
              <w:rPr>
                <w:noProof/>
                <w:webHidden/>
              </w:rPr>
              <w:fldChar w:fldCharType="end"/>
            </w:r>
          </w:hyperlink>
        </w:p>
        <w:p w14:paraId="0049186E" w14:textId="212ADB96" w:rsidR="00E713AE" w:rsidRDefault="00714D3D">
          <w:pPr>
            <w:pStyle w:val="24"/>
            <w:rPr>
              <w:rFonts w:asciiTheme="minorHAnsi" w:eastAsiaTheme="minorEastAsia" w:hAnsiTheme="minorHAnsi" w:cstheme="minorBidi"/>
              <w:noProof/>
              <w:lang w:eastAsia="ru-RU"/>
            </w:rPr>
          </w:pPr>
          <w:hyperlink w:anchor="_Toc242285906" w:history="1">
            <w:r w:rsidR="00E713AE" w:rsidRPr="00DB03F0">
              <w:rPr>
                <w:rStyle w:val="af"/>
                <w:rFonts w:ascii="Tahoma" w:hAnsi="Tahoma" w:cs="Tahoma"/>
                <w:noProof/>
              </w:rPr>
              <w:t>1.11.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Конфиденциальность и меры защиты информации</w:t>
            </w:r>
            <w:r w:rsidR="00E713AE">
              <w:rPr>
                <w:noProof/>
                <w:webHidden/>
              </w:rPr>
              <w:tab/>
            </w:r>
            <w:r w:rsidR="00E713AE">
              <w:rPr>
                <w:noProof/>
                <w:webHidden/>
              </w:rPr>
              <w:fldChar w:fldCharType="begin"/>
            </w:r>
            <w:r w:rsidR="00E713AE">
              <w:rPr>
                <w:noProof/>
                <w:webHidden/>
              </w:rPr>
              <w:instrText xml:space="preserve"> PAGEREF _Toc242285906 \h </w:instrText>
            </w:r>
            <w:r w:rsidR="00E713AE">
              <w:rPr>
                <w:noProof/>
                <w:webHidden/>
              </w:rPr>
            </w:r>
            <w:r w:rsidR="00E713AE">
              <w:rPr>
                <w:noProof/>
                <w:webHidden/>
              </w:rPr>
              <w:fldChar w:fldCharType="separate"/>
            </w:r>
            <w:r w:rsidR="008F1467">
              <w:rPr>
                <w:noProof/>
                <w:webHidden/>
              </w:rPr>
              <w:t>30</w:t>
            </w:r>
            <w:r w:rsidR="00E713AE">
              <w:rPr>
                <w:noProof/>
                <w:webHidden/>
              </w:rPr>
              <w:fldChar w:fldCharType="end"/>
            </w:r>
          </w:hyperlink>
        </w:p>
        <w:p w14:paraId="0F3AF155" w14:textId="43B15F9E" w:rsidR="00E713AE" w:rsidRDefault="00714D3D">
          <w:pPr>
            <w:pStyle w:val="13"/>
            <w:rPr>
              <w:rFonts w:asciiTheme="minorHAnsi" w:eastAsiaTheme="minorEastAsia" w:hAnsiTheme="minorHAnsi" w:cstheme="minorBidi"/>
              <w:noProof/>
              <w:lang w:eastAsia="ru-RU"/>
            </w:rPr>
          </w:pPr>
          <w:hyperlink w:anchor="_Toc242285907" w:history="1">
            <w:r w:rsidR="00E713AE" w:rsidRPr="00DB03F0">
              <w:rPr>
                <w:rStyle w:val="af"/>
                <w:rFonts w:ascii="Tahoma" w:hAnsi="Tahoma" w:cs="Tahoma"/>
                <w:noProof/>
              </w:rPr>
              <w:t>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Процедура приема на обслуживание и снятия с обслуживания ценных бумаг (цифровых прав)</w:t>
            </w:r>
            <w:r w:rsidR="00E713AE">
              <w:rPr>
                <w:noProof/>
                <w:webHidden/>
              </w:rPr>
              <w:tab/>
            </w:r>
            <w:r w:rsidR="00E713AE">
              <w:rPr>
                <w:noProof/>
                <w:webHidden/>
              </w:rPr>
              <w:fldChar w:fldCharType="begin"/>
            </w:r>
            <w:r w:rsidR="00E713AE">
              <w:rPr>
                <w:noProof/>
                <w:webHidden/>
              </w:rPr>
              <w:instrText xml:space="preserve"> PAGEREF _Toc242285907 \h </w:instrText>
            </w:r>
            <w:r w:rsidR="00E713AE">
              <w:rPr>
                <w:noProof/>
                <w:webHidden/>
              </w:rPr>
            </w:r>
            <w:r w:rsidR="00E713AE">
              <w:rPr>
                <w:noProof/>
                <w:webHidden/>
              </w:rPr>
              <w:fldChar w:fldCharType="separate"/>
            </w:r>
            <w:r w:rsidR="008F1467">
              <w:rPr>
                <w:noProof/>
                <w:webHidden/>
              </w:rPr>
              <w:t>33</w:t>
            </w:r>
            <w:r w:rsidR="00E713AE">
              <w:rPr>
                <w:noProof/>
                <w:webHidden/>
              </w:rPr>
              <w:fldChar w:fldCharType="end"/>
            </w:r>
          </w:hyperlink>
        </w:p>
        <w:p w14:paraId="6348F44A" w14:textId="5F106937" w:rsidR="00E713AE" w:rsidRDefault="00714D3D">
          <w:pPr>
            <w:pStyle w:val="13"/>
            <w:rPr>
              <w:rFonts w:asciiTheme="minorHAnsi" w:eastAsiaTheme="minorEastAsia" w:hAnsiTheme="minorHAnsi" w:cstheme="minorBidi"/>
              <w:noProof/>
              <w:lang w:eastAsia="ru-RU"/>
            </w:rPr>
          </w:pPr>
          <w:hyperlink w:anchor="_Toc242285908" w:history="1">
            <w:r w:rsidR="00E713AE" w:rsidRPr="00DB03F0">
              <w:rPr>
                <w:rStyle w:val="af"/>
                <w:rFonts w:ascii="Tahoma" w:hAnsi="Tahoma" w:cs="Tahoma"/>
                <w:noProof/>
              </w:rPr>
              <w:t>3.</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Способы учета и места хранения ценных бумаг (цифровых прав)</w:t>
            </w:r>
            <w:r w:rsidR="00E713AE">
              <w:rPr>
                <w:noProof/>
                <w:webHidden/>
              </w:rPr>
              <w:tab/>
            </w:r>
            <w:r w:rsidR="00E713AE">
              <w:rPr>
                <w:noProof/>
                <w:webHidden/>
              </w:rPr>
              <w:fldChar w:fldCharType="begin"/>
            </w:r>
            <w:r w:rsidR="00E713AE">
              <w:rPr>
                <w:noProof/>
                <w:webHidden/>
              </w:rPr>
              <w:instrText xml:space="preserve"> PAGEREF _Toc242285908 \h </w:instrText>
            </w:r>
            <w:r w:rsidR="00E713AE">
              <w:rPr>
                <w:noProof/>
                <w:webHidden/>
              </w:rPr>
            </w:r>
            <w:r w:rsidR="00E713AE">
              <w:rPr>
                <w:noProof/>
                <w:webHidden/>
              </w:rPr>
              <w:fldChar w:fldCharType="separate"/>
            </w:r>
            <w:r w:rsidR="008F1467">
              <w:rPr>
                <w:noProof/>
                <w:webHidden/>
              </w:rPr>
              <w:t>36</w:t>
            </w:r>
            <w:r w:rsidR="00E713AE">
              <w:rPr>
                <w:noProof/>
                <w:webHidden/>
              </w:rPr>
              <w:fldChar w:fldCharType="end"/>
            </w:r>
          </w:hyperlink>
        </w:p>
        <w:p w14:paraId="00D09BC0" w14:textId="30897DB5" w:rsidR="00E713AE" w:rsidRDefault="00714D3D">
          <w:pPr>
            <w:pStyle w:val="24"/>
            <w:rPr>
              <w:rFonts w:asciiTheme="minorHAnsi" w:eastAsiaTheme="minorEastAsia" w:hAnsiTheme="minorHAnsi" w:cstheme="minorBidi"/>
              <w:noProof/>
              <w:lang w:eastAsia="ru-RU"/>
            </w:rPr>
          </w:pPr>
          <w:hyperlink w:anchor="_Toc242285909" w:history="1">
            <w:r w:rsidR="00E713AE" w:rsidRPr="00DB03F0">
              <w:rPr>
                <w:rStyle w:val="af"/>
                <w:rFonts w:ascii="Tahoma" w:hAnsi="Tahoma" w:cs="Tahoma"/>
                <w:noProof/>
              </w:rPr>
              <w:t>3.1.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Способы учета ценных бумаг (цифровых прав)</w:t>
            </w:r>
            <w:r w:rsidR="00E713AE">
              <w:rPr>
                <w:noProof/>
                <w:webHidden/>
              </w:rPr>
              <w:tab/>
            </w:r>
            <w:r w:rsidR="00E713AE">
              <w:rPr>
                <w:noProof/>
                <w:webHidden/>
              </w:rPr>
              <w:fldChar w:fldCharType="begin"/>
            </w:r>
            <w:r w:rsidR="00E713AE">
              <w:rPr>
                <w:noProof/>
                <w:webHidden/>
              </w:rPr>
              <w:instrText xml:space="preserve"> PAGEREF _Toc242285909 \h </w:instrText>
            </w:r>
            <w:r w:rsidR="00E713AE">
              <w:rPr>
                <w:noProof/>
                <w:webHidden/>
              </w:rPr>
            </w:r>
            <w:r w:rsidR="00E713AE">
              <w:rPr>
                <w:noProof/>
                <w:webHidden/>
              </w:rPr>
              <w:fldChar w:fldCharType="separate"/>
            </w:r>
            <w:r w:rsidR="008F1467">
              <w:rPr>
                <w:noProof/>
                <w:webHidden/>
              </w:rPr>
              <w:t>36</w:t>
            </w:r>
            <w:r w:rsidR="00E713AE">
              <w:rPr>
                <w:noProof/>
                <w:webHidden/>
              </w:rPr>
              <w:fldChar w:fldCharType="end"/>
            </w:r>
          </w:hyperlink>
        </w:p>
        <w:p w14:paraId="5DF3CAC6" w14:textId="4399C3E8" w:rsidR="00E713AE" w:rsidRDefault="00714D3D">
          <w:pPr>
            <w:pStyle w:val="24"/>
            <w:rPr>
              <w:rFonts w:asciiTheme="minorHAnsi" w:eastAsiaTheme="minorEastAsia" w:hAnsiTheme="minorHAnsi" w:cstheme="minorBidi"/>
              <w:noProof/>
              <w:lang w:eastAsia="ru-RU"/>
            </w:rPr>
          </w:pPr>
          <w:hyperlink w:anchor="_Toc242285910" w:history="1">
            <w:r w:rsidR="00E713AE" w:rsidRPr="00DB03F0">
              <w:rPr>
                <w:rStyle w:val="af"/>
                <w:rFonts w:ascii="Tahoma" w:hAnsi="Tahoma" w:cs="Tahoma"/>
                <w:noProof/>
              </w:rPr>
              <w:t>3.2.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Места хранения ценных бумаг (цифровых прав)</w:t>
            </w:r>
            <w:r w:rsidR="00E713AE">
              <w:rPr>
                <w:noProof/>
                <w:webHidden/>
              </w:rPr>
              <w:tab/>
            </w:r>
            <w:r w:rsidR="00E713AE">
              <w:rPr>
                <w:noProof/>
                <w:webHidden/>
              </w:rPr>
              <w:fldChar w:fldCharType="begin"/>
            </w:r>
            <w:r w:rsidR="00E713AE">
              <w:rPr>
                <w:noProof/>
                <w:webHidden/>
              </w:rPr>
              <w:instrText xml:space="preserve"> PAGEREF _Toc242285910 \h </w:instrText>
            </w:r>
            <w:r w:rsidR="00E713AE">
              <w:rPr>
                <w:noProof/>
                <w:webHidden/>
              </w:rPr>
            </w:r>
            <w:r w:rsidR="00E713AE">
              <w:rPr>
                <w:noProof/>
                <w:webHidden/>
              </w:rPr>
              <w:fldChar w:fldCharType="separate"/>
            </w:r>
            <w:r w:rsidR="008F1467">
              <w:rPr>
                <w:noProof/>
                <w:webHidden/>
              </w:rPr>
              <w:t>37</w:t>
            </w:r>
            <w:r w:rsidR="00E713AE">
              <w:rPr>
                <w:noProof/>
                <w:webHidden/>
              </w:rPr>
              <w:fldChar w:fldCharType="end"/>
            </w:r>
          </w:hyperlink>
        </w:p>
        <w:p w14:paraId="6CB6E658" w14:textId="20CB2BB9" w:rsidR="00E713AE" w:rsidRDefault="00714D3D">
          <w:pPr>
            <w:pStyle w:val="13"/>
            <w:rPr>
              <w:rFonts w:asciiTheme="minorHAnsi" w:eastAsiaTheme="minorEastAsia" w:hAnsiTheme="minorHAnsi" w:cstheme="minorBidi"/>
              <w:noProof/>
              <w:lang w:eastAsia="ru-RU"/>
            </w:rPr>
          </w:pPr>
          <w:hyperlink w:anchor="_Toc242285911" w:history="1">
            <w:r w:rsidR="00E713AE" w:rsidRPr="00DB03F0">
              <w:rPr>
                <w:rStyle w:val="af"/>
                <w:rFonts w:ascii="Tahoma" w:hAnsi="Tahoma" w:cs="Tahoma"/>
                <w:noProof/>
              </w:rPr>
              <w:t>4.</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Ведение счетов</w:t>
            </w:r>
            <w:r w:rsidR="00E713AE">
              <w:rPr>
                <w:noProof/>
                <w:webHidden/>
              </w:rPr>
              <w:tab/>
            </w:r>
            <w:r w:rsidR="00E713AE">
              <w:rPr>
                <w:noProof/>
                <w:webHidden/>
              </w:rPr>
              <w:fldChar w:fldCharType="begin"/>
            </w:r>
            <w:r w:rsidR="00E713AE">
              <w:rPr>
                <w:noProof/>
                <w:webHidden/>
              </w:rPr>
              <w:instrText xml:space="preserve"> PAGEREF _Toc242285911 \h </w:instrText>
            </w:r>
            <w:r w:rsidR="00E713AE">
              <w:rPr>
                <w:noProof/>
                <w:webHidden/>
              </w:rPr>
            </w:r>
            <w:r w:rsidR="00E713AE">
              <w:rPr>
                <w:noProof/>
                <w:webHidden/>
              </w:rPr>
              <w:fldChar w:fldCharType="separate"/>
            </w:r>
            <w:r w:rsidR="008F1467">
              <w:rPr>
                <w:noProof/>
                <w:webHidden/>
              </w:rPr>
              <w:t>37</w:t>
            </w:r>
            <w:r w:rsidR="00E713AE">
              <w:rPr>
                <w:noProof/>
                <w:webHidden/>
              </w:rPr>
              <w:fldChar w:fldCharType="end"/>
            </w:r>
          </w:hyperlink>
        </w:p>
        <w:p w14:paraId="3FAFB029" w14:textId="4E94AE0D" w:rsidR="00E713AE" w:rsidRDefault="00714D3D">
          <w:pPr>
            <w:pStyle w:val="24"/>
            <w:rPr>
              <w:rFonts w:asciiTheme="minorHAnsi" w:eastAsiaTheme="minorEastAsia" w:hAnsiTheme="minorHAnsi" w:cstheme="minorBidi"/>
              <w:noProof/>
              <w:lang w:eastAsia="ru-RU"/>
            </w:rPr>
          </w:pPr>
          <w:hyperlink w:anchor="_Toc242285912" w:history="1">
            <w:r w:rsidR="00E713AE" w:rsidRPr="00DB03F0">
              <w:rPr>
                <w:rStyle w:val="af"/>
                <w:rFonts w:ascii="Tahoma" w:hAnsi="Tahoma" w:cs="Tahoma"/>
                <w:noProof/>
              </w:rPr>
              <w:t>4.1.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Виды счетов депо и счетов, не предназначенных для учета прав на ценные бумаги (цифровые права)</w:t>
            </w:r>
            <w:r w:rsidR="00E713AE">
              <w:rPr>
                <w:noProof/>
                <w:webHidden/>
              </w:rPr>
              <w:tab/>
            </w:r>
            <w:r w:rsidR="00E713AE">
              <w:rPr>
                <w:noProof/>
                <w:webHidden/>
              </w:rPr>
              <w:fldChar w:fldCharType="begin"/>
            </w:r>
            <w:r w:rsidR="00E713AE">
              <w:rPr>
                <w:noProof/>
                <w:webHidden/>
              </w:rPr>
              <w:instrText xml:space="preserve"> PAGEREF _Toc242285912 \h </w:instrText>
            </w:r>
            <w:r w:rsidR="00E713AE">
              <w:rPr>
                <w:noProof/>
                <w:webHidden/>
              </w:rPr>
            </w:r>
            <w:r w:rsidR="00E713AE">
              <w:rPr>
                <w:noProof/>
                <w:webHidden/>
              </w:rPr>
              <w:fldChar w:fldCharType="separate"/>
            </w:r>
            <w:r w:rsidR="008F1467">
              <w:rPr>
                <w:noProof/>
                <w:webHidden/>
              </w:rPr>
              <w:t>37</w:t>
            </w:r>
            <w:r w:rsidR="00E713AE">
              <w:rPr>
                <w:noProof/>
                <w:webHidden/>
              </w:rPr>
              <w:fldChar w:fldCharType="end"/>
            </w:r>
          </w:hyperlink>
        </w:p>
        <w:p w14:paraId="5205E7D7" w14:textId="6E447A38" w:rsidR="00E713AE" w:rsidRDefault="00714D3D">
          <w:pPr>
            <w:pStyle w:val="24"/>
            <w:rPr>
              <w:rFonts w:asciiTheme="minorHAnsi" w:eastAsiaTheme="minorEastAsia" w:hAnsiTheme="minorHAnsi" w:cstheme="minorBidi"/>
              <w:noProof/>
              <w:lang w:eastAsia="ru-RU"/>
            </w:rPr>
          </w:pPr>
          <w:hyperlink w:anchor="_Toc242285913" w:history="1">
            <w:r w:rsidR="00E713AE" w:rsidRPr="00DB03F0">
              <w:rPr>
                <w:rStyle w:val="af"/>
                <w:rFonts w:ascii="Tahoma" w:hAnsi="Tahoma" w:cs="Tahoma"/>
                <w:noProof/>
              </w:rPr>
              <w:t>4.2.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Структура счета депо</w:t>
            </w:r>
            <w:r w:rsidR="00E713AE">
              <w:rPr>
                <w:noProof/>
                <w:webHidden/>
              </w:rPr>
              <w:tab/>
            </w:r>
            <w:r w:rsidR="00E713AE">
              <w:rPr>
                <w:noProof/>
                <w:webHidden/>
              </w:rPr>
              <w:fldChar w:fldCharType="begin"/>
            </w:r>
            <w:r w:rsidR="00E713AE">
              <w:rPr>
                <w:noProof/>
                <w:webHidden/>
              </w:rPr>
              <w:instrText xml:space="preserve"> PAGEREF _Toc242285913 \h </w:instrText>
            </w:r>
            <w:r w:rsidR="00E713AE">
              <w:rPr>
                <w:noProof/>
                <w:webHidden/>
              </w:rPr>
            </w:r>
            <w:r w:rsidR="00E713AE">
              <w:rPr>
                <w:noProof/>
                <w:webHidden/>
              </w:rPr>
              <w:fldChar w:fldCharType="separate"/>
            </w:r>
            <w:r w:rsidR="008F1467">
              <w:rPr>
                <w:noProof/>
                <w:webHidden/>
              </w:rPr>
              <w:t>40</w:t>
            </w:r>
            <w:r w:rsidR="00E713AE">
              <w:rPr>
                <w:noProof/>
                <w:webHidden/>
              </w:rPr>
              <w:fldChar w:fldCharType="end"/>
            </w:r>
          </w:hyperlink>
        </w:p>
        <w:p w14:paraId="479BFFDE" w14:textId="446743B2" w:rsidR="00E713AE" w:rsidRDefault="00714D3D">
          <w:pPr>
            <w:pStyle w:val="13"/>
            <w:rPr>
              <w:rFonts w:asciiTheme="minorHAnsi" w:eastAsiaTheme="minorEastAsia" w:hAnsiTheme="minorHAnsi" w:cstheme="minorBidi"/>
              <w:noProof/>
              <w:lang w:eastAsia="ru-RU"/>
            </w:rPr>
          </w:pPr>
          <w:hyperlink w:anchor="_Toc242285914" w:history="1">
            <w:r w:rsidR="00E713AE" w:rsidRPr="00DB03F0">
              <w:rPr>
                <w:rStyle w:val="af"/>
                <w:rFonts w:ascii="Tahoma" w:hAnsi="Tahoma" w:cs="Tahoma"/>
                <w:noProof/>
              </w:rPr>
              <w:t>5.</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Депозитарные операции</w:t>
            </w:r>
            <w:r w:rsidR="00E713AE">
              <w:rPr>
                <w:noProof/>
                <w:webHidden/>
              </w:rPr>
              <w:tab/>
            </w:r>
            <w:r w:rsidR="00E713AE">
              <w:rPr>
                <w:noProof/>
                <w:webHidden/>
              </w:rPr>
              <w:fldChar w:fldCharType="begin"/>
            </w:r>
            <w:r w:rsidR="00E713AE">
              <w:rPr>
                <w:noProof/>
                <w:webHidden/>
              </w:rPr>
              <w:instrText xml:space="preserve"> PAGEREF _Toc242285914 \h </w:instrText>
            </w:r>
            <w:r w:rsidR="00E713AE">
              <w:rPr>
                <w:noProof/>
                <w:webHidden/>
              </w:rPr>
            </w:r>
            <w:r w:rsidR="00E713AE">
              <w:rPr>
                <w:noProof/>
                <w:webHidden/>
              </w:rPr>
              <w:fldChar w:fldCharType="separate"/>
            </w:r>
            <w:r w:rsidR="008F1467">
              <w:rPr>
                <w:noProof/>
                <w:webHidden/>
              </w:rPr>
              <w:t>40</w:t>
            </w:r>
            <w:r w:rsidR="00E713AE">
              <w:rPr>
                <w:noProof/>
                <w:webHidden/>
              </w:rPr>
              <w:fldChar w:fldCharType="end"/>
            </w:r>
          </w:hyperlink>
        </w:p>
        <w:p w14:paraId="46B3BC8B" w14:textId="44F8CEE3" w:rsidR="00E713AE" w:rsidRDefault="00714D3D">
          <w:pPr>
            <w:pStyle w:val="24"/>
            <w:rPr>
              <w:rFonts w:asciiTheme="minorHAnsi" w:eastAsiaTheme="minorEastAsia" w:hAnsiTheme="minorHAnsi" w:cstheme="minorBidi"/>
              <w:noProof/>
              <w:lang w:eastAsia="ru-RU"/>
            </w:rPr>
          </w:pPr>
          <w:hyperlink w:anchor="_Toc242285915" w:history="1">
            <w:r w:rsidR="00E713AE" w:rsidRPr="00DB03F0">
              <w:rPr>
                <w:rStyle w:val="af"/>
                <w:rFonts w:ascii="Tahoma" w:hAnsi="Tahoma" w:cs="Tahoma"/>
                <w:noProof/>
              </w:rPr>
              <w:t>5.1.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Операции, совершаемые Депозитарием</w:t>
            </w:r>
            <w:r w:rsidR="00E713AE">
              <w:rPr>
                <w:noProof/>
                <w:webHidden/>
              </w:rPr>
              <w:tab/>
            </w:r>
            <w:r w:rsidR="00E713AE">
              <w:rPr>
                <w:noProof/>
                <w:webHidden/>
              </w:rPr>
              <w:fldChar w:fldCharType="begin"/>
            </w:r>
            <w:r w:rsidR="00E713AE">
              <w:rPr>
                <w:noProof/>
                <w:webHidden/>
              </w:rPr>
              <w:instrText xml:space="preserve"> PAGEREF _Toc242285915 \h </w:instrText>
            </w:r>
            <w:r w:rsidR="00E713AE">
              <w:rPr>
                <w:noProof/>
                <w:webHidden/>
              </w:rPr>
            </w:r>
            <w:r w:rsidR="00E713AE">
              <w:rPr>
                <w:noProof/>
                <w:webHidden/>
              </w:rPr>
              <w:fldChar w:fldCharType="separate"/>
            </w:r>
            <w:r w:rsidR="008F1467">
              <w:rPr>
                <w:noProof/>
                <w:webHidden/>
              </w:rPr>
              <w:t>40</w:t>
            </w:r>
            <w:r w:rsidR="00E713AE">
              <w:rPr>
                <w:noProof/>
                <w:webHidden/>
              </w:rPr>
              <w:fldChar w:fldCharType="end"/>
            </w:r>
          </w:hyperlink>
        </w:p>
        <w:p w14:paraId="7854F29D" w14:textId="7C1AE821" w:rsidR="00E713AE" w:rsidRDefault="00714D3D">
          <w:pPr>
            <w:pStyle w:val="24"/>
            <w:rPr>
              <w:rFonts w:asciiTheme="minorHAnsi" w:eastAsiaTheme="minorEastAsia" w:hAnsiTheme="minorHAnsi" w:cstheme="minorBidi"/>
              <w:noProof/>
              <w:lang w:eastAsia="ru-RU"/>
            </w:rPr>
          </w:pPr>
          <w:hyperlink w:anchor="_Toc242285916" w:history="1">
            <w:r w:rsidR="00E713AE" w:rsidRPr="00DB03F0">
              <w:rPr>
                <w:rStyle w:val="af"/>
                <w:rFonts w:ascii="Tahoma" w:hAnsi="Tahoma" w:cs="Tahoma"/>
                <w:noProof/>
              </w:rPr>
              <w:t>5.2.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Общий порядок проведения депозитарных операций</w:t>
            </w:r>
            <w:r w:rsidR="00E713AE">
              <w:rPr>
                <w:noProof/>
                <w:webHidden/>
              </w:rPr>
              <w:tab/>
            </w:r>
            <w:r w:rsidR="00E713AE">
              <w:rPr>
                <w:noProof/>
                <w:webHidden/>
              </w:rPr>
              <w:fldChar w:fldCharType="begin"/>
            </w:r>
            <w:r w:rsidR="00E713AE">
              <w:rPr>
                <w:noProof/>
                <w:webHidden/>
              </w:rPr>
              <w:instrText xml:space="preserve"> PAGEREF _Toc242285916 \h </w:instrText>
            </w:r>
            <w:r w:rsidR="00E713AE">
              <w:rPr>
                <w:noProof/>
                <w:webHidden/>
              </w:rPr>
            </w:r>
            <w:r w:rsidR="00E713AE">
              <w:rPr>
                <w:noProof/>
                <w:webHidden/>
              </w:rPr>
              <w:fldChar w:fldCharType="separate"/>
            </w:r>
            <w:r w:rsidR="008F1467">
              <w:rPr>
                <w:noProof/>
                <w:webHidden/>
              </w:rPr>
              <w:t>42</w:t>
            </w:r>
            <w:r w:rsidR="00E713AE">
              <w:rPr>
                <w:noProof/>
                <w:webHidden/>
              </w:rPr>
              <w:fldChar w:fldCharType="end"/>
            </w:r>
          </w:hyperlink>
        </w:p>
        <w:p w14:paraId="6DEC743B" w14:textId="01ED0FF7" w:rsidR="00E713AE" w:rsidRDefault="00714D3D">
          <w:pPr>
            <w:pStyle w:val="24"/>
            <w:rPr>
              <w:rFonts w:asciiTheme="minorHAnsi" w:eastAsiaTheme="minorEastAsia" w:hAnsiTheme="minorHAnsi" w:cstheme="minorBidi"/>
              <w:noProof/>
              <w:lang w:eastAsia="ru-RU"/>
            </w:rPr>
          </w:pPr>
          <w:hyperlink w:anchor="_Toc242285917" w:history="1">
            <w:r w:rsidR="00E713AE" w:rsidRPr="00DB03F0">
              <w:rPr>
                <w:rStyle w:val="af"/>
                <w:rFonts w:ascii="Tahoma" w:hAnsi="Tahoma" w:cs="Tahoma"/>
                <w:noProof/>
              </w:rPr>
              <w:t>5.3.</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Основания для проведения депозитарной операции. Поручения Депонентов</w:t>
            </w:r>
            <w:r w:rsidR="00E713AE">
              <w:rPr>
                <w:noProof/>
                <w:webHidden/>
              </w:rPr>
              <w:tab/>
            </w:r>
            <w:r w:rsidR="00E713AE">
              <w:rPr>
                <w:noProof/>
                <w:webHidden/>
              </w:rPr>
              <w:fldChar w:fldCharType="begin"/>
            </w:r>
            <w:r w:rsidR="00E713AE">
              <w:rPr>
                <w:noProof/>
                <w:webHidden/>
              </w:rPr>
              <w:instrText xml:space="preserve"> PAGEREF _Toc242285917 \h </w:instrText>
            </w:r>
            <w:r w:rsidR="00E713AE">
              <w:rPr>
                <w:noProof/>
                <w:webHidden/>
              </w:rPr>
            </w:r>
            <w:r w:rsidR="00E713AE">
              <w:rPr>
                <w:noProof/>
                <w:webHidden/>
              </w:rPr>
              <w:fldChar w:fldCharType="separate"/>
            </w:r>
            <w:r w:rsidR="008F1467">
              <w:rPr>
                <w:noProof/>
                <w:webHidden/>
              </w:rPr>
              <w:t>43</w:t>
            </w:r>
            <w:r w:rsidR="00E713AE">
              <w:rPr>
                <w:noProof/>
                <w:webHidden/>
              </w:rPr>
              <w:fldChar w:fldCharType="end"/>
            </w:r>
          </w:hyperlink>
        </w:p>
        <w:p w14:paraId="2333FDBC" w14:textId="17F7889C" w:rsidR="00E713AE" w:rsidRDefault="00714D3D">
          <w:pPr>
            <w:pStyle w:val="24"/>
            <w:rPr>
              <w:rFonts w:asciiTheme="minorHAnsi" w:eastAsiaTheme="minorEastAsia" w:hAnsiTheme="minorHAnsi" w:cstheme="minorBidi"/>
              <w:noProof/>
              <w:lang w:eastAsia="ru-RU"/>
            </w:rPr>
          </w:pPr>
          <w:hyperlink w:anchor="_Toc242285918" w:history="1">
            <w:r w:rsidR="00E713AE" w:rsidRPr="00DB03F0">
              <w:rPr>
                <w:rStyle w:val="af"/>
                <w:rFonts w:ascii="Tahoma" w:hAnsi="Tahoma" w:cs="Tahoma"/>
                <w:noProof/>
              </w:rPr>
              <w:t>5.4.</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Порядок приема поручений, запросов и документов</w:t>
            </w:r>
            <w:r w:rsidR="00E713AE">
              <w:rPr>
                <w:noProof/>
                <w:webHidden/>
              </w:rPr>
              <w:tab/>
            </w:r>
            <w:r w:rsidR="00E713AE">
              <w:rPr>
                <w:noProof/>
                <w:webHidden/>
              </w:rPr>
              <w:fldChar w:fldCharType="begin"/>
            </w:r>
            <w:r w:rsidR="00E713AE">
              <w:rPr>
                <w:noProof/>
                <w:webHidden/>
              </w:rPr>
              <w:instrText xml:space="preserve"> PAGEREF _Toc242285918 \h </w:instrText>
            </w:r>
            <w:r w:rsidR="00E713AE">
              <w:rPr>
                <w:noProof/>
                <w:webHidden/>
              </w:rPr>
            </w:r>
            <w:r w:rsidR="00E713AE">
              <w:rPr>
                <w:noProof/>
                <w:webHidden/>
              </w:rPr>
              <w:fldChar w:fldCharType="separate"/>
            </w:r>
            <w:r w:rsidR="008F1467">
              <w:rPr>
                <w:noProof/>
                <w:webHidden/>
              </w:rPr>
              <w:t>47</w:t>
            </w:r>
            <w:r w:rsidR="00E713AE">
              <w:rPr>
                <w:noProof/>
                <w:webHidden/>
              </w:rPr>
              <w:fldChar w:fldCharType="end"/>
            </w:r>
          </w:hyperlink>
        </w:p>
        <w:p w14:paraId="1C99EA58" w14:textId="5B438B56" w:rsidR="00E713AE" w:rsidRDefault="00714D3D">
          <w:pPr>
            <w:pStyle w:val="24"/>
            <w:rPr>
              <w:rFonts w:asciiTheme="minorHAnsi" w:eastAsiaTheme="minorEastAsia" w:hAnsiTheme="minorHAnsi" w:cstheme="minorBidi"/>
              <w:noProof/>
              <w:lang w:eastAsia="ru-RU"/>
            </w:rPr>
          </w:pPr>
          <w:hyperlink w:anchor="_Toc242285919" w:history="1">
            <w:r w:rsidR="00E713AE" w:rsidRPr="00DB03F0">
              <w:rPr>
                <w:rStyle w:val="af"/>
                <w:rFonts w:ascii="Tahoma" w:hAnsi="Tahoma" w:cs="Tahoma"/>
                <w:noProof/>
              </w:rPr>
              <w:t>5.5.</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Сроки исполнения депозитарных операций</w:t>
            </w:r>
            <w:r w:rsidR="00E713AE">
              <w:rPr>
                <w:noProof/>
                <w:webHidden/>
              </w:rPr>
              <w:tab/>
            </w:r>
            <w:r w:rsidR="00E713AE">
              <w:rPr>
                <w:noProof/>
                <w:webHidden/>
              </w:rPr>
              <w:fldChar w:fldCharType="begin"/>
            </w:r>
            <w:r w:rsidR="00E713AE">
              <w:rPr>
                <w:noProof/>
                <w:webHidden/>
              </w:rPr>
              <w:instrText xml:space="preserve"> PAGEREF _Toc242285919 \h </w:instrText>
            </w:r>
            <w:r w:rsidR="00E713AE">
              <w:rPr>
                <w:noProof/>
                <w:webHidden/>
              </w:rPr>
            </w:r>
            <w:r w:rsidR="00E713AE">
              <w:rPr>
                <w:noProof/>
                <w:webHidden/>
              </w:rPr>
              <w:fldChar w:fldCharType="separate"/>
            </w:r>
            <w:r w:rsidR="008F1467">
              <w:rPr>
                <w:noProof/>
                <w:webHidden/>
              </w:rPr>
              <w:t>49</w:t>
            </w:r>
            <w:r w:rsidR="00E713AE">
              <w:rPr>
                <w:noProof/>
                <w:webHidden/>
              </w:rPr>
              <w:fldChar w:fldCharType="end"/>
            </w:r>
          </w:hyperlink>
        </w:p>
        <w:p w14:paraId="57BFEBAA" w14:textId="03495ED6" w:rsidR="00E713AE" w:rsidRDefault="00714D3D">
          <w:pPr>
            <w:pStyle w:val="24"/>
            <w:rPr>
              <w:rFonts w:asciiTheme="minorHAnsi" w:eastAsiaTheme="minorEastAsia" w:hAnsiTheme="minorHAnsi" w:cstheme="minorBidi"/>
              <w:noProof/>
              <w:lang w:eastAsia="ru-RU"/>
            </w:rPr>
          </w:pPr>
          <w:hyperlink w:anchor="_Toc242285920" w:history="1">
            <w:r w:rsidR="00E713AE" w:rsidRPr="00DB03F0">
              <w:rPr>
                <w:rStyle w:val="af"/>
                <w:rFonts w:ascii="Tahoma" w:hAnsi="Tahoma" w:cs="Tahoma"/>
                <w:noProof/>
              </w:rPr>
              <w:t>5.6.</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Отчетность и информационное обслуживание</w:t>
            </w:r>
            <w:r w:rsidR="00E713AE">
              <w:rPr>
                <w:noProof/>
                <w:webHidden/>
              </w:rPr>
              <w:tab/>
            </w:r>
            <w:r w:rsidR="00E713AE">
              <w:rPr>
                <w:noProof/>
                <w:webHidden/>
              </w:rPr>
              <w:fldChar w:fldCharType="begin"/>
            </w:r>
            <w:r w:rsidR="00E713AE">
              <w:rPr>
                <w:noProof/>
                <w:webHidden/>
              </w:rPr>
              <w:instrText xml:space="preserve"> PAGEREF _Toc242285920 \h </w:instrText>
            </w:r>
            <w:r w:rsidR="00E713AE">
              <w:rPr>
                <w:noProof/>
                <w:webHidden/>
              </w:rPr>
            </w:r>
            <w:r w:rsidR="00E713AE">
              <w:rPr>
                <w:noProof/>
                <w:webHidden/>
              </w:rPr>
              <w:fldChar w:fldCharType="separate"/>
            </w:r>
            <w:r w:rsidR="008F1467">
              <w:rPr>
                <w:noProof/>
                <w:webHidden/>
              </w:rPr>
              <w:t>51</w:t>
            </w:r>
            <w:r w:rsidR="00E713AE">
              <w:rPr>
                <w:noProof/>
                <w:webHidden/>
              </w:rPr>
              <w:fldChar w:fldCharType="end"/>
            </w:r>
          </w:hyperlink>
        </w:p>
        <w:p w14:paraId="78C0AD59" w14:textId="7ED72930" w:rsidR="00E713AE" w:rsidRDefault="00714D3D">
          <w:pPr>
            <w:pStyle w:val="24"/>
            <w:rPr>
              <w:rFonts w:asciiTheme="minorHAnsi" w:eastAsiaTheme="minorEastAsia" w:hAnsiTheme="minorHAnsi" w:cstheme="minorBidi"/>
              <w:noProof/>
              <w:lang w:eastAsia="ru-RU"/>
            </w:rPr>
          </w:pPr>
          <w:hyperlink w:anchor="_Toc242285921" w:history="1">
            <w:r w:rsidR="00E713AE" w:rsidRPr="00DB03F0">
              <w:rPr>
                <w:rStyle w:val="af"/>
                <w:rFonts w:ascii="Tahoma" w:hAnsi="Tahoma" w:cs="Tahoma"/>
                <w:noProof/>
              </w:rPr>
              <w:t>5.7.</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Отмена поручения по счету депо</w:t>
            </w:r>
            <w:r w:rsidR="00E713AE">
              <w:rPr>
                <w:noProof/>
                <w:webHidden/>
              </w:rPr>
              <w:tab/>
            </w:r>
            <w:r w:rsidR="00E713AE">
              <w:rPr>
                <w:noProof/>
                <w:webHidden/>
              </w:rPr>
              <w:fldChar w:fldCharType="begin"/>
            </w:r>
            <w:r w:rsidR="00E713AE">
              <w:rPr>
                <w:noProof/>
                <w:webHidden/>
              </w:rPr>
              <w:instrText xml:space="preserve"> PAGEREF _Toc242285921 \h </w:instrText>
            </w:r>
            <w:r w:rsidR="00E713AE">
              <w:rPr>
                <w:noProof/>
                <w:webHidden/>
              </w:rPr>
            </w:r>
            <w:r w:rsidR="00E713AE">
              <w:rPr>
                <w:noProof/>
                <w:webHidden/>
              </w:rPr>
              <w:fldChar w:fldCharType="separate"/>
            </w:r>
            <w:r w:rsidR="008F1467">
              <w:rPr>
                <w:noProof/>
                <w:webHidden/>
              </w:rPr>
              <w:t>55</w:t>
            </w:r>
            <w:r w:rsidR="00E713AE">
              <w:rPr>
                <w:noProof/>
                <w:webHidden/>
              </w:rPr>
              <w:fldChar w:fldCharType="end"/>
            </w:r>
          </w:hyperlink>
        </w:p>
        <w:p w14:paraId="12C7324F" w14:textId="79F22C5B" w:rsidR="00E713AE" w:rsidRDefault="00714D3D">
          <w:pPr>
            <w:pStyle w:val="13"/>
            <w:rPr>
              <w:rFonts w:asciiTheme="minorHAnsi" w:eastAsiaTheme="minorEastAsia" w:hAnsiTheme="minorHAnsi" w:cstheme="minorBidi"/>
              <w:noProof/>
              <w:lang w:eastAsia="ru-RU"/>
            </w:rPr>
          </w:pPr>
          <w:hyperlink w:anchor="_Toc242285922" w:history="1">
            <w:r w:rsidR="00E713AE" w:rsidRPr="00DB03F0">
              <w:rPr>
                <w:rStyle w:val="af"/>
                <w:rFonts w:ascii="Tahoma" w:hAnsi="Tahoma" w:cs="Tahoma"/>
                <w:noProof/>
              </w:rPr>
              <w:t>6.</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Порядок совершения депозитарных операций</w:t>
            </w:r>
            <w:r w:rsidR="00E713AE">
              <w:rPr>
                <w:noProof/>
                <w:webHidden/>
              </w:rPr>
              <w:tab/>
            </w:r>
            <w:r w:rsidR="00E713AE">
              <w:rPr>
                <w:noProof/>
                <w:webHidden/>
              </w:rPr>
              <w:fldChar w:fldCharType="begin"/>
            </w:r>
            <w:r w:rsidR="00E713AE">
              <w:rPr>
                <w:noProof/>
                <w:webHidden/>
              </w:rPr>
              <w:instrText xml:space="preserve"> PAGEREF _Toc242285922 \h </w:instrText>
            </w:r>
            <w:r w:rsidR="00E713AE">
              <w:rPr>
                <w:noProof/>
                <w:webHidden/>
              </w:rPr>
            </w:r>
            <w:r w:rsidR="00E713AE">
              <w:rPr>
                <w:noProof/>
                <w:webHidden/>
              </w:rPr>
              <w:fldChar w:fldCharType="separate"/>
            </w:r>
            <w:r w:rsidR="008F1467">
              <w:rPr>
                <w:noProof/>
                <w:webHidden/>
              </w:rPr>
              <w:t>56</w:t>
            </w:r>
            <w:r w:rsidR="00E713AE">
              <w:rPr>
                <w:noProof/>
                <w:webHidden/>
              </w:rPr>
              <w:fldChar w:fldCharType="end"/>
            </w:r>
          </w:hyperlink>
        </w:p>
        <w:p w14:paraId="7EE1C7A7" w14:textId="457140D8" w:rsidR="00E713AE" w:rsidRDefault="00714D3D">
          <w:pPr>
            <w:pStyle w:val="24"/>
            <w:rPr>
              <w:rFonts w:asciiTheme="minorHAnsi" w:eastAsiaTheme="minorEastAsia" w:hAnsiTheme="minorHAnsi" w:cstheme="minorBidi"/>
              <w:noProof/>
              <w:lang w:eastAsia="ru-RU"/>
            </w:rPr>
          </w:pPr>
          <w:hyperlink w:anchor="_Toc242285923" w:history="1">
            <w:r w:rsidR="00E713AE" w:rsidRPr="00DB03F0">
              <w:rPr>
                <w:rStyle w:val="af"/>
                <w:rFonts w:ascii="Tahoma" w:hAnsi="Tahoma" w:cs="Tahoma"/>
                <w:noProof/>
              </w:rPr>
              <w:t>6.1.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Открытие счета депо</w:t>
            </w:r>
            <w:r w:rsidR="00E713AE">
              <w:rPr>
                <w:noProof/>
                <w:webHidden/>
              </w:rPr>
              <w:tab/>
            </w:r>
            <w:r w:rsidR="00E713AE">
              <w:rPr>
                <w:noProof/>
                <w:webHidden/>
              </w:rPr>
              <w:fldChar w:fldCharType="begin"/>
            </w:r>
            <w:r w:rsidR="00E713AE">
              <w:rPr>
                <w:noProof/>
                <w:webHidden/>
              </w:rPr>
              <w:instrText xml:space="preserve"> PAGEREF _Toc242285923 \h </w:instrText>
            </w:r>
            <w:r w:rsidR="00E713AE">
              <w:rPr>
                <w:noProof/>
                <w:webHidden/>
              </w:rPr>
            </w:r>
            <w:r w:rsidR="00E713AE">
              <w:rPr>
                <w:noProof/>
                <w:webHidden/>
              </w:rPr>
              <w:fldChar w:fldCharType="separate"/>
            </w:r>
            <w:r w:rsidR="008F1467">
              <w:rPr>
                <w:noProof/>
                <w:webHidden/>
              </w:rPr>
              <w:t>56</w:t>
            </w:r>
            <w:r w:rsidR="00E713AE">
              <w:rPr>
                <w:noProof/>
                <w:webHidden/>
              </w:rPr>
              <w:fldChar w:fldCharType="end"/>
            </w:r>
          </w:hyperlink>
        </w:p>
        <w:p w14:paraId="36B55265" w14:textId="118E710F" w:rsidR="00E713AE" w:rsidRDefault="00714D3D">
          <w:pPr>
            <w:pStyle w:val="24"/>
            <w:rPr>
              <w:rFonts w:asciiTheme="minorHAnsi" w:eastAsiaTheme="minorEastAsia" w:hAnsiTheme="minorHAnsi" w:cstheme="minorBidi"/>
              <w:noProof/>
              <w:lang w:eastAsia="ru-RU"/>
            </w:rPr>
          </w:pPr>
          <w:hyperlink w:anchor="_Toc242285924" w:history="1">
            <w:r w:rsidR="00E713AE" w:rsidRPr="00DB03F0">
              <w:rPr>
                <w:rStyle w:val="af"/>
                <w:rFonts w:ascii="Tahoma" w:hAnsi="Tahoma" w:cs="Tahoma"/>
                <w:noProof/>
              </w:rPr>
              <w:t>6.2.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Закрытие счета депо</w:t>
            </w:r>
            <w:r w:rsidR="00E713AE">
              <w:rPr>
                <w:noProof/>
                <w:webHidden/>
              </w:rPr>
              <w:tab/>
            </w:r>
            <w:r w:rsidR="00E713AE">
              <w:rPr>
                <w:noProof/>
                <w:webHidden/>
              </w:rPr>
              <w:fldChar w:fldCharType="begin"/>
            </w:r>
            <w:r w:rsidR="00E713AE">
              <w:rPr>
                <w:noProof/>
                <w:webHidden/>
              </w:rPr>
              <w:instrText xml:space="preserve"> PAGEREF _Toc242285924 \h </w:instrText>
            </w:r>
            <w:r w:rsidR="00E713AE">
              <w:rPr>
                <w:noProof/>
                <w:webHidden/>
              </w:rPr>
            </w:r>
            <w:r w:rsidR="00E713AE">
              <w:rPr>
                <w:noProof/>
                <w:webHidden/>
              </w:rPr>
              <w:fldChar w:fldCharType="separate"/>
            </w:r>
            <w:r w:rsidR="008F1467">
              <w:rPr>
                <w:noProof/>
                <w:webHidden/>
              </w:rPr>
              <w:t>58</w:t>
            </w:r>
            <w:r w:rsidR="00E713AE">
              <w:rPr>
                <w:noProof/>
                <w:webHidden/>
              </w:rPr>
              <w:fldChar w:fldCharType="end"/>
            </w:r>
          </w:hyperlink>
        </w:p>
        <w:p w14:paraId="6526C8ED" w14:textId="67EAE2FC" w:rsidR="00E713AE" w:rsidRDefault="00714D3D">
          <w:pPr>
            <w:pStyle w:val="24"/>
            <w:rPr>
              <w:rFonts w:asciiTheme="minorHAnsi" w:eastAsiaTheme="minorEastAsia" w:hAnsiTheme="minorHAnsi" w:cstheme="minorBidi"/>
              <w:noProof/>
              <w:lang w:eastAsia="ru-RU"/>
            </w:rPr>
          </w:pPr>
          <w:hyperlink w:anchor="_Toc242285925" w:history="1">
            <w:r w:rsidR="00E713AE" w:rsidRPr="00DB03F0">
              <w:rPr>
                <w:rStyle w:val="af"/>
                <w:rFonts w:ascii="Tahoma" w:hAnsi="Tahoma" w:cs="Tahoma"/>
                <w:noProof/>
              </w:rPr>
              <w:t>6.3.</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Назначение Оператора счета депо</w:t>
            </w:r>
            <w:r w:rsidR="00E713AE">
              <w:rPr>
                <w:noProof/>
                <w:webHidden/>
              </w:rPr>
              <w:tab/>
            </w:r>
            <w:r w:rsidR="00E713AE">
              <w:rPr>
                <w:noProof/>
                <w:webHidden/>
              </w:rPr>
              <w:fldChar w:fldCharType="begin"/>
            </w:r>
            <w:r w:rsidR="00E713AE">
              <w:rPr>
                <w:noProof/>
                <w:webHidden/>
              </w:rPr>
              <w:instrText xml:space="preserve"> PAGEREF _Toc242285925 \h </w:instrText>
            </w:r>
            <w:r w:rsidR="00E713AE">
              <w:rPr>
                <w:noProof/>
                <w:webHidden/>
              </w:rPr>
            </w:r>
            <w:r w:rsidR="00E713AE">
              <w:rPr>
                <w:noProof/>
                <w:webHidden/>
              </w:rPr>
              <w:fldChar w:fldCharType="separate"/>
            </w:r>
            <w:r w:rsidR="008F1467">
              <w:rPr>
                <w:noProof/>
                <w:webHidden/>
              </w:rPr>
              <w:t>59</w:t>
            </w:r>
            <w:r w:rsidR="00E713AE">
              <w:rPr>
                <w:noProof/>
                <w:webHidden/>
              </w:rPr>
              <w:fldChar w:fldCharType="end"/>
            </w:r>
          </w:hyperlink>
        </w:p>
        <w:p w14:paraId="1BF71CF1" w14:textId="20CCA336" w:rsidR="00E713AE" w:rsidRDefault="00714D3D">
          <w:pPr>
            <w:pStyle w:val="24"/>
            <w:rPr>
              <w:rFonts w:asciiTheme="minorHAnsi" w:eastAsiaTheme="minorEastAsia" w:hAnsiTheme="minorHAnsi" w:cstheme="minorBidi"/>
              <w:noProof/>
              <w:lang w:eastAsia="ru-RU"/>
            </w:rPr>
          </w:pPr>
          <w:hyperlink w:anchor="_Toc242285926" w:history="1">
            <w:r w:rsidR="00E713AE" w:rsidRPr="00DB03F0">
              <w:rPr>
                <w:rStyle w:val="af"/>
                <w:rFonts w:ascii="Tahoma" w:hAnsi="Tahoma" w:cs="Tahoma"/>
                <w:noProof/>
              </w:rPr>
              <w:t>6.4.</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Отмена полномочий Оператора счета депо</w:t>
            </w:r>
            <w:r w:rsidR="00E713AE">
              <w:rPr>
                <w:noProof/>
                <w:webHidden/>
              </w:rPr>
              <w:tab/>
            </w:r>
            <w:r w:rsidR="00E713AE">
              <w:rPr>
                <w:noProof/>
                <w:webHidden/>
              </w:rPr>
              <w:fldChar w:fldCharType="begin"/>
            </w:r>
            <w:r w:rsidR="00E713AE">
              <w:rPr>
                <w:noProof/>
                <w:webHidden/>
              </w:rPr>
              <w:instrText xml:space="preserve"> PAGEREF _Toc242285926 \h </w:instrText>
            </w:r>
            <w:r w:rsidR="00E713AE">
              <w:rPr>
                <w:noProof/>
                <w:webHidden/>
              </w:rPr>
            </w:r>
            <w:r w:rsidR="00E713AE">
              <w:rPr>
                <w:noProof/>
                <w:webHidden/>
              </w:rPr>
              <w:fldChar w:fldCharType="separate"/>
            </w:r>
            <w:r w:rsidR="008F1467">
              <w:rPr>
                <w:noProof/>
                <w:webHidden/>
              </w:rPr>
              <w:t>60</w:t>
            </w:r>
            <w:r w:rsidR="00E713AE">
              <w:rPr>
                <w:noProof/>
                <w:webHidden/>
              </w:rPr>
              <w:fldChar w:fldCharType="end"/>
            </w:r>
          </w:hyperlink>
        </w:p>
        <w:p w14:paraId="721E1227" w14:textId="7ED949CD" w:rsidR="00E713AE" w:rsidRDefault="00714D3D">
          <w:pPr>
            <w:pStyle w:val="24"/>
            <w:rPr>
              <w:rFonts w:asciiTheme="minorHAnsi" w:eastAsiaTheme="minorEastAsia" w:hAnsiTheme="minorHAnsi" w:cstheme="minorBidi"/>
              <w:noProof/>
              <w:lang w:eastAsia="ru-RU"/>
            </w:rPr>
          </w:pPr>
          <w:hyperlink w:anchor="_Toc242285927" w:history="1">
            <w:r w:rsidR="00E713AE" w:rsidRPr="00DB03F0">
              <w:rPr>
                <w:rStyle w:val="af"/>
                <w:rFonts w:ascii="Tahoma" w:hAnsi="Tahoma" w:cs="Tahoma"/>
                <w:noProof/>
              </w:rPr>
              <w:t>6.5.</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Назначение Попечителя счета депо</w:t>
            </w:r>
            <w:r w:rsidR="00E713AE">
              <w:rPr>
                <w:noProof/>
                <w:webHidden/>
              </w:rPr>
              <w:tab/>
            </w:r>
            <w:r w:rsidR="00E713AE">
              <w:rPr>
                <w:noProof/>
                <w:webHidden/>
              </w:rPr>
              <w:fldChar w:fldCharType="begin"/>
            </w:r>
            <w:r w:rsidR="00E713AE">
              <w:rPr>
                <w:noProof/>
                <w:webHidden/>
              </w:rPr>
              <w:instrText xml:space="preserve"> PAGEREF _Toc242285927 \h </w:instrText>
            </w:r>
            <w:r w:rsidR="00E713AE">
              <w:rPr>
                <w:noProof/>
                <w:webHidden/>
              </w:rPr>
            </w:r>
            <w:r w:rsidR="00E713AE">
              <w:rPr>
                <w:noProof/>
                <w:webHidden/>
              </w:rPr>
              <w:fldChar w:fldCharType="separate"/>
            </w:r>
            <w:r w:rsidR="008F1467">
              <w:rPr>
                <w:noProof/>
                <w:webHidden/>
              </w:rPr>
              <w:t>61</w:t>
            </w:r>
            <w:r w:rsidR="00E713AE">
              <w:rPr>
                <w:noProof/>
                <w:webHidden/>
              </w:rPr>
              <w:fldChar w:fldCharType="end"/>
            </w:r>
          </w:hyperlink>
        </w:p>
        <w:p w14:paraId="06AB62C0" w14:textId="73B7F212" w:rsidR="00E713AE" w:rsidRDefault="00714D3D">
          <w:pPr>
            <w:pStyle w:val="24"/>
            <w:rPr>
              <w:rFonts w:asciiTheme="minorHAnsi" w:eastAsiaTheme="minorEastAsia" w:hAnsiTheme="minorHAnsi" w:cstheme="minorBidi"/>
              <w:noProof/>
              <w:lang w:eastAsia="ru-RU"/>
            </w:rPr>
          </w:pPr>
          <w:hyperlink w:anchor="_Toc242285928" w:history="1">
            <w:r w:rsidR="00E713AE" w:rsidRPr="00DB03F0">
              <w:rPr>
                <w:rStyle w:val="af"/>
                <w:rFonts w:ascii="Tahoma" w:hAnsi="Tahoma" w:cs="Tahoma"/>
                <w:noProof/>
              </w:rPr>
              <w:t>6.6.</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Отмена полномочий Попечителя счета депо</w:t>
            </w:r>
            <w:r w:rsidR="00E713AE">
              <w:rPr>
                <w:noProof/>
                <w:webHidden/>
              </w:rPr>
              <w:tab/>
            </w:r>
            <w:r w:rsidR="00E713AE">
              <w:rPr>
                <w:noProof/>
                <w:webHidden/>
              </w:rPr>
              <w:fldChar w:fldCharType="begin"/>
            </w:r>
            <w:r w:rsidR="00E713AE">
              <w:rPr>
                <w:noProof/>
                <w:webHidden/>
              </w:rPr>
              <w:instrText xml:space="preserve"> PAGEREF _Toc242285928 \h </w:instrText>
            </w:r>
            <w:r w:rsidR="00E713AE">
              <w:rPr>
                <w:noProof/>
                <w:webHidden/>
              </w:rPr>
            </w:r>
            <w:r w:rsidR="00E713AE">
              <w:rPr>
                <w:noProof/>
                <w:webHidden/>
              </w:rPr>
              <w:fldChar w:fldCharType="separate"/>
            </w:r>
            <w:r w:rsidR="008F1467">
              <w:rPr>
                <w:noProof/>
                <w:webHidden/>
              </w:rPr>
              <w:t>62</w:t>
            </w:r>
            <w:r w:rsidR="00E713AE">
              <w:rPr>
                <w:noProof/>
                <w:webHidden/>
              </w:rPr>
              <w:fldChar w:fldCharType="end"/>
            </w:r>
          </w:hyperlink>
        </w:p>
        <w:p w14:paraId="77F80789" w14:textId="78019D91" w:rsidR="00E713AE" w:rsidRDefault="00714D3D">
          <w:pPr>
            <w:pStyle w:val="24"/>
            <w:rPr>
              <w:rFonts w:asciiTheme="minorHAnsi" w:eastAsiaTheme="minorEastAsia" w:hAnsiTheme="minorHAnsi" w:cstheme="minorBidi"/>
              <w:noProof/>
              <w:lang w:eastAsia="ru-RU"/>
            </w:rPr>
          </w:pPr>
          <w:hyperlink w:anchor="_Toc242285929" w:history="1">
            <w:r w:rsidR="00E713AE" w:rsidRPr="00DB03F0">
              <w:rPr>
                <w:rStyle w:val="af"/>
                <w:rFonts w:ascii="Tahoma" w:hAnsi="Tahoma" w:cs="Tahoma"/>
                <w:noProof/>
              </w:rPr>
              <w:t>6.7.</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Приостановление операций</w:t>
            </w:r>
            <w:r w:rsidR="00E713AE">
              <w:rPr>
                <w:noProof/>
                <w:webHidden/>
              </w:rPr>
              <w:tab/>
            </w:r>
            <w:r w:rsidR="00E713AE">
              <w:rPr>
                <w:noProof/>
                <w:webHidden/>
              </w:rPr>
              <w:fldChar w:fldCharType="begin"/>
            </w:r>
            <w:r w:rsidR="00E713AE">
              <w:rPr>
                <w:noProof/>
                <w:webHidden/>
              </w:rPr>
              <w:instrText xml:space="preserve"> PAGEREF _Toc242285929 \h </w:instrText>
            </w:r>
            <w:r w:rsidR="00E713AE">
              <w:rPr>
                <w:noProof/>
                <w:webHidden/>
              </w:rPr>
            </w:r>
            <w:r w:rsidR="00E713AE">
              <w:rPr>
                <w:noProof/>
                <w:webHidden/>
              </w:rPr>
              <w:fldChar w:fldCharType="separate"/>
            </w:r>
            <w:r w:rsidR="008F1467">
              <w:rPr>
                <w:noProof/>
                <w:webHidden/>
              </w:rPr>
              <w:t>62</w:t>
            </w:r>
            <w:r w:rsidR="00E713AE">
              <w:rPr>
                <w:noProof/>
                <w:webHidden/>
              </w:rPr>
              <w:fldChar w:fldCharType="end"/>
            </w:r>
          </w:hyperlink>
        </w:p>
        <w:p w14:paraId="0145FDEC" w14:textId="28200852" w:rsidR="00E713AE" w:rsidRDefault="00714D3D">
          <w:pPr>
            <w:pStyle w:val="24"/>
            <w:rPr>
              <w:rFonts w:asciiTheme="minorHAnsi" w:eastAsiaTheme="minorEastAsia" w:hAnsiTheme="minorHAnsi" w:cstheme="minorBidi"/>
              <w:noProof/>
              <w:lang w:eastAsia="ru-RU"/>
            </w:rPr>
          </w:pPr>
          <w:hyperlink w:anchor="_Toc242285930" w:history="1">
            <w:r w:rsidR="00E713AE" w:rsidRPr="00DB03F0">
              <w:rPr>
                <w:rStyle w:val="af"/>
                <w:rFonts w:ascii="Tahoma" w:hAnsi="Tahoma" w:cs="Tahoma"/>
                <w:noProof/>
              </w:rPr>
              <w:t>6.8.</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Возобновление операций</w:t>
            </w:r>
            <w:r w:rsidR="00E713AE">
              <w:rPr>
                <w:noProof/>
                <w:webHidden/>
              </w:rPr>
              <w:tab/>
            </w:r>
            <w:r w:rsidR="00E713AE">
              <w:rPr>
                <w:noProof/>
                <w:webHidden/>
              </w:rPr>
              <w:fldChar w:fldCharType="begin"/>
            </w:r>
            <w:r w:rsidR="00E713AE">
              <w:rPr>
                <w:noProof/>
                <w:webHidden/>
              </w:rPr>
              <w:instrText xml:space="preserve"> PAGEREF _Toc242285930 \h </w:instrText>
            </w:r>
            <w:r w:rsidR="00E713AE">
              <w:rPr>
                <w:noProof/>
                <w:webHidden/>
              </w:rPr>
            </w:r>
            <w:r w:rsidR="00E713AE">
              <w:rPr>
                <w:noProof/>
                <w:webHidden/>
              </w:rPr>
              <w:fldChar w:fldCharType="separate"/>
            </w:r>
            <w:r w:rsidR="008F1467">
              <w:rPr>
                <w:noProof/>
                <w:webHidden/>
              </w:rPr>
              <w:t>64</w:t>
            </w:r>
            <w:r w:rsidR="00E713AE">
              <w:rPr>
                <w:noProof/>
                <w:webHidden/>
              </w:rPr>
              <w:fldChar w:fldCharType="end"/>
            </w:r>
          </w:hyperlink>
        </w:p>
        <w:p w14:paraId="752AF09E" w14:textId="4942A24E" w:rsidR="00E713AE" w:rsidRDefault="00714D3D">
          <w:pPr>
            <w:pStyle w:val="24"/>
            <w:rPr>
              <w:rFonts w:asciiTheme="minorHAnsi" w:eastAsiaTheme="minorEastAsia" w:hAnsiTheme="minorHAnsi" w:cstheme="minorBidi"/>
              <w:noProof/>
              <w:lang w:eastAsia="ru-RU"/>
            </w:rPr>
          </w:pPr>
          <w:hyperlink w:anchor="_Toc242285931" w:history="1">
            <w:r w:rsidR="00E713AE" w:rsidRPr="00DB03F0">
              <w:rPr>
                <w:rStyle w:val="af"/>
                <w:rFonts w:ascii="Tahoma" w:hAnsi="Tahoma" w:cs="Tahoma"/>
                <w:noProof/>
              </w:rPr>
              <w:t>6.9.</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Изменение анкетных данных Депонента (реквизитов счета депо)</w:t>
            </w:r>
            <w:r w:rsidR="00E713AE">
              <w:rPr>
                <w:noProof/>
                <w:webHidden/>
              </w:rPr>
              <w:tab/>
            </w:r>
            <w:r w:rsidR="00E713AE">
              <w:rPr>
                <w:noProof/>
                <w:webHidden/>
              </w:rPr>
              <w:fldChar w:fldCharType="begin"/>
            </w:r>
            <w:r w:rsidR="00E713AE">
              <w:rPr>
                <w:noProof/>
                <w:webHidden/>
              </w:rPr>
              <w:instrText xml:space="preserve"> PAGEREF _Toc242285931 \h </w:instrText>
            </w:r>
            <w:r w:rsidR="00E713AE">
              <w:rPr>
                <w:noProof/>
                <w:webHidden/>
              </w:rPr>
            </w:r>
            <w:r w:rsidR="00E713AE">
              <w:rPr>
                <w:noProof/>
                <w:webHidden/>
              </w:rPr>
              <w:fldChar w:fldCharType="separate"/>
            </w:r>
            <w:r w:rsidR="008F1467">
              <w:rPr>
                <w:noProof/>
                <w:webHidden/>
              </w:rPr>
              <w:t>65</w:t>
            </w:r>
            <w:r w:rsidR="00E713AE">
              <w:rPr>
                <w:noProof/>
                <w:webHidden/>
              </w:rPr>
              <w:fldChar w:fldCharType="end"/>
            </w:r>
          </w:hyperlink>
        </w:p>
        <w:p w14:paraId="0B5DCBD9" w14:textId="2B50F070" w:rsidR="00E713AE" w:rsidRDefault="00714D3D">
          <w:pPr>
            <w:pStyle w:val="24"/>
            <w:rPr>
              <w:rFonts w:asciiTheme="minorHAnsi" w:eastAsiaTheme="minorEastAsia" w:hAnsiTheme="minorHAnsi" w:cstheme="minorBidi"/>
              <w:noProof/>
              <w:lang w:eastAsia="ru-RU"/>
            </w:rPr>
          </w:pPr>
          <w:hyperlink w:anchor="_Toc242285932" w:history="1">
            <w:r w:rsidR="00E713AE" w:rsidRPr="00DB03F0">
              <w:rPr>
                <w:rStyle w:val="af"/>
                <w:rFonts w:ascii="Tahoma" w:hAnsi="Tahoma" w:cs="Tahoma"/>
                <w:noProof/>
              </w:rPr>
              <w:t>6.10.</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Изменение анкетных данных Оператора счета депо</w:t>
            </w:r>
            <w:r w:rsidR="00E713AE">
              <w:rPr>
                <w:noProof/>
                <w:webHidden/>
              </w:rPr>
              <w:tab/>
            </w:r>
            <w:r w:rsidR="00E713AE">
              <w:rPr>
                <w:noProof/>
                <w:webHidden/>
              </w:rPr>
              <w:fldChar w:fldCharType="begin"/>
            </w:r>
            <w:r w:rsidR="00E713AE">
              <w:rPr>
                <w:noProof/>
                <w:webHidden/>
              </w:rPr>
              <w:instrText xml:space="preserve"> PAGEREF _Toc242285932 \h </w:instrText>
            </w:r>
            <w:r w:rsidR="00E713AE">
              <w:rPr>
                <w:noProof/>
                <w:webHidden/>
              </w:rPr>
            </w:r>
            <w:r w:rsidR="00E713AE">
              <w:rPr>
                <w:noProof/>
                <w:webHidden/>
              </w:rPr>
              <w:fldChar w:fldCharType="separate"/>
            </w:r>
            <w:r w:rsidR="008F1467">
              <w:rPr>
                <w:noProof/>
                <w:webHidden/>
              </w:rPr>
              <w:t>66</w:t>
            </w:r>
            <w:r w:rsidR="00E713AE">
              <w:rPr>
                <w:noProof/>
                <w:webHidden/>
              </w:rPr>
              <w:fldChar w:fldCharType="end"/>
            </w:r>
          </w:hyperlink>
        </w:p>
        <w:p w14:paraId="2861F8CF" w14:textId="2AA84504" w:rsidR="00E713AE" w:rsidRDefault="00714D3D">
          <w:pPr>
            <w:pStyle w:val="24"/>
            <w:rPr>
              <w:rFonts w:asciiTheme="minorHAnsi" w:eastAsiaTheme="minorEastAsia" w:hAnsiTheme="minorHAnsi" w:cstheme="minorBidi"/>
              <w:noProof/>
              <w:lang w:eastAsia="ru-RU"/>
            </w:rPr>
          </w:pPr>
          <w:hyperlink w:anchor="_Toc242285933" w:history="1">
            <w:r w:rsidR="00E713AE" w:rsidRPr="00DB03F0">
              <w:rPr>
                <w:rStyle w:val="af"/>
                <w:rFonts w:ascii="Tahoma" w:hAnsi="Tahoma" w:cs="Tahoma"/>
                <w:noProof/>
              </w:rPr>
              <w:t>6.11.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Изменение анкетных данных Попечителя счета депо</w:t>
            </w:r>
            <w:r w:rsidR="00E713AE">
              <w:rPr>
                <w:noProof/>
                <w:webHidden/>
              </w:rPr>
              <w:tab/>
            </w:r>
            <w:r w:rsidR="00E713AE">
              <w:rPr>
                <w:noProof/>
                <w:webHidden/>
              </w:rPr>
              <w:fldChar w:fldCharType="begin"/>
            </w:r>
            <w:r w:rsidR="00E713AE">
              <w:rPr>
                <w:noProof/>
                <w:webHidden/>
              </w:rPr>
              <w:instrText xml:space="preserve"> PAGEREF _Toc242285933 \h </w:instrText>
            </w:r>
            <w:r w:rsidR="00E713AE">
              <w:rPr>
                <w:noProof/>
                <w:webHidden/>
              </w:rPr>
            </w:r>
            <w:r w:rsidR="00E713AE">
              <w:rPr>
                <w:noProof/>
                <w:webHidden/>
              </w:rPr>
              <w:fldChar w:fldCharType="separate"/>
            </w:r>
            <w:r w:rsidR="008F1467">
              <w:rPr>
                <w:noProof/>
                <w:webHidden/>
              </w:rPr>
              <w:t>67</w:t>
            </w:r>
            <w:r w:rsidR="00E713AE">
              <w:rPr>
                <w:noProof/>
                <w:webHidden/>
              </w:rPr>
              <w:fldChar w:fldCharType="end"/>
            </w:r>
          </w:hyperlink>
        </w:p>
        <w:p w14:paraId="5192E0C9" w14:textId="1EEBA7A6" w:rsidR="00E713AE" w:rsidRDefault="00714D3D">
          <w:pPr>
            <w:pStyle w:val="24"/>
            <w:rPr>
              <w:rFonts w:asciiTheme="minorHAnsi" w:eastAsiaTheme="minorEastAsia" w:hAnsiTheme="minorHAnsi" w:cstheme="minorBidi"/>
              <w:noProof/>
              <w:lang w:eastAsia="ru-RU"/>
            </w:rPr>
          </w:pPr>
          <w:hyperlink w:anchor="_Toc242285934" w:history="1">
            <w:r w:rsidR="00E713AE" w:rsidRPr="00DB03F0">
              <w:rPr>
                <w:rStyle w:val="af"/>
                <w:rFonts w:ascii="Tahoma" w:hAnsi="Tahoma" w:cs="Tahoma"/>
                <w:noProof/>
              </w:rPr>
              <w:t>6.12.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Прием ценных бумаг на учет и / или хранение</w:t>
            </w:r>
            <w:r w:rsidR="00E713AE">
              <w:rPr>
                <w:noProof/>
                <w:webHidden/>
              </w:rPr>
              <w:tab/>
            </w:r>
            <w:r w:rsidR="00E713AE">
              <w:rPr>
                <w:noProof/>
                <w:webHidden/>
              </w:rPr>
              <w:fldChar w:fldCharType="begin"/>
            </w:r>
            <w:r w:rsidR="00E713AE">
              <w:rPr>
                <w:noProof/>
                <w:webHidden/>
              </w:rPr>
              <w:instrText xml:space="preserve"> PAGEREF _Toc242285934 \h </w:instrText>
            </w:r>
            <w:r w:rsidR="00E713AE">
              <w:rPr>
                <w:noProof/>
                <w:webHidden/>
              </w:rPr>
            </w:r>
            <w:r w:rsidR="00E713AE">
              <w:rPr>
                <w:noProof/>
                <w:webHidden/>
              </w:rPr>
              <w:fldChar w:fldCharType="separate"/>
            </w:r>
            <w:r w:rsidR="008F1467">
              <w:rPr>
                <w:noProof/>
                <w:webHidden/>
              </w:rPr>
              <w:t>68</w:t>
            </w:r>
            <w:r w:rsidR="00E713AE">
              <w:rPr>
                <w:noProof/>
                <w:webHidden/>
              </w:rPr>
              <w:fldChar w:fldCharType="end"/>
            </w:r>
          </w:hyperlink>
        </w:p>
        <w:p w14:paraId="0AC652B8" w14:textId="68CE6F7A" w:rsidR="00E713AE" w:rsidRDefault="00714D3D">
          <w:pPr>
            <w:pStyle w:val="24"/>
            <w:rPr>
              <w:rFonts w:asciiTheme="minorHAnsi" w:eastAsiaTheme="minorEastAsia" w:hAnsiTheme="minorHAnsi" w:cstheme="minorBidi"/>
              <w:noProof/>
              <w:lang w:eastAsia="ru-RU"/>
            </w:rPr>
          </w:pPr>
          <w:hyperlink w:anchor="_Toc242285935" w:history="1">
            <w:r w:rsidR="00E713AE" w:rsidRPr="00DB03F0">
              <w:rPr>
                <w:rStyle w:val="af"/>
                <w:rFonts w:ascii="Tahoma" w:hAnsi="Tahoma" w:cs="Tahoma"/>
                <w:noProof/>
              </w:rPr>
              <w:t>6.13.</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Снятие ценных бумаг (цифровых прав) с учета и / или хранения (выдача)</w:t>
            </w:r>
            <w:r w:rsidR="00E713AE">
              <w:rPr>
                <w:noProof/>
                <w:webHidden/>
              </w:rPr>
              <w:tab/>
            </w:r>
            <w:r w:rsidR="00E713AE">
              <w:rPr>
                <w:noProof/>
                <w:webHidden/>
              </w:rPr>
              <w:fldChar w:fldCharType="begin"/>
            </w:r>
            <w:r w:rsidR="00E713AE">
              <w:rPr>
                <w:noProof/>
                <w:webHidden/>
              </w:rPr>
              <w:instrText xml:space="preserve"> PAGEREF _Toc242285935 \h </w:instrText>
            </w:r>
            <w:r w:rsidR="00E713AE">
              <w:rPr>
                <w:noProof/>
                <w:webHidden/>
              </w:rPr>
            </w:r>
            <w:r w:rsidR="00E713AE">
              <w:rPr>
                <w:noProof/>
                <w:webHidden/>
              </w:rPr>
              <w:fldChar w:fldCharType="separate"/>
            </w:r>
            <w:r w:rsidR="008F1467">
              <w:rPr>
                <w:noProof/>
                <w:webHidden/>
              </w:rPr>
              <w:t>77</w:t>
            </w:r>
            <w:r w:rsidR="00E713AE">
              <w:rPr>
                <w:noProof/>
                <w:webHidden/>
              </w:rPr>
              <w:fldChar w:fldCharType="end"/>
            </w:r>
          </w:hyperlink>
        </w:p>
        <w:p w14:paraId="75600C32" w14:textId="1B814903" w:rsidR="00E713AE" w:rsidRDefault="00714D3D">
          <w:pPr>
            <w:pStyle w:val="24"/>
            <w:rPr>
              <w:rFonts w:asciiTheme="minorHAnsi" w:eastAsiaTheme="minorEastAsia" w:hAnsiTheme="minorHAnsi" w:cstheme="minorBidi"/>
              <w:noProof/>
              <w:lang w:eastAsia="ru-RU"/>
            </w:rPr>
          </w:pPr>
          <w:hyperlink w:anchor="_Toc242285936" w:history="1">
            <w:r w:rsidR="00E713AE" w:rsidRPr="00DB03F0">
              <w:rPr>
                <w:rStyle w:val="af"/>
                <w:rFonts w:ascii="Tahoma" w:hAnsi="Tahoma" w:cs="Tahoma"/>
                <w:noProof/>
              </w:rPr>
              <w:t>6.14.</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Перемещение ценных бумаг</w:t>
            </w:r>
            <w:r w:rsidR="00E713AE">
              <w:rPr>
                <w:noProof/>
                <w:webHidden/>
              </w:rPr>
              <w:tab/>
            </w:r>
            <w:r w:rsidR="00E713AE">
              <w:rPr>
                <w:noProof/>
                <w:webHidden/>
              </w:rPr>
              <w:fldChar w:fldCharType="begin"/>
            </w:r>
            <w:r w:rsidR="00E713AE">
              <w:rPr>
                <w:noProof/>
                <w:webHidden/>
              </w:rPr>
              <w:instrText xml:space="preserve"> PAGEREF _Toc242285936 \h </w:instrText>
            </w:r>
            <w:r w:rsidR="00E713AE">
              <w:rPr>
                <w:noProof/>
                <w:webHidden/>
              </w:rPr>
            </w:r>
            <w:r w:rsidR="00E713AE">
              <w:rPr>
                <w:noProof/>
                <w:webHidden/>
              </w:rPr>
              <w:fldChar w:fldCharType="separate"/>
            </w:r>
            <w:r w:rsidR="008F1467">
              <w:rPr>
                <w:noProof/>
                <w:webHidden/>
              </w:rPr>
              <w:t>83</w:t>
            </w:r>
            <w:r w:rsidR="00E713AE">
              <w:rPr>
                <w:noProof/>
                <w:webHidden/>
              </w:rPr>
              <w:fldChar w:fldCharType="end"/>
            </w:r>
          </w:hyperlink>
        </w:p>
        <w:p w14:paraId="00C0D294" w14:textId="66C65665" w:rsidR="00E713AE" w:rsidRDefault="00714D3D">
          <w:pPr>
            <w:pStyle w:val="24"/>
            <w:rPr>
              <w:rFonts w:asciiTheme="minorHAnsi" w:eastAsiaTheme="minorEastAsia" w:hAnsiTheme="minorHAnsi" w:cstheme="minorBidi"/>
              <w:noProof/>
              <w:lang w:eastAsia="ru-RU"/>
            </w:rPr>
          </w:pPr>
          <w:hyperlink w:anchor="_Toc242285937" w:history="1">
            <w:r w:rsidR="00E713AE" w:rsidRPr="00DB03F0">
              <w:rPr>
                <w:rStyle w:val="af"/>
                <w:rFonts w:ascii="Tahoma" w:hAnsi="Tahoma" w:cs="Tahoma"/>
                <w:noProof/>
              </w:rPr>
              <w:t>6.15.</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Перевод ценных бумаг</w:t>
            </w:r>
            <w:r w:rsidR="00E713AE">
              <w:rPr>
                <w:noProof/>
                <w:webHidden/>
              </w:rPr>
              <w:tab/>
            </w:r>
            <w:r w:rsidR="00E713AE">
              <w:rPr>
                <w:noProof/>
                <w:webHidden/>
              </w:rPr>
              <w:fldChar w:fldCharType="begin"/>
            </w:r>
            <w:r w:rsidR="00E713AE">
              <w:rPr>
                <w:noProof/>
                <w:webHidden/>
              </w:rPr>
              <w:instrText xml:space="preserve"> PAGEREF _Toc242285937 \h </w:instrText>
            </w:r>
            <w:r w:rsidR="00E713AE">
              <w:rPr>
                <w:noProof/>
                <w:webHidden/>
              </w:rPr>
            </w:r>
            <w:r w:rsidR="00E713AE">
              <w:rPr>
                <w:noProof/>
                <w:webHidden/>
              </w:rPr>
              <w:fldChar w:fldCharType="separate"/>
            </w:r>
            <w:r w:rsidR="008F1467">
              <w:rPr>
                <w:noProof/>
                <w:webHidden/>
              </w:rPr>
              <w:t>84</w:t>
            </w:r>
            <w:r w:rsidR="00E713AE">
              <w:rPr>
                <w:noProof/>
                <w:webHidden/>
              </w:rPr>
              <w:fldChar w:fldCharType="end"/>
            </w:r>
          </w:hyperlink>
        </w:p>
        <w:p w14:paraId="005B2759" w14:textId="68499E47" w:rsidR="00E713AE" w:rsidRDefault="00714D3D">
          <w:pPr>
            <w:pStyle w:val="24"/>
            <w:rPr>
              <w:rFonts w:asciiTheme="minorHAnsi" w:eastAsiaTheme="minorEastAsia" w:hAnsiTheme="minorHAnsi" w:cstheme="minorBidi"/>
              <w:noProof/>
              <w:lang w:eastAsia="ru-RU"/>
            </w:rPr>
          </w:pPr>
          <w:hyperlink w:anchor="_Toc242285938" w:history="1">
            <w:r w:rsidR="00E713AE" w:rsidRPr="00DB03F0">
              <w:rPr>
                <w:rStyle w:val="af"/>
                <w:rFonts w:ascii="Tahoma" w:hAnsi="Tahoma" w:cs="Tahoma"/>
                <w:noProof/>
              </w:rPr>
              <w:t>6.16.</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Порядок открытия торговых разделов на торговых счетах депо номинального держателя/ субсчетов депо номинального держателя в расчетных депозитариях и проведения операций по торговым счетам депо Депонентов</w:t>
            </w:r>
            <w:r w:rsidR="00E713AE">
              <w:rPr>
                <w:noProof/>
                <w:webHidden/>
              </w:rPr>
              <w:tab/>
            </w:r>
            <w:r w:rsidR="00E713AE">
              <w:rPr>
                <w:noProof/>
                <w:webHidden/>
              </w:rPr>
              <w:fldChar w:fldCharType="begin"/>
            </w:r>
            <w:r w:rsidR="00E713AE">
              <w:rPr>
                <w:noProof/>
                <w:webHidden/>
              </w:rPr>
              <w:instrText xml:space="preserve"> PAGEREF _Toc242285938 \h </w:instrText>
            </w:r>
            <w:r w:rsidR="00E713AE">
              <w:rPr>
                <w:noProof/>
                <w:webHidden/>
              </w:rPr>
            </w:r>
            <w:r w:rsidR="00E713AE">
              <w:rPr>
                <w:noProof/>
                <w:webHidden/>
              </w:rPr>
              <w:fldChar w:fldCharType="separate"/>
            </w:r>
            <w:r w:rsidR="008F1467">
              <w:rPr>
                <w:noProof/>
                <w:webHidden/>
              </w:rPr>
              <w:t>86</w:t>
            </w:r>
            <w:r w:rsidR="00E713AE">
              <w:rPr>
                <w:noProof/>
                <w:webHidden/>
              </w:rPr>
              <w:fldChar w:fldCharType="end"/>
            </w:r>
          </w:hyperlink>
        </w:p>
        <w:p w14:paraId="440141EC" w14:textId="110F9D17" w:rsidR="00E713AE" w:rsidRDefault="00714D3D">
          <w:pPr>
            <w:pStyle w:val="24"/>
            <w:rPr>
              <w:rFonts w:asciiTheme="minorHAnsi" w:eastAsiaTheme="minorEastAsia" w:hAnsiTheme="minorHAnsi" w:cstheme="minorBidi"/>
              <w:noProof/>
              <w:lang w:eastAsia="ru-RU"/>
            </w:rPr>
          </w:pPr>
          <w:hyperlink w:anchor="_Toc242285939" w:history="1">
            <w:r w:rsidR="00E713AE" w:rsidRPr="00DB03F0">
              <w:rPr>
                <w:rStyle w:val="af"/>
                <w:rFonts w:ascii="Tahoma" w:hAnsi="Tahoma" w:cs="Tahoma"/>
                <w:noProof/>
              </w:rPr>
              <w:t>6.17.</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Особенности проведения операций по счету (разделу счета) депо в депозитарии-корреспонденте при назначении оператора счета (раздела счета) депо в депозитарии-корреспонденте</w:t>
            </w:r>
            <w:r w:rsidR="00E713AE">
              <w:rPr>
                <w:noProof/>
                <w:webHidden/>
              </w:rPr>
              <w:tab/>
            </w:r>
            <w:r w:rsidR="00E713AE">
              <w:rPr>
                <w:noProof/>
                <w:webHidden/>
              </w:rPr>
              <w:fldChar w:fldCharType="begin"/>
            </w:r>
            <w:r w:rsidR="00E713AE">
              <w:rPr>
                <w:noProof/>
                <w:webHidden/>
              </w:rPr>
              <w:instrText xml:space="preserve"> PAGEREF _Toc242285939 \h </w:instrText>
            </w:r>
            <w:r w:rsidR="00E713AE">
              <w:rPr>
                <w:noProof/>
                <w:webHidden/>
              </w:rPr>
            </w:r>
            <w:r w:rsidR="00E713AE">
              <w:rPr>
                <w:noProof/>
                <w:webHidden/>
              </w:rPr>
              <w:fldChar w:fldCharType="separate"/>
            </w:r>
            <w:r w:rsidR="008F1467">
              <w:rPr>
                <w:noProof/>
                <w:webHidden/>
              </w:rPr>
              <w:t>89</w:t>
            </w:r>
            <w:r w:rsidR="00E713AE">
              <w:rPr>
                <w:noProof/>
                <w:webHidden/>
              </w:rPr>
              <w:fldChar w:fldCharType="end"/>
            </w:r>
          </w:hyperlink>
        </w:p>
        <w:p w14:paraId="7F4ACFBC" w14:textId="653D6CD7" w:rsidR="00E713AE" w:rsidRDefault="00714D3D">
          <w:pPr>
            <w:pStyle w:val="24"/>
            <w:rPr>
              <w:rFonts w:asciiTheme="minorHAnsi" w:eastAsiaTheme="minorEastAsia" w:hAnsiTheme="minorHAnsi" w:cstheme="minorBidi"/>
              <w:noProof/>
              <w:lang w:eastAsia="ru-RU"/>
            </w:rPr>
          </w:pPr>
          <w:hyperlink w:anchor="_Toc242285940" w:history="1">
            <w:r w:rsidR="00E713AE" w:rsidRPr="00DB03F0">
              <w:rPr>
                <w:rStyle w:val="af"/>
                <w:rFonts w:ascii="Tahoma" w:hAnsi="Tahoma" w:cs="Tahoma"/>
                <w:noProof/>
              </w:rPr>
              <w:t>6.18.</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Ограничение распоряжения ценными бумагами</w:t>
            </w:r>
            <w:r w:rsidR="00E713AE">
              <w:rPr>
                <w:noProof/>
                <w:webHidden/>
              </w:rPr>
              <w:tab/>
            </w:r>
            <w:r w:rsidR="00E713AE">
              <w:rPr>
                <w:noProof/>
                <w:webHidden/>
              </w:rPr>
              <w:fldChar w:fldCharType="begin"/>
            </w:r>
            <w:r w:rsidR="00E713AE">
              <w:rPr>
                <w:noProof/>
                <w:webHidden/>
              </w:rPr>
              <w:instrText xml:space="preserve"> PAGEREF _Toc242285940 \h </w:instrText>
            </w:r>
            <w:r w:rsidR="00E713AE">
              <w:rPr>
                <w:noProof/>
                <w:webHidden/>
              </w:rPr>
            </w:r>
            <w:r w:rsidR="00E713AE">
              <w:rPr>
                <w:noProof/>
                <w:webHidden/>
              </w:rPr>
              <w:fldChar w:fldCharType="separate"/>
            </w:r>
            <w:r w:rsidR="008F1467">
              <w:rPr>
                <w:noProof/>
                <w:webHidden/>
              </w:rPr>
              <w:t>90</w:t>
            </w:r>
            <w:r w:rsidR="00E713AE">
              <w:rPr>
                <w:noProof/>
                <w:webHidden/>
              </w:rPr>
              <w:fldChar w:fldCharType="end"/>
            </w:r>
          </w:hyperlink>
        </w:p>
        <w:p w14:paraId="7410614B" w14:textId="19D4977F" w:rsidR="00E713AE" w:rsidRDefault="00714D3D">
          <w:pPr>
            <w:pStyle w:val="24"/>
            <w:rPr>
              <w:rFonts w:asciiTheme="minorHAnsi" w:eastAsiaTheme="minorEastAsia" w:hAnsiTheme="minorHAnsi" w:cstheme="minorBidi"/>
              <w:noProof/>
              <w:lang w:eastAsia="ru-RU"/>
            </w:rPr>
          </w:pPr>
          <w:hyperlink w:anchor="_Toc242285941" w:history="1">
            <w:r w:rsidR="00E713AE" w:rsidRPr="00DB03F0">
              <w:rPr>
                <w:rStyle w:val="af"/>
                <w:rFonts w:ascii="Tahoma" w:hAnsi="Tahoma" w:cs="Tahoma"/>
                <w:noProof/>
              </w:rPr>
              <w:t>6.19.</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Снятие ограничения распоряжения ценными бумагами</w:t>
            </w:r>
            <w:r w:rsidR="00E713AE">
              <w:rPr>
                <w:noProof/>
                <w:webHidden/>
              </w:rPr>
              <w:tab/>
            </w:r>
            <w:r w:rsidR="00E713AE">
              <w:rPr>
                <w:noProof/>
                <w:webHidden/>
              </w:rPr>
              <w:fldChar w:fldCharType="begin"/>
            </w:r>
            <w:r w:rsidR="00E713AE">
              <w:rPr>
                <w:noProof/>
                <w:webHidden/>
              </w:rPr>
              <w:instrText xml:space="preserve"> PAGEREF _Toc242285941 \h </w:instrText>
            </w:r>
            <w:r w:rsidR="00E713AE">
              <w:rPr>
                <w:noProof/>
                <w:webHidden/>
              </w:rPr>
            </w:r>
            <w:r w:rsidR="00E713AE">
              <w:rPr>
                <w:noProof/>
                <w:webHidden/>
              </w:rPr>
              <w:fldChar w:fldCharType="separate"/>
            </w:r>
            <w:r w:rsidR="008F1467">
              <w:rPr>
                <w:noProof/>
                <w:webHidden/>
              </w:rPr>
              <w:t>94</w:t>
            </w:r>
            <w:r w:rsidR="00E713AE">
              <w:rPr>
                <w:noProof/>
                <w:webHidden/>
              </w:rPr>
              <w:fldChar w:fldCharType="end"/>
            </w:r>
          </w:hyperlink>
        </w:p>
        <w:p w14:paraId="33718025" w14:textId="11205336" w:rsidR="00E713AE" w:rsidRDefault="00714D3D">
          <w:pPr>
            <w:pStyle w:val="24"/>
            <w:rPr>
              <w:rFonts w:asciiTheme="minorHAnsi" w:eastAsiaTheme="minorEastAsia" w:hAnsiTheme="minorHAnsi" w:cstheme="minorBidi"/>
              <w:noProof/>
              <w:lang w:eastAsia="ru-RU"/>
            </w:rPr>
          </w:pPr>
          <w:hyperlink w:anchor="_Toc242285942" w:history="1">
            <w:r w:rsidR="00E713AE" w:rsidRPr="00DB03F0">
              <w:rPr>
                <w:rStyle w:val="af"/>
                <w:rFonts w:ascii="Tahoma" w:hAnsi="Tahoma" w:cs="Tahoma"/>
                <w:noProof/>
              </w:rPr>
              <w:t>6.20.</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Обременение ценных бумаг</w:t>
            </w:r>
            <w:r w:rsidR="00E713AE">
              <w:rPr>
                <w:noProof/>
                <w:webHidden/>
              </w:rPr>
              <w:tab/>
            </w:r>
            <w:r w:rsidR="00E713AE">
              <w:rPr>
                <w:noProof/>
                <w:webHidden/>
              </w:rPr>
              <w:fldChar w:fldCharType="begin"/>
            </w:r>
            <w:r w:rsidR="00E713AE">
              <w:rPr>
                <w:noProof/>
                <w:webHidden/>
              </w:rPr>
              <w:instrText xml:space="preserve"> PAGEREF _Toc242285942 \h </w:instrText>
            </w:r>
            <w:r w:rsidR="00E713AE">
              <w:rPr>
                <w:noProof/>
                <w:webHidden/>
              </w:rPr>
            </w:r>
            <w:r w:rsidR="00E713AE">
              <w:rPr>
                <w:noProof/>
                <w:webHidden/>
              </w:rPr>
              <w:fldChar w:fldCharType="separate"/>
            </w:r>
            <w:r w:rsidR="008F1467">
              <w:rPr>
                <w:noProof/>
                <w:webHidden/>
              </w:rPr>
              <w:t>95</w:t>
            </w:r>
            <w:r w:rsidR="00E713AE">
              <w:rPr>
                <w:noProof/>
                <w:webHidden/>
              </w:rPr>
              <w:fldChar w:fldCharType="end"/>
            </w:r>
          </w:hyperlink>
        </w:p>
        <w:p w14:paraId="244DD5B3" w14:textId="43E2AA68" w:rsidR="00E713AE" w:rsidRDefault="00714D3D">
          <w:pPr>
            <w:pStyle w:val="24"/>
            <w:rPr>
              <w:rFonts w:asciiTheme="minorHAnsi" w:eastAsiaTheme="minorEastAsia" w:hAnsiTheme="minorHAnsi" w:cstheme="minorBidi"/>
              <w:noProof/>
              <w:lang w:eastAsia="ru-RU"/>
            </w:rPr>
          </w:pPr>
          <w:hyperlink w:anchor="_Toc242285943" w:history="1">
            <w:r w:rsidR="00E713AE" w:rsidRPr="00DB03F0">
              <w:rPr>
                <w:rStyle w:val="af"/>
                <w:rFonts w:ascii="Tahoma" w:hAnsi="Tahoma" w:cs="Tahoma"/>
                <w:noProof/>
              </w:rPr>
              <w:t>6.21.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Прекращение обременения ценных бумаг</w:t>
            </w:r>
            <w:r w:rsidR="00E713AE">
              <w:rPr>
                <w:noProof/>
                <w:webHidden/>
              </w:rPr>
              <w:tab/>
            </w:r>
            <w:r w:rsidR="00E713AE">
              <w:rPr>
                <w:noProof/>
                <w:webHidden/>
              </w:rPr>
              <w:fldChar w:fldCharType="begin"/>
            </w:r>
            <w:r w:rsidR="00E713AE">
              <w:rPr>
                <w:noProof/>
                <w:webHidden/>
              </w:rPr>
              <w:instrText xml:space="preserve"> PAGEREF _Toc242285943 \h </w:instrText>
            </w:r>
            <w:r w:rsidR="00E713AE">
              <w:rPr>
                <w:noProof/>
                <w:webHidden/>
              </w:rPr>
            </w:r>
            <w:r w:rsidR="00E713AE">
              <w:rPr>
                <w:noProof/>
                <w:webHidden/>
              </w:rPr>
              <w:fldChar w:fldCharType="separate"/>
            </w:r>
            <w:r w:rsidR="008F1467">
              <w:rPr>
                <w:noProof/>
                <w:webHidden/>
              </w:rPr>
              <w:t>98</w:t>
            </w:r>
            <w:r w:rsidR="00E713AE">
              <w:rPr>
                <w:noProof/>
                <w:webHidden/>
              </w:rPr>
              <w:fldChar w:fldCharType="end"/>
            </w:r>
          </w:hyperlink>
        </w:p>
        <w:p w14:paraId="590BE7BA" w14:textId="247424AE" w:rsidR="00E713AE" w:rsidRDefault="00714D3D">
          <w:pPr>
            <w:pStyle w:val="24"/>
            <w:rPr>
              <w:rFonts w:asciiTheme="minorHAnsi" w:eastAsiaTheme="minorEastAsia" w:hAnsiTheme="minorHAnsi" w:cstheme="minorBidi"/>
              <w:noProof/>
              <w:lang w:eastAsia="ru-RU"/>
            </w:rPr>
          </w:pPr>
          <w:hyperlink w:anchor="_Toc242285944" w:history="1">
            <w:r w:rsidR="00E713AE" w:rsidRPr="00DB03F0">
              <w:rPr>
                <w:rStyle w:val="af"/>
                <w:rFonts w:ascii="Tahoma" w:hAnsi="Tahoma" w:cs="Tahoma"/>
                <w:noProof/>
              </w:rPr>
              <w:t>6.22.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Блокировка к поставке</w:t>
            </w:r>
            <w:r w:rsidR="00E713AE">
              <w:rPr>
                <w:noProof/>
                <w:webHidden/>
              </w:rPr>
              <w:tab/>
            </w:r>
            <w:r w:rsidR="00E713AE">
              <w:rPr>
                <w:noProof/>
                <w:webHidden/>
              </w:rPr>
              <w:fldChar w:fldCharType="begin"/>
            </w:r>
            <w:r w:rsidR="00E713AE">
              <w:rPr>
                <w:noProof/>
                <w:webHidden/>
              </w:rPr>
              <w:instrText xml:space="preserve"> PAGEREF _Toc242285944 \h </w:instrText>
            </w:r>
            <w:r w:rsidR="00E713AE">
              <w:rPr>
                <w:noProof/>
                <w:webHidden/>
              </w:rPr>
            </w:r>
            <w:r w:rsidR="00E713AE">
              <w:rPr>
                <w:noProof/>
                <w:webHidden/>
              </w:rPr>
              <w:fldChar w:fldCharType="separate"/>
            </w:r>
            <w:r w:rsidR="008F1467">
              <w:rPr>
                <w:noProof/>
                <w:webHidden/>
              </w:rPr>
              <w:t>99</w:t>
            </w:r>
            <w:r w:rsidR="00E713AE">
              <w:rPr>
                <w:noProof/>
                <w:webHidden/>
              </w:rPr>
              <w:fldChar w:fldCharType="end"/>
            </w:r>
          </w:hyperlink>
        </w:p>
        <w:p w14:paraId="38C5B126" w14:textId="7639C304" w:rsidR="00E713AE" w:rsidRDefault="00714D3D">
          <w:pPr>
            <w:pStyle w:val="24"/>
            <w:rPr>
              <w:rFonts w:asciiTheme="minorHAnsi" w:eastAsiaTheme="minorEastAsia" w:hAnsiTheme="minorHAnsi" w:cstheme="minorBidi"/>
              <w:noProof/>
              <w:lang w:eastAsia="ru-RU"/>
            </w:rPr>
          </w:pPr>
          <w:hyperlink w:anchor="_Toc242285945" w:history="1">
            <w:r w:rsidR="00E713AE" w:rsidRPr="00DB03F0">
              <w:rPr>
                <w:rStyle w:val="af"/>
                <w:rFonts w:ascii="Tahoma" w:hAnsi="Tahoma" w:cs="Tahoma"/>
                <w:noProof/>
              </w:rPr>
              <w:t>6.23.</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Снятие блокировки к поставке</w:t>
            </w:r>
            <w:r w:rsidR="00E713AE">
              <w:rPr>
                <w:noProof/>
                <w:webHidden/>
              </w:rPr>
              <w:tab/>
            </w:r>
            <w:r w:rsidR="00E713AE">
              <w:rPr>
                <w:noProof/>
                <w:webHidden/>
              </w:rPr>
              <w:fldChar w:fldCharType="begin"/>
            </w:r>
            <w:r w:rsidR="00E713AE">
              <w:rPr>
                <w:noProof/>
                <w:webHidden/>
              </w:rPr>
              <w:instrText xml:space="preserve"> PAGEREF _Toc242285945 \h </w:instrText>
            </w:r>
            <w:r w:rsidR="00E713AE">
              <w:rPr>
                <w:noProof/>
                <w:webHidden/>
              </w:rPr>
            </w:r>
            <w:r w:rsidR="00E713AE">
              <w:rPr>
                <w:noProof/>
                <w:webHidden/>
              </w:rPr>
              <w:fldChar w:fldCharType="separate"/>
            </w:r>
            <w:r w:rsidR="008F1467">
              <w:rPr>
                <w:noProof/>
                <w:webHidden/>
              </w:rPr>
              <w:t>99</w:t>
            </w:r>
            <w:r w:rsidR="00E713AE">
              <w:rPr>
                <w:noProof/>
                <w:webHidden/>
              </w:rPr>
              <w:fldChar w:fldCharType="end"/>
            </w:r>
          </w:hyperlink>
        </w:p>
        <w:p w14:paraId="1329CBD6" w14:textId="68A4F435" w:rsidR="00E713AE" w:rsidRDefault="00714D3D">
          <w:pPr>
            <w:pStyle w:val="24"/>
            <w:rPr>
              <w:rFonts w:asciiTheme="minorHAnsi" w:eastAsiaTheme="minorEastAsia" w:hAnsiTheme="minorHAnsi" w:cstheme="minorBidi"/>
              <w:noProof/>
              <w:lang w:eastAsia="ru-RU"/>
            </w:rPr>
          </w:pPr>
          <w:hyperlink w:anchor="_Toc242285946" w:history="1">
            <w:r w:rsidR="00E713AE" w:rsidRPr="00DB03F0">
              <w:rPr>
                <w:rStyle w:val="af"/>
                <w:rFonts w:ascii="Tahoma" w:hAnsi="Tahoma" w:cs="Tahoma"/>
                <w:noProof/>
              </w:rPr>
              <w:t>6.24.</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Исправительные операции</w:t>
            </w:r>
            <w:r w:rsidR="00E713AE">
              <w:rPr>
                <w:noProof/>
                <w:webHidden/>
              </w:rPr>
              <w:tab/>
            </w:r>
            <w:r w:rsidR="00E713AE">
              <w:rPr>
                <w:noProof/>
                <w:webHidden/>
              </w:rPr>
              <w:fldChar w:fldCharType="begin"/>
            </w:r>
            <w:r w:rsidR="00E713AE">
              <w:rPr>
                <w:noProof/>
                <w:webHidden/>
              </w:rPr>
              <w:instrText xml:space="preserve"> PAGEREF _Toc242285946 \h </w:instrText>
            </w:r>
            <w:r w:rsidR="00E713AE">
              <w:rPr>
                <w:noProof/>
                <w:webHidden/>
              </w:rPr>
            </w:r>
            <w:r w:rsidR="00E713AE">
              <w:rPr>
                <w:noProof/>
                <w:webHidden/>
              </w:rPr>
              <w:fldChar w:fldCharType="separate"/>
            </w:r>
            <w:r w:rsidR="008F1467">
              <w:rPr>
                <w:noProof/>
                <w:webHidden/>
              </w:rPr>
              <w:t>99</w:t>
            </w:r>
            <w:r w:rsidR="00E713AE">
              <w:rPr>
                <w:noProof/>
                <w:webHidden/>
              </w:rPr>
              <w:fldChar w:fldCharType="end"/>
            </w:r>
          </w:hyperlink>
        </w:p>
        <w:p w14:paraId="457D79BA" w14:textId="0952F042" w:rsidR="00E713AE" w:rsidRDefault="00714D3D">
          <w:pPr>
            <w:pStyle w:val="24"/>
            <w:rPr>
              <w:rFonts w:asciiTheme="minorHAnsi" w:eastAsiaTheme="minorEastAsia" w:hAnsiTheme="minorHAnsi" w:cstheme="minorBidi"/>
              <w:noProof/>
              <w:lang w:eastAsia="ru-RU"/>
            </w:rPr>
          </w:pPr>
          <w:hyperlink w:anchor="_Toc242285947" w:history="1">
            <w:r w:rsidR="00E713AE" w:rsidRPr="00DB03F0">
              <w:rPr>
                <w:rStyle w:val="af"/>
                <w:rFonts w:ascii="Tahoma" w:hAnsi="Tahoma" w:cs="Tahoma"/>
                <w:noProof/>
              </w:rPr>
              <w:t>6.25.</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Особенности осуществления депозитарных операций по транзитному счету депо и субсчетам депо</w:t>
            </w:r>
            <w:r w:rsidR="00E713AE">
              <w:rPr>
                <w:noProof/>
                <w:webHidden/>
              </w:rPr>
              <w:tab/>
            </w:r>
            <w:r w:rsidR="00E713AE">
              <w:rPr>
                <w:noProof/>
                <w:webHidden/>
              </w:rPr>
              <w:fldChar w:fldCharType="begin"/>
            </w:r>
            <w:r w:rsidR="00E713AE">
              <w:rPr>
                <w:noProof/>
                <w:webHidden/>
              </w:rPr>
              <w:instrText xml:space="preserve"> PAGEREF _Toc242285947 \h </w:instrText>
            </w:r>
            <w:r w:rsidR="00E713AE">
              <w:rPr>
                <w:noProof/>
                <w:webHidden/>
              </w:rPr>
            </w:r>
            <w:r w:rsidR="00E713AE">
              <w:rPr>
                <w:noProof/>
                <w:webHidden/>
              </w:rPr>
              <w:fldChar w:fldCharType="separate"/>
            </w:r>
            <w:r w:rsidR="008F1467">
              <w:rPr>
                <w:noProof/>
                <w:webHidden/>
              </w:rPr>
              <w:t>102</w:t>
            </w:r>
            <w:r w:rsidR="00E713AE">
              <w:rPr>
                <w:noProof/>
                <w:webHidden/>
              </w:rPr>
              <w:fldChar w:fldCharType="end"/>
            </w:r>
          </w:hyperlink>
        </w:p>
        <w:p w14:paraId="79B3BC1E" w14:textId="6CE87DD5" w:rsidR="00E713AE" w:rsidRDefault="00714D3D">
          <w:pPr>
            <w:pStyle w:val="24"/>
            <w:rPr>
              <w:rFonts w:asciiTheme="minorHAnsi" w:eastAsiaTheme="minorEastAsia" w:hAnsiTheme="minorHAnsi" w:cstheme="minorBidi"/>
              <w:noProof/>
              <w:lang w:eastAsia="ru-RU"/>
            </w:rPr>
          </w:pPr>
          <w:hyperlink w:anchor="_Toc242285948" w:history="1">
            <w:r w:rsidR="00E713AE" w:rsidRPr="00DB03F0">
              <w:rPr>
                <w:rStyle w:val="af"/>
                <w:rFonts w:ascii="Tahoma" w:hAnsi="Tahoma" w:cs="Tahoma"/>
                <w:noProof/>
              </w:rPr>
              <w:t>6.26.</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Прием ценной бумаги на обслуживание</w:t>
            </w:r>
            <w:r w:rsidR="00E713AE">
              <w:rPr>
                <w:noProof/>
                <w:webHidden/>
              </w:rPr>
              <w:tab/>
            </w:r>
            <w:r w:rsidR="00E713AE">
              <w:rPr>
                <w:noProof/>
                <w:webHidden/>
              </w:rPr>
              <w:fldChar w:fldCharType="begin"/>
            </w:r>
            <w:r w:rsidR="00E713AE">
              <w:rPr>
                <w:noProof/>
                <w:webHidden/>
              </w:rPr>
              <w:instrText xml:space="preserve"> PAGEREF _Toc242285948 \h </w:instrText>
            </w:r>
            <w:r w:rsidR="00E713AE">
              <w:rPr>
                <w:noProof/>
                <w:webHidden/>
              </w:rPr>
            </w:r>
            <w:r w:rsidR="00E713AE">
              <w:rPr>
                <w:noProof/>
                <w:webHidden/>
              </w:rPr>
              <w:fldChar w:fldCharType="separate"/>
            </w:r>
            <w:r w:rsidR="008F1467">
              <w:rPr>
                <w:noProof/>
                <w:webHidden/>
              </w:rPr>
              <w:t>108</w:t>
            </w:r>
            <w:r w:rsidR="00E713AE">
              <w:rPr>
                <w:noProof/>
                <w:webHidden/>
              </w:rPr>
              <w:fldChar w:fldCharType="end"/>
            </w:r>
          </w:hyperlink>
        </w:p>
        <w:p w14:paraId="7F44CC25" w14:textId="0CD6A493" w:rsidR="00E713AE" w:rsidRDefault="00714D3D">
          <w:pPr>
            <w:pStyle w:val="24"/>
            <w:rPr>
              <w:rFonts w:asciiTheme="minorHAnsi" w:eastAsiaTheme="minorEastAsia" w:hAnsiTheme="minorHAnsi" w:cstheme="minorBidi"/>
              <w:noProof/>
              <w:lang w:eastAsia="ru-RU"/>
            </w:rPr>
          </w:pPr>
          <w:hyperlink w:anchor="_Toc242285949" w:history="1">
            <w:r w:rsidR="00E713AE" w:rsidRPr="00DB03F0">
              <w:rPr>
                <w:rStyle w:val="af"/>
                <w:rFonts w:ascii="Tahoma" w:hAnsi="Tahoma" w:cs="Tahoma"/>
                <w:noProof/>
              </w:rPr>
              <w:t>6.27.</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Внесение изменений в анкету ценной бумаги</w:t>
            </w:r>
            <w:r w:rsidR="00E713AE">
              <w:rPr>
                <w:noProof/>
                <w:webHidden/>
              </w:rPr>
              <w:tab/>
            </w:r>
            <w:r w:rsidR="00E713AE">
              <w:rPr>
                <w:noProof/>
                <w:webHidden/>
              </w:rPr>
              <w:fldChar w:fldCharType="begin"/>
            </w:r>
            <w:r w:rsidR="00E713AE">
              <w:rPr>
                <w:noProof/>
                <w:webHidden/>
              </w:rPr>
              <w:instrText xml:space="preserve"> PAGEREF _Toc242285949 \h </w:instrText>
            </w:r>
            <w:r w:rsidR="00E713AE">
              <w:rPr>
                <w:noProof/>
                <w:webHidden/>
              </w:rPr>
            </w:r>
            <w:r w:rsidR="00E713AE">
              <w:rPr>
                <w:noProof/>
                <w:webHidden/>
              </w:rPr>
              <w:fldChar w:fldCharType="separate"/>
            </w:r>
            <w:r w:rsidR="008F1467">
              <w:rPr>
                <w:noProof/>
                <w:webHidden/>
              </w:rPr>
              <w:t>110</w:t>
            </w:r>
            <w:r w:rsidR="00E713AE">
              <w:rPr>
                <w:noProof/>
                <w:webHidden/>
              </w:rPr>
              <w:fldChar w:fldCharType="end"/>
            </w:r>
          </w:hyperlink>
        </w:p>
        <w:p w14:paraId="0D58B463" w14:textId="074D708B" w:rsidR="00E713AE" w:rsidRDefault="00714D3D">
          <w:pPr>
            <w:pStyle w:val="24"/>
            <w:rPr>
              <w:rFonts w:asciiTheme="minorHAnsi" w:eastAsiaTheme="minorEastAsia" w:hAnsiTheme="minorHAnsi" w:cstheme="minorBidi"/>
              <w:noProof/>
              <w:lang w:eastAsia="ru-RU"/>
            </w:rPr>
          </w:pPr>
          <w:hyperlink w:anchor="_Toc242285950" w:history="1">
            <w:r w:rsidR="00E713AE" w:rsidRPr="00DB03F0">
              <w:rPr>
                <w:rStyle w:val="af"/>
                <w:rFonts w:ascii="Tahoma" w:hAnsi="Tahoma" w:cs="Tahoma"/>
                <w:noProof/>
              </w:rPr>
              <w:t>6.28.</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Снятие ценной бумаги (цифровых прав) с обслуживания</w:t>
            </w:r>
            <w:r w:rsidR="00E713AE">
              <w:rPr>
                <w:noProof/>
                <w:webHidden/>
              </w:rPr>
              <w:tab/>
            </w:r>
            <w:r w:rsidR="00E713AE">
              <w:rPr>
                <w:noProof/>
                <w:webHidden/>
              </w:rPr>
              <w:fldChar w:fldCharType="begin"/>
            </w:r>
            <w:r w:rsidR="00E713AE">
              <w:rPr>
                <w:noProof/>
                <w:webHidden/>
              </w:rPr>
              <w:instrText xml:space="preserve"> PAGEREF _Toc242285950 \h </w:instrText>
            </w:r>
            <w:r w:rsidR="00E713AE">
              <w:rPr>
                <w:noProof/>
                <w:webHidden/>
              </w:rPr>
            </w:r>
            <w:r w:rsidR="00E713AE">
              <w:rPr>
                <w:noProof/>
                <w:webHidden/>
              </w:rPr>
              <w:fldChar w:fldCharType="separate"/>
            </w:r>
            <w:r w:rsidR="008F1467">
              <w:rPr>
                <w:noProof/>
                <w:webHidden/>
              </w:rPr>
              <w:t>112</w:t>
            </w:r>
            <w:r w:rsidR="00E713AE">
              <w:rPr>
                <w:noProof/>
                <w:webHidden/>
              </w:rPr>
              <w:fldChar w:fldCharType="end"/>
            </w:r>
          </w:hyperlink>
        </w:p>
        <w:p w14:paraId="1F0CE0B5" w14:textId="65CD9550" w:rsidR="00E713AE" w:rsidRDefault="00714D3D">
          <w:pPr>
            <w:pStyle w:val="24"/>
            <w:rPr>
              <w:rFonts w:asciiTheme="minorHAnsi" w:eastAsiaTheme="minorEastAsia" w:hAnsiTheme="minorHAnsi" w:cstheme="minorBidi"/>
              <w:noProof/>
              <w:lang w:eastAsia="ru-RU"/>
            </w:rPr>
          </w:pPr>
          <w:hyperlink w:anchor="_Toc242285951" w:history="1">
            <w:r w:rsidR="00E713AE" w:rsidRPr="00DB03F0">
              <w:rPr>
                <w:rStyle w:val="af"/>
                <w:rFonts w:ascii="Tahoma" w:hAnsi="Tahoma" w:cs="Tahoma"/>
                <w:noProof/>
              </w:rPr>
              <w:t>6.29.</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Порядок совершения депозитарных операций по оформлению перехода прав на ценные бумаги (цифровые права) в порядке наследования</w:t>
            </w:r>
            <w:r w:rsidR="00E713AE">
              <w:rPr>
                <w:noProof/>
                <w:webHidden/>
              </w:rPr>
              <w:tab/>
            </w:r>
            <w:r w:rsidR="00E713AE">
              <w:rPr>
                <w:noProof/>
                <w:webHidden/>
              </w:rPr>
              <w:fldChar w:fldCharType="begin"/>
            </w:r>
            <w:r w:rsidR="00E713AE">
              <w:rPr>
                <w:noProof/>
                <w:webHidden/>
              </w:rPr>
              <w:instrText xml:space="preserve"> PAGEREF _Toc242285951 \h </w:instrText>
            </w:r>
            <w:r w:rsidR="00E713AE">
              <w:rPr>
                <w:noProof/>
                <w:webHidden/>
              </w:rPr>
            </w:r>
            <w:r w:rsidR="00E713AE">
              <w:rPr>
                <w:noProof/>
                <w:webHidden/>
              </w:rPr>
              <w:fldChar w:fldCharType="separate"/>
            </w:r>
            <w:r w:rsidR="008F1467">
              <w:rPr>
                <w:noProof/>
                <w:webHidden/>
              </w:rPr>
              <w:t>113</w:t>
            </w:r>
            <w:r w:rsidR="00E713AE">
              <w:rPr>
                <w:noProof/>
                <w:webHidden/>
              </w:rPr>
              <w:fldChar w:fldCharType="end"/>
            </w:r>
          </w:hyperlink>
        </w:p>
        <w:p w14:paraId="4C152FB5" w14:textId="03D4458D" w:rsidR="00E713AE" w:rsidRDefault="00714D3D">
          <w:pPr>
            <w:pStyle w:val="24"/>
            <w:rPr>
              <w:rFonts w:asciiTheme="minorHAnsi" w:eastAsiaTheme="minorEastAsia" w:hAnsiTheme="minorHAnsi" w:cstheme="minorBidi"/>
              <w:noProof/>
              <w:lang w:eastAsia="ru-RU"/>
            </w:rPr>
          </w:pPr>
          <w:hyperlink w:anchor="_Toc242285952" w:history="1">
            <w:r w:rsidR="00E713AE" w:rsidRPr="00DB03F0">
              <w:rPr>
                <w:rStyle w:val="af"/>
                <w:rFonts w:ascii="Tahoma" w:hAnsi="Tahoma" w:cs="Tahoma"/>
                <w:noProof/>
              </w:rPr>
              <w:t>6.30.</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Порядок совершения депозитарных операций при ликвидации или аннулировании лицензии Депонента</w:t>
            </w:r>
            <w:r w:rsidR="00E713AE">
              <w:rPr>
                <w:noProof/>
                <w:webHidden/>
              </w:rPr>
              <w:tab/>
            </w:r>
            <w:r w:rsidR="00E713AE">
              <w:rPr>
                <w:noProof/>
                <w:webHidden/>
              </w:rPr>
              <w:fldChar w:fldCharType="begin"/>
            </w:r>
            <w:r w:rsidR="00E713AE">
              <w:rPr>
                <w:noProof/>
                <w:webHidden/>
              </w:rPr>
              <w:instrText xml:space="preserve"> PAGEREF _Toc242285952 \h </w:instrText>
            </w:r>
            <w:r w:rsidR="00E713AE">
              <w:rPr>
                <w:noProof/>
                <w:webHidden/>
              </w:rPr>
            </w:r>
            <w:r w:rsidR="00E713AE">
              <w:rPr>
                <w:noProof/>
                <w:webHidden/>
              </w:rPr>
              <w:fldChar w:fldCharType="separate"/>
            </w:r>
            <w:r w:rsidR="008F1467">
              <w:rPr>
                <w:noProof/>
                <w:webHidden/>
              </w:rPr>
              <w:t>115</w:t>
            </w:r>
            <w:r w:rsidR="00E713AE">
              <w:rPr>
                <w:noProof/>
                <w:webHidden/>
              </w:rPr>
              <w:fldChar w:fldCharType="end"/>
            </w:r>
          </w:hyperlink>
        </w:p>
        <w:p w14:paraId="63D4162F" w14:textId="2E5CC305" w:rsidR="00E713AE" w:rsidRDefault="00714D3D">
          <w:pPr>
            <w:pStyle w:val="24"/>
            <w:rPr>
              <w:rFonts w:asciiTheme="minorHAnsi" w:eastAsiaTheme="minorEastAsia" w:hAnsiTheme="minorHAnsi" w:cstheme="minorBidi"/>
              <w:noProof/>
              <w:lang w:eastAsia="ru-RU"/>
            </w:rPr>
          </w:pPr>
          <w:hyperlink w:anchor="_Toc242285953" w:history="1">
            <w:r w:rsidR="00E713AE" w:rsidRPr="00DB03F0">
              <w:rPr>
                <w:rStyle w:val="af"/>
                <w:rFonts w:ascii="Tahoma" w:hAnsi="Tahoma" w:cs="Tahoma"/>
                <w:noProof/>
              </w:rPr>
              <w:t>6.31.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Особенности открытия счета хранения погашенных ценных бумаг и проведения операций по данному счету</w:t>
            </w:r>
            <w:r w:rsidR="00E713AE">
              <w:rPr>
                <w:noProof/>
                <w:webHidden/>
              </w:rPr>
              <w:tab/>
            </w:r>
            <w:r w:rsidR="00E713AE">
              <w:rPr>
                <w:noProof/>
                <w:webHidden/>
              </w:rPr>
              <w:fldChar w:fldCharType="begin"/>
            </w:r>
            <w:r w:rsidR="00E713AE">
              <w:rPr>
                <w:noProof/>
                <w:webHidden/>
              </w:rPr>
              <w:instrText xml:space="preserve"> PAGEREF _Toc242285953 \h </w:instrText>
            </w:r>
            <w:r w:rsidR="00E713AE">
              <w:rPr>
                <w:noProof/>
                <w:webHidden/>
              </w:rPr>
            </w:r>
            <w:r w:rsidR="00E713AE">
              <w:rPr>
                <w:noProof/>
                <w:webHidden/>
              </w:rPr>
              <w:fldChar w:fldCharType="separate"/>
            </w:r>
            <w:r w:rsidR="008F1467">
              <w:rPr>
                <w:noProof/>
                <w:webHidden/>
              </w:rPr>
              <w:t>117</w:t>
            </w:r>
            <w:r w:rsidR="00E713AE">
              <w:rPr>
                <w:noProof/>
                <w:webHidden/>
              </w:rPr>
              <w:fldChar w:fldCharType="end"/>
            </w:r>
          </w:hyperlink>
        </w:p>
        <w:p w14:paraId="5A63E456" w14:textId="53E656B6" w:rsidR="00E713AE" w:rsidRDefault="00714D3D">
          <w:pPr>
            <w:pStyle w:val="24"/>
            <w:rPr>
              <w:rFonts w:asciiTheme="minorHAnsi" w:eastAsiaTheme="minorEastAsia" w:hAnsiTheme="minorHAnsi" w:cstheme="minorBidi"/>
              <w:noProof/>
              <w:lang w:eastAsia="ru-RU"/>
            </w:rPr>
          </w:pPr>
          <w:hyperlink w:anchor="_Toc242285954" w:history="1">
            <w:r w:rsidR="00E713AE" w:rsidRPr="00DB03F0">
              <w:rPr>
                <w:rStyle w:val="af"/>
                <w:rFonts w:ascii="Tahoma" w:hAnsi="Tahoma" w:cs="Tahoma"/>
                <w:noProof/>
              </w:rPr>
              <w:t>6.32.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Особенности совершения депозитарных операций по счету депо эскроу-агента</w:t>
            </w:r>
            <w:r w:rsidR="00E713AE">
              <w:rPr>
                <w:noProof/>
                <w:webHidden/>
              </w:rPr>
              <w:tab/>
            </w:r>
            <w:r w:rsidR="00E713AE">
              <w:rPr>
                <w:noProof/>
                <w:webHidden/>
              </w:rPr>
              <w:fldChar w:fldCharType="begin"/>
            </w:r>
            <w:r w:rsidR="00E713AE">
              <w:rPr>
                <w:noProof/>
                <w:webHidden/>
              </w:rPr>
              <w:instrText xml:space="preserve"> PAGEREF _Toc242285954 \h </w:instrText>
            </w:r>
            <w:r w:rsidR="00E713AE">
              <w:rPr>
                <w:noProof/>
                <w:webHidden/>
              </w:rPr>
            </w:r>
            <w:r w:rsidR="00E713AE">
              <w:rPr>
                <w:noProof/>
                <w:webHidden/>
              </w:rPr>
              <w:fldChar w:fldCharType="separate"/>
            </w:r>
            <w:r w:rsidR="008F1467">
              <w:rPr>
                <w:noProof/>
                <w:webHidden/>
              </w:rPr>
              <w:t>119</w:t>
            </w:r>
            <w:r w:rsidR="00E713AE">
              <w:rPr>
                <w:noProof/>
                <w:webHidden/>
              </w:rPr>
              <w:fldChar w:fldCharType="end"/>
            </w:r>
          </w:hyperlink>
        </w:p>
        <w:p w14:paraId="453B9A39" w14:textId="076B1283" w:rsidR="00E713AE" w:rsidRDefault="00714D3D">
          <w:pPr>
            <w:pStyle w:val="24"/>
            <w:rPr>
              <w:rFonts w:asciiTheme="minorHAnsi" w:eastAsiaTheme="minorEastAsia" w:hAnsiTheme="minorHAnsi" w:cstheme="minorBidi"/>
              <w:noProof/>
              <w:lang w:eastAsia="ru-RU"/>
            </w:rPr>
          </w:pPr>
          <w:hyperlink w:anchor="_Toc242285955" w:history="1">
            <w:r w:rsidR="00E713AE" w:rsidRPr="00DB03F0">
              <w:rPr>
                <w:rStyle w:val="af"/>
                <w:rFonts w:ascii="Tahoma" w:hAnsi="Tahoma" w:cs="Tahoma"/>
                <w:noProof/>
              </w:rPr>
              <w:t>6.33.</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Особенности совершения депозитарных операций по договору эскроу в случае, когда функции эскроу-агента выполняет Депозитарий</w:t>
            </w:r>
            <w:r w:rsidR="00E713AE">
              <w:rPr>
                <w:noProof/>
                <w:webHidden/>
              </w:rPr>
              <w:tab/>
            </w:r>
            <w:r w:rsidR="00E713AE">
              <w:rPr>
                <w:noProof/>
                <w:webHidden/>
              </w:rPr>
              <w:fldChar w:fldCharType="begin"/>
            </w:r>
            <w:r w:rsidR="00E713AE">
              <w:rPr>
                <w:noProof/>
                <w:webHidden/>
              </w:rPr>
              <w:instrText xml:space="preserve"> PAGEREF _Toc242285955 \h </w:instrText>
            </w:r>
            <w:r w:rsidR="00E713AE">
              <w:rPr>
                <w:noProof/>
                <w:webHidden/>
              </w:rPr>
            </w:r>
            <w:r w:rsidR="00E713AE">
              <w:rPr>
                <w:noProof/>
                <w:webHidden/>
              </w:rPr>
              <w:fldChar w:fldCharType="separate"/>
            </w:r>
            <w:r w:rsidR="008F1467">
              <w:rPr>
                <w:noProof/>
                <w:webHidden/>
              </w:rPr>
              <w:t>121</w:t>
            </w:r>
            <w:r w:rsidR="00E713AE">
              <w:rPr>
                <w:noProof/>
                <w:webHidden/>
              </w:rPr>
              <w:fldChar w:fldCharType="end"/>
            </w:r>
          </w:hyperlink>
        </w:p>
        <w:p w14:paraId="1A985487" w14:textId="1059FA41" w:rsidR="00E713AE" w:rsidRDefault="00714D3D">
          <w:pPr>
            <w:pStyle w:val="13"/>
            <w:rPr>
              <w:rFonts w:asciiTheme="minorHAnsi" w:eastAsiaTheme="minorEastAsia" w:hAnsiTheme="minorHAnsi" w:cstheme="minorBidi"/>
              <w:noProof/>
              <w:lang w:eastAsia="ru-RU"/>
            </w:rPr>
          </w:pPr>
          <w:hyperlink w:anchor="_Toc242285956" w:history="1">
            <w:r w:rsidR="00E713AE" w:rsidRPr="00DB03F0">
              <w:rPr>
                <w:rStyle w:val="af"/>
                <w:rFonts w:ascii="Tahoma" w:hAnsi="Tahoma" w:cs="Tahoma"/>
                <w:noProof/>
              </w:rPr>
              <w:t>7.</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Корпоративные действия</w:t>
            </w:r>
            <w:r w:rsidR="00E713AE">
              <w:rPr>
                <w:noProof/>
                <w:webHidden/>
              </w:rPr>
              <w:tab/>
            </w:r>
            <w:r w:rsidR="00E713AE">
              <w:rPr>
                <w:noProof/>
                <w:webHidden/>
              </w:rPr>
              <w:fldChar w:fldCharType="begin"/>
            </w:r>
            <w:r w:rsidR="00E713AE">
              <w:rPr>
                <w:noProof/>
                <w:webHidden/>
              </w:rPr>
              <w:instrText xml:space="preserve"> PAGEREF _Toc242285956 \h </w:instrText>
            </w:r>
            <w:r w:rsidR="00E713AE">
              <w:rPr>
                <w:noProof/>
                <w:webHidden/>
              </w:rPr>
            </w:r>
            <w:r w:rsidR="00E713AE">
              <w:rPr>
                <w:noProof/>
                <w:webHidden/>
              </w:rPr>
              <w:fldChar w:fldCharType="separate"/>
            </w:r>
            <w:r w:rsidR="008F1467">
              <w:rPr>
                <w:noProof/>
                <w:webHidden/>
              </w:rPr>
              <w:t>122</w:t>
            </w:r>
            <w:r w:rsidR="00E713AE">
              <w:rPr>
                <w:noProof/>
                <w:webHidden/>
              </w:rPr>
              <w:fldChar w:fldCharType="end"/>
            </w:r>
          </w:hyperlink>
        </w:p>
        <w:p w14:paraId="60EF6E05" w14:textId="1422D947" w:rsidR="00E713AE" w:rsidRDefault="00714D3D">
          <w:pPr>
            <w:pStyle w:val="24"/>
            <w:rPr>
              <w:rFonts w:asciiTheme="minorHAnsi" w:eastAsiaTheme="minorEastAsia" w:hAnsiTheme="minorHAnsi" w:cstheme="minorBidi"/>
              <w:noProof/>
              <w:lang w:eastAsia="ru-RU"/>
            </w:rPr>
          </w:pPr>
          <w:hyperlink w:anchor="_Toc242285957" w:history="1">
            <w:r w:rsidR="00E713AE" w:rsidRPr="00DB03F0">
              <w:rPr>
                <w:rStyle w:val="af"/>
                <w:rFonts w:ascii="Tahoma" w:hAnsi="Tahoma" w:cs="Tahoma"/>
                <w:noProof/>
              </w:rPr>
              <w:t>7.1.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Общие положения</w:t>
            </w:r>
            <w:r w:rsidR="00E713AE">
              <w:rPr>
                <w:noProof/>
                <w:webHidden/>
              </w:rPr>
              <w:tab/>
            </w:r>
            <w:r w:rsidR="00E713AE">
              <w:rPr>
                <w:noProof/>
                <w:webHidden/>
              </w:rPr>
              <w:fldChar w:fldCharType="begin"/>
            </w:r>
            <w:r w:rsidR="00E713AE">
              <w:rPr>
                <w:noProof/>
                <w:webHidden/>
              </w:rPr>
              <w:instrText xml:space="preserve"> PAGEREF _Toc242285957 \h </w:instrText>
            </w:r>
            <w:r w:rsidR="00E713AE">
              <w:rPr>
                <w:noProof/>
                <w:webHidden/>
              </w:rPr>
            </w:r>
            <w:r w:rsidR="00E713AE">
              <w:rPr>
                <w:noProof/>
                <w:webHidden/>
              </w:rPr>
              <w:fldChar w:fldCharType="separate"/>
            </w:r>
            <w:r w:rsidR="008F1467">
              <w:rPr>
                <w:noProof/>
                <w:webHidden/>
              </w:rPr>
              <w:t>122</w:t>
            </w:r>
            <w:r w:rsidR="00E713AE">
              <w:rPr>
                <w:noProof/>
                <w:webHidden/>
              </w:rPr>
              <w:fldChar w:fldCharType="end"/>
            </w:r>
          </w:hyperlink>
        </w:p>
        <w:p w14:paraId="5C5CB1BF" w14:textId="59C547F8" w:rsidR="00E713AE" w:rsidRDefault="00714D3D">
          <w:pPr>
            <w:pStyle w:val="24"/>
            <w:rPr>
              <w:rFonts w:asciiTheme="minorHAnsi" w:eastAsiaTheme="minorEastAsia" w:hAnsiTheme="minorHAnsi" w:cstheme="minorBidi"/>
              <w:noProof/>
              <w:lang w:eastAsia="ru-RU"/>
            </w:rPr>
          </w:pPr>
          <w:hyperlink w:anchor="_Toc242285958" w:history="1">
            <w:r w:rsidR="00E713AE" w:rsidRPr="00DB03F0">
              <w:rPr>
                <w:rStyle w:val="af"/>
                <w:rFonts w:ascii="Tahoma" w:hAnsi="Tahoma" w:cs="Tahoma"/>
                <w:noProof/>
              </w:rPr>
              <w:t>7.2.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Конвертация</w:t>
            </w:r>
            <w:r w:rsidR="00E713AE">
              <w:rPr>
                <w:noProof/>
                <w:webHidden/>
              </w:rPr>
              <w:tab/>
            </w:r>
            <w:r w:rsidR="00E713AE">
              <w:rPr>
                <w:noProof/>
                <w:webHidden/>
              </w:rPr>
              <w:fldChar w:fldCharType="begin"/>
            </w:r>
            <w:r w:rsidR="00E713AE">
              <w:rPr>
                <w:noProof/>
                <w:webHidden/>
              </w:rPr>
              <w:instrText xml:space="preserve"> PAGEREF _Toc242285958 \h </w:instrText>
            </w:r>
            <w:r w:rsidR="00E713AE">
              <w:rPr>
                <w:noProof/>
                <w:webHidden/>
              </w:rPr>
            </w:r>
            <w:r w:rsidR="00E713AE">
              <w:rPr>
                <w:noProof/>
                <w:webHidden/>
              </w:rPr>
              <w:fldChar w:fldCharType="separate"/>
            </w:r>
            <w:r w:rsidR="008F1467">
              <w:rPr>
                <w:noProof/>
                <w:webHidden/>
              </w:rPr>
              <w:t>125</w:t>
            </w:r>
            <w:r w:rsidR="00E713AE">
              <w:rPr>
                <w:noProof/>
                <w:webHidden/>
              </w:rPr>
              <w:fldChar w:fldCharType="end"/>
            </w:r>
          </w:hyperlink>
        </w:p>
        <w:p w14:paraId="6B1BD6DC" w14:textId="06FD2BE2" w:rsidR="00E713AE" w:rsidRDefault="00714D3D">
          <w:pPr>
            <w:pStyle w:val="24"/>
            <w:rPr>
              <w:rFonts w:asciiTheme="minorHAnsi" w:eastAsiaTheme="minorEastAsia" w:hAnsiTheme="minorHAnsi" w:cstheme="minorBidi"/>
              <w:noProof/>
              <w:lang w:eastAsia="ru-RU"/>
            </w:rPr>
          </w:pPr>
          <w:hyperlink w:anchor="_Toc242285959" w:history="1">
            <w:r w:rsidR="00E713AE" w:rsidRPr="00DB03F0">
              <w:rPr>
                <w:rStyle w:val="af"/>
                <w:rFonts w:ascii="Tahoma" w:hAnsi="Tahoma" w:cs="Tahoma"/>
                <w:noProof/>
              </w:rPr>
              <w:t>7.3.</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Погашение (аннулирование) ценных бумаг</w:t>
            </w:r>
            <w:r w:rsidR="00E713AE">
              <w:rPr>
                <w:noProof/>
                <w:webHidden/>
              </w:rPr>
              <w:tab/>
            </w:r>
            <w:r w:rsidR="00E713AE">
              <w:rPr>
                <w:noProof/>
                <w:webHidden/>
              </w:rPr>
              <w:fldChar w:fldCharType="begin"/>
            </w:r>
            <w:r w:rsidR="00E713AE">
              <w:rPr>
                <w:noProof/>
                <w:webHidden/>
              </w:rPr>
              <w:instrText xml:space="preserve"> PAGEREF _Toc242285959 \h </w:instrText>
            </w:r>
            <w:r w:rsidR="00E713AE">
              <w:rPr>
                <w:noProof/>
                <w:webHidden/>
              </w:rPr>
            </w:r>
            <w:r w:rsidR="00E713AE">
              <w:rPr>
                <w:noProof/>
                <w:webHidden/>
              </w:rPr>
              <w:fldChar w:fldCharType="separate"/>
            </w:r>
            <w:r w:rsidR="008F1467">
              <w:rPr>
                <w:noProof/>
                <w:webHidden/>
              </w:rPr>
              <w:t>126</w:t>
            </w:r>
            <w:r w:rsidR="00E713AE">
              <w:rPr>
                <w:noProof/>
                <w:webHidden/>
              </w:rPr>
              <w:fldChar w:fldCharType="end"/>
            </w:r>
          </w:hyperlink>
        </w:p>
        <w:p w14:paraId="260E9409" w14:textId="5EAF2299" w:rsidR="00E713AE" w:rsidRDefault="00714D3D">
          <w:pPr>
            <w:pStyle w:val="24"/>
            <w:rPr>
              <w:rFonts w:asciiTheme="minorHAnsi" w:eastAsiaTheme="minorEastAsia" w:hAnsiTheme="minorHAnsi" w:cstheme="minorBidi"/>
              <w:noProof/>
              <w:lang w:eastAsia="ru-RU"/>
            </w:rPr>
          </w:pPr>
          <w:hyperlink w:anchor="_Toc242285960" w:history="1">
            <w:r w:rsidR="00E713AE" w:rsidRPr="00DB03F0">
              <w:rPr>
                <w:rStyle w:val="af"/>
                <w:rFonts w:ascii="Tahoma" w:hAnsi="Tahoma" w:cs="Tahoma"/>
                <w:noProof/>
              </w:rPr>
              <w:t>7.4.</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Начисление доходов ценными бумагами</w:t>
            </w:r>
            <w:r w:rsidR="00E713AE">
              <w:rPr>
                <w:noProof/>
                <w:webHidden/>
              </w:rPr>
              <w:tab/>
            </w:r>
            <w:r w:rsidR="00E713AE">
              <w:rPr>
                <w:noProof/>
                <w:webHidden/>
              </w:rPr>
              <w:fldChar w:fldCharType="begin"/>
            </w:r>
            <w:r w:rsidR="00E713AE">
              <w:rPr>
                <w:noProof/>
                <w:webHidden/>
              </w:rPr>
              <w:instrText xml:space="preserve"> PAGEREF _Toc242285960 \h </w:instrText>
            </w:r>
            <w:r w:rsidR="00E713AE">
              <w:rPr>
                <w:noProof/>
                <w:webHidden/>
              </w:rPr>
            </w:r>
            <w:r w:rsidR="00E713AE">
              <w:rPr>
                <w:noProof/>
                <w:webHidden/>
              </w:rPr>
              <w:fldChar w:fldCharType="separate"/>
            </w:r>
            <w:r w:rsidR="008F1467">
              <w:rPr>
                <w:noProof/>
                <w:webHidden/>
              </w:rPr>
              <w:t>127</w:t>
            </w:r>
            <w:r w:rsidR="00E713AE">
              <w:rPr>
                <w:noProof/>
                <w:webHidden/>
              </w:rPr>
              <w:fldChar w:fldCharType="end"/>
            </w:r>
          </w:hyperlink>
        </w:p>
        <w:p w14:paraId="1851D625" w14:textId="4AC8C0CF" w:rsidR="00E713AE" w:rsidRDefault="00714D3D">
          <w:pPr>
            <w:pStyle w:val="24"/>
            <w:rPr>
              <w:rFonts w:asciiTheme="minorHAnsi" w:eastAsiaTheme="minorEastAsia" w:hAnsiTheme="minorHAnsi" w:cstheme="minorBidi"/>
              <w:noProof/>
              <w:lang w:eastAsia="ru-RU"/>
            </w:rPr>
          </w:pPr>
          <w:hyperlink w:anchor="_Toc242285961" w:history="1">
            <w:r w:rsidR="00E713AE" w:rsidRPr="00DB03F0">
              <w:rPr>
                <w:rStyle w:val="af"/>
                <w:rFonts w:ascii="Tahoma" w:hAnsi="Tahoma" w:cs="Tahoma"/>
                <w:noProof/>
              </w:rPr>
              <w:t>7.5.</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Выплата доходов по ценным бумагам (цифровым правам) и иных причитающихся владельцам ценных бумаг (цифровых прав) выплат</w:t>
            </w:r>
            <w:r w:rsidR="00E713AE">
              <w:rPr>
                <w:noProof/>
                <w:webHidden/>
              </w:rPr>
              <w:tab/>
            </w:r>
            <w:r w:rsidR="00E713AE">
              <w:rPr>
                <w:noProof/>
                <w:webHidden/>
              </w:rPr>
              <w:fldChar w:fldCharType="begin"/>
            </w:r>
            <w:r w:rsidR="00E713AE">
              <w:rPr>
                <w:noProof/>
                <w:webHidden/>
              </w:rPr>
              <w:instrText xml:space="preserve"> PAGEREF _Toc242285961 \h </w:instrText>
            </w:r>
            <w:r w:rsidR="00E713AE">
              <w:rPr>
                <w:noProof/>
                <w:webHidden/>
              </w:rPr>
            </w:r>
            <w:r w:rsidR="00E713AE">
              <w:rPr>
                <w:noProof/>
                <w:webHidden/>
              </w:rPr>
              <w:fldChar w:fldCharType="separate"/>
            </w:r>
            <w:r w:rsidR="008F1467">
              <w:rPr>
                <w:noProof/>
                <w:webHidden/>
              </w:rPr>
              <w:t>128</w:t>
            </w:r>
            <w:r w:rsidR="00E713AE">
              <w:rPr>
                <w:noProof/>
                <w:webHidden/>
              </w:rPr>
              <w:fldChar w:fldCharType="end"/>
            </w:r>
          </w:hyperlink>
        </w:p>
        <w:p w14:paraId="1690F7C0" w14:textId="296EA034" w:rsidR="00E713AE" w:rsidRDefault="00714D3D">
          <w:pPr>
            <w:pStyle w:val="24"/>
            <w:rPr>
              <w:rFonts w:asciiTheme="minorHAnsi" w:eastAsiaTheme="minorEastAsia" w:hAnsiTheme="minorHAnsi" w:cstheme="minorBidi"/>
              <w:noProof/>
              <w:lang w:eastAsia="ru-RU"/>
            </w:rPr>
          </w:pPr>
          <w:hyperlink w:anchor="_Toc242285962" w:history="1">
            <w:r w:rsidR="00E713AE" w:rsidRPr="00DB03F0">
              <w:rPr>
                <w:rStyle w:val="af"/>
                <w:rFonts w:ascii="Tahoma" w:hAnsi="Tahoma" w:cs="Tahoma"/>
                <w:noProof/>
              </w:rPr>
              <w:t>7.6.</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Объединение выпусков эмиссионных ценных бумаг</w:t>
            </w:r>
            <w:r w:rsidR="00E713AE">
              <w:rPr>
                <w:noProof/>
                <w:webHidden/>
              </w:rPr>
              <w:tab/>
            </w:r>
            <w:r w:rsidR="00E713AE">
              <w:rPr>
                <w:noProof/>
                <w:webHidden/>
              </w:rPr>
              <w:fldChar w:fldCharType="begin"/>
            </w:r>
            <w:r w:rsidR="00E713AE">
              <w:rPr>
                <w:noProof/>
                <w:webHidden/>
              </w:rPr>
              <w:instrText xml:space="preserve"> PAGEREF _Toc242285962 \h </w:instrText>
            </w:r>
            <w:r w:rsidR="00E713AE">
              <w:rPr>
                <w:noProof/>
                <w:webHidden/>
              </w:rPr>
            </w:r>
            <w:r w:rsidR="00E713AE">
              <w:rPr>
                <w:noProof/>
                <w:webHidden/>
              </w:rPr>
              <w:fldChar w:fldCharType="separate"/>
            </w:r>
            <w:r w:rsidR="008F1467">
              <w:rPr>
                <w:noProof/>
                <w:webHidden/>
              </w:rPr>
              <w:t>134</w:t>
            </w:r>
            <w:r w:rsidR="00E713AE">
              <w:rPr>
                <w:noProof/>
                <w:webHidden/>
              </w:rPr>
              <w:fldChar w:fldCharType="end"/>
            </w:r>
          </w:hyperlink>
        </w:p>
        <w:p w14:paraId="527D3DF7" w14:textId="153E5425" w:rsidR="00E713AE" w:rsidRDefault="00714D3D">
          <w:pPr>
            <w:pStyle w:val="24"/>
            <w:rPr>
              <w:rFonts w:asciiTheme="minorHAnsi" w:eastAsiaTheme="minorEastAsia" w:hAnsiTheme="minorHAnsi" w:cstheme="minorBidi"/>
              <w:noProof/>
              <w:lang w:eastAsia="ru-RU"/>
            </w:rPr>
          </w:pPr>
          <w:hyperlink w:anchor="_Toc242285963" w:history="1">
            <w:r w:rsidR="00E713AE" w:rsidRPr="00DB03F0">
              <w:rPr>
                <w:rStyle w:val="af"/>
                <w:rFonts w:ascii="Tahoma" w:hAnsi="Tahoma" w:cs="Tahoma"/>
                <w:noProof/>
              </w:rPr>
              <w:t>7.7.</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Аннулирование кода дополнительного выпуска</w:t>
            </w:r>
            <w:r w:rsidR="00E713AE">
              <w:rPr>
                <w:noProof/>
                <w:webHidden/>
              </w:rPr>
              <w:tab/>
            </w:r>
            <w:r w:rsidR="00E713AE">
              <w:rPr>
                <w:noProof/>
                <w:webHidden/>
              </w:rPr>
              <w:fldChar w:fldCharType="begin"/>
            </w:r>
            <w:r w:rsidR="00E713AE">
              <w:rPr>
                <w:noProof/>
                <w:webHidden/>
              </w:rPr>
              <w:instrText xml:space="preserve"> PAGEREF _Toc242285963 \h </w:instrText>
            </w:r>
            <w:r w:rsidR="00E713AE">
              <w:rPr>
                <w:noProof/>
                <w:webHidden/>
              </w:rPr>
            </w:r>
            <w:r w:rsidR="00E713AE">
              <w:rPr>
                <w:noProof/>
                <w:webHidden/>
              </w:rPr>
              <w:fldChar w:fldCharType="separate"/>
            </w:r>
            <w:r w:rsidR="008F1467">
              <w:rPr>
                <w:noProof/>
                <w:webHidden/>
              </w:rPr>
              <w:t>134</w:t>
            </w:r>
            <w:r w:rsidR="00E713AE">
              <w:rPr>
                <w:noProof/>
                <w:webHidden/>
              </w:rPr>
              <w:fldChar w:fldCharType="end"/>
            </w:r>
          </w:hyperlink>
        </w:p>
        <w:p w14:paraId="29BF15EE" w14:textId="046B7DE0" w:rsidR="00E713AE" w:rsidRDefault="00714D3D">
          <w:pPr>
            <w:pStyle w:val="24"/>
            <w:rPr>
              <w:rFonts w:asciiTheme="minorHAnsi" w:eastAsiaTheme="minorEastAsia" w:hAnsiTheme="minorHAnsi" w:cstheme="minorBidi"/>
              <w:noProof/>
              <w:lang w:eastAsia="ru-RU"/>
            </w:rPr>
          </w:pPr>
          <w:hyperlink w:anchor="_Toc242285964" w:history="1">
            <w:r w:rsidR="00E713AE" w:rsidRPr="00DB03F0">
              <w:rPr>
                <w:rStyle w:val="af"/>
                <w:rFonts w:ascii="Tahoma" w:hAnsi="Tahoma" w:cs="Tahoma"/>
                <w:noProof/>
              </w:rPr>
              <w:t>7.8.</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Формирование списка владельцев ценных бумаг и списка лиц, осуществляющих права по ценным бумагам, а также иных списков лиц, предусмотренных федеральными законами, нормативными правовыми актами Российской Федерации, нормативными актами Банка России</w:t>
            </w:r>
            <w:r w:rsidR="00E713AE">
              <w:rPr>
                <w:noProof/>
                <w:webHidden/>
              </w:rPr>
              <w:tab/>
            </w:r>
            <w:r w:rsidR="00E713AE">
              <w:rPr>
                <w:noProof/>
                <w:webHidden/>
              </w:rPr>
              <w:fldChar w:fldCharType="begin"/>
            </w:r>
            <w:r w:rsidR="00E713AE">
              <w:rPr>
                <w:noProof/>
                <w:webHidden/>
              </w:rPr>
              <w:instrText xml:space="preserve"> PAGEREF _Toc242285964 \h </w:instrText>
            </w:r>
            <w:r w:rsidR="00E713AE">
              <w:rPr>
                <w:noProof/>
                <w:webHidden/>
              </w:rPr>
            </w:r>
            <w:r w:rsidR="00E713AE">
              <w:rPr>
                <w:noProof/>
                <w:webHidden/>
              </w:rPr>
              <w:fldChar w:fldCharType="separate"/>
            </w:r>
            <w:r w:rsidR="008F1467">
              <w:rPr>
                <w:noProof/>
                <w:webHidden/>
              </w:rPr>
              <w:t>134</w:t>
            </w:r>
            <w:r w:rsidR="00E713AE">
              <w:rPr>
                <w:noProof/>
                <w:webHidden/>
              </w:rPr>
              <w:fldChar w:fldCharType="end"/>
            </w:r>
          </w:hyperlink>
        </w:p>
        <w:p w14:paraId="22B92634" w14:textId="6DFC2A4C" w:rsidR="00E713AE" w:rsidRDefault="00714D3D">
          <w:pPr>
            <w:pStyle w:val="24"/>
            <w:rPr>
              <w:rFonts w:asciiTheme="minorHAnsi" w:eastAsiaTheme="minorEastAsia" w:hAnsiTheme="minorHAnsi" w:cstheme="minorBidi"/>
              <w:noProof/>
              <w:lang w:eastAsia="ru-RU"/>
            </w:rPr>
          </w:pPr>
          <w:hyperlink w:anchor="_Toc242285965" w:history="1">
            <w:r w:rsidR="00E713AE" w:rsidRPr="00DB03F0">
              <w:rPr>
                <w:rStyle w:val="af"/>
                <w:rFonts w:ascii="Tahoma" w:hAnsi="Tahoma" w:cs="Tahoma"/>
                <w:noProof/>
              </w:rPr>
              <w:t>7.9.</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Порядок проведения добровольных корпоративных действий и обязательных корпоративных действий, требующих волеизъявления Депонента</w:t>
            </w:r>
            <w:r w:rsidR="00E713AE">
              <w:rPr>
                <w:noProof/>
                <w:webHidden/>
              </w:rPr>
              <w:tab/>
            </w:r>
            <w:r w:rsidR="00E713AE">
              <w:rPr>
                <w:noProof/>
                <w:webHidden/>
              </w:rPr>
              <w:fldChar w:fldCharType="begin"/>
            </w:r>
            <w:r w:rsidR="00E713AE">
              <w:rPr>
                <w:noProof/>
                <w:webHidden/>
              </w:rPr>
              <w:instrText xml:space="preserve"> PAGEREF _Toc242285965 \h </w:instrText>
            </w:r>
            <w:r w:rsidR="00E713AE">
              <w:rPr>
                <w:noProof/>
                <w:webHidden/>
              </w:rPr>
            </w:r>
            <w:r w:rsidR="00E713AE">
              <w:rPr>
                <w:noProof/>
                <w:webHidden/>
              </w:rPr>
              <w:fldChar w:fldCharType="separate"/>
            </w:r>
            <w:r w:rsidR="008F1467">
              <w:rPr>
                <w:noProof/>
                <w:webHidden/>
              </w:rPr>
              <w:t>138</w:t>
            </w:r>
            <w:r w:rsidR="00E713AE">
              <w:rPr>
                <w:noProof/>
                <w:webHidden/>
              </w:rPr>
              <w:fldChar w:fldCharType="end"/>
            </w:r>
          </w:hyperlink>
        </w:p>
        <w:p w14:paraId="33FB4B18" w14:textId="6D7F70E5" w:rsidR="00E713AE" w:rsidRDefault="00714D3D">
          <w:pPr>
            <w:pStyle w:val="24"/>
            <w:rPr>
              <w:rFonts w:asciiTheme="minorHAnsi" w:eastAsiaTheme="minorEastAsia" w:hAnsiTheme="minorHAnsi" w:cstheme="minorBidi"/>
              <w:noProof/>
              <w:lang w:eastAsia="ru-RU"/>
            </w:rPr>
          </w:pPr>
          <w:hyperlink w:anchor="_Toc242285966" w:history="1">
            <w:r w:rsidR="00E713AE" w:rsidRPr="00DB03F0">
              <w:rPr>
                <w:rStyle w:val="af"/>
                <w:rFonts w:ascii="Tahoma" w:hAnsi="Tahoma" w:cs="Tahoma"/>
                <w:noProof/>
              </w:rPr>
              <w:t>7.10.</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Выкуп акций акционерного общества по требованию лица, которое приобрело более 95 процентов акций публичного общества (в порядке, предусмотренном статьей 84.8 ФЗ «Об АО»)</w:t>
            </w:r>
            <w:r w:rsidR="00E713AE">
              <w:rPr>
                <w:noProof/>
                <w:webHidden/>
              </w:rPr>
              <w:tab/>
            </w:r>
            <w:r w:rsidR="00E713AE">
              <w:rPr>
                <w:noProof/>
                <w:webHidden/>
              </w:rPr>
              <w:fldChar w:fldCharType="begin"/>
            </w:r>
            <w:r w:rsidR="00E713AE">
              <w:rPr>
                <w:noProof/>
                <w:webHidden/>
              </w:rPr>
              <w:instrText xml:space="preserve"> PAGEREF _Toc242285966 \h </w:instrText>
            </w:r>
            <w:r w:rsidR="00E713AE">
              <w:rPr>
                <w:noProof/>
                <w:webHidden/>
              </w:rPr>
            </w:r>
            <w:r w:rsidR="00E713AE">
              <w:rPr>
                <w:noProof/>
                <w:webHidden/>
              </w:rPr>
              <w:fldChar w:fldCharType="separate"/>
            </w:r>
            <w:r w:rsidR="008F1467">
              <w:rPr>
                <w:noProof/>
                <w:webHidden/>
              </w:rPr>
              <w:t>140</w:t>
            </w:r>
            <w:r w:rsidR="00E713AE">
              <w:rPr>
                <w:noProof/>
                <w:webHidden/>
              </w:rPr>
              <w:fldChar w:fldCharType="end"/>
            </w:r>
          </w:hyperlink>
        </w:p>
        <w:p w14:paraId="4A7CA605" w14:textId="1C28FE72" w:rsidR="00E713AE" w:rsidRDefault="00714D3D">
          <w:pPr>
            <w:pStyle w:val="24"/>
            <w:rPr>
              <w:rFonts w:asciiTheme="minorHAnsi" w:eastAsiaTheme="minorEastAsia" w:hAnsiTheme="minorHAnsi" w:cstheme="minorBidi"/>
              <w:noProof/>
              <w:lang w:eastAsia="ru-RU"/>
            </w:rPr>
          </w:pPr>
          <w:hyperlink w:anchor="_Toc242285967" w:history="1">
            <w:r w:rsidR="00E713AE" w:rsidRPr="00DB03F0">
              <w:rPr>
                <w:rStyle w:val="af"/>
                <w:rFonts w:ascii="Tahoma" w:hAnsi="Tahoma" w:cs="Tahoma"/>
                <w:noProof/>
              </w:rPr>
              <w:t>7.11.</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Реализация акционерами права требовать выкупа акций акционерным обществом и права требовать приобретения акционерным обществом размещенных акций (в случаях, предусмотренных статьями 72, 75, 84.1 и 84.2 ФЗ «Об АО»)</w:t>
            </w:r>
            <w:r w:rsidR="00E713AE">
              <w:rPr>
                <w:noProof/>
                <w:webHidden/>
              </w:rPr>
              <w:tab/>
            </w:r>
            <w:r w:rsidR="00E713AE">
              <w:rPr>
                <w:noProof/>
                <w:webHidden/>
              </w:rPr>
              <w:fldChar w:fldCharType="begin"/>
            </w:r>
            <w:r w:rsidR="00E713AE">
              <w:rPr>
                <w:noProof/>
                <w:webHidden/>
              </w:rPr>
              <w:instrText xml:space="preserve"> PAGEREF _Toc242285967 \h </w:instrText>
            </w:r>
            <w:r w:rsidR="00E713AE">
              <w:rPr>
                <w:noProof/>
                <w:webHidden/>
              </w:rPr>
            </w:r>
            <w:r w:rsidR="00E713AE">
              <w:rPr>
                <w:noProof/>
                <w:webHidden/>
              </w:rPr>
              <w:fldChar w:fldCharType="separate"/>
            </w:r>
            <w:r w:rsidR="008F1467">
              <w:rPr>
                <w:noProof/>
                <w:webHidden/>
              </w:rPr>
              <w:t>141</w:t>
            </w:r>
            <w:r w:rsidR="00E713AE">
              <w:rPr>
                <w:noProof/>
                <w:webHidden/>
              </w:rPr>
              <w:fldChar w:fldCharType="end"/>
            </w:r>
          </w:hyperlink>
        </w:p>
        <w:p w14:paraId="2AF9E08A" w14:textId="45938DE7" w:rsidR="00E713AE" w:rsidRDefault="00714D3D">
          <w:pPr>
            <w:pStyle w:val="24"/>
            <w:rPr>
              <w:rFonts w:asciiTheme="minorHAnsi" w:eastAsiaTheme="minorEastAsia" w:hAnsiTheme="minorHAnsi" w:cstheme="minorBidi"/>
              <w:noProof/>
              <w:lang w:eastAsia="ru-RU"/>
            </w:rPr>
          </w:pPr>
          <w:hyperlink w:anchor="_Toc242285968" w:history="1">
            <w:r w:rsidR="00E713AE" w:rsidRPr="00DB03F0">
              <w:rPr>
                <w:rStyle w:val="af"/>
                <w:rFonts w:ascii="Tahoma" w:hAnsi="Tahoma" w:cs="Tahoma"/>
                <w:noProof/>
              </w:rPr>
              <w:t>7.12.</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Реализация акционерами преимущественного права приобретения ценных бумаг (в случаях, предусмотренных статьей 40 ФЗ «Об АО»)</w:t>
            </w:r>
            <w:r w:rsidR="00E713AE">
              <w:rPr>
                <w:noProof/>
                <w:webHidden/>
              </w:rPr>
              <w:tab/>
            </w:r>
            <w:r w:rsidR="00E713AE">
              <w:rPr>
                <w:noProof/>
                <w:webHidden/>
              </w:rPr>
              <w:fldChar w:fldCharType="begin"/>
            </w:r>
            <w:r w:rsidR="00E713AE">
              <w:rPr>
                <w:noProof/>
                <w:webHidden/>
              </w:rPr>
              <w:instrText xml:space="preserve"> PAGEREF _Toc242285968 \h </w:instrText>
            </w:r>
            <w:r w:rsidR="00E713AE">
              <w:rPr>
                <w:noProof/>
                <w:webHidden/>
              </w:rPr>
            </w:r>
            <w:r w:rsidR="00E713AE">
              <w:rPr>
                <w:noProof/>
                <w:webHidden/>
              </w:rPr>
              <w:fldChar w:fldCharType="separate"/>
            </w:r>
            <w:r w:rsidR="008F1467">
              <w:rPr>
                <w:noProof/>
                <w:webHidden/>
              </w:rPr>
              <w:t>145</w:t>
            </w:r>
            <w:r w:rsidR="00E713AE">
              <w:rPr>
                <w:noProof/>
                <w:webHidden/>
              </w:rPr>
              <w:fldChar w:fldCharType="end"/>
            </w:r>
          </w:hyperlink>
        </w:p>
        <w:p w14:paraId="4F27D5FD" w14:textId="47A92F4F" w:rsidR="00E713AE" w:rsidRDefault="00714D3D">
          <w:pPr>
            <w:pStyle w:val="24"/>
            <w:rPr>
              <w:rFonts w:asciiTheme="minorHAnsi" w:eastAsiaTheme="minorEastAsia" w:hAnsiTheme="minorHAnsi" w:cstheme="minorBidi"/>
              <w:noProof/>
              <w:lang w:eastAsia="ru-RU"/>
            </w:rPr>
          </w:pPr>
          <w:hyperlink w:anchor="_Toc242285969" w:history="1">
            <w:r w:rsidR="00E713AE" w:rsidRPr="00DB03F0">
              <w:rPr>
                <w:rStyle w:val="af"/>
                <w:rFonts w:ascii="Tahoma" w:hAnsi="Tahoma" w:cs="Tahoma"/>
                <w:noProof/>
              </w:rPr>
              <w:t>7.13.</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Участие в общем собрании владельцев ценных бумаг и осуществление права голоса</w:t>
            </w:r>
            <w:r w:rsidR="00E713AE">
              <w:rPr>
                <w:noProof/>
                <w:webHidden/>
              </w:rPr>
              <w:tab/>
            </w:r>
            <w:r w:rsidR="00E713AE">
              <w:rPr>
                <w:noProof/>
                <w:webHidden/>
              </w:rPr>
              <w:fldChar w:fldCharType="begin"/>
            </w:r>
            <w:r w:rsidR="00E713AE">
              <w:rPr>
                <w:noProof/>
                <w:webHidden/>
              </w:rPr>
              <w:instrText xml:space="preserve"> PAGEREF _Toc242285969 \h </w:instrText>
            </w:r>
            <w:r w:rsidR="00E713AE">
              <w:rPr>
                <w:noProof/>
                <w:webHidden/>
              </w:rPr>
            </w:r>
            <w:r w:rsidR="00E713AE">
              <w:rPr>
                <w:noProof/>
                <w:webHidden/>
              </w:rPr>
              <w:fldChar w:fldCharType="separate"/>
            </w:r>
            <w:r w:rsidR="008F1467">
              <w:rPr>
                <w:noProof/>
                <w:webHidden/>
              </w:rPr>
              <w:t>146</w:t>
            </w:r>
            <w:r w:rsidR="00E713AE">
              <w:rPr>
                <w:noProof/>
                <w:webHidden/>
              </w:rPr>
              <w:fldChar w:fldCharType="end"/>
            </w:r>
          </w:hyperlink>
        </w:p>
        <w:p w14:paraId="46492C2B" w14:textId="572774CF" w:rsidR="00E713AE" w:rsidRDefault="00714D3D">
          <w:pPr>
            <w:pStyle w:val="24"/>
            <w:rPr>
              <w:rFonts w:asciiTheme="minorHAnsi" w:eastAsiaTheme="minorEastAsia" w:hAnsiTheme="minorHAnsi" w:cstheme="minorBidi"/>
              <w:noProof/>
              <w:lang w:eastAsia="ru-RU"/>
            </w:rPr>
          </w:pPr>
          <w:hyperlink w:anchor="_Toc242285970" w:history="1">
            <w:r w:rsidR="00E713AE" w:rsidRPr="00DB03F0">
              <w:rPr>
                <w:rStyle w:val="af"/>
                <w:rFonts w:ascii="Tahoma" w:hAnsi="Tahoma" w:cs="Tahoma"/>
                <w:noProof/>
              </w:rPr>
              <w:t>7.14.</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Реализация владельцами облигаций права требовать досрочного погашения и приобретения эмитентом принадлежащих им облигаций (в случае, предусмотренном статьей 17.3 Федерального закона от 22.04.1996 № 39-ФЗ «О рынке ценных бумаг»)</w:t>
            </w:r>
            <w:r w:rsidR="00E713AE">
              <w:rPr>
                <w:noProof/>
                <w:webHidden/>
              </w:rPr>
              <w:tab/>
            </w:r>
            <w:r w:rsidR="00E713AE">
              <w:rPr>
                <w:noProof/>
                <w:webHidden/>
              </w:rPr>
              <w:fldChar w:fldCharType="begin"/>
            </w:r>
            <w:r w:rsidR="00E713AE">
              <w:rPr>
                <w:noProof/>
                <w:webHidden/>
              </w:rPr>
              <w:instrText xml:space="preserve"> PAGEREF _Toc242285970 \h </w:instrText>
            </w:r>
            <w:r w:rsidR="00E713AE">
              <w:rPr>
                <w:noProof/>
                <w:webHidden/>
              </w:rPr>
            </w:r>
            <w:r w:rsidR="00E713AE">
              <w:rPr>
                <w:noProof/>
                <w:webHidden/>
              </w:rPr>
              <w:fldChar w:fldCharType="separate"/>
            </w:r>
            <w:r w:rsidR="008F1467">
              <w:rPr>
                <w:noProof/>
                <w:webHidden/>
              </w:rPr>
              <w:t>147</w:t>
            </w:r>
            <w:r w:rsidR="00E713AE">
              <w:rPr>
                <w:noProof/>
                <w:webHidden/>
              </w:rPr>
              <w:fldChar w:fldCharType="end"/>
            </w:r>
          </w:hyperlink>
        </w:p>
        <w:p w14:paraId="00303E9F" w14:textId="17322E42" w:rsidR="00E713AE" w:rsidRDefault="00714D3D">
          <w:pPr>
            <w:pStyle w:val="24"/>
            <w:rPr>
              <w:rFonts w:asciiTheme="minorHAnsi" w:eastAsiaTheme="minorEastAsia" w:hAnsiTheme="minorHAnsi" w:cstheme="minorBidi"/>
              <w:noProof/>
              <w:lang w:eastAsia="ru-RU"/>
            </w:rPr>
          </w:pPr>
          <w:hyperlink w:anchor="_Toc242285971" w:history="1">
            <w:r w:rsidR="00E713AE" w:rsidRPr="00DB03F0">
              <w:rPr>
                <w:rStyle w:val="af"/>
                <w:rFonts w:ascii="Tahoma" w:hAnsi="Tahoma" w:cs="Tahoma"/>
                <w:noProof/>
              </w:rPr>
              <w:t>7.15.</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Особенности осуществления прав по ценным бумагам, депонированным по договору эскроу</w:t>
            </w:r>
            <w:r w:rsidR="00E713AE">
              <w:rPr>
                <w:noProof/>
                <w:webHidden/>
              </w:rPr>
              <w:tab/>
            </w:r>
            <w:r w:rsidR="00E713AE">
              <w:rPr>
                <w:noProof/>
                <w:webHidden/>
              </w:rPr>
              <w:fldChar w:fldCharType="begin"/>
            </w:r>
            <w:r w:rsidR="00E713AE">
              <w:rPr>
                <w:noProof/>
                <w:webHidden/>
              </w:rPr>
              <w:instrText xml:space="preserve"> PAGEREF _Toc242285971 \h </w:instrText>
            </w:r>
            <w:r w:rsidR="00E713AE">
              <w:rPr>
                <w:noProof/>
                <w:webHidden/>
              </w:rPr>
            </w:r>
            <w:r w:rsidR="00E713AE">
              <w:rPr>
                <w:noProof/>
                <w:webHidden/>
              </w:rPr>
              <w:fldChar w:fldCharType="separate"/>
            </w:r>
            <w:r w:rsidR="008F1467">
              <w:rPr>
                <w:noProof/>
                <w:webHidden/>
              </w:rPr>
              <w:t>148</w:t>
            </w:r>
            <w:r w:rsidR="00E713AE">
              <w:rPr>
                <w:noProof/>
                <w:webHidden/>
              </w:rPr>
              <w:fldChar w:fldCharType="end"/>
            </w:r>
          </w:hyperlink>
        </w:p>
        <w:p w14:paraId="55DF1ACC" w14:textId="60B1B177" w:rsidR="00E713AE" w:rsidRDefault="00714D3D">
          <w:pPr>
            <w:pStyle w:val="13"/>
            <w:rPr>
              <w:rFonts w:asciiTheme="minorHAnsi" w:eastAsiaTheme="minorEastAsia" w:hAnsiTheme="minorHAnsi" w:cstheme="minorBidi"/>
              <w:noProof/>
              <w:lang w:eastAsia="ru-RU"/>
            </w:rPr>
          </w:pPr>
          <w:hyperlink w:anchor="_Toc242285972" w:history="1">
            <w:r w:rsidR="00E713AE" w:rsidRPr="00DB03F0">
              <w:rPr>
                <w:rStyle w:val="af"/>
                <w:rFonts w:ascii="Tahoma" w:hAnsi="Tahoma" w:cs="Tahoma"/>
                <w:noProof/>
              </w:rPr>
              <w:t>8.</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Услуги по учету иностранных финансовых инструментов, не квалифицированных в качестве ценных бумаг в соответствии с законодательством РФ</w:t>
            </w:r>
            <w:r w:rsidR="00E713AE">
              <w:rPr>
                <w:noProof/>
                <w:webHidden/>
              </w:rPr>
              <w:tab/>
            </w:r>
            <w:r w:rsidR="00E713AE">
              <w:rPr>
                <w:noProof/>
                <w:webHidden/>
              </w:rPr>
              <w:fldChar w:fldCharType="begin"/>
            </w:r>
            <w:r w:rsidR="00E713AE">
              <w:rPr>
                <w:noProof/>
                <w:webHidden/>
              </w:rPr>
              <w:instrText xml:space="preserve"> PAGEREF _Toc242285972 \h </w:instrText>
            </w:r>
            <w:r w:rsidR="00E713AE">
              <w:rPr>
                <w:noProof/>
                <w:webHidden/>
              </w:rPr>
            </w:r>
            <w:r w:rsidR="00E713AE">
              <w:rPr>
                <w:noProof/>
                <w:webHidden/>
              </w:rPr>
              <w:fldChar w:fldCharType="separate"/>
            </w:r>
            <w:r w:rsidR="008F1467">
              <w:rPr>
                <w:noProof/>
                <w:webHidden/>
              </w:rPr>
              <w:t>149</w:t>
            </w:r>
            <w:r w:rsidR="00E713AE">
              <w:rPr>
                <w:noProof/>
                <w:webHidden/>
              </w:rPr>
              <w:fldChar w:fldCharType="end"/>
            </w:r>
          </w:hyperlink>
        </w:p>
        <w:p w14:paraId="6B13F76C" w14:textId="3250D74F" w:rsidR="00E713AE" w:rsidRDefault="00714D3D">
          <w:pPr>
            <w:pStyle w:val="13"/>
            <w:rPr>
              <w:rFonts w:asciiTheme="minorHAnsi" w:eastAsiaTheme="minorEastAsia" w:hAnsiTheme="minorHAnsi" w:cstheme="minorBidi"/>
              <w:noProof/>
              <w:lang w:eastAsia="ru-RU"/>
            </w:rPr>
          </w:pPr>
          <w:hyperlink w:anchor="_Toc242285973" w:history="1">
            <w:r w:rsidR="00E713AE" w:rsidRPr="00DB03F0">
              <w:rPr>
                <w:rStyle w:val="af"/>
                <w:rFonts w:ascii="Tahoma" w:hAnsi="Tahoma" w:cs="Tahoma"/>
                <w:noProof/>
              </w:rPr>
              <w:t>9.</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Использование электронных документов</w:t>
            </w:r>
            <w:r w:rsidR="00E713AE">
              <w:rPr>
                <w:noProof/>
                <w:webHidden/>
              </w:rPr>
              <w:tab/>
            </w:r>
            <w:r w:rsidR="00E713AE">
              <w:rPr>
                <w:noProof/>
                <w:webHidden/>
              </w:rPr>
              <w:fldChar w:fldCharType="begin"/>
            </w:r>
            <w:r w:rsidR="00E713AE">
              <w:rPr>
                <w:noProof/>
                <w:webHidden/>
              </w:rPr>
              <w:instrText xml:space="preserve"> PAGEREF _Toc242285973 \h </w:instrText>
            </w:r>
            <w:r w:rsidR="00E713AE">
              <w:rPr>
                <w:noProof/>
                <w:webHidden/>
              </w:rPr>
            </w:r>
            <w:r w:rsidR="00E713AE">
              <w:rPr>
                <w:noProof/>
                <w:webHidden/>
              </w:rPr>
              <w:fldChar w:fldCharType="separate"/>
            </w:r>
            <w:r w:rsidR="008F1467">
              <w:rPr>
                <w:noProof/>
                <w:webHidden/>
              </w:rPr>
              <w:t>149</w:t>
            </w:r>
            <w:r w:rsidR="00E713AE">
              <w:rPr>
                <w:noProof/>
                <w:webHidden/>
              </w:rPr>
              <w:fldChar w:fldCharType="end"/>
            </w:r>
          </w:hyperlink>
        </w:p>
        <w:p w14:paraId="7807E75D" w14:textId="34D5112C" w:rsidR="00E713AE" w:rsidRDefault="00714D3D">
          <w:pPr>
            <w:pStyle w:val="13"/>
            <w:rPr>
              <w:rFonts w:asciiTheme="minorHAnsi" w:eastAsiaTheme="minorEastAsia" w:hAnsiTheme="minorHAnsi" w:cstheme="minorBidi"/>
              <w:noProof/>
              <w:lang w:eastAsia="ru-RU"/>
            </w:rPr>
          </w:pPr>
          <w:hyperlink w:anchor="_Toc242285974" w:history="1">
            <w:r w:rsidR="00E713AE" w:rsidRPr="00DB03F0">
              <w:rPr>
                <w:rStyle w:val="af"/>
                <w:rFonts w:ascii="Tahoma" w:hAnsi="Tahoma" w:cs="Tahoma"/>
                <w:noProof/>
              </w:rPr>
              <w:t>10.</w:t>
            </w:r>
            <w:r w:rsidR="00E713AE">
              <w:rPr>
                <w:rFonts w:asciiTheme="minorHAnsi" w:eastAsiaTheme="minorEastAsia" w:hAnsiTheme="minorHAnsi" w:cstheme="minorBidi"/>
                <w:noProof/>
                <w:lang w:eastAsia="ru-RU"/>
              </w:rPr>
              <w:tab/>
            </w:r>
            <w:r w:rsidR="00E713AE" w:rsidRPr="00DB03F0">
              <w:rPr>
                <w:rStyle w:val="af"/>
                <w:rFonts w:ascii="Tahoma" w:hAnsi="Tahoma" w:cs="Tahoma"/>
                <w:noProof/>
              </w:rPr>
              <w:t>Приложения</w:t>
            </w:r>
            <w:r w:rsidR="00E713AE">
              <w:rPr>
                <w:noProof/>
                <w:webHidden/>
              </w:rPr>
              <w:tab/>
            </w:r>
            <w:r w:rsidR="00E713AE">
              <w:rPr>
                <w:noProof/>
                <w:webHidden/>
              </w:rPr>
              <w:fldChar w:fldCharType="begin"/>
            </w:r>
            <w:r w:rsidR="00E713AE">
              <w:rPr>
                <w:noProof/>
                <w:webHidden/>
              </w:rPr>
              <w:instrText xml:space="preserve"> PAGEREF _Toc242285974 \h </w:instrText>
            </w:r>
            <w:r w:rsidR="00E713AE">
              <w:rPr>
                <w:noProof/>
                <w:webHidden/>
              </w:rPr>
            </w:r>
            <w:r w:rsidR="00E713AE">
              <w:rPr>
                <w:noProof/>
                <w:webHidden/>
              </w:rPr>
              <w:fldChar w:fldCharType="separate"/>
            </w:r>
            <w:r w:rsidR="008F1467">
              <w:rPr>
                <w:noProof/>
                <w:webHidden/>
              </w:rPr>
              <w:t>151</w:t>
            </w:r>
            <w:r w:rsidR="00E713AE">
              <w:rPr>
                <w:noProof/>
                <w:webHidden/>
              </w:rPr>
              <w:fldChar w:fldCharType="end"/>
            </w:r>
          </w:hyperlink>
        </w:p>
        <w:p w14:paraId="18D34BF7" w14:textId="5CCE3E0E" w:rsidR="00782532" w:rsidRPr="004F7568" w:rsidRDefault="00710BA2" w:rsidP="00287514">
          <w:pPr>
            <w:tabs>
              <w:tab w:val="right" w:leader="dot" w:pos="9356"/>
            </w:tabs>
            <w:rPr>
              <w:rFonts w:ascii="Tahoma" w:hAnsi="Tahoma" w:cs="Tahoma"/>
              <w:sz w:val="20"/>
              <w:szCs w:val="20"/>
            </w:rPr>
          </w:pPr>
          <w:r w:rsidRPr="004F7568">
            <w:rPr>
              <w:rFonts w:ascii="Tahoma" w:hAnsi="Tahoma" w:cs="Tahoma"/>
              <w:sz w:val="20"/>
              <w:szCs w:val="20"/>
            </w:rPr>
            <w:fldChar w:fldCharType="end"/>
          </w:r>
        </w:p>
      </w:sdtContent>
    </w:sdt>
    <w:p w14:paraId="7D161213" w14:textId="77777777" w:rsidR="007A5DDA" w:rsidRPr="004F7568" w:rsidRDefault="00F16BF7" w:rsidP="0047209D">
      <w:pPr>
        <w:tabs>
          <w:tab w:val="left" w:pos="1134"/>
          <w:tab w:val="left" w:pos="3855"/>
        </w:tabs>
        <w:rPr>
          <w:rFonts w:ascii="Tahoma" w:hAnsi="Tahoma" w:cs="Tahoma"/>
          <w:sz w:val="20"/>
          <w:szCs w:val="20"/>
        </w:rPr>
      </w:pPr>
      <w:r w:rsidRPr="004F7568">
        <w:rPr>
          <w:rFonts w:ascii="Tahoma" w:hAnsi="Tahoma" w:cs="Tahoma"/>
          <w:sz w:val="20"/>
          <w:szCs w:val="20"/>
        </w:rPr>
        <w:br w:type="page"/>
      </w:r>
    </w:p>
    <w:p w14:paraId="52C070D1" w14:textId="77777777" w:rsidR="00A4359B" w:rsidRPr="00661D49" w:rsidRDefault="00DC5BC3" w:rsidP="00EC6FBA">
      <w:pPr>
        <w:pStyle w:val="11"/>
        <w:ind w:left="993" w:hanging="993"/>
        <w:rPr>
          <w:rFonts w:ascii="Tahoma" w:hAnsi="Tahoma" w:cs="Tahoma"/>
          <w:color w:val="0099FF"/>
          <w:sz w:val="22"/>
        </w:rPr>
      </w:pPr>
      <w:bookmarkStart w:id="0" w:name="_Toc48756965"/>
      <w:bookmarkStart w:id="1" w:name="_Toc97585901"/>
      <w:bookmarkStart w:id="2" w:name="_Toc242285895"/>
      <w:r w:rsidRPr="00661D49">
        <w:rPr>
          <w:rFonts w:ascii="Tahoma" w:hAnsi="Tahoma" w:cs="Tahoma"/>
          <w:color w:val="0099FF"/>
          <w:sz w:val="22"/>
        </w:rPr>
        <w:t>Общие положения</w:t>
      </w:r>
      <w:bookmarkEnd w:id="0"/>
      <w:bookmarkEnd w:id="1"/>
      <w:bookmarkEnd w:id="2"/>
      <w:r w:rsidR="00C174CC" w:rsidRPr="00661D49">
        <w:rPr>
          <w:rFonts w:ascii="Tahoma" w:hAnsi="Tahoma" w:cs="Tahoma"/>
          <w:color w:val="0099FF"/>
          <w:sz w:val="22"/>
        </w:rPr>
        <w:t xml:space="preserve"> </w:t>
      </w:r>
    </w:p>
    <w:p w14:paraId="3BB4DCF7" w14:textId="77777777" w:rsidR="007E0B71" w:rsidRPr="00661D49" w:rsidRDefault="007E0B71" w:rsidP="00EC6FBA">
      <w:pPr>
        <w:pStyle w:val="20"/>
        <w:ind w:left="993" w:hanging="993"/>
        <w:rPr>
          <w:rFonts w:ascii="Tahoma" w:hAnsi="Tahoma" w:cs="Tahoma"/>
          <w:color w:val="0099FF"/>
          <w:sz w:val="20"/>
          <w:szCs w:val="20"/>
        </w:rPr>
      </w:pPr>
      <w:bookmarkStart w:id="3" w:name="_Toc48756966"/>
      <w:bookmarkStart w:id="4" w:name="_Toc97585902"/>
      <w:bookmarkStart w:id="5" w:name="_Toc242285896"/>
      <w:r w:rsidRPr="00661D49">
        <w:rPr>
          <w:rFonts w:ascii="Tahoma" w:hAnsi="Tahoma" w:cs="Tahoma"/>
          <w:color w:val="0099FF"/>
          <w:sz w:val="20"/>
          <w:szCs w:val="20"/>
        </w:rPr>
        <w:t>Термины, определения и сокращения</w:t>
      </w:r>
      <w:bookmarkEnd w:id="3"/>
      <w:bookmarkEnd w:id="4"/>
      <w:bookmarkEnd w:id="5"/>
    </w:p>
    <w:p w14:paraId="248DBDCF" w14:textId="0506DE6D" w:rsidR="003B760C" w:rsidRPr="007F1642" w:rsidRDefault="003B760C" w:rsidP="00EC6FBA">
      <w:pPr>
        <w:pStyle w:val="a0"/>
        <w:ind w:left="993" w:hanging="993"/>
        <w:rPr>
          <w:rFonts w:ascii="Tahoma" w:hAnsi="Tahoma" w:cs="Tahoma"/>
          <w:sz w:val="20"/>
          <w:szCs w:val="20"/>
        </w:rPr>
      </w:pPr>
      <w:r w:rsidRPr="007F1642">
        <w:rPr>
          <w:rFonts w:ascii="Tahoma" w:hAnsi="Tahoma" w:cs="Tahoma"/>
          <w:sz w:val="20"/>
          <w:szCs w:val="20"/>
        </w:rPr>
        <w:t>В настоящих Условиях осуществ</w:t>
      </w:r>
      <w:r w:rsidR="00372F3E">
        <w:rPr>
          <w:rFonts w:ascii="Tahoma" w:hAnsi="Tahoma" w:cs="Tahoma"/>
          <w:sz w:val="20"/>
          <w:szCs w:val="20"/>
        </w:rPr>
        <w:t>ления депозитарной деятельности ООО</w:t>
      </w:r>
      <w:r w:rsidR="007F1642" w:rsidRPr="007F1642">
        <w:rPr>
          <w:rFonts w:ascii="Tahoma" w:hAnsi="Tahoma" w:cs="Tahoma"/>
          <w:sz w:val="20"/>
          <w:szCs w:val="20"/>
        </w:rPr>
        <w:t xml:space="preserve"> «НЭКСТ» </w:t>
      </w:r>
      <w:r w:rsidRPr="007F1642">
        <w:rPr>
          <w:rFonts w:ascii="Tahoma" w:hAnsi="Tahoma" w:cs="Tahoma"/>
          <w:sz w:val="20"/>
          <w:szCs w:val="20"/>
        </w:rPr>
        <w:t>(далее – Условия) используются понятия и термины, определения и толкование которых содержатся в нормативных правовых актах Российской Федерации, нормативных актах Банка России</w:t>
      </w:r>
      <w:r w:rsidR="00F645ED" w:rsidRPr="007F1642">
        <w:rPr>
          <w:rFonts w:ascii="Tahoma" w:hAnsi="Tahoma" w:cs="Tahoma"/>
          <w:sz w:val="20"/>
          <w:szCs w:val="20"/>
        </w:rPr>
        <w:t xml:space="preserve">, </w:t>
      </w:r>
      <w:r w:rsidR="00F17632" w:rsidRPr="007F1642">
        <w:rPr>
          <w:rFonts w:ascii="Tahoma" w:hAnsi="Tahoma" w:cs="Tahoma"/>
          <w:sz w:val="20"/>
          <w:szCs w:val="20"/>
        </w:rPr>
        <w:t>Базов</w:t>
      </w:r>
      <w:r w:rsidR="00F54A9F" w:rsidRPr="007F1642">
        <w:rPr>
          <w:rFonts w:ascii="Tahoma" w:hAnsi="Tahoma" w:cs="Tahoma"/>
          <w:sz w:val="20"/>
          <w:szCs w:val="20"/>
        </w:rPr>
        <w:t>ом</w:t>
      </w:r>
      <w:r w:rsidR="00F17632" w:rsidRPr="007F1642">
        <w:rPr>
          <w:rFonts w:ascii="Tahoma" w:hAnsi="Tahoma" w:cs="Tahoma"/>
          <w:sz w:val="20"/>
          <w:szCs w:val="20"/>
        </w:rPr>
        <w:t xml:space="preserve"> стандарт</w:t>
      </w:r>
      <w:r w:rsidR="00F54A9F" w:rsidRPr="007F1642">
        <w:rPr>
          <w:rFonts w:ascii="Tahoma" w:hAnsi="Tahoma" w:cs="Tahoma"/>
          <w:sz w:val="20"/>
          <w:szCs w:val="20"/>
        </w:rPr>
        <w:t>е</w:t>
      </w:r>
      <w:r w:rsidR="00F17632" w:rsidRPr="007F1642">
        <w:rPr>
          <w:rFonts w:ascii="Tahoma" w:hAnsi="Tahoma" w:cs="Tahoma"/>
          <w:sz w:val="20"/>
          <w:szCs w:val="20"/>
        </w:rPr>
        <w:t xml:space="preserve"> совершения депозитарием операций на финансовом рынке (далее - Базовый стандарт)</w:t>
      </w:r>
      <w:r w:rsidRPr="007F1642">
        <w:rPr>
          <w:rFonts w:ascii="Tahoma" w:hAnsi="Tahoma" w:cs="Tahoma"/>
          <w:sz w:val="20"/>
          <w:szCs w:val="20"/>
        </w:rPr>
        <w:t>, регламентирующих осуществление депозитарной деятельности на рынке ценных бумаг.</w:t>
      </w:r>
    </w:p>
    <w:p w14:paraId="6CB76C03" w14:textId="77777777" w:rsidR="00ED38A9" w:rsidRPr="00661D49" w:rsidRDefault="00ED38A9" w:rsidP="00EC6FBA">
      <w:pPr>
        <w:pStyle w:val="20"/>
        <w:ind w:left="993" w:hanging="993"/>
        <w:rPr>
          <w:rFonts w:ascii="Tahoma" w:hAnsi="Tahoma" w:cs="Tahoma"/>
          <w:color w:val="0099FF"/>
          <w:sz w:val="20"/>
          <w:szCs w:val="20"/>
        </w:rPr>
      </w:pPr>
      <w:bookmarkStart w:id="6" w:name="_Toc215313693"/>
      <w:bookmarkStart w:id="7" w:name="_Toc328495929"/>
      <w:bookmarkStart w:id="8" w:name="_Toc478119729"/>
      <w:bookmarkStart w:id="9" w:name="_Toc48756967"/>
      <w:bookmarkStart w:id="10" w:name="_Toc97585903"/>
      <w:bookmarkStart w:id="11" w:name="_Toc242285897"/>
      <w:r w:rsidRPr="00661D49">
        <w:rPr>
          <w:rFonts w:ascii="Tahoma" w:hAnsi="Tahoma" w:cs="Tahoma"/>
          <w:color w:val="0099FF"/>
          <w:sz w:val="20"/>
          <w:szCs w:val="20"/>
        </w:rPr>
        <w:t>Общие положения о депозитарной деятельности</w:t>
      </w:r>
      <w:bookmarkEnd w:id="6"/>
      <w:bookmarkEnd w:id="7"/>
      <w:bookmarkEnd w:id="8"/>
      <w:bookmarkEnd w:id="9"/>
      <w:bookmarkEnd w:id="10"/>
      <w:bookmarkEnd w:id="11"/>
    </w:p>
    <w:p w14:paraId="53B7A9AC"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 xml:space="preserve">Депозитарная деятельность осуществляется </w:t>
      </w:r>
      <w:r w:rsidR="007F1642" w:rsidRPr="007F1642">
        <w:rPr>
          <w:rFonts w:ascii="Tahoma" w:hAnsi="Tahoma" w:cs="Tahoma"/>
          <w:sz w:val="20"/>
          <w:szCs w:val="20"/>
        </w:rPr>
        <w:t>Обществом с ограниченной ответственностью «НЭКСТ»</w:t>
      </w:r>
      <w:r w:rsidRPr="007F1642">
        <w:rPr>
          <w:rFonts w:ascii="Tahoma" w:hAnsi="Tahoma" w:cs="Tahoma"/>
          <w:sz w:val="20"/>
          <w:szCs w:val="20"/>
        </w:rPr>
        <w:t xml:space="preserve"> (далее – Депозитарий) на основании выданной в установленном порядке лицензии профессионального участника рынка ценных бумаг на осуществление депозитарной деятельности.</w:t>
      </w:r>
    </w:p>
    <w:p w14:paraId="47F50B9E"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Депозитарная деятельность осуществляется Депозитарием в соответствии с нормативными правовыми актами Российской Федерации, нормативными актами Банка России</w:t>
      </w:r>
      <w:r w:rsidR="00F17632" w:rsidRPr="007F1642">
        <w:rPr>
          <w:rFonts w:ascii="Tahoma" w:hAnsi="Tahoma" w:cs="Tahoma"/>
          <w:sz w:val="20"/>
          <w:szCs w:val="20"/>
        </w:rPr>
        <w:t>, Базовым стандартом</w:t>
      </w:r>
      <w:r w:rsidRPr="007F1642">
        <w:rPr>
          <w:rFonts w:ascii="Tahoma" w:hAnsi="Tahoma" w:cs="Tahoma"/>
          <w:sz w:val="20"/>
          <w:szCs w:val="20"/>
        </w:rPr>
        <w:t xml:space="preserve"> и настоящими Условиями, а также с учетом документов и рекомендаций, разработанных саморегулируемыми организациями, членом которых он является.</w:t>
      </w:r>
    </w:p>
    <w:p w14:paraId="1ECB87F7"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Настоящие Условия являются основным документом Депозитария, регламентирующим депозитарные услуги, оказываемые Депозитарием, и порядок их предоставления.</w:t>
      </w:r>
    </w:p>
    <w:p w14:paraId="012BC0DD"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 xml:space="preserve">Депозитарий оказывает услуги российским и иностранным юридическим и физическим лицам, иностранным структурам без образования юридического лица (далее – Депоненты) на основании заключаемых с ними депозитарных договоров и/или договоров о </w:t>
      </w:r>
      <w:proofErr w:type="spellStart"/>
      <w:r w:rsidRPr="007F1642">
        <w:rPr>
          <w:rFonts w:ascii="Tahoma" w:hAnsi="Tahoma" w:cs="Tahoma"/>
          <w:sz w:val="20"/>
          <w:szCs w:val="20"/>
        </w:rPr>
        <w:t>междепозитарных</w:t>
      </w:r>
      <w:proofErr w:type="spellEnd"/>
      <w:r w:rsidRPr="007F1642">
        <w:rPr>
          <w:rFonts w:ascii="Tahoma" w:hAnsi="Tahoma" w:cs="Tahoma"/>
          <w:sz w:val="20"/>
          <w:szCs w:val="20"/>
        </w:rPr>
        <w:t xml:space="preserve"> отношениях и/или иных договоров в случаях, установленных федеральными законами или иными нормативными правовыми актами Российской Федерации, нормативными актами Банка России (далее - Договоры).</w:t>
      </w:r>
    </w:p>
    <w:p w14:paraId="3D28B775" w14:textId="3695F114" w:rsidR="00EC6FBA" w:rsidRDefault="00ED38A9" w:rsidP="001F6E96">
      <w:pPr>
        <w:pStyle w:val="a0"/>
        <w:numPr>
          <w:ilvl w:val="0"/>
          <w:numId w:val="0"/>
        </w:numPr>
        <w:ind w:left="993"/>
        <w:rPr>
          <w:rFonts w:ascii="Tahoma" w:hAnsi="Tahoma" w:cs="Tahoma"/>
          <w:color w:val="000000" w:themeColor="text1"/>
          <w:sz w:val="20"/>
          <w:szCs w:val="20"/>
        </w:rPr>
      </w:pPr>
      <w:r w:rsidRPr="007F1642">
        <w:rPr>
          <w:rFonts w:ascii="Tahoma" w:hAnsi="Tahoma" w:cs="Tahoma"/>
          <w:sz w:val="20"/>
          <w:szCs w:val="20"/>
        </w:rPr>
        <w:t>Для оказания Депоненту депозитарных услуг с ним заключается депозитарный договор.</w:t>
      </w:r>
    </w:p>
    <w:p w14:paraId="5E12D67B" w14:textId="33382E48" w:rsidR="00ED38A9" w:rsidRDefault="00ED38A9" w:rsidP="001F6E96">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 xml:space="preserve">Для оказания Депоненту депозитарных услуг по обслуживанию ценных бумаг, принадлежащих клиентам Депонента, с Депонентом заключается договор о </w:t>
      </w:r>
      <w:proofErr w:type="spellStart"/>
      <w:r w:rsidRPr="007F1642">
        <w:rPr>
          <w:rFonts w:ascii="Tahoma" w:hAnsi="Tahoma" w:cs="Tahoma"/>
          <w:color w:val="000000" w:themeColor="text1"/>
          <w:sz w:val="20"/>
          <w:szCs w:val="20"/>
        </w:rPr>
        <w:t>междепозитарных</w:t>
      </w:r>
      <w:proofErr w:type="spellEnd"/>
      <w:r w:rsidRPr="007F1642">
        <w:rPr>
          <w:rFonts w:ascii="Tahoma" w:hAnsi="Tahoma" w:cs="Tahoma"/>
          <w:color w:val="000000" w:themeColor="text1"/>
          <w:sz w:val="20"/>
          <w:szCs w:val="20"/>
        </w:rPr>
        <w:t xml:space="preserve"> отношениях.</w:t>
      </w:r>
    </w:p>
    <w:p w14:paraId="0D544F36" w14:textId="132535FC" w:rsidR="00FA22DC" w:rsidRPr="007F1642" w:rsidRDefault="00FA22DC" w:rsidP="001F6E96">
      <w:pPr>
        <w:pStyle w:val="a0"/>
        <w:numPr>
          <w:ilvl w:val="0"/>
          <w:numId w:val="0"/>
        </w:numPr>
        <w:ind w:left="993"/>
        <w:rPr>
          <w:rFonts w:ascii="Tahoma" w:hAnsi="Tahoma" w:cs="Tahoma"/>
          <w:color w:val="000000" w:themeColor="text1"/>
          <w:sz w:val="20"/>
          <w:szCs w:val="20"/>
        </w:rPr>
      </w:pPr>
      <w:r>
        <w:rPr>
          <w:rFonts w:ascii="Tahoma" w:hAnsi="Tahoma" w:cs="Tahoma"/>
          <w:color w:val="000000" w:themeColor="text1"/>
          <w:sz w:val="20"/>
          <w:szCs w:val="20"/>
        </w:rPr>
        <w:t>Для оказания услуг эмитенту ценных бумаг с централизованным учетом прав с ним заключается договор об оказании услуг по централизованному учету прав на ценные бумаги.</w:t>
      </w:r>
    </w:p>
    <w:p w14:paraId="0BA7F551" w14:textId="0437D316" w:rsidR="00EC6FBA" w:rsidRPr="00E713AE" w:rsidRDefault="00ED38A9" w:rsidP="00E713AE">
      <w:pPr>
        <w:pStyle w:val="a0"/>
        <w:ind w:left="993" w:hanging="993"/>
        <w:rPr>
          <w:rFonts w:ascii="Tahoma" w:hAnsi="Tahoma" w:cs="Tahoma"/>
          <w:sz w:val="20"/>
          <w:szCs w:val="20"/>
        </w:rPr>
      </w:pPr>
      <w:r w:rsidRPr="00E713AE">
        <w:rPr>
          <w:rFonts w:ascii="Tahoma" w:hAnsi="Tahoma" w:cs="Tahoma"/>
          <w:sz w:val="20"/>
          <w:szCs w:val="20"/>
        </w:rPr>
        <w:t>При оказании услуг Депоненту Депозитарий соблюдает принципы, условия и правила обработки персональных данных и осуществляет мероприятия, направленные на соблюдение требований Федерального закона от 27.07.2006 №</w:t>
      </w:r>
      <w:r w:rsidR="006858B7" w:rsidRPr="00E713AE">
        <w:rPr>
          <w:rFonts w:ascii="Tahoma" w:hAnsi="Tahoma" w:cs="Tahoma"/>
          <w:sz w:val="20"/>
          <w:szCs w:val="20"/>
        </w:rPr>
        <w:t xml:space="preserve"> </w:t>
      </w:r>
      <w:r w:rsidRPr="00E713AE">
        <w:rPr>
          <w:rFonts w:ascii="Tahoma" w:hAnsi="Tahoma" w:cs="Tahoma"/>
          <w:sz w:val="20"/>
          <w:szCs w:val="20"/>
        </w:rPr>
        <w:t>152-ФЗ «О персональных данных».</w:t>
      </w:r>
    </w:p>
    <w:p w14:paraId="457ADFD8" w14:textId="77777777" w:rsidR="00EC6FBA" w:rsidRDefault="00722C45" w:rsidP="001F6E96">
      <w:pPr>
        <w:pStyle w:val="a0"/>
        <w:numPr>
          <w:ilvl w:val="0"/>
          <w:numId w:val="0"/>
        </w:numPr>
        <w:ind w:left="993"/>
        <w:rPr>
          <w:rFonts w:ascii="Tahoma" w:hAnsi="Tahoma" w:cs="Tahoma"/>
          <w:color w:val="000000" w:themeColor="text1"/>
          <w:sz w:val="20"/>
          <w:szCs w:val="20"/>
        </w:rPr>
      </w:pPr>
      <w:r w:rsidRPr="001F6E96">
        <w:rPr>
          <w:rFonts w:ascii="Tahoma" w:hAnsi="Tahoma" w:cs="Tahoma"/>
          <w:color w:val="000000" w:themeColor="text1"/>
          <w:sz w:val="20"/>
          <w:szCs w:val="20"/>
        </w:rPr>
        <w:t>Трансграничная передача персональных данных Депонента – физического лица</w:t>
      </w:r>
      <w:r w:rsidR="009E6039" w:rsidRPr="001F6E96">
        <w:rPr>
          <w:rFonts w:ascii="Tahoma" w:hAnsi="Tahoma" w:cs="Tahoma"/>
          <w:color w:val="000000" w:themeColor="text1"/>
          <w:sz w:val="20"/>
          <w:szCs w:val="20"/>
        </w:rPr>
        <w:t xml:space="preserve"> </w:t>
      </w:r>
      <w:r w:rsidRPr="001F6E96">
        <w:rPr>
          <w:rFonts w:ascii="Tahoma" w:hAnsi="Tahoma" w:cs="Tahoma"/>
          <w:sz w:val="20"/>
          <w:szCs w:val="20"/>
        </w:rPr>
        <w:t xml:space="preserve">на территории иностранных государств, являющихся сторонами </w:t>
      </w:r>
      <w:hyperlink r:id="rId9">
        <w:r w:rsidRPr="001F6E96">
          <w:rPr>
            <w:rFonts w:ascii="Tahoma" w:hAnsi="Tahoma" w:cs="Tahoma"/>
            <w:color w:val="000000" w:themeColor="text1"/>
            <w:sz w:val="20"/>
            <w:szCs w:val="20"/>
          </w:rPr>
          <w:t>Конвенции</w:t>
        </w:r>
      </w:hyperlink>
      <w:r w:rsidRPr="001F6E96">
        <w:rPr>
          <w:rFonts w:ascii="Tahoma" w:hAnsi="Tahoma" w:cs="Tahoma"/>
          <w:sz w:val="20"/>
          <w:szCs w:val="20"/>
        </w:rPr>
        <w:t xml:space="preserve"> Совета Европы о защите физических лиц при </w:t>
      </w:r>
      <w:r w:rsidR="00F11EC8" w:rsidRPr="001F6E96">
        <w:rPr>
          <w:rFonts w:ascii="Tahoma" w:hAnsi="Tahoma" w:cs="Tahoma"/>
          <w:sz w:val="20"/>
          <w:szCs w:val="20"/>
        </w:rPr>
        <w:t xml:space="preserve">автоматизированной </w:t>
      </w:r>
      <w:r w:rsidRPr="001F6E96">
        <w:rPr>
          <w:rFonts w:ascii="Tahoma" w:hAnsi="Tahoma" w:cs="Tahoma"/>
          <w:sz w:val="20"/>
          <w:szCs w:val="20"/>
        </w:rPr>
        <w:t>обработке персональных данных,</w:t>
      </w:r>
      <w:r w:rsidRPr="001F6E96">
        <w:rPr>
          <w:rFonts w:ascii="Tahoma" w:hAnsi="Tahoma" w:cs="Tahoma"/>
          <w:color w:val="000000" w:themeColor="text1"/>
          <w:sz w:val="20"/>
          <w:szCs w:val="20"/>
        </w:rPr>
        <w:t xml:space="preserve"> а также иных иностранных государств, обеспечивающих адекватную защиту прав субъектов персональных данных, может производиться Депозитарием в отсутствие согласия Депонента на такую передачу, если такая передача осуществляется, в том числе, в целях исполнения Договора, или в целях защиты прав и законных интересов Депонента или других лиц, в том числе посредством обращения в суд или в </w:t>
      </w:r>
      <w:r w:rsidR="00BB0C59" w:rsidRPr="001F6E96">
        <w:rPr>
          <w:rFonts w:ascii="Tahoma" w:hAnsi="Tahoma" w:cs="Tahoma"/>
          <w:color w:val="000000" w:themeColor="text1"/>
          <w:sz w:val="20"/>
          <w:szCs w:val="20"/>
        </w:rPr>
        <w:t xml:space="preserve">иные </w:t>
      </w:r>
      <w:r w:rsidRPr="001F6E96">
        <w:rPr>
          <w:rFonts w:ascii="Tahoma" w:hAnsi="Tahoma" w:cs="Tahoma"/>
          <w:color w:val="000000" w:themeColor="text1"/>
          <w:sz w:val="20"/>
          <w:szCs w:val="20"/>
        </w:rPr>
        <w:t>компетентные органы и организации иностранных государств, или в иных случаях, предусмотренных законом.</w:t>
      </w:r>
    </w:p>
    <w:p w14:paraId="562E74A7" w14:textId="77777777" w:rsidR="00ED38A9" w:rsidRPr="001F6E96" w:rsidRDefault="00ED38A9" w:rsidP="001F6E96">
      <w:pPr>
        <w:pStyle w:val="a0"/>
        <w:numPr>
          <w:ilvl w:val="0"/>
          <w:numId w:val="0"/>
        </w:numPr>
        <w:ind w:left="993"/>
        <w:rPr>
          <w:rFonts w:ascii="Tahoma" w:hAnsi="Tahoma" w:cs="Tahoma"/>
          <w:sz w:val="20"/>
          <w:szCs w:val="20"/>
        </w:rPr>
      </w:pPr>
      <w:r w:rsidRPr="001F6E96">
        <w:rPr>
          <w:rFonts w:ascii="Tahoma" w:hAnsi="Tahoma" w:cs="Tahoma"/>
          <w:sz w:val="20"/>
          <w:szCs w:val="20"/>
        </w:rPr>
        <w:t>Трансграничная передача персональных данных Депонента – физического лица на территории иностранных государств, не обеспечивающих адекватной защиты прав субъектов персональных данных, может производиться Депозитарием при условии наличия согласия Депонента на такую передачу</w:t>
      </w:r>
      <w:r w:rsidR="00B07E1F" w:rsidRPr="001F6E96">
        <w:rPr>
          <w:rFonts w:ascii="Tahoma" w:hAnsi="Tahoma" w:cs="Tahoma"/>
          <w:sz w:val="20"/>
          <w:szCs w:val="20"/>
        </w:rPr>
        <w:t>, а также в отсутствие его согласия, если такая передача осуществляется в целях исполнения Договора</w:t>
      </w:r>
      <w:r w:rsidR="00391C74" w:rsidRPr="001F6E96">
        <w:rPr>
          <w:rFonts w:ascii="Tahoma" w:hAnsi="Tahoma" w:cs="Tahoma"/>
          <w:sz w:val="20"/>
          <w:szCs w:val="20"/>
        </w:rPr>
        <w:t>,</w:t>
      </w:r>
      <w:r w:rsidR="00B07E1F" w:rsidRPr="001F6E96">
        <w:rPr>
          <w:rFonts w:ascii="Tahoma" w:hAnsi="Tahoma" w:cs="Tahoma"/>
          <w:sz w:val="20"/>
          <w:szCs w:val="20"/>
        </w:rPr>
        <w:t xml:space="preserve"> или в целях защиты прав и законных интересов Депонента или других лиц</w:t>
      </w:r>
      <w:r w:rsidR="00D7711C" w:rsidRPr="001F6E96">
        <w:rPr>
          <w:rFonts w:ascii="Tahoma" w:hAnsi="Tahoma" w:cs="Tahoma"/>
          <w:sz w:val="20"/>
          <w:szCs w:val="20"/>
        </w:rPr>
        <w:t xml:space="preserve">, в том числе посредством обращения в суд или в </w:t>
      </w:r>
      <w:r w:rsidR="00BB0C59" w:rsidRPr="001F6E96">
        <w:rPr>
          <w:rFonts w:ascii="Tahoma" w:hAnsi="Tahoma" w:cs="Tahoma"/>
          <w:sz w:val="20"/>
          <w:szCs w:val="20"/>
        </w:rPr>
        <w:t xml:space="preserve">иные </w:t>
      </w:r>
      <w:r w:rsidR="00D7711C" w:rsidRPr="001F6E96">
        <w:rPr>
          <w:rFonts w:ascii="Tahoma" w:hAnsi="Tahoma" w:cs="Tahoma"/>
          <w:sz w:val="20"/>
          <w:szCs w:val="20"/>
        </w:rPr>
        <w:t>компетентные органы и организации иностранных государств</w:t>
      </w:r>
      <w:r w:rsidR="00391C74" w:rsidRPr="001F6E96">
        <w:rPr>
          <w:rFonts w:ascii="Tahoma" w:hAnsi="Tahoma" w:cs="Tahoma"/>
          <w:sz w:val="20"/>
          <w:szCs w:val="20"/>
        </w:rPr>
        <w:t>, или в иных случаях, предусмотренных закон</w:t>
      </w:r>
      <w:r w:rsidR="007A3E29" w:rsidRPr="001F6E96">
        <w:rPr>
          <w:rFonts w:ascii="Tahoma" w:hAnsi="Tahoma" w:cs="Tahoma"/>
          <w:sz w:val="20"/>
          <w:szCs w:val="20"/>
        </w:rPr>
        <w:t>о</w:t>
      </w:r>
      <w:r w:rsidR="00391C74" w:rsidRPr="001F6E96">
        <w:rPr>
          <w:rFonts w:ascii="Tahoma" w:hAnsi="Tahoma" w:cs="Tahoma"/>
          <w:sz w:val="20"/>
          <w:szCs w:val="20"/>
        </w:rPr>
        <w:t>м</w:t>
      </w:r>
      <w:r w:rsidRPr="001F6E96">
        <w:rPr>
          <w:rFonts w:ascii="Tahoma" w:hAnsi="Tahoma" w:cs="Tahoma"/>
          <w:sz w:val="20"/>
          <w:szCs w:val="20"/>
        </w:rPr>
        <w:t>.</w:t>
      </w:r>
    </w:p>
    <w:p w14:paraId="4F3E209B"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Настоящие Условия являются неотъемлемой частью Договора.</w:t>
      </w:r>
    </w:p>
    <w:p w14:paraId="1D75B067"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С Депонентом могут заключаться другие соглашения и договоры (в частности, дополнительные соглашения к Договору), регламентирующие порядок оказания отдельных депозитарных или сопутствующих услуг. Указанные соглашения и договоры не могут противоречить Условиям и обязательно должны иметь Условия в качестве неотъемлемой части.</w:t>
      </w:r>
    </w:p>
    <w:p w14:paraId="46FD2DF1" w14:textId="309231C0"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 xml:space="preserve">Настоящие Условия и </w:t>
      </w:r>
      <w:r w:rsidR="00F55732">
        <w:rPr>
          <w:rFonts w:ascii="Tahoma" w:hAnsi="Tahoma" w:cs="Tahoma"/>
          <w:sz w:val="20"/>
          <w:szCs w:val="20"/>
        </w:rPr>
        <w:t>п</w:t>
      </w:r>
      <w:r w:rsidRPr="007F1642">
        <w:rPr>
          <w:rFonts w:ascii="Tahoma" w:hAnsi="Tahoma" w:cs="Tahoma"/>
          <w:sz w:val="20"/>
          <w:szCs w:val="20"/>
        </w:rPr>
        <w:t xml:space="preserve">риложения к ним размещаются на официальном сайте Депозитария по адресу </w:t>
      </w:r>
      <w:hyperlink r:id="rId10" w:history="1">
        <w:r w:rsidR="00AA4B31" w:rsidRPr="00A909D6">
          <w:rPr>
            <w:rStyle w:val="af"/>
            <w:rFonts w:ascii="Tahoma" w:hAnsi="Tahoma" w:cs="Tahoma"/>
            <w:sz w:val="20"/>
            <w:szCs w:val="20"/>
            <w:lang w:val="en-US"/>
          </w:rPr>
          <w:t>www</w:t>
        </w:r>
        <w:r w:rsidR="00AA4B31" w:rsidRPr="00A909D6">
          <w:rPr>
            <w:rStyle w:val="af"/>
            <w:rFonts w:ascii="Tahoma" w:hAnsi="Tahoma" w:cs="Tahoma"/>
            <w:sz w:val="20"/>
            <w:szCs w:val="20"/>
          </w:rPr>
          <w:t>.</w:t>
        </w:r>
        <w:proofErr w:type="spellStart"/>
        <w:r w:rsidR="00AA4B31" w:rsidRPr="00A909D6">
          <w:rPr>
            <w:rStyle w:val="af"/>
            <w:rFonts w:ascii="Tahoma" w:hAnsi="Tahoma" w:cs="Tahoma"/>
            <w:sz w:val="20"/>
            <w:szCs w:val="20"/>
            <w:lang w:val="en-US"/>
          </w:rPr>
          <w:t>sd</w:t>
        </w:r>
        <w:proofErr w:type="spellEnd"/>
        <w:r w:rsidR="00AA4B31" w:rsidRPr="00A909D6">
          <w:rPr>
            <w:rStyle w:val="af"/>
            <w:rFonts w:ascii="Tahoma" w:hAnsi="Tahoma" w:cs="Tahoma"/>
            <w:sz w:val="20"/>
            <w:szCs w:val="20"/>
          </w:rPr>
          <w:t>-</w:t>
        </w:r>
        <w:r w:rsidR="00AA4B31" w:rsidRPr="00A909D6">
          <w:rPr>
            <w:rStyle w:val="af"/>
            <w:rFonts w:ascii="Tahoma" w:hAnsi="Tahoma" w:cs="Tahoma"/>
            <w:sz w:val="20"/>
            <w:szCs w:val="20"/>
            <w:lang w:val="en-US"/>
          </w:rPr>
          <w:t>next</w:t>
        </w:r>
        <w:r w:rsidR="00AA4B31" w:rsidRPr="00A909D6">
          <w:rPr>
            <w:rStyle w:val="af"/>
            <w:rFonts w:ascii="Tahoma" w:hAnsi="Tahoma" w:cs="Tahoma"/>
            <w:sz w:val="20"/>
            <w:szCs w:val="20"/>
          </w:rPr>
          <w:t>.</w:t>
        </w:r>
        <w:proofErr w:type="spellStart"/>
        <w:r w:rsidR="00AA4B31" w:rsidRPr="00A909D6">
          <w:rPr>
            <w:rStyle w:val="af"/>
            <w:rFonts w:ascii="Tahoma" w:hAnsi="Tahoma" w:cs="Tahoma"/>
            <w:sz w:val="20"/>
            <w:szCs w:val="20"/>
            <w:lang w:val="en-US"/>
          </w:rPr>
          <w:t>ru</w:t>
        </w:r>
        <w:proofErr w:type="spellEnd"/>
      </w:hyperlink>
      <w:r w:rsidR="00AA4B31">
        <w:rPr>
          <w:rFonts w:ascii="Tahoma" w:hAnsi="Tahoma" w:cs="Tahoma"/>
          <w:sz w:val="20"/>
          <w:szCs w:val="20"/>
        </w:rPr>
        <w:t xml:space="preserve"> </w:t>
      </w:r>
      <w:r w:rsidRPr="007F1642">
        <w:rPr>
          <w:rFonts w:ascii="Tahoma" w:hAnsi="Tahoma" w:cs="Tahoma"/>
          <w:sz w:val="20"/>
          <w:szCs w:val="20"/>
        </w:rPr>
        <w:t>(далее - Сайт Депозитария).</w:t>
      </w:r>
    </w:p>
    <w:p w14:paraId="79D85E2C" w14:textId="738B5F8C" w:rsidR="00ED38A9" w:rsidRPr="007F1642" w:rsidRDefault="00ED38A9" w:rsidP="00EC6FBA">
      <w:pPr>
        <w:pStyle w:val="a0"/>
        <w:ind w:left="993" w:hanging="993"/>
        <w:rPr>
          <w:rFonts w:ascii="Tahoma" w:hAnsi="Tahoma" w:cs="Tahoma"/>
          <w:sz w:val="20"/>
          <w:szCs w:val="20"/>
        </w:rPr>
      </w:pPr>
      <w:bookmarkStart w:id="12" w:name="_Ref116468678"/>
      <w:r w:rsidRPr="007F1642">
        <w:rPr>
          <w:rFonts w:ascii="Tahoma" w:hAnsi="Tahoma" w:cs="Tahoma"/>
          <w:sz w:val="20"/>
          <w:szCs w:val="20"/>
        </w:rPr>
        <w:t xml:space="preserve">Уведомления общего характера, относящиеся ко всем Депонентам и касающиеся изменения Условий и </w:t>
      </w:r>
      <w:r w:rsidR="00F55732">
        <w:rPr>
          <w:rFonts w:ascii="Tahoma" w:hAnsi="Tahoma" w:cs="Tahoma"/>
          <w:sz w:val="20"/>
          <w:szCs w:val="20"/>
        </w:rPr>
        <w:t>п</w:t>
      </w:r>
      <w:r w:rsidRPr="007F1642">
        <w:rPr>
          <w:rFonts w:ascii="Tahoma" w:hAnsi="Tahoma" w:cs="Tahoma"/>
          <w:sz w:val="20"/>
          <w:szCs w:val="20"/>
        </w:rPr>
        <w:t xml:space="preserve">риложений к ним, тарифов, </w:t>
      </w:r>
      <w:r w:rsidRPr="007F1642">
        <w:rPr>
          <w:rFonts w:ascii="Tahoma" w:hAnsi="Tahoma" w:cs="Tahoma"/>
          <w:color w:val="000000" w:themeColor="text1"/>
          <w:sz w:val="20"/>
          <w:szCs w:val="20"/>
        </w:rPr>
        <w:t>информация о корпоративных действиях эмитентов</w:t>
      </w:r>
      <w:r w:rsidR="006669FE" w:rsidRPr="007F1642">
        <w:rPr>
          <w:rFonts w:ascii="Tahoma" w:hAnsi="Tahoma" w:cs="Tahoma"/>
          <w:color w:val="000000" w:themeColor="text1"/>
          <w:sz w:val="20"/>
          <w:szCs w:val="20"/>
        </w:rPr>
        <w:t>,</w:t>
      </w:r>
      <w:r w:rsidRPr="007F1642">
        <w:rPr>
          <w:rFonts w:ascii="Tahoma" w:hAnsi="Tahoma" w:cs="Tahoma"/>
          <w:color w:val="000000" w:themeColor="text1"/>
          <w:sz w:val="20"/>
          <w:szCs w:val="20"/>
        </w:rPr>
        <w:t xml:space="preserve"> </w:t>
      </w:r>
      <w:r w:rsidR="006669FE" w:rsidRPr="007F1642">
        <w:rPr>
          <w:rFonts w:ascii="Tahoma" w:hAnsi="Tahoma" w:cs="Tahoma"/>
          <w:color w:val="000000" w:themeColor="text1"/>
          <w:sz w:val="20"/>
          <w:szCs w:val="20"/>
        </w:rPr>
        <w:t xml:space="preserve">а также иная информация в соответствии с законодательством Российской Федерации и нормативными актами Банка России </w:t>
      </w:r>
      <w:r w:rsidRPr="007F1642">
        <w:rPr>
          <w:rFonts w:ascii="Tahoma" w:hAnsi="Tahoma" w:cs="Tahoma"/>
          <w:color w:val="000000" w:themeColor="text1"/>
          <w:sz w:val="20"/>
          <w:szCs w:val="20"/>
        </w:rPr>
        <w:t>размещаются на Сайте Депозитария.</w:t>
      </w:r>
      <w:bookmarkEnd w:id="12"/>
    </w:p>
    <w:p w14:paraId="7CA1C633"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Датой уведомления считается дата размещения информации на Сайте Депозитария.</w:t>
      </w:r>
    </w:p>
    <w:p w14:paraId="653D9B6B"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Депонент самостоятельно просматривает соответствующие разделы Сайта Депозитария.</w:t>
      </w:r>
    </w:p>
    <w:p w14:paraId="078052AF" w14:textId="258B39C8"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Ответственность за неполучение или несвоевременное получение информации, указанной в п</w:t>
      </w:r>
      <w:r w:rsidR="009A4398">
        <w:rPr>
          <w:rFonts w:ascii="Tahoma" w:hAnsi="Tahoma" w:cs="Tahoma"/>
          <w:sz w:val="20"/>
          <w:szCs w:val="20"/>
        </w:rPr>
        <w:t>ункте</w:t>
      </w:r>
      <w:r w:rsidR="00EC53F3" w:rsidRPr="007F1642" w:rsidDel="00EC53F3">
        <w:rPr>
          <w:rFonts w:ascii="Tahoma" w:hAnsi="Tahoma" w:cs="Tahoma"/>
          <w:sz w:val="20"/>
          <w:szCs w:val="20"/>
        </w:rPr>
        <w:t xml:space="preserve"> </w:t>
      </w:r>
      <w:r w:rsidR="00EC53F3" w:rsidRPr="007F1642">
        <w:rPr>
          <w:rFonts w:ascii="Tahoma" w:hAnsi="Tahoma" w:cs="Tahoma"/>
          <w:sz w:val="20"/>
          <w:szCs w:val="20"/>
        </w:rPr>
        <w:t>1.2.9.</w:t>
      </w:r>
      <w:r w:rsidRPr="007F1642">
        <w:rPr>
          <w:rFonts w:ascii="Tahoma" w:hAnsi="Tahoma" w:cs="Tahoma"/>
          <w:sz w:val="20"/>
          <w:szCs w:val="20"/>
        </w:rPr>
        <w:t xml:space="preserve"> настоящих Условий, лежит на Депоненте.</w:t>
      </w:r>
    </w:p>
    <w:p w14:paraId="60F0ABE2"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Если просмотр и/или получение Депонентом информации, размещенной на Сайте Депозитария, невозможны, Депонент должен обратиться в Депозитарий любым доступным способом для фиксации Депозитарием факта того, что Депонент не может получить информацию, размещенную на Сайте Депозитария, а также для фиксации момента времени, начиная с которого Депонент не мог получать информацию, размещенную на Сайте Депозитария. В таком случае Депозитарий обязан направить Депоненту требуемую информацию способом, указанным Депонентом в Анкете Депонента.</w:t>
      </w:r>
    </w:p>
    <w:p w14:paraId="0BFEF2AB" w14:textId="69346A59"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Депозитарий имеет право направлять Депоненту информацию, указанную в п</w:t>
      </w:r>
      <w:r w:rsidR="009A4398">
        <w:rPr>
          <w:rFonts w:ascii="Tahoma" w:hAnsi="Tahoma" w:cs="Tahoma"/>
          <w:sz w:val="20"/>
          <w:szCs w:val="20"/>
        </w:rPr>
        <w:t>ункте</w:t>
      </w:r>
      <w:r w:rsidR="00EC53F3" w:rsidRPr="007F1642" w:rsidDel="00EC53F3">
        <w:rPr>
          <w:rFonts w:ascii="Tahoma" w:hAnsi="Tahoma" w:cs="Tahoma"/>
          <w:sz w:val="20"/>
          <w:szCs w:val="20"/>
        </w:rPr>
        <w:t xml:space="preserve"> </w:t>
      </w:r>
      <w:r w:rsidR="00EC53F3" w:rsidRPr="007F1642">
        <w:rPr>
          <w:rFonts w:ascii="Tahoma" w:hAnsi="Tahoma" w:cs="Tahoma"/>
          <w:sz w:val="20"/>
          <w:szCs w:val="20"/>
        </w:rPr>
        <w:t>1.2.9</w:t>
      </w:r>
      <w:r w:rsidR="004E29D4" w:rsidRPr="007F1642">
        <w:rPr>
          <w:rFonts w:ascii="Tahoma" w:hAnsi="Tahoma" w:cs="Tahoma"/>
          <w:sz w:val="20"/>
          <w:szCs w:val="20"/>
        </w:rPr>
        <w:t>.</w:t>
      </w:r>
      <w:r w:rsidRPr="007F1642">
        <w:rPr>
          <w:rFonts w:ascii="Tahoma" w:hAnsi="Tahoma" w:cs="Tahoma"/>
          <w:sz w:val="20"/>
          <w:szCs w:val="20"/>
        </w:rPr>
        <w:t xml:space="preserve"> настоящих Условий, способом, указанным Депонентом в Анкете Депонента.</w:t>
      </w:r>
    </w:p>
    <w:p w14:paraId="6302A154" w14:textId="39DDCB1F" w:rsidR="00802245" w:rsidRPr="00802245" w:rsidRDefault="00CF3282" w:rsidP="001F6E96">
      <w:pPr>
        <w:pStyle w:val="a0"/>
        <w:ind w:left="993" w:hanging="993"/>
        <w:rPr>
          <w:rFonts w:ascii="Tahoma" w:hAnsi="Tahoma" w:cs="Tahoma"/>
          <w:sz w:val="20"/>
          <w:szCs w:val="20"/>
        </w:rPr>
      </w:pPr>
      <w:r w:rsidRPr="007F1642">
        <w:rPr>
          <w:rFonts w:ascii="Tahoma" w:hAnsi="Tahoma" w:cs="Tahoma"/>
          <w:sz w:val="20"/>
          <w:szCs w:val="20"/>
        </w:rPr>
        <w:t xml:space="preserve">В рамках депозитарной деятельности Депозитарий оказывает Депонентам услуги по учету </w:t>
      </w:r>
      <w:r w:rsidR="003B5C15" w:rsidRPr="007F1642">
        <w:rPr>
          <w:rFonts w:ascii="Tahoma" w:hAnsi="Tahoma" w:cs="Tahoma"/>
          <w:sz w:val="20"/>
          <w:szCs w:val="20"/>
        </w:rPr>
        <w:t xml:space="preserve">и переходу </w:t>
      </w:r>
      <w:r w:rsidRPr="007F1642">
        <w:rPr>
          <w:rFonts w:ascii="Tahoma" w:hAnsi="Tahoma" w:cs="Tahoma"/>
          <w:sz w:val="20"/>
          <w:szCs w:val="20"/>
        </w:rPr>
        <w:t xml:space="preserve">прав на </w:t>
      </w:r>
      <w:r w:rsidR="00B449C2" w:rsidRPr="007F1642">
        <w:rPr>
          <w:rFonts w:ascii="Tahoma" w:hAnsi="Tahoma" w:cs="Tahoma"/>
          <w:sz w:val="20"/>
          <w:szCs w:val="20"/>
        </w:rPr>
        <w:t xml:space="preserve">бездокументарные </w:t>
      </w:r>
      <w:r w:rsidRPr="007F1642">
        <w:rPr>
          <w:rFonts w:ascii="Tahoma" w:hAnsi="Tahoma" w:cs="Tahoma"/>
          <w:sz w:val="20"/>
          <w:szCs w:val="20"/>
        </w:rPr>
        <w:t>ценные бумаги</w:t>
      </w:r>
      <w:r w:rsidR="00B449C2" w:rsidRPr="007F1642">
        <w:rPr>
          <w:rFonts w:ascii="Tahoma" w:hAnsi="Tahoma" w:cs="Tahoma"/>
          <w:sz w:val="20"/>
          <w:szCs w:val="20"/>
        </w:rPr>
        <w:t xml:space="preserve"> и обездвиженные документарные ценные бумаги, а также по хранению обездвиженных документарных ценных бумаг при условии оказания услуг по учету и переходу прав на них</w:t>
      </w:r>
      <w:r w:rsidRPr="007F1642">
        <w:rPr>
          <w:rFonts w:ascii="Tahoma" w:hAnsi="Tahoma" w:cs="Tahoma"/>
          <w:sz w:val="20"/>
          <w:szCs w:val="20"/>
        </w:rPr>
        <w:t>, а также услуги, содействующие реализации (осуществлению) владельцами ценных бумаг их прав по ценным бумагам.</w:t>
      </w:r>
      <w:r w:rsidR="008931A8" w:rsidRPr="007F1642">
        <w:rPr>
          <w:rFonts w:ascii="Tahoma" w:hAnsi="Tahoma" w:cs="Tahoma"/>
          <w:sz w:val="20"/>
          <w:szCs w:val="20"/>
        </w:rPr>
        <w:t xml:space="preserve"> </w:t>
      </w:r>
      <w:r w:rsidR="008931A8" w:rsidRPr="00802245">
        <w:rPr>
          <w:rFonts w:ascii="Tahoma" w:hAnsi="Tahoma" w:cs="Tahoma"/>
          <w:sz w:val="20"/>
          <w:szCs w:val="20"/>
        </w:rPr>
        <w:t>Депозитарий осуществляет учет цифровых прав Депонента, если Договором предусмотрена обязанность Депозитария осуществлять учет цифровых прав, переданных ему Депонентом или указанным Депонентом лицом.</w:t>
      </w:r>
    </w:p>
    <w:p w14:paraId="0ABCA181" w14:textId="0CC63A35" w:rsidR="00802245" w:rsidRPr="00802245" w:rsidRDefault="00015B6B" w:rsidP="001F6E96">
      <w:pPr>
        <w:pStyle w:val="a0"/>
        <w:numPr>
          <w:ilvl w:val="0"/>
          <w:numId w:val="0"/>
        </w:numPr>
        <w:ind w:left="993"/>
        <w:rPr>
          <w:rFonts w:ascii="Tahoma" w:hAnsi="Tahoma" w:cs="Tahoma"/>
          <w:sz w:val="20"/>
          <w:szCs w:val="20"/>
        </w:rPr>
      </w:pPr>
      <w:r w:rsidRPr="00802245">
        <w:rPr>
          <w:rFonts w:ascii="Tahoma" w:hAnsi="Tahoma" w:cs="Tahoma"/>
          <w:sz w:val="20"/>
          <w:szCs w:val="20"/>
        </w:rPr>
        <w:t xml:space="preserve">Депозитарий </w:t>
      </w:r>
      <w:r w:rsidR="000D1F51" w:rsidRPr="00802245">
        <w:rPr>
          <w:rFonts w:ascii="Tahoma" w:hAnsi="Tahoma" w:cs="Tahoma"/>
          <w:sz w:val="20"/>
          <w:szCs w:val="20"/>
        </w:rPr>
        <w:t>при исполнении Договора вправе</w:t>
      </w:r>
      <w:r w:rsidRPr="00802245">
        <w:rPr>
          <w:rFonts w:ascii="Tahoma" w:hAnsi="Tahoma" w:cs="Tahoma"/>
          <w:sz w:val="20"/>
          <w:szCs w:val="20"/>
        </w:rPr>
        <w:t xml:space="preserve"> оказывать иные услуги, предусмотренные Условиями.</w:t>
      </w:r>
    </w:p>
    <w:p w14:paraId="018C8EEF" w14:textId="77777777" w:rsidR="00BB79B9" w:rsidRPr="007F1642" w:rsidRDefault="00BB79B9" w:rsidP="001F6E96">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вправе оказывать Депонентам услуги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-агента на основании договора </w:t>
      </w:r>
      <w:proofErr w:type="spellStart"/>
      <w:r w:rsidRPr="007F1642">
        <w:rPr>
          <w:rFonts w:ascii="Tahoma" w:hAnsi="Tahoma" w:cs="Tahoma"/>
          <w:sz w:val="20"/>
          <w:szCs w:val="20"/>
        </w:rPr>
        <w:t>эскроу</w:t>
      </w:r>
      <w:proofErr w:type="spellEnd"/>
      <w:r w:rsidRPr="007F1642">
        <w:rPr>
          <w:rFonts w:ascii="Tahoma" w:hAnsi="Tahoma" w:cs="Tahoma"/>
          <w:sz w:val="20"/>
          <w:szCs w:val="20"/>
        </w:rPr>
        <w:t>, заключенного между Депозитарием и Депонентами.</w:t>
      </w:r>
    </w:p>
    <w:p w14:paraId="08541BBA" w14:textId="77777777" w:rsidR="00CF3282" w:rsidRPr="007F1642" w:rsidRDefault="00CF3282" w:rsidP="00EC6FBA">
      <w:pPr>
        <w:pStyle w:val="a0"/>
        <w:ind w:left="993" w:hanging="993"/>
        <w:rPr>
          <w:rFonts w:ascii="Tahoma" w:hAnsi="Tahoma" w:cs="Tahoma"/>
          <w:sz w:val="20"/>
          <w:szCs w:val="20"/>
        </w:rPr>
      </w:pPr>
      <w:r w:rsidRPr="007F1642">
        <w:rPr>
          <w:rFonts w:ascii="Tahoma" w:hAnsi="Tahoma" w:cs="Tahoma"/>
          <w:sz w:val="20"/>
          <w:szCs w:val="20"/>
        </w:rPr>
        <w:t>В рамках оказания услуг, содействующих реализации (осуществлению) Депонентами их прав по ценным бумагам</w:t>
      </w:r>
      <w:r w:rsidR="00767691" w:rsidRPr="007F1642">
        <w:rPr>
          <w:rFonts w:ascii="Tahoma" w:hAnsi="Tahoma" w:cs="Tahoma"/>
          <w:sz w:val="20"/>
          <w:szCs w:val="20"/>
        </w:rPr>
        <w:t xml:space="preserve"> и</w:t>
      </w:r>
      <w:r w:rsidR="00D66677" w:rsidRPr="007F1642">
        <w:rPr>
          <w:rFonts w:ascii="Tahoma" w:hAnsi="Tahoma" w:cs="Tahoma"/>
          <w:sz w:val="20"/>
          <w:szCs w:val="20"/>
        </w:rPr>
        <w:t xml:space="preserve"> (или)</w:t>
      </w:r>
      <w:r w:rsidR="00767691" w:rsidRPr="007F1642">
        <w:rPr>
          <w:rFonts w:ascii="Tahoma" w:hAnsi="Tahoma" w:cs="Tahoma"/>
          <w:sz w:val="20"/>
          <w:szCs w:val="20"/>
        </w:rPr>
        <w:t xml:space="preserve"> цифровым </w:t>
      </w:r>
      <w:r w:rsidR="00D66677" w:rsidRPr="007F1642">
        <w:rPr>
          <w:rFonts w:ascii="Tahoma" w:hAnsi="Tahoma" w:cs="Tahoma"/>
          <w:sz w:val="20"/>
          <w:szCs w:val="20"/>
        </w:rPr>
        <w:t>правам</w:t>
      </w:r>
      <w:r w:rsidRPr="007F1642">
        <w:rPr>
          <w:rFonts w:ascii="Tahoma" w:hAnsi="Tahoma" w:cs="Tahoma"/>
          <w:sz w:val="20"/>
          <w:szCs w:val="20"/>
        </w:rPr>
        <w:t>, Депозитарий:</w:t>
      </w:r>
    </w:p>
    <w:p w14:paraId="1DB86B31"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предпринимает все действия, необходимые для осуществления Депонентом прав по ценной бумаге;</w:t>
      </w:r>
    </w:p>
    <w:p w14:paraId="46F4F3C1" w14:textId="0D972B0E"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получает предоставленные держателем реестра, депозитарием места хранения (далее депозитарий – корреспондент), иностранной организацией, осуществляющей учет прав на ценные бумаги, информацию и документы, касающиеся ценных бумаг Депонентов, и передает их Депонентам в порядке и сроки, предусмотренные п</w:t>
      </w:r>
      <w:r w:rsidR="009A4398">
        <w:rPr>
          <w:rFonts w:ascii="Tahoma" w:hAnsi="Tahoma" w:cs="Tahoma"/>
          <w:sz w:val="20"/>
          <w:szCs w:val="20"/>
        </w:rPr>
        <w:t>унктом</w:t>
      </w:r>
      <w:r w:rsidR="00FE7F2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_Ref125277473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7.1</w:t>
      </w:r>
      <w:r w:rsidRPr="007F1642">
        <w:rPr>
          <w:rFonts w:ascii="Tahoma" w:hAnsi="Tahoma" w:cs="Tahoma"/>
          <w:sz w:val="20"/>
          <w:szCs w:val="20"/>
        </w:rPr>
        <w:fldChar w:fldCharType="end"/>
      </w:r>
      <w:r w:rsidR="004E29D4" w:rsidRPr="007F1642">
        <w:rPr>
          <w:rFonts w:ascii="Tahoma" w:hAnsi="Tahoma" w:cs="Tahoma"/>
          <w:sz w:val="20"/>
          <w:szCs w:val="20"/>
        </w:rPr>
        <w:t>.</w:t>
      </w:r>
      <w:r w:rsidRPr="007F1642">
        <w:rPr>
          <w:rFonts w:ascii="Tahoma" w:hAnsi="Tahoma" w:cs="Tahoma"/>
          <w:sz w:val="20"/>
          <w:szCs w:val="20"/>
        </w:rPr>
        <w:t xml:space="preserve"> настоящих Условий;</w:t>
      </w:r>
    </w:p>
    <w:p w14:paraId="3E38171B"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 xml:space="preserve">передает лицу, у которого ему открыт лицевой счет/счет депо (держателю реестра, депозитарию-корреспонденту), информацию о волеизъявлении Депонентов при реализации Депонентами прав по ценным бумагам; </w:t>
      </w:r>
    </w:p>
    <w:p w14:paraId="08DB3CD4"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предпринимает все предусмотренные федеральными законами и иными нормативными правовыми актами Российской Федерации, нормативными актами Банка России меры по защите интересов Депонентов при осуществлении эмитентом корпоративных действий;</w:t>
      </w:r>
    </w:p>
    <w:p w14:paraId="5DB95892"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 xml:space="preserve">при составлении списков владельцев ценных бумаг лиц, осуществляющих права по ценным бумагам, передает держателю реестра, депозитарию-корреспонденту все предусмотренные законодательством Российской Федерации сведения о Депонентах, подлежащих включению в список, и лицах, на имя которых открыты </w:t>
      </w:r>
      <w:proofErr w:type="spellStart"/>
      <w:r w:rsidRPr="007F1642">
        <w:rPr>
          <w:rFonts w:ascii="Tahoma" w:hAnsi="Tahoma" w:cs="Tahoma"/>
          <w:sz w:val="20"/>
          <w:szCs w:val="20"/>
        </w:rPr>
        <w:t>субсчета</w:t>
      </w:r>
      <w:proofErr w:type="spellEnd"/>
      <w:r w:rsidRPr="007F1642">
        <w:rPr>
          <w:rFonts w:ascii="Tahoma" w:hAnsi="Tahoma" w:cs="Tahoma"/>
          <w:sz w:val="20"/>
          <w:szCs w:val="20"/>
        </w:rPr>
        <w:t xml:space="preserve"> депо, и о принадлежащих им ценных бумагах;</w:t>
      </w:r>
    </w:p>
    <w:p w14:paraId="2A87C4CA"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передает Депонентам доходы по ценным бумагам и иные причитающиеся владельцам ценных бумаг денежные выплаты по ценным бумагам:</w:t>
      </w:r>
    </w:p>
    <w:p w14:paraId="35953481" w14:textId="77777777" w:rsidR="00CF3282" w:rsidRPr="007F1642" w:rsidRDefault="00CF3282" w:rsidP="00802245">
      <w:pPr>
        <w:pStyle w:val="2"/>
        <w:ind w:left="1560" w:hanging="284"/>
        <w:rPr>
          <w:rFonts w:ascii="Tahoma" w:hAnsi="Tahoma" w:cs="Tahoma"/>
          <w:sz w:val="20"/>
          <w:szCs w:val="20"/>
        </w:rPr>
      </w:pPr>
      <w:r w:rsidRPr="007F1642">
        <w:rPr>
          <w:rFonts w:ascii="Tahoma" w:hAnsi="Tahoma" w:cs="Tahoma"/>
          <w:sz w:val="20"/>
          <w:szCs w:val="20"/>
        </w:rPr>
        <w:t>российских эмитентов;</w:t>
      </w:r>
    </w:p>
    <w:p w14:paraId="380BF867" w14:textId="7C4C4177" w:rsidR="00CF3282" w:rsidRPr="007F1642" w:rsidRDefault="00CF3282" w:rsidP="00802245">
      <w:pPr>
        <w:pStyle w:val="2"/>
        <w:ind w:left="1560" w:hanging="284"/>
        <w:rPr>
          <w:rFonts w:ascii="Tahoma" w:hAnsi="Tahoma" w:cs="Tahoma"/>
          <w:sz w:val="20"/>
          <w:szCs w:val="20"/>
        </w:rPr>
      </w:pPr>
      <w:r w:rsidRPr="007F1642">
        <w:rPr>
          <w:rFonts w:ascii="Tahoma" w:hAnsi="Tahoma" w:cs="Tahoma"/>
          <w:sz w:val="20"/>
          <w:szCs w:val="20"/>
        </w:rPr>
        <w:t>иностранных эмитентов, если иное не предусмотрено соглашением с Депонентом</w:t>
      </w:r>
      <w:r w:rsidR="00B45944">
        <w:rPr>
          <w:rFonts w:ascii="Tahoma" w:hAnsi="Tahoma" w:cs="Tahoma"/>
          <w:sz w:val="20"/>
          <w:szCs w:val="20"/>
        </w:rPr>
        <w:t>;</w:t>
      </w:r>
    </w:p>
    <w:p w14:paraId="3E456275" w14:textId="77777777" w:rsidR="00767691" w:rsidRPr="007F1642" w:rsidRDefault="00767691" w:rsidP="00802245">
      <w:pPr>
        <w:pStyle w:val="1"/>
        <w:ind w:left="1276" w:hanging="283"/>
        <w:rPr>
          <w:rFonts w:ascii="Tahoma" w:hAnsi="Tahoma" w:cs="Tahoma"/>
          <w:sz w:val="20"/>
          <w:szCs w:val="20"/>
        </w:rPr>
      </w:pPr>
      <w:r w:rsidRPr="007F1642">
        <w:rPr>
          <w:rFonts w:ascii="Tahoma" w:hAnsi="Tahoma" w:cs="Tahoma"/>
          <w:sz w:val="20"/>
          <w:szCs w:val="20"/>
        </w:rPr>
        <w:t>передает Депонентам доходы и выплаты по цифровым правам.</w:t>
      </w:r>
    </w:p>
    <w:p w14:paraId="06DEF095" w14:textId="77777777" w:rsidR="00CF3282" w:rsidRPr="007F1642" w:rsidRDefault="00CF3282" w:rsidP="00802245">
      <w:pPr>
        <w:pStyle w:val="a0"/>
        <w:ind w:left="993" w:hanging="993"/>
        <w:rPr>
          <w:rFonts w:ascii="Tahoma" w:hAnsi="Tahoma" w:cs="Tahoma"/>
          <w:sz w:val="20"/>
          <w:szCs w:val="20"/>
        </w:rPr>
      </w:pPr>
      <w:r w:rsidRPr="007F1642">
        <w:rPr>
          <w:rFonts w:ascii="Tahoma" w:hAnsi="Tahoma" w:cs="Tahoma"/>
          <w:sz w:val="20"/>
          <w:szCs w:val="20"/>
        </w:rPr>
        <w:t>Депозитарий вправе на основании дополнительных соглашений к Договору оказывать Депоненту следующие услуги, связанные с осуществлением депозитарной деятельности:</w:t>
      </w:r>
    </w:p>
    <w:p w14:paraId="31C041F2"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 xml:space="preserve">передача лицу, у которого Депозитарию открыт лицевой счет/счет депо (держателю реестра, депозитарию-корреспонденту), информации о волеизъявлении Депонентов при реализации Депонентами следующих прав по ценным бумагам российских эмитентов: </w:t>
      </w:r>
    </w:p>
    <w:p w14:paraId="37AEB522" w14:textId="77777777" w:rsidR="00CF3282" w:rsidRPr="007F1642" w:rsidRDefault="00CF3282" w:rsidP="00802245">
      <w:pPr>
        <w:pStyle w:val="2"/>
        <w:ind w:left="1560" w:hanging="284"/>
        <w:rPr>
          <w:rFonts w:ascii="Tahoma" w:hAnsi="Tahoma" w:cs="Tahoma"/>
          <w:sz w:val="20"/>
          <w:szCs w:val="20"/>
        </w:rPr>
      </w:pPr>
      <w:r w:rsidRPr="007F1642">
        <w:rPr>
          <w:rFonts w:ascii="Tahoma" w:hAnsi="Tahoma" w:cs="Tahoma"/>
          <w:sz w:val="20"/>
          <w:szCs w:val="20"/>
        </w:rPr>
        <w:t xml:space="preserve">внесение вопросов в повестку дня общего собрания владельцев ценных бумаг; </w:t>
      </w:r>
    </w:p>
    <w:p w14:paraId="4467B97C" w14:textId="77777777" w:rsidR="00CF3282" w:rsidRPr="007F1642" w:rsidRDefault="00CF3282" w:rsidP="00802245">
      <w:pPr>
        <w:pStyle w:val="2"/>
        <w:ind w:left="1560" w:hanging="284"/>
        <w:rPr>
          <w:rFonts w:ascii="Tahoma" w:hAnsi="Tahoma" w:cs="Tahoma"/>
          <w:sz w:val="20"/>
          <w:szCs w:val="20"/>
        </w:rPr>
      </w:pPr>
      <w:r w:rsidRPr="007F1642">
        <w:rPr>
          <w:rFonts w:ascii="Tahoma" w:hAnsi="Tahoma" w:cs="Tahoma"/>
          <w:sz w:val="20"/>
          <w:szCs w:val="20"/>
        </w:rPr>
        <w:t xml:space="preserve">выдвижение кандидатов в органы управления и иные органы эмитента, являющегося акционерным обществом, или кандидатуры представителя владельцев облигаций; </w:t>
      </w:r>
    </w:p>
    <w:p w14:paraId="5A43A59C" w14:textId="77777777" w:rsidR="00CF3282" w:rsidRPr="007F1642" w:rsidRDefault="00CF3282" w:rsidP="00802245">
      <w:pPr>
        <w:pStyle w:val="2"/>
        <w:ind w:left="1560" w:hanging="284"/>
        <w:rPr>
          <w:rFonts w:ascii="Tahoma" w:hAnsi="Tahoma" w:cs="Tahoma"/>
          <w:sz w:val="20"/>
          <w:szCs w:val="20"/>
        </w:rPr>
      </w:pPr>
      <w:r w:rsidRPr="007F1642">
        <w:rPr>
          <w:rFonts w:ascii="Tahoma" w:hAnsi="Tahoma" w:cs="Tahoma"/>
          <w:sz w:val="20"/>
          <w:szCs w:val="20"/>
        </w:rPr>
        <w:t>требование созыва (проведения) общего собрания владельцев ценных бумаг</w:t>
      </w:r>
      <w:r w:rsidR="005B4D68" w:rsidRPr="007F1642">
        <w:rPr>
          <w:rFonts w:ascii="Tahoma" w:hAnsi="Tahoma" w:cs="Tahoma"/>
          <w:sz w:val="20"/>
          <w:szCs w:val="20"/>
        </w:rPr>
        <w:t>;</w:t>
      </w:r>
      <w:r w:rsidRPr="007F1642">
        <w:rPr>
          <w:rFonts w:ascii="Tahoma" w:hAnsi="Tahoma" w:cs="Tahoma"/>
          <w:sz w:val="20"/>
          <w:szCs w:val="20"/>
        </w:rPr>
        <w:t xml:space="preserve"> </w:t>
      </w:r>
    </w:p>
    <w:p w14:paraId="70352A29"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отслеживание корпоративных действий эмитента, информирование Депонента об этих действиях и возможных для него последствиях;</w:t>
      </w:r>
    </w:p>
    <w:p w14:paraId="429F5497"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предоставление Депоненту имеющихся в Депозитарии сведений об эмитентах, в том числе сведений о финансовом состоянии эмитента;</w:t>
      </w:r>
    </w:p>
    <w:p w14:paraId="757CFBB2"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предоставление Депоненту сведений о состоянии рынка ценных бумаг (мониторинг);</w:t>
      </w:r>
    </w:p>
    <w:p w14:paraId="56D0C982"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содействие в оптимизации налогообложения доходов по ценным бумагам;</w:t>
      </w:r>
    </w:p>
    <w:p w14:paraId="22CF6528"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 xml:space="preserve">организация инвестиционного и налогового консультирования, предоставление Депоненту сведений о российской и международной системах </w:t>
      </w:r>
      <w:r w:rsidR="0087639E" w:rsidRPr="007F1642">
        <w:rPr>
          <w:rFonts w:ascii="Tahoma" w:hAnsi="Tahoma" w:cs="Tahoma"/>
          <w:sz w:val="20"/>
          <w:szCs w:val="20"/>
        </w:rPr>
        <w:t>учета (</w:t>
      </w:r>
      <w:r w:rsidRPr="007F1642">
        <w:rPr>
          <w:rFonts w:ascii="Tahoma" w:hAnsi="Tahoma" w:cs="Tahoma"/>
          <w:sz w:val="20"/>
          <w:szCs w:val="20"/>
        </w:rPr>
        <w:t>регистрации</w:t>
      </w:r>
      <w:r w:rsidR="0087639E" w:rsidRPr="007F1642">
        <w:rPr>
          <w:rFonts w:ascii="Tahoma" w:hAnsi="Tahoma" w:cs="Tahoma"/>
          <w:sz w:val="20"/>
          <w:szCs w:val="20"/>
        </w:rPr>
        <w:t>)</w:t>
      </w:r>
      <w:r w:rsidRPr="007F1642">
        <w:rPr>
          <w:rFonts w:ascii="Tahoma" w:hAnsi="Tahoma" w:cs="Tahoma"/>
          <w:sz w:val="20"/>
          <w:szCs w:val="20"/>
        </w:rPr>
        <w:t xml:space="preserve"> прав на ценные бумаги и консультации по правилам работы этих систем;</w:t>
      </w:r>
    </w:p>
    <w:p w14:paraId="09687CB6" w14:textId="77777777" w:rsidR="008B05D5"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оказание иных, не запрещенных федеральными законами и иными нормативными правовыми актами услуг, связанных с ведением счетов депо Депонентов и содействием в реализации прав по ценным бумагам.</w:t>
      </w:r>
    </w:p>
    <w:p w14:paraId="0885090B" w14:textId="77777777" w:rsidR="006C3319" w:rsidRPr="007F1642" w:rsidRDefault="006C3319" w:rsidP="00802245">
      <w:pPr>
        <w:pStyle w:val="a0"/>
        <w:ind w:left="993" w:hanging="993"/>
        <w:rPr>
          <w:rFonts w:ascii="Tahoma" w:hAnsi="Tahoma" w:cs="Tahoma"/>
          <w:sz w:val="20"/>
          <w:szCs w:val="20"/>
        </w:rPr>
      </w:pPr>
      <w:r w:rsidRPr="007F1642">
        <w:rPr>
          <w:rFonts w:ascii="Tahoma" w:hAnsi="Tahoma" w:cs="Tahoma"/>
          <w:sz w:val="20"/>
          <w:szCs w:val="20"/>
        </w:rPr>
        <w:t xml:space="preserve">Учет ценных бумаг </w:t>
      </w:r>
      <w:r w:rsidR="00BD1DB2" w:rsidRPr="007F1642">
        <w:rPr>
          <w:rFonts w:ascii="Tahoma" w:hAnsi="Tahoma" w:cs="Tahoma"/>
          <w:sz w:val="20"/>
          <w:szCs w:val="20"/>
        </w:rPr>
        <w:t xml:space="preserve">и </w:t>
      </w:r>
      <w:r w:rsidR="00821997" w:rsidRPr="007F1642">
        <w:rPr>
          <w:rFonts w:ascii="Tahoma" w:hAnsi="Tahoma" w:cs="Tahoma"/>
          <w:sz w:val="20"/>
          <w:szCs w:val="20"/>
        </w:rPr>
        <w:t xml:space="preserve">учет цифровых прав </w:t>
      </w:r>
      <w:r w:rsidRPr="007F1642">
        <w:rPr>
          <w:rFonts w:ascii="Tahoma" w:hAnsi="Tahoma" w:cs="Tahoma"/>
          <w:sz w:val="20"/>
          <w:szCs w:val="20"/>
        </w:rPr>
        <w:t>в Депозитарии осуществляется в штуках.</w:t>
      </w:r>
    </w:p>
    <w:p w14:paraId="72B8A3F0" w14:textId="77777777" w:rsidR="00DD7E6D" w:rsidRPr="007F1642" w:rsidRDefault="006C3319" w:rsidP="00802245">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 xml:space="preserve">Учет иностранных финансовых инструментов, квалифицированных в качестве ценных бумаг </w:t>
      </w:r>
      <w:r w:rsidR="005E62F6" w:rsidRPr="007F1642">
        <w:rPr>
          <w:rFonts w:ascii="Tahoma" w:hAnsi="Tahoma" w:cs="Tahoma"/>
          <w:color w:val="000000" w:themeColor="text1"/>
          <w:sz w:val="20"/>
          <w:szCs w:val="20"/>
        </w:rPr>
        <w:t>в порядке, установленном Банк</w:t>
      </w:r>
      <w:r w:rsidR="001E138F" w:rsidRPr="007F1642">
        <w:rPr>
          <w:rFonts w:ascii="Tahoma" w:hAnsi="Tahoma" w:cs="Tahoma"/>
          <w:color w:val="000000" w:themeColor="text1"/>
          <w:sz w:val="20"/>
          <w:szCs w:val="20"/>
        </w:rPr>
        <w:t>ом</w:t>
      </w:r>
      <w:r w:rsidR="005E62F6" w:rsidRPr="007F1642">
        <w:rPr>
          <w:rFonts w:ascii="Tahoma" w:hAnsi="Tahoma" w:cs="Tahoma"/>
          <w:color w:val="000000" w:themeColor="text1"/>
          <w:sz w:val="20"/>
          <w:szCs w:val="20"/>
        </w:rPr>
        <w:t xml:space="preserve"> России</w:t>
      </w:r>
      <w:r w:rsidRPr="007F1642">
        <w:rPr>
          <w:rFonts w:ascii="Tahoma" w:hAnsi="Tahoma" w:cs="Tahoma"/>
          <w:color w:val="000000" w:themeColor="text1"/>
          <w:sz w:val="20"/>
          <w:szCs w:val="20"/>
        </w:rPr>
        <w:t>, может осуществляться в единицах, в которых они учтены на счете депо места хранения.</w:t>
      </w:r>
    </w:p>
    <w:p w14:paraId="412380F9" w14:textId="2A6CFEFA" w:rsidR="00802245" w:rsidRPr="007F1642" w:rsidRDefault="006C3319" w:rsidP="00802245">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В случае возникновения в соответствии с федеральными законами и иными нормативными правовыми актами Российской Федерации, нормативными актами Банка России дробных ценных бумаг Депозитарий осуществляет учет дробных частей ценных бумаг.</w:t>
      </w:r>
    </w:p>
    <w:p w14:paraId="4694324F" w14:textId="327E7791" w:rsidR="00802245" w:rsidRPr="007F1642" w:rsidRDefault="006C3319" w:rsidP="001F6E96">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Возникновение, увеличение или уменьшение дробных частей ценных бумаг при их списании допускается только на счетах депо номинальных держателей и на счетах депо иностранных номинальных держателей, а также на других счетах в случаях, предусмотренных в соответствии с федеральными законами, в том числе в случаях изменения количества ценных бумаг на лицевом счете/счетах депо мест хранения.</w:t>
      </w:r>
    </w:p>
    <w:p w14:paraId="3E5AEB66" w14:textId="77777777" w:rsidR="006C3319" w:rsidRPr="007F1642" w:rsidRDefault="006C3319" w:rsidP="001F6E96">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При зачислении ценных бумаг на счет депо их дробные части суммируются.</w:t>
      </w:r>
    </w:p>
    <w:p w14:paraId="410574B5" w14:textId="77777777" w:rsidR="006C3319" w:rsidRPr="007F1642" w:rsidRDefault="006C3319" w:rsidP="00802245">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 xml:space="preserve">Списание со счета депо или иного счета дробной части ценной бумаги без целого числа ценных бумаг допускается только при отсутствии целого числа ценных бумаг, за исключением случаев списания дробной части иностранного финансового инструмента, который квалифицирован в качестве ценной бумаги в </w:t>
      </w:r>
      <w:r w:rsidR="00CB0178" w:rsidRPr="007F1642">
        <w:rPr>
          <w:rFonts w:ascii="Tahoma" w:hAnsi="Tahoma" w:cs="Tahoma"/>
          <w:color w:val="000000" w:themeColor="text1"/>
          <w:sz w:val="20"/>
          <w:szCs w:val="20"/>
        </w:rPr>
        <w:t>порядке, установленном Банк</w:t>
      </w:r>
      <w:r w:rsidR="00CA4055" w:rsidRPr="007F1642">
        <w:rPr>
          <w:rFonts w:ascii="Tahoma" w:hAnsi="Tahoma" w:cs="Tahoma"/>
          <w:color w:val="000000" w:themeColor="text1"/>
          <w:sz w:val="20"/>
          <w:szCs w:val="20"/>
        </w:rPr>
        <w:t>ом</w:t>
      </w:r>
      <w:r w:rsidR="00CB0178" w:rsidRPr="007F1642">
        <w:rPr>
          <w:rFonts w:ascii="Tahoma" w:hAnsi="Tahoma" w:cs="Tahoma"/>
          <w:color w:val="000000" w:themeColor="text1"/>
          <w:sz w:val="20"/>
          <w:szCs w:val="20"/>
        </w:rPr>
        <w:t xml:space="preserve"> России</w:t>
      </w:r>
      <w:r w:rsidRPr="007F1642">
        <w:rPr>
          <w:rFonts w:ascii="Tahoma" w:hAnsi="Tahoma" w:cs="Tahoma"/>
          <w:color w:val="000000" w:themeColor="text1"/>
          <w:sz w:val="20"/>
          <w:szCs w:val="20"/>
        </w:rPr>
        <w:t xml:space="preserve">, </w:t>
      </w:r>
      <w:r w:rsidR="00CB0178" w:rsidRPr="007F1642">
        <w:rPr>
          <w:rFonts w:ascii="Tahoma" w:hAnsi="Tahoma" w:cs="Tahoma"/>
          <w:color w:val="000000" w:themeColor="text1"/>
          <w:sz w:val="20"/>
          <w:szCs w:val="20"/>
        </w:rPr>
        <w:t xml:space="preserve">случаев списания дробной части ценной бумаги со счета депо номинального держателя или счета депо иностранного номинального держателя, </w:t>
      </w:r>
      <w:r w:rsidRPr="007F1642">
        <w:rPr>
          <w:rFonts w:ascii="Tahoma" w:hAnsi="Tahoma" w:cs="Tahoma"/>
          <w:color w:val="000000" w:themeColor="text1"/>
          <w:sz w:val="20"/>
          <w:szCs w:val="20"/>
        </w:rPr>
        <w:t>а также случаев, предусмотренных федеральными законами, в том числе случаев погашения ценных бумаг помимо воли их владельца.</w:t>
      </w:r>
    </w:p>
    <w:p w14:paraId="095B16A1" w14:textId="77777777" w:rsidR="006C3319" w:rsidRPr="007F1642" w:rsidRDefault="006C3319" w:rsidP="00802245">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Учет дробных частей инвестиционных паев паевых инвестиционных фондов и ипотечных сертификатов участия Депозитарием осуществляется в десятичных дробях с количеством знаков после запятой, указанным в правилах доверительного управления паевыми инвестиционными фондами (правилах доверительного управления ипотечным покрытием), но не менее 5 знаков после запятой.</w:t>
      </w:r>
    </w:p>
    <w:p w14:paraId="067FCDEC" w14:textId="77777777" w:rsidR="006C3319" w:rsidRPr="007F1642" w:rsidRDefault="006C3319" w:rsidP="00802245">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 xml:space="preserve">При учете ценных бумаг на </w:t>
      </w:r>
      <w:proofErr w:type="spellStart"/>
      <w:r w:rsidRPr="007F1642">
        <w:rPr>
          <w:rFonts w:ascii="Tahoma" w:hAnsi="Tahoma" w:cs="Tahoma"/>
          <w:color w:val="000000" w:themeColor="text1"/>
          <w:sz w:val="20"/>
          <w:szCs w:val="20"/>
        </w:rPr>
        <w:t>субсчетах</w:t>
      </w:r>
      <w:proofErr w:type="spellEnd"/>
      <w:r w:rsidRPr="007F1642">
        <w:rPr>
          <w:rFonts w:ascii="Tahoma" w:hAnsi="Tahoma" w:cs="Tahoma"/>
          <w:color w:val="000000" w:themeColor="text1"/>
          <w:sz w:val="20"/>
          <w:szCs w:val="20"/>
        </w:rPr>
        <w:t xml:space="preserve"> депо, открытых к счету депо, предусмотренные настоящим пунктом правила зачисления и списания дробных частей ценных бумаг применяются только к </w:t>
      </w:r>
      <w:proofErr w:type="spellStart"/>
      <w:r w:rsidRPr="007F1642">
        <w:rPr>
          <w:rFonts w:ascii="Tahoma" w:hAnsi="Tahoma" w:cs="Tahoma"/>
          <w:color w:val="000000" w:themeColor="text1"/>
          <w:sz w:val="20"/>
          <w:szCs w:val="20"/>
        </w:rPr>
        <w:t>субсчетам</w:t>
      </w:r>
      <w:proofErr w:type="spellEnd"/>
      <w:r w:rsidRPr="007F1642">
        <w:rPr>
          <w:rFonts w:ascii="Tahoma" w:hAnsi="Tahoma" w:cs="Tahoma"/>
          <w:color w:val="000000" w:themeColor="text1"/>
          <w:sz w:val="20"/>
          <w:szCs w:val="20"/>
        </w:rPr>
        <w:t xml:space="preserve"> депо.</w:t>
      </w:r>
    </w:p>
    <w:p w14:paraId="700B8962" w14:textId="77777777" w:rsidR="00BA62FE" w:rsidRPr="007F1642" w:rsidRDefault="00BA62FE" w:rsidP="00802245">
      <w:pPr>
        <w:pStyle w:val="a0"/>
        <w:ind w:left="993" w:hanging="993"/>
        <w:rPr>
          <w:rFonts w:ascii="Tahoma" w:hAnsi="Tahoma" w:cs="Tahoma"/>
          <w:sz w:val="20"/>
          <w:szCs w:val="20"/>
        </w:rPr>
      </w:pPr>
      <w:r w:rsidRPr="007F1642">
        <w:rPr>
          <w:rFonts w:ascii="Tahoma" w:hAnsi="Tahoma" w:cs="Tahoma"/>
          <w:sz w:val="20"/>
          <w:szCs w:val="20"/>
        </w:rPr>
        <w:t>В ходе оказания депозитарных услуг Депозитарий имеет право запросить у Депонента любую информацию и документы, необходимые Депозитарию для надлежащего оказания депозитарных услуг и/или исполнения требований нормативных правовых актов Российской Федерации, нормативных актов Банка России, в том числе прямо не предусмотренные Договором и/или настоящими Условиями, а Депонент обязан предоставить запрашиваемую информацию и документы в порядке и сроки, указанные Депозитарием.</w:t>
      </w:r>
    </w:p>
    <w:p w14:paraId="05A26CB7" w14:textId="77777777" w:rsidR="00BA62FE" w:rsidRPr="007F1642" w:rsidRDefault="00BA62FE" w:rsidP="00802245">
      <w:pPr>
        <w:pStyle w:val="a0"/>
        <w:ind w:left="993" w:hanging="993"/>
        <w:rPr>
          <w:rFonts w:ascii="Tahoma" w:hAnsi="Tahoma" w:cs="Tahoma"/>
          <w:sz w:val="20"/>
          <w:szCs w:val="20"/>
        </w:rPr>
      </w:pPr>
      <w:r w:rsidRPr="007F1642">
        <w:rPr>
          <w:rFonts w:ascii="Tahoma" w:hAnsi="Tahoma" w:cs="Tahoma"/>
          <w:sz w:val="20"/>
          <w:szCs w:val="20"/>
        </w:rPr>
        <w:t>Открытие и ведение счетов депо осуществляется Депозитарием с учетом требований Федерального закона от 07.08.2001 №</w:t>
      </w:r>
      <w:r w:rsidR="006858B7">
        <w:rPr>
          <w:rFonts w:ascii="Tahoma" w:hAnsi="Tahoma" w:cs="Tahoma"/>
          <w:sz w:val="20"/>
          <w:szCs w:val="20"/>
        </w:rPr>
        <w:t xml:space="preserve"> </w:t>
      </w:r>
      <w:r w:rsidRPr="007F1642">
        <w:rPr>
          <w:rFonts w:ascii="Tahoma" w:hAnsi="Tahoma" w:cs="Tahoma"/>
          <w:sz w:val="20"/>
          <w:szCs w:val="20"/>
        </w:rPr>
        <w:t>115-ФЗ «О противодействии легализации (отмыванию) доходов, полученных преступным путем, и финансированию терроризма» (далее – Федеральный закон от 07.08.2001 №</w:t>
      </w:r>
      <w:r w:rsidR="006858B7">
        <w:rPr>
          <w:rFonts w:ascii="Tahoma" w:hAnsi="Tahoma" w:cs="Tahoma"/>
          <w:sz w:val="20"/>
          <w:szCs w:val="20"/>
        </w:rPr>
        <w:t xml:space="preserve"> </w:t>
      </w:r>
      <w:r w:rsidRPr="007F1642">
        <w:rPr>
          <w:rFonts w:ascii="Tahoma" w:hAnsi="Tahoma" w:cs="Tahoma"/>
          <w:sz w:val="20"/>
          <w:szCs w:val="20"/>
        </w:rPr>
        <w:t>115-ФЗ)</w:t>
      </w:r>
      <w:r w:rsidR="00B46CF2" w:rsidRPr="007F1642">
        <w:rPr>
          <w:rFonts w:ascii="Tahoma" w:hAnsi="Tahoma" w:cs="Tahoma"/>
          <w:sz w:val="20"/>
          <w:szCs w:val="20"/>
        </w:rPr>
        <w:t>, Федерального закона</w:t>
      </w:r>
      <w:r w:rsidR="009930B6" w:rsidRPr="007F1642">
        <w:rPr>
          <w:rFonts w:ascii="Tahoma" w:hAnsi="Tahoma" w:cs="Tahoma"/>
          <w:sz w:val="20"/>
          <w:szCs w:val="20"/>
        </w:rPr>
        <w:t xml:space="preserve"> от 30.12.2006 №</w:t>
      </w:r>
      <w:r w:rsidR="006858B7">
        <w:rPr>
          <w:rFonts w:ascii="Tahoma" w:hAnsi="Tahoma" w:cs="Tahoma"/>
          <w:sz w:val="20"/>
          <w:szCs w:val="20"/>
        </w:rPr>
        <w:t xml:space="preserve"> </w:t>
      </w:r>
      <w:r w:rsidR="00B46CF2" w:rsidRPr="007F1642">
        <w:rPr>
          <w:rFonts w:ascii="Tahoma" w:hAnsi="Tahoma" w:cs="Tahoma"/>
          <w:sz w:val="20"/>
          <w:szCs w:val="20"/>
        </w:rPr>
        <w:t>281-ФЗ «О специальных экономических мерах и принудительных мерах»</w:t>
      </w:r>
      <w:r w:rsidRPr="007F1642">
        <w:rPr>
          <w:rFonts w:ascii="Tahoma" w:hAnsi="Tahoma" w:cs="Tahoma"/>
          <w:sz w:val="20"/>
          <w:szCs w:val="20"/>
        </w:rPr>
        <w:t xml:space="preserve"> и принятых в соответствии с ним</w:t>
      </w:r>
      <w:r w:rsidR="00B46CF2" w:rsidRPr="007F1642">
        <w:rPr>
          <w:rFonts w:ascii="Tahoma" w:hAnsi="Tahoma" w:cs="Tahoma"/>
          <w:sz w:val="20"/>
          <w:szCs w:val="20"/>
        </w:rPr>
        <w:t>и</w:t>
      </w:r>
      <w:r w:rsidRPr="007F1642">
        <w:rPr>
          <w:rFonts w:ascii="Tahoma" w:hAnsi="Tahoma" w:cs="Tahoma"/>
          <w:sz w:val="20"/>
          <w:szCs w:val="20"/>
        </w:rPr>
        <w:t xml:space="preserve"> нормативных актов Банка России.</w:t>
      </w:r>
    </w:p>
    <w:p w14:paraId="4331628D" w14:textId="77777777" w:rsidR="00C842A3" w:rsidRPr="007F1642" w:rsidRDefault="00C842A3" w:rsidP="00802245">
      <w:pPr>
        <w:pStyle w:val="a0"/>
        <w:ind w:left="993" w:hanging="993"/>
        <w:rPr>
          <w:rFonts w:ascii="Tahoma" w:hAnsi="Tahoma" w:cs="Tahoma"/>
          <w:sz w:val="20"/>
          <w:szCs w:val="20"/>
        </w:rPr>
      </w:pPr>
      <w:r w:rsidRPr="007F1642">
        <w:rPr>
          <w:rFonts w:ascii="Tahoma" w:hAnsi="Tahoma" w:cs="Tahoma"/>
          <w:sz w:val="20"/>
          <w:szCs w:val="20"/>
        </w:rPr>
        <w:t xml:space="preserve">Депозитарий </w:t>
      </w:r>
      <w:r w:rsidR="00AA2908" w:rsidRPr="007F1642">
        <w:rPr>
          <w:rFonts w:ascii="Tahoma" w:hAnsi="Tahoma" w:cs="Tahoma"/>
          <w:sz w:val="20"/>
          <w:szCs w:val="20"/>
        </w:rPr>
        <w:t xml:space="preserve">в </w:t>
      </w:r>
      <w:r w:rsidR="00ED51D6" w:rsidRPr="007F1642">
        <w:rPr>
          <w:rFonts w:ascii="Tahoma" w:hAnsi="Tahoma" w:cs="Tahoma"/>
          <w:sz w:val="20"/>
          <w:szCs w:val="20"/>
        </w:rPr>
        <w:t xml:space="preserve">соответствии с требованиями Положения Банка России от </w:t>
      </w:r>
      <w:r w:rsidR="00686FAD" w:rsidRPr="007F1642">
        <w:rPr>
          <w:rFonts w:ascii="Tahoma" w:hAnsi="Tahoma" w:cs="Tahoma"/>
          <w:sz w:val="20"/>
          <w:szCs w:val="20"/>
        </w:rPr>
        <w:t>20</w:t>
      </w:r>
      <w:r w:rsidR="00ED51D6" w:rsidRPr="007F1642">
        <w:rPr>
          <w:rFonts w:ascii="Tahoma" w:hAnsi="Tahoma" w:cs="Tahoma"/>
          <w:sz w:val="20"/>
          <w:szCs w:val="20"/>
        </w:rPr>
        <w:t>.04.20</w:t>
      </w:r>
      <w:r w:rsidR="00686FAD" w:rsidRPr="007F1642">
        <w:rPr>
          <w:rFonts w:ascii="Tahoma" w:hAnsi="Tahoma" w:cs="Tahoma"/>
          <w:sz w:val="20"/>
          <w:szCs w:val="20"/>
        </w:rPr>
        <w:t>21</w:t>
      </w:r>
      <w:r w:rsidR="009930B6" w:rsidRPr="007F1642">
        <w:rPr>
          <w:rFonts w:ascii="Tahoma" w:hAnsi="Tahoma" w:cs="Tahoma"/>
          <w:sz w:val="20"/>
          <w:szCs w:val="20"/>
        </w:rPr>
        <w:t xml:space="preserve"> №</w:t>
      </w:r>
      <w:r w:rsidR="006858B7">
        <w:rPr>
          <w:rFonts w:ascii="Tahoma" w:hAnsi="Tahoma" w:cs="Tahoma"/>
          <w:sz w:val="20"/>
          <w:szCs w:val="20"/>
        </w:rPr>
        <w:t xml:space="preserve"> </w:t>
      </w:r>
      <w:r w:rsidR="00686FAD" w:rsidRPr="007F1642">
        <w:rPr>
          <w:rFonts w:ascii="Tahoma" w:hAnsi="Tahoma" w:cs="Tahoma"/>
          <w:sz w:val="20"/>
          <w:szCs w:val="20"/>
        </w:rPr>
        <w:t>757</w:t>
      </w:r>
      <w:r w:rsidR="00ED51D6" w:rsidRPr="007F1642">
        <w:rPr>
          <w:rFonts w:ascii="Tahoma" w:hAnsi="Tahoma" w:cs="Tahoma"/>
          <w:sz w:val="20"/>
          <w:szCs w:val="20"/>
        </w:rPr>
        <w:t xml:space="preserve">-П «Об установлении обязательных для </w:t>
      </w:r>
      <w:proofErr w:type="spellStart"/>
      <w:r w:rsidR="00ED51D6" w:rsidRPr="007F1642">
        <w:rPr>
          <w:rFonts w:ascii="Tahoma" w:hAnsi="Tahoma" w:cs="Tahoma"/>
          <w:sz w:val="20"/>
          <w:szCs w:val="20"/>
        </w:rPr>
        <w:t>некредитных</w:t>
      </w:r>
      <w:proofErr w:type="spellEnd"/>
      <w:r w:rsidR="00ED51D6" w:rsidRPr="007F1642">
        <w:rPr>
          <w:rFonts w:ascii="Tahoma" w:hAnsi="Tahoma" w:cs="Tahoma"/>
          <w:sz w:val="20"/>
          <w:szCs w:val="20"/>
        </w:rPr>
        <w:t xml:space="preserve"> финансовых организаций требований к обеспечению защиты информации при осуществлении деятельности в сфере финансовых рынков в целях противодействия осуществлению незаконных финансовых операций» </w:t>
      </w:r>
      <w:r w:rsidRPr="007F1642">
        <w:rPr>
          <w:rFonts w:ascii="Tahoma" w:hAnsi="Tahoma" w:cs="Tahoma"/>
          <w:sz w:val="20"/>
          <w:szCs w:val="20"/>
        </w:rPr>
        <w:t>дов</w:t>
      </w:r>
      <w:r w:rsidR="00AA2908" w:rsidRPr="007F1642">
        <w:rPr>
          <w:rFonts w:ascii="Tahoma" w:hAnsi="Tahoma" w:cs="Tahoma"/>
          <w:sz w:val="20"/>
          <w:szCs w:val="20"/>
        </w:rPr>
        <w:t xml:space="preserve">одит </w:t>
      </w:r>
      <w:r w:rsidRPr="007F1642">
        <w:rPr>
          <w:rFonts w:ascii="Tahoma" w:hAnsi="Tahoma" w:cs="Tahoma"/>
          <w:sz w:val="20"/>
          <w:szCs w:val="20"/>
        </w:rPr>
        <w:t xml:space="preserve">до сведения </w:t>
      </w:r>
      <w:r w:rsidR="00DD7A02" w:rsidRPr="007F1642">
        <w:rPr>
          <w:rFonts w:ascii="Tahoma" w:hAnsi="Tahoma" w:cs="Tahoma"/>
          <w:sz w:val="20"/>
          <w:szCs w:val="20"/>
        </w:rPr>
        <w:t xml:space="preserve">клиентов </w:t>
      </w:r>
      <w:r w:rsidRPr="007F1642">
        <w:rPr>
          <w:rFonts w:ascii="Tahoma" w:hAnsi="Tahoma" w:cs="Tahoma"/>
          <w:sz w:val="20"/>
          <w:szCs w:val="20"/>
        </w:rPr>
        <w:t>рекомендаци</w:t>
      </w:r>
      <w:r w:rsidR="00AA2908" w:rsidRPr="007F1642">
        <w:rPr>
          <w:rFonts w:ascii="Tahoma" w:hAnsi="Tahoma" w:cs="Tahoma"/>
          <w:sz w:val="20"/>
          <w:szCs w:val="20"/>
        </w:rPr>
        <w:t>и</w:t>
      </w:r>
      <w:r w:rsidRPr="007F1642">
        <w:rPr>
          <w:rFonts w:ascii="Tahoma" w:hAnsi="Tahoma" w:cs="Tahoma"/>
          <w:sz w:val="20"/>
          <w:szCs w:val="20"/>
        </w:rPr>
        <w:t xml:space="preserve"> по соблюдению информационной безопасности в целях противодействия незаконным финансовым операциям</w:t>
      </w:r>
      <w:r w:rsidR="00C271E7" w:rsidRPr="007F1642">
        <w:rPr>
          <w:rFonts w:ascii="Tahoma" w:hAnsi="Tahoma" w:cs="Tahoma"/>
          <w:sz w:val="20"/>
          <w:szCs w:val="20"/>
        </w:rPr>
        <w:t xml:space="preserve"> </w:t>
      </w:r>
      <w:r w:rsidR="00ED51D6" w:rsidRPr="007F1642">
        <w:rPr>
          <w:rFonts w:ascii="Tahoma" w:hAnsi="Tahoma" w:cs="Tahoma"/>
          <w:sz w:val="20"/>
          <w:szCs w:val="20"/>
        </w:rPr>
        <w:t xml:space="preserve">путем </w:t>
      </w:r>
      <w:r w:rsidR="00C271E7" w:rsidRPr="007F1642">
        <w:rPr>
          <w:rFonts w:ascii="Tahoma" w:hAnsi="Tahoma" w:cs="Tahoma"/>
          <w:sz w:val="20"/>
          <w:szCs w:val="20"/>
        </w:rPr>
        <w:t xml:space="preserve">их </w:t>
      </w:r>
      <w:r w:rsidR="00ED51D6" w:rsidRPr="007F1642">
        <w:rPr>
          <w:rFonts w:ascii="Tahoma" w:hAnsi="Tahoma" w:cs="Tahoma"/>
          <w:sz w:val="20"/>
          <w:szCs w:val="20"/>
        </w:rPr>
        <w:t>размещения на Сайте Депозитария</w:t>
      </w:r>
      <w:r w:rsidRPr="007F1642">
        <w:rPr>
          <w:rFonts w:ascii="Tahoma" w:hAnsi="Tahoma" w:cs="Tahoma"/>
          <w:sz w:val="20"/>
          <w:szCs w:val="20"/>
        </w:rPr>
        <w:t>.</w:t>
      </w:r>
    </w:p>
    <w:p w14:paraId="589E8C4B" w14:textId="77777777" w:rsidR="00BA62FE" w:rsidRPr="00A11CD1" w:rsidRDefault="00BA62FE" w:rsidP="00802245">
      <w:pPr>
        <w:pStyle w:val="20"/>
        <w:ind w:left="993" w:hanging="993"/>
        <w:rPr>
          <w:rFonts w:ascii="Tahoma" w:hAnsi="Tahoma" w:cs="Tahoma"/>
          <w:color w:val="0099FF"/>
          <w:sz w:val="20"/>
          <w:szCs w:val="20"/>
        </w:rPr>
      </w:pPr>
      <w:bookmarkStart w:id="13" w:name="_Ref117401406"/>
      <w:bookmarkStart w:id="14" w:name="_Toc215313694"/>
      <w:bookmarkStart w:id="15" w:name="_Toc328495931"/>
      <w:bookmarkStart w:id="16" w:name="_Toc478119730"/>
      <w:bookmarkStart w:id="17" w:name="_Toc48756968"/>
      <w:bookmarkStart w:id="18" w:name="_Toc97585904"/>
      <w:bookmarkStart w:id="19" w:name="_Toc242285898"/>
      <w:r w:rsidRPr="00A11CD1">
        <w:rPr>
          <w:rFonts w:ascii="Tahoma" w:hAnsi="Tahoma" w:cs="Tahoma"/>
          <w:color w:val="0099FF"/>
          <w:sz w:val="20"/>
          <w:szCs w:val="20"/>
        </w:rPr>
        <w:t>Общие положения о Договорах. Порядок заключения, изменения и расторжения Договоров</w:t>
      </w:r>
      <w:bookmarkEnd w:id="13"/>
      <w:bookmarkEnd w:id="14"/>
      <w:bookmarkEnd w:id="15"/>
      <w:bookmarkEnd w:id="16"/>
      <w:bookmarkEnd w:id="17"/>
      <w:bookmarkEnd w:id="18"/>
      <w:bookmarkEnd w:id="19"/>
    </w:p>
    <w:p w14:paraId="5579079D" w14:textId="77777777" w:rsidR="00BA62FE" w:rsidRPr="007F1642" w:rsidRDefault="00BA62FE" w:rsidP="00802245">
      <w:pPr>
        <w:pStyle w:val="a0"/>
        <w:ind w:left="993" w:hanging="993"/>
        <w:rPr>
          <w:rFonts w:ascii="Tahoma" w:hAnsi="Tahoma" w:cs="Tahoma"/>
          <w:sz w:val="20"/>
          <w:szCs w:val="20"/>
        </w:rPr>
      </w:pPr>
      <w:r w:rsidRPr="007F1642">
        <w:rPr>
          <w:rFonts w:ascii="Tahoma" w:hAnsi="Tahoma" w:cs="Tahoma"/>
          <w:sz w:val="20"/>
          <w:szCs w:val="20"/>
        </w:rPr>
        <w:t>Оказание депозитарных услуг осуществляется Депозитарием на основании Договора, заключаемого в простой письменной форме, в соответствии с настоящими Условиями.</w:t>
      </w:r>
    </w:p>
    <w:p w14:paraId="1F26013B" w14:textId="77777777" w:rsidR="00BA62FE" w:rsidRPr="007F1642" w:rsidRDefault="00F11EC8" w:rsidP="00802245">
      <w:pPr>
        <w:pStyle w:val="a0"/>
        <w:ind w:left="993" w:hanging="993"/>
        <w:rPr>
          <w:rFonts w:ascii="Tahoma" w:hAnsi="Tahoma" w:cs="Tahoma"/>
          <w:sz w:val="20"/>
          <w:szCs w:val="20"/>
        </w:rPr>
      </w:pPr>
      <w:r>
        <w:rPr>
          <w:rFonts w:ascii="Tahoma" w:hAnsi="Tahoma" w:cs="Tahoma"/>
          <w:sz w:val="20"/>
          <w:szCs w:val="20"/>
        </w:rPr>
        <w:t>С</w:t>
      </w:r>
      <w:r w:rsidR="00BA62FE" w:rsidRPr="007F1642">
        <w:rPr>
          <w:rFonts w:ascii="Tahoma" w:hAnsi="Tahoma" w:cs="Tahoma"/>
          <w:sz w:val="20"/>
          <w:szCs w:val="20"/>
        </w:rPr>
        <w:t xml:space="preserve">тандартные формы Договоров </w:t>
      </w:r>
      <w:r>
        <w:rPr>
          <w:rFonts w:ascii="Tahoma" w:hAnsi="Tahoma" w:cs="Tahoma"/>
          <w:sz w:val="20"/>
          <w:szCs w:val="20"/>
        </w:rPr>
        <w:t xml:space="preserve">разработаны </w:t>
      </w:r>
      <w:r w:rsidR="00BA62FE" w:rsidRPr="007F1642">
        <w:rPr>
          <w:rFonts w:ascii="Tahoma" w:hAnsi="Tahoma" w:cs="Tahoma"/>
          <w:sz w:val="20"/>
          <w:szCs w:val="20"/>
        </w:rPr>
        <w:t>в соответствии с нормативными правовыми актами Российской Федерации</w:t>
      </w:r>
      <w:r>
        <w:rPr>
          <w:rFonts w:ascii="Tahoma" w:hAnsi="Tahoma" w:cs="Tahoma"/>
          <w:sz w:val="20"/>
          <w:szCs w:val="20"/>
        </w:rPr>
        <w:t xml:space="preserve">, </w:t>
      </w:r>
      <w:r w:rsidR="00BA62FE" w:rsidRPr="007F1642">
        <w:rPr>
          <w:rFonts w:ascii="Tahoma" w:hAnsi="Tahoma" w:cs="Tahoma"/>
          <w:sz w:val="20"/>
          <w:szCs w:val="20"/>
        </w:rPr>
        <w:t>нормативными актами Банка России</w:t>
      </w:r>
      <w:r>
        <w:rPr>
          <w:rFonts w:ascii="Tahoma" w:hAnsi="Tahoma" w:cs="Tahoma"/>
          <w:sz w:val="20"/>
          <w:szCs w:val="20"/>
        </w:rPr>
        <w:t xml:space="preserve"> и </w:t>
      </w:r>
      <w:r w:rsidR="00BA62FE" w:rsidRPr="007F1642">
        <w:rPr>
          <w:rFonts w:ascii="Tahoma" w:hAnsi="Tahoma" w:cs="Tahoma"/>
          <w:sz w:val="20"/>
          <w:szCs w:val="20"/>
        </w:rPr>
        <w:t>свободно предоставляются для ознакомления всем заинтересованным лицам путем размещения на Сайте Депозитария.</w:t>
      </w:r>
    </w:p>
    <w:p w14:paraId="1009FD31" w14:textId="77777777" w:rsidR="00BA62FE" w:rsidRPr="007F1642" w:rsidRDefault="00BA62FE" w:rsidP="00802245">
      <w:pPr>
        <w:pStyle w:val="a0"/>
        <w:ind w:left="993" w:hanging="993"/>
        <w:rPr>
          <w:rFonts w:ascii="Tahoma" w:hAnsi="Tahoma" w:cs="Tahoma"/>
          <w:sz w:val="20"/>
          <w:szCs w:val="20"/>
        </w:rPr>
      </w:pPr>
      <w:r w:rsidRPr="007F1642">
        <w:rPr>
          <w:rFonts w:ascii="Tahoma" w:hAnsi="Tahoma" w:cs="Tahoma"/>
          <w:sz w:val="20"/>
          <w:szCs w:val="20"/>
        </w:rPr>
        <w:t>Договор регламентирует перечень услуг и условия их предоставления Депоненту, заключившему Договор.</w:t>
      </w:r>
    </w:p>
    <w:p w14:paraId="6A430296" w14:textId="77777777" w:rsidR="00BA62FE" w:rsidRPr="007F1642" w:rsidRDefault="00D30771" w:rsidP="00802245">
      <w:pPr>
        <w:pStyle w:val="a0"/>
        <w:ind w:left="993" w:hanging="993"/>
        <w:rPr>
          <w:rFonts w:ascii="Tahoma" w:hAnsi="Tahoma" w:cs="Tahoma"/>
          <w:sz w:val="20"/>
          <w:szCs w:val="20"/>
        </w:rPr>
      </w:pPr>
      <w:r w:rsidRPr="007F1642">
        <w:rPr>
          <w:rFonts w:ascii="Tahoma" w:hAnsi="Tahoma" w:cs="Tahoma"/>
          <w:sz w:val="20"/>
          <w:szCs w:val="20"/>
        </w:rPr>
        <w:t>П</w:t>
      </w:r>
      <w:r w:rsidR="00BA62FE" w:rsidRPr="007F1642">
        <w:rPr>
          <w:rFonts w:ascii="Tahoma" w:hAnsi="Tahoma" w:cs="Tahoma"/>
          <w:sz w:val="20"/>
          <w:szCs w:val="20"/>
        </w:rPr>
        <w:t>ри заключении</w:t>
      </w:r>
      <w:r w:rsidRPr="007F1642">
        <w:rPr>
          <w:rFonts w:ascii="Tahoma" w:hAnsi="Tahoma" w:cs="Tahoma"/>
          <w:sz w:val="20"/>
          <w:szCs w:val="20"/>
        </w:rPr>
        <w:t xml:space="preserve"> Договора</w:t>
      </w:r>
      <w:r w:rsidR="00BA62FE" w:rsidRPr="007F1642">
        <w:rPr>
          <w:rFonts w:ascii="Tahoma" w:hAnsi="Tahoma" w:cs="Tahoma"/>
          <w:sz w:val="20"/>
          <w:szCs w:val="20"/>
        </w:rPr>
        <w:t xml:space="preserve"> от Депонента не требуется немедленной передачи</w:t>
      </w:r>
      <w:r w:rsidR="007763CF" w:rsidRPr="007F1642">
        <w:rPr>
          <w:rFonts w:ascii="Tahoma" w:hAnsi="Tahoma" w:cs="Tahoma"/>
          <w:sz w:val="20"/>
          <w:szCs w:val="20"/>
        </w:rPr>
        <w:t xml:space="preserve"> ценных бумаг</w:t>
      </w:r>
      <w:r w:rsidR="00BA62FE" w:rsidRPr="007F1642">
        <w:rPr>
          <w:rFonts w:ascii="Tahoma" w:hAnsi="Tahoma" w:cs="Tahoma"/>
          <w:sz w:val="20"/>
          <w:szCs w:val="20"/>
        </w:rPr>
        <w:t xml:space="preserve"> на </w:t>
      </w:r>
      <w:r w:rsidR="007763CF" w:rsidRPr="007F1642">
        <w:rPr>
          <w:rFonts w:ascii="Tahoma" w:hAnsi="Tahoma" w:cs="Tahoma"/>
          <w:sz w:val="20"/>
          <w:szCs w:val="20"/>
        </w:rPr>
        <w:t xml:space="preserve">учет </w:t>
      </w:r>
      <w:r w:rsidR="00A04214" w:rsidRPr="007F1642">
        <w:rPr>
          <w:rFonts w:ascii="Tahoma" w:hAnsi="Tahoma" w:cs="Tahoma"/>
          <w:sz w:val="20"/>
          <w:szCs w:val="20"/>
        </w:rPr>
        <w:t xml:space="preserve">и (или) </w:t>
      </w:r>
      <w:r w:rsidR="00BA62FE" w:rsidRPr="007F1642">
        <w:rPr>
          <w:rFonts w:ascii="Tahoma" w:hAnsi="Tahoma" w:cs="Tahoma"/>
          <w:sz w:val="20"/>
          <w:szCs w:val="20"/>
        </w:rPr>
        <w:t xml:space="preserve">хранение </w:t>
      </w:r>
      <w:r w:rsidR="00D80963" w:rsidRPr="007F1642">
        <w:rPr>
          <w:rFonts w:ascii="Tahoma" w:hAnsi="Tahoma" w:cs="Tahoma"/>
          <w:sz w:val="20"/>
          <w:szCs w:val="20"/>
        </w:rPr>
        <w:t>в Депозитарий</w:t>
      </w:r>
      <w:r w:rsidR="00BA62FE" w:rsidRPr="007F1642">
        <w:rPr>
          <w:rFonts w:ascii="Tahoma" w:hAnsi="Tahoma" w:cs="Tahoma"/>
          <w:sz w:val="20"/>
          <w:szCs w:val="20"/>
        </w:rPr>
        <w:t>.</w:t>
      </w:r>
    </w:p>
    <w:p w14:paraId="27C720C4" w14:textId="77777777" w:rsidR="00B6279D" w:rsidRPr="0044557A" w:rsidRDefault="00BA62FE" w:rsidP="008F3AE3">
      <w:pPr>
        <w:pStyle w:val="a0"/>
        <w:ind w:left="993" w:hanging="993"/>
        <w:rPr>
          <w:rFonts w:ascii="Tahoma" w:hAnsi="Tahoma" w:cs="Tahoma"/>
          <w:sz w:val="20"/>
          <w:szCs w:val="20"/>
        </w:rPr>
      </w:pPr>
      <w:bookmarkStart w:id="20" w:name="_Ref123568487"/>
      <w:r w:rsidRPr="007F1642">
        <w:rPr>
          <w:rFonts w:ascii="Tahoma" w:hAnsi="Tahoma" w:cs="Tahoma"/>
          <w:sz w:val="20"/>
          <w:szCs w:val="20"/>
        </w:rPr>
        <w:t xml:space="preserve">Для заключения Договора в Депозитарий предоставляется Анкета Депонента (Форма </w:t>
      </w:r>
      <w:hyperlink w:anchor="Текст_A01_1" w:history="1">
        <w:r w:rsidR="00C74E14" w:rsidRPr="00C74E14">
          <w:rPr>
            <w:rStyle w:val="af"/>
            <w:rFonts w:ascii="Tahoma" w:hAnsi="Tahoma" w:cs="Tahoma"/>
            <w:sz w:val="20"/>
            <w:szCs w:val="20"/>
          </w:rPr>
          <w:t>№А01-1</w:t>
        </w:r>
      </w:hyperlink>
      <w:r w:rsidRPr="007F1642">
        <w:rPr>
          <w:rFonts w:ascii="Tahoma" w:hAnsi="Tahoma" w:cs="Tahoma"/>
          <w:sz w:val="20"/>
          <w:szCs w:val="20"/>
        </w:rPr>
        <w:t xml:space="preserve"> – предоставляется юридическим лицом, иностранной структурой без образования юридического лица, </w:t>
      </w:r>
      <w:r w:rsidR="006F637E" w:rsidRPr="0044557A">
        <w:rPr>
          <w:rFonts w:ascii="Tahoma" w:hAnsi="Tahoma" w:cs="Tahoma"/>
          <w:sz w:val="20"/>
          <w:szCs w:val="20"/>
        </w:rPr>
        <w:t xml:space="preserve">Форма </w:t>
      </w:r>
      <w:hyperlink w:anchor="Текст_A01_2" w:history="1">
        <w:r w:rsidR="00C74E14" w:rsidRPr="00C74E14">
          <w:rPr>
            <w:rStyle w:val="af"/>
            <w:rFonts w:ascii="Tahoma" w:hAnsi="Tahoma" w:cs="Tahoma"/>
            <w:sz w:val="20"/>
            <w:szCs w:val="20"/>
          </w:rPr>
          <w:t>№А01-2</w:t>
        </w:r>
      </w:hyperlink>
      <w:r w:rsidR="006F637E" w:rsidRPr="0044557A">
        <w:rPr>
          <w:rFonts w:ascii="Tahoma" w:hAnsi="Tahoma" w:cs="Tahoma"/>
          <w:sz w:val="20"/>
          <w:szCs w:val="20"/>
        </w:rPr>
        <w:t xml:space="preserve"> – предоставляется юридическим лицом - страховой организацией</w:t>
      </w:r>
      <w:r w:rsidR="006F637E">
        <w:rPr>
          <w:rFonts w:ascii="Tahoma" w:hAnsi="Tahoma" w:cs="Tahoma"/>
          <w:sz w:val="20"/>
          <w:szCs w:val="20"/>
        </w:rPr>
        <w:t xml:space="preserve">, </w:t>
      </w:r>
      <w:r w:rsidRPr="007F1642">
        <w:rPr>
          <w:rFonts w:ascii="Tahoma" w:hAnsi="Tahoma" w:cs="Tahoma"/>
          <w:sz w:val="20"/>
          <w:szCs w:val="20"/>
        </w:rPr>
        <w:t xml:space="preserve">Форма </w:t>
      </w:r>
      <w:hyperlink w:anchor="Текст_A02" w:history="1">
        <w:r w:rsidR="00C74E14" w:rsidRPr="00C74E14">
          <w:rPr>
            <w:rStyle w:val="af"/>
            <w:rFonts w:ascii="Tahoma" w:hAnsi="Tahoma" w:cs="Tahoma"/>
            <w:sz w:val="20"/>
            <w:szCs w:val="20"/>
          </w:rPr>
          <w:t>№A02</w:t>
        </w:r>
      </w:hyperlink>
      <w:r w:rsidRPr="007F1642">
        <w:rPr>
          <w:rFonts w:ascii="Tahoma" w:hAnsi="Tahoma" w:cs="Tahoma"/>
          <w:sz w:val="20"/>
          <w:szCs w:val="20"/>
        </w:rPr>
        <w:t xml:space="preserve"> – предоставляется физическим лицом). </w:t>
      </w:r>
    </w:p>
    <w:tbl>
      <w:tblPr>
        <w:tblW w:w="8363" w:type="dxa"/>
        <w:tblInd w:w="983" w:type="dxa"/>
        <w:tblBorders>
          <w:top w:val="single" w:sz="8" w:space="0" w:color="0099FF"/>
          <w:bottom w:val="single" w:sz="8" w:space="0" w:color="0099FF"/>
        </w:tblBorders>
        <w:shd w:val="clear" w:color="auto" w:fill="FFFFFF" w:themeFill="background1"/>
        <w:tblLook w:val="0600" w:firstRow="0" w:lastRow="0" w:firstColumn="0" w:lastColumn="0" w:noHBand="1" w:noVBand="1"/>
      </w:tblPr>
      <w:tblGrid>
        <w:gridCol w:w="8363"/>
      </w:tblGrid>
      <w:tr w:rsidR="0034281A" w:rsidRPr="008D7C07" w14:paraId="58C84FB7" w14:textId="77777777" w:rsidTr="001F6E96">
        <w:trPr>
          <w:cantSplit/>
          <w:trHeight w:val="210"/>
          <w:tblHeader/>
        </w:trPr>
        <w:tc>
          <w:tcPr>
            <w:tcW w:w="8363" w:type="dxa"/>
            <w:tcBorders>
              <w:top w:val="single" w:sz="8" w:space="0" w:color="0099FF"/>
              <w:left w:val="nil"/>
              <w:bottom w:val="single" w:sz="8" w:space="0" w:color="0099FF"/>
              <w:right w:val="nil"/>
            </w:tcBorders>
            <w:shd w:val="clear" w:color="auto" w:fill="CDEBFF"/>
          </w:tcPr>
          <w:p w14:paraId="1D40C4BD" w14:textId="77777777" w:rsidR="0034281A" w:rsidRPr="0034281A" w:rsidRDefault="0034281A" w:rsidP="0034281A">
            <w:pPr>
              <w:rPr>
                <w:rFonts w:ascii="Tahoma" w:hAnsi="Tahoma" w:cs="Tahoma"/>
                <w:color w:val="404040"/>
                <w:spacing w:val="80"/>
                <w:sz w:val="18"/>
                <w:szCs w:val="18"/>
              </w:rPr>
            </w:pPr>
            <w:r w:rsidRPr="0034281A">
              <w:rPr>
                <w:rFonts w:ascii="Tahoma" w:hAnsi="Tahoma" w:cs="Tahoma"/>
                <w:color w:val="404040"/>
                <w:spacing w:val="80"/>
                <w:sz w:val="18"/>
                <w:szCs w:val="18"/>
              </w:rPr>
              <w:t>Примечание:</w:t>
            </w:r>
          </w:p>
        </w:tc>
      </w:tr>
      <w:tr w:rsidR="0034281A" w:rsidRPr="008D7C07" w14:paraId="7C4A29DD" w14:textId="77777777" w:rsidTr="001F6E96">
        <w:trPr>
          <w:cantSplit/>
          <w:trHeight w:val="349"/>
        </w:trPr>
        <w:tc>
          <w:tcPr>
            <w:tcW w:w="8363" w:type="dxa"/>
            <w:tcBorders>
              <w:top w:val="single" w:sz="8" w:space="0" w:color="0099FF"/>
            </w:tcBorders>
            <w:shd w:val="clear" w:color="auto" w:fill="FFFFFF" w:themeFill="background1"/>
          </w:tcPr>
          <w:p w14:paraId="17A6FD25" w14:textId="77777777" w:rsidR="0034281A" w:rsidRPr="0034281A" w:rsidRDefault="0034281A" w:rsidP="0034281A">
            <w:pPr>
              <w:pStyle w:val="2"/>
              <w:numPr>
                <w:ilvl w:val="0"/>
                <w:numId w:val="0"/>
              </w:numPr>
              <w:spacing w:line="240" w:lineRule="auto"/>
              <w:rPr>
                <w:rFonts w:ascii="Tahoma" w:hAnsi="Tahoma" w:cs="Tahoma"/>
                <w:bCs/>
                <w:i/>
                <w:color w:val="404040"/>
                <w:sz w:val="18"/>
                <w:szCs w:val="18"/>
              </w:rPr>
            </w:pPr>
            <w:r w:rsidRPr="0034281A">
              <w:rPr>
                <w:rFonts w:ascii="Tahoma" w:eastAsiaTheme="minorHAnsi" w:hAnsi="Tahoma" w:cs="Tahoma"/>
                <w:bCs/>
                <w:i/>
                <w:color w:val="404040"/>
                <w:sz w:val="18"/>
                <w:szCs w:val="18"/>
              </w:rPr>
              <w:t>Страховая организация предоставляет Анкету Депонента по форме №А01-2 в случае заключения с Депозитарием договора об оказании услуг специализированного депозитария.</w:t>
            </w:r>
          </w:p>
        </w:tc>
      </w:tr>
    </w:tbl>
    <w:p w14:paraId="4434F0AE" w14:textId="77777777" w:rsidR="00FE643A" w:rsidRPr="00501C60" w:rsidRDefault="00116305" w:rsidP="008F3AE3">
      <w:pPr>
        <w:pStyle w:val="a0"/>
        <w:numPr>
          <w:ilvl w:val="0"/>
          <w:numId w:val="0"/>
        </w:numPr>
        <w:spacing w:before="120"/>
        <w:ind w:left="993"/>
        <w:rPr>
          <w:rFonts w:ascii="Tahoma" w:hAnsi="Tahoma" w:cs="Tahoma"/>
          <w:sz w:val="20"/>
          <w:szCs w:val="20"/>
        </w:rPr>
      </w:pPr>
      <w:r w:rsidRPr="0044557A">
        <w:rPr>
          <w:rFonts w:ascii="Tahoma" w:hAnsi="Tahoma" w:cs="Tahoma"/>
          <w:sz w:val="20"/>
          <w:szCs w:val="20"/>
        </w:rPr>
        <w:t xml:space="preserve">Управляющая компания для заключения с Депозитарием договора в отношении активов паевого инвестиционного фонда (далее - ПИФ), не имеющая иных действующих договоров с Депозитарием, предоставляет Анкету клиента (Форма </w:t>
      </w:r>
      <w:hyperlink w:anchor="Текст_A09" w:history="1">
        <w:r w:rsidR="00C74E14" w:rsidRPr="00C74E14">
          <w:rPr>
            <w:rStyle w:val="af"/>
            <w:rFonts w:ascii="Tahoma" w:hAnsi="Tahoma" w:cs="Tahoma"/>
            <w:sz w:val="20"/>
            <w:szCs w:val="20"/>
          </w:rPr>
          <w:t>№А09</w:t>
        </w:r>
      </w:hyperlink>
      <w:r w:rsidRPr="0044557A">
        <w:rPr>
          <w:rFonts w:ascii="Tahoma" w:hAnsi="Tahoma" w:cs="Tahoma"/>
          <w:sz w:val="20"/>
          <w:szCs w:val="20"/>
        </w:rPr>
        <w:t>). После регистрации Правил доверительного управления ПИФ (далее – Правила ДУ) либо регистрации изменений в Правила ДУ</w:t>
      </w:r>
      <w:r w:rsidRPr="0044557A" w:rsidDel="001064EF">
        <w:rPr>
          <w:rFonts w:ascii="Tahoma" w:hAnsi="Tahoma" w:cs="Tahoma"/>
          <w:sz w:val="20"/>
          <w:szCs w:val="20"/>
        </w:rPr>
        <w:t xml:space="preserve"> </w:t>
      </w:r>
      <w:r w:rsidRPr="0044557A">
        <w:rPr>
          <w:rFonts w:ascii="Tahoma" w:hAnsi="Tahoma" w:cs="Tahoma"/>
          <w:sz w:val="20"/>
          <w:szCs w:val="20"/>
        </w:rPr>
        <w:t xml:space="preserve">управляющая компания для открытия счета депо предоставляет в Депозитарий Анкету Депонента (Форма </w:t>
      </w:r>
      <w:hyperlink w:anchor="Текст_A01_1" w:history="1">
        <w:r w:rsidRPr="00195747">
          <w:rPr>
            <w:rStyle w:val="af"/>
            <w:rFonts w:ascii="Tahoma" w:hAnsi="Tahoma" w:cs="Tahoma"/>
            <w:sz w:val="20"/>
            <w:szCs w:val="20"/>
          </w:rPr>
          <w:t>№А01-1</w:t>
        </w:r>
      </w:hyperlink>
      <w:r w:rsidRPr="0044557A">
        <w:rPr>
          <w:rFonts w:ascii="Tahoma" w:hAnsi="Tahoma" w:cs="Tahoma"/>
          <w:sz w:val="20"/>
          <w:szCs w:val="20"/>
        </w:rPr>
        <w:t>).</w:t>
      </w:r>
    </w:p>
    <w:bookmarkEnd w:id="20"/>
    <w:p w14:paraId="3E02248B" w14:textId="14786579" w:rsidR="00BA62FE" w:rsidRPr="00AD5196" w:rsidRDefault="000B4CF5" w:rsidP="008F3AE3">
      <w:pPr>
        <w:pStyle w:val="1"/>
        <w:ind w:left="1276" w:hanging="283"/>
        <w:rPr>
          <w:rFonts w:ascii="Tahoma" w:hAnsi="Tahoma" w:cs="Tahoma"/>
          <w:sz w:val="20"/>
          <w:szCs w:val="20"/>
        </w:rPr>
      </w:pPr>
      <w:r>
        <w:rPr>
          <w:rFonts w:ascii="Tahoma" w:hAnsi="Tahoma" w:cs="Tahoma"/>
          <w:sz w:val="20"/>
          <w:szCs w:val="20"/>
        </w:rPr>
        <w:t>А</w:t>
      </w:r>
      <w:r w:rsidR="00BA62FE" w:rsidRPr="007F1642">
        <w:rPr>
          <w:rFonts w:ascii="Tahoma" w:hAnsi="Tahoma" w:cs="Tahoma"/>
          <w:sz w:val="20"/>
          <w:szCs w:val="20"/>
        </w:rPr>
        <w:t xml:space="preserve">нкета Депонента должна содержать </w:t>
      </w:r>
      <w:r w:rsidR="00504E7A" w:rsidRPr="007F1642">
        <w:rPr>
          <w:rFonts w:ascii="Tahoma" w:hAnsi="Tahoma" w:cs="Tahoma"/>
          <w:sz w:val="20"/>
          <w:szCs w:val="20"/>
        </w:rPr>
        <w:t xml:space="preserve">сведения, позволяющие идентифицировать </w:t>
      </w:r>
      <w:r w:rsidR="00F51EB3" w:rsidRPr="007F1642">
        <w:rPr>
          <w:rFonts w:ascii="Tahoma" w:hAnsi="Tahoma" w:cs="Tahoma"/>
          <w:sz w:val="20"/>
          <w:szCs w:val="20"/>
        </w:rPr>
        <w:t>Д</w:t>
      </w:r>
      <w:r w:rsidR="00504E7A" w:rsidRPr="007F1642">
        <w:rPr>
          <w:rFonts w:ascii="Tahoma" w:hAnsi="Tahoma" w:cs="Tahoma"/>
          <w:sz w:val="20"/>
          <w:szCs w:val="20"/>
        </w:rPr>
        <w:t>епонента, а также</w:t>
      </w:r>
      <w:r w:rsidR="00BA62FE" w:rsidRPr="007F1642">
        <w:rPr>
          <w:rFonts w:ascii="Tahoma" w:hAnsi="Tahoma" w:cs="Tahoma"/>
          <w:sz w:val="20"/>
          <w:szCs w:val="20"/>
        </w:rPr>
        <w:t xml:space="preserve"> реквизиты банковского счета, на который будут перечисляться доходы и (или) иные выплаты по ценным бумагам</w:t>
      </w:r>
      <w:r w:rsidR="00767691" w:rsidRPr="007F1642">
        <w:rPr>
          <w:rFonts w:ascii="Tahoma" w:hAnsi="Tahoma" w:cs="Tahoma"/>
          <w:sz w:val="20"/>
          <w:szCs w:val="20"/>
        </w:rPr>
        <w:t xml:space="preserve"> и (или) цифровым </w:t>
      </w:r>
      <w:r w:rsidR="002A52C2" w:rsidRPr="007F1642">
        <w:rPr>
          <w:rFonts w:ascii="Tahoma" w:hAnsi="Tahoma" w:cs="Tahoma"/>
          <w:sz w:val="20"/>
          <w:szCs w:val="20"/>
        </w:rPr>
        <w:t>правам</w:t>
      </w:r>
      <w:r w:rsidR="00BA62FE" w:rsidRPr="007F1642">
        <w:rPr>
          <w:rFonts w:ascii="Tahoma" w:hAnsi="Tahoma" w:cs="Tahoma"/>
          <w:sz w:val="20"/>
          <w:szCs w:val="20"/>
        </w:rPr>
        <w:t>.</w:t>
      </w:r>
      <w:r w:rsidR="00F62B22" w:rsidRPr="007F1642">
        <w:rPr>
          <w:rFonts w:ascii="Tahoma" w:hAnsi="Tahoma" w:cs="Tahoma"/>
          <w:sz w:val="20"/>
          <w:szCs w:val="20"/>
        </w:rPr>
        <w:t xml:space="preserve"> </w:t>
      </w:r>
      <w:r w:rsidR="00BA62FE" w:rsidRPr="007F1642">
        <w:rPr>
          <w:rFonts w:ascii="Tahoma" w:hAnsi="Tahoma" w:cs="Tahoma"/>
          <w:sz w:val="20"/>
          <w:szCs w:val="20"/>
        </w:rPr>
        <w:t>В случае предоставления Анкеты Депонента физическим лицом</w:t>
      </w:r>
      <w:r w:rsidR="00F11EC8">
        <w:rPr>
          <w:rFonts w:ascii="Tahoma" w:hAnsi="Tahoma" w:cs="Tahoma"/>
          <w:sz w:val="20"/>
          <w:szCs w:val="20"/>
        </w:rPr>
        <w:t xml:space="preserve"> на бумажном носителе</w:t>
      </w:r>
      <w:r w:rsidR="00BA62FE" w:rsidRPr="007F1642">
        <w:rPr>
          <w:rFonts w:ascii="Tahoma" w:hAnsi="Tahoma" w:cs="Tahoma"/>
          <w:sz w:val="20"/>
          <w:szCs w:val="20"/>
        </w:rPr>
        <w:t xml:space="preserve">, она должна быть подписана в присутствии работника Депозитария, который удостоверяет подпись физического лица. Если Анкета Депонента предоставляется </w:t>
      </w:r>
      <w:r w:rsidR="00F11EC8">
        <w:rPr>
          <w:rFonts w:ascii="Tahoma" w:hAnsi="Tahoma" w:cs="Tahoma"/>
          <w:sz w:val="20"/>
          <w:szCs w:val="20"/>
        </w:rPr>
        <w:t xml:space="preserve">на бумажном носителе </w:t>
      </w:r>
      <w:r w:rsidR="00BA62FE" w:rsidRPr="007F1642">
        <w:rPr>
          <w:rFonts w:ascii="Tahoma" w:hAnsi="Tahoma" w:cs="Tahoma"/>
          <w:sz w:val="20"/>
          <w:szCs w:val="20"/>
        </w:rPr>
        <w:t>по почте, курьером, подпись физического лица должна быть удостоверена нотариально или лицом, с которым у Депозитария заключен соответствующий договор</w:t>
      </w:r>
      <w:r w:rsidR="00BA62FE" w:rsidRPr="00AD5196">
        <w:rPr>
          <w:rFonts w:ascii="Tahoma" w:hAnsi="Tahoma" w:cs="Tahoma"/>
          <w:sz w:val="20"/>
          <w:szCs w:val="20"/>
        </w:rPr>
        <w:t>.</w:t>
      </w:r>
      <w:r w:rsidR="00AD5196" w:rsidRPr="00AD5196">
        <w:rPr>
          <w:rFonts w:ascii="Tahoma" w:hAnsi="Tahoma" w:cs="Tahoma"/>
          <w:sz w:val="20"/>
          <w:szCs w:val="20"/>
        </w:rPr>
        <w:t xml:space="preserve"> В случае невозможности надлежащего удостоверения образца подписи физического лица в Анкете Депонента, допускается предоставление одновременно документа, содержащего нотариально удостоверенный образец подписи физического лица, и Анкеты Депонента, подпись физического лица в которой совпадает с образцом подписи в нотариально удостоверенном документе.</w:t>
      </w:r>
      <w:r w:rsidR="00F11EC8">
        <w:rPr>
          <w:rFonts w:ascii="Tahoma" w:hAnsi="Tahoma" w:cs="Tahoma"/>
          <w:sz w:val="20"/>
          <w:szCs w:val="20"/>
        </w:rPr>
        <w:t xml:space="preserve"> Допускается предоставление Анкеты Депонента в форме электронного документа, подписанного электронной подписью, при наличии соответствующего соглашения об электронном документообороте между Депозитарием и Депонентом.</w:t>
      </w:r>
    </w:p>
    <w:p w14:paraId="7340C076" w14:textId="69D99484" w:rsidR="00BA62FE" w:rsidRPr="007F1642" w:rsidRDefault="000B4CF5" w:rsidP="008F3AE3">
      <w:pPr>
        <w:pStyle w:val="1"/>
        <w:ind w:left="1276" w:hanging="283"/>
        <w:rPr>
          <w:rFonts w:ascii="Tahoma" w:hAnsi="Tahoma" w:cs="Tahoma"/>
          <w:sz w:val="20"/>
          <w:szCs w:val="20"/>
        </w:rPr>
      </w:pPr>
      <w:r>
        <w:rPr>
          <w:rFonts w:ascii="Tahoma" w:hAnsi="Tahoma" w:cs="Tahoma"/>
          <w:sz w:val="20"/>
          <w:szCs w:val="20"/>
        </w:rPr>
        <w:t>А</w:t>
      </w:r>
      <w:r w:rsidR="00BA62FE" w:rsidRPr="007F1642">
        <w:rPr>
          <w:rFonts w:ascii="Tahoma" w:hAnsi="Tahoma" w:cs="Tahoma"/>
          <w:sz w:val="20"/>
          <w:szCs w:val="20"/>
        </w:rPr>
        <w:t xml:space="preserve">нкета Депонента, оформленная по форме </w:t>
      </w:r>
      <w:hyperlink w:anchor="Текст_A01_1" w:history="1">
        <w:r w:rsidR="00BA62FE" w:rsidRPr="00C74E14">
          <w:rPr>
            <w:rStyle w:val="af"/>
            <w:rFonts w:ascii="Tahoma" w:hAnsi="Tahoma" w:cs="Tahoma"/>
            <w:sz w:val="20"/>
            <w:szCs w:val="20"/>
          </w:rPr>
          <w:t>№А01-1,</w:t>
        </w:r>
      </w:hyperlink>
      <w:r w:rsidR="00BA62FE" w:rsidRPr="007F1642">
        <w:rPr>
          <w:rFonts w:ascii="Tahoma" w:hAnsi="Tahoma" w:cs="Tahoma"/>
          <w:sz w:val="20"/>
          <w:szCs w:val="20"/>
        </w:rPr>
        <w:t xml:space="preserve"> </w:t>
      </w:r>
      <w:hyperlink w:anchor="Текст_A01_2" w:history="1">
        <w:r w:rsidR="00360CBC" w:rsidRPr="00C74E14">
          <w:rPr>
            <w:rStyle w:val="af"/>
            <w:rFonts w:ascii="Tahoma" w:hAnsi="Tahoma" w:cs="Tahoma"/>
            <w:sz w:val="20"/>
            <w:szCs w:val="20"/>
          </w:rPr>
          <w:t>№А01-2</w:t>
        </w:r>
      </w:hyperlink>
      <w:r w:rsidR="006508AF">
        <w:rPr>
          <w:rFonts w:ascii="Tahoma" w:hAnsi="Tahoma" w:cs="Tahoma"/>
          <w:sz w:val="20"/>
          <w:szCs w:val="20"/>
        </w:rPr>
        <w:t>,</w:t>
      </w:r>
      <w:r w:rsidR="00360CBC">
        <w:rPr>
          <w:rFonts w:ascii="Tahoma" w:hAnsi="Tahoma" w:cs="Tahoma"/>
          <w:sz w:val="20"/>
          <w:szCs w:val="20"/>
        </w:rPr>
        <w:t xml:space="preserve"> </w:t>
      </w:r>
      <w:r w:rsidR="00BA62FE" w:rsidRPr="007F1642">
        <w:rPr>
          <w:rFonts w:ascii="Tahoma" w:hAnsi="Tahoma" w:cs="Tahoma"/>
          <w:sz w:val="20"/>
          <w:szCs w:val="20"/>
        </w:rPr>
        <w:t>должна быть:</w:t>
      </w:r>
    </w:p>
    <w:p w14:paraId="16245226" w14:textId="77777777" w:rsidR="00BA62FE" w:rsidRPr="007F1642" w:rsidRDefault="00BA62FE" w:rsidP="008F3AE3">
      <w:pPr>
        <w:pStyle w:val="2"/>
        <w:ind w:left="1560" w:hanging="284"/>
        <w:rPr>
          <w:rFonts w:ascii="Tahoma" w:hAnsi="Tahoma" w:cs="Tahoma"/>
          <w:sz w:val="20"/>
          <w:szCs w:val="20"/>
        </w:rPr>
      </w:pPr>
      <w:r w:rsidRPr="007F1642">
        <w:rPr>
          <w:rFonts w:ascii="Tahoma" w:hAnsi="Tahoma" w:cs="Tahoma"/>
          <w:sz w:val="20"/>
          <w:szCs w:val="20"/>
        </w:rPr>
        <w:t>подписана уполномоченным представителем юридического лица или иностранной структуры без образования юридического лица</w:t>
      </w:r>
      <w:r w:rsidR="00062762" w:rsidRPr="007F1642">
        <w:rPr>
          <w:rFonts w:ascii="Tahoma" w:hAnsi="Tahoma" w:cs="Tahoma"/>
          <w:sz w:val="20"/>
          <w:szCs w:val="20"/>
        </w:rPr>
        <w:t xml:space="preserve">, </w:t>
      </w:r>
      <w:r w:rsidR="000A70F9" w:rsidRPr="007F1642">
        <w:rPr>
          <w:rFonts w:ascii="Tahoma" w:hAnsi="Tahoma" w:cs="Tahoma"/>
          <w:sz w:val="20"/>
          <w:szCs w:val="20"/>
        </w:rPr>
        <w:t xml:space="preserve">образец подписи </w:t>
      </w:r>
      <w:r w:rsidR="00062762" w:rsidRPr="007F1642">
        <w:rPr>
          <w:rFonts w:ascii="Tahoma" w:hAnsi="Tahoma" w:cs="Tahoma"/>
          <w:sz w:val="20"/>
          <w:szCs w:val="20"/>
        </w:rPr>
        <w:t>котор</w:t>
      </w:r>
      <w:r w:rsidR="000A70F9" w:rsidRPr="007F1642">
        <w:rPr>
          <w:rFonts w:ascii="Tahoma" w:hAnsi="Tahoma" w:cs="Tahoma"/>
          <w:sz w:val="20"/>
          <w:szCs w:val="20"/>
        </w:rPr>
        <w:t>ого</w:t>
      </w:r>
      <w:r w:rsidR="00062762" w:rsidRPr="007F1642">
        <w:rPr>
          <w:rFonts w:ascii="Tahoma" w:hAnsi="Tahoma" w:cs="Tahoma"/>
          <w:sz w:val="20"/>
          <w:szCs w:val="20"/>
        </w:rPr>
        <w:t xml:space="preserve"> содержится в карточке с образцами подписей и оттиска</w:t>
      </w:r>
      <w:r w:rsidR="00D94D11" w:rsidRPr="007F1642">
        <w:rPr>
          <w:rFonts w:ascii="Tahoma" w:hAnsi="Tahoma" w:cs="Tahoma"/>
          <w:sz w:val="20"/>
          <w:szCs w:val="20"/>
        </w:rPr>
        <w:t xml:space="preserve"> печати</w:t>
      </w:r>
      <w:r w:rsidRPr="007F1642">
        <w:rPr>
          <w:rFonts w:ascii="Tahoma" w:hAnsi="Tahoma" w:cs="Tahoma"/>
          <w:sz w:val="20"/>
          <w:szCs w:val="20"/>
        </w:rPr>
        <w:t>;</w:t>
      </w:r>
    </w:p>
    <w:p w14:paraId="0A704936" w14:textId="77777777" w:rsidR="000A70F9" w:rsidRPr="007F1642" w:rsidRDefault="00BA62FE" w:rsidP="008F3AE3">
      <w:pPr>
        <w:pStyle w:val="2"/>
        <w:ind w:left="1560" w:hanging="284"/>
        <w:rPr>
          <w:rFonts w:ascii="Tahoma" w:hAnsi="Tahoma" w:cs="Tahoma"/>
          <w:sz w:val="20"/>
          <w:szCs w:val="20"/>
        </w:rPr>
      </w:pPr>
      <w:r w:rsidRPr="007F1642">
        <w:rPr>
          <w:rFonts w:ascii="Tahoma" w:hAnsi="Tahoma" w:cs="Tahoma"/>
          <w:sz w:val="20"/>
          <w:szCs w:val="20"/>
        </w:rPr>
        <w:t>заверена печатью юридического лица или иностранной структуры без образования юридического лица, образец оттиска которой содержится в карточке с образцами подписей и оттиска печати (если применимо).</w:t>
      </w:r>
    </w:p>
    <w:tbl>
      <w:tblPr>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8D7C07" w:rsidRPr="008D7C07" w14:paraId="14B4F294" w14:textId="77777777" w:rsidTr="001F6E96">
        <w:trPr>
          <w:cantSplit/>
          <w:trHeight w:val="210"/>
          <w:tblHeader/>
        </w:trPr>
        <w:tc>
          <w:tcPr>
            <w:tcW w:w="7796" w:type="dxa"/>
            <w:shd w:val="clear" w:color="auto" w:fill="CDEBFF"/>
          </w:tcPr>
          <w:p w14:paraId="10B54216" w14:textId="77777777" w:rsidR="000A70F9" w:rsidRPr="0034281A" w:rsidRDefault="000A70F9" w:rsidP="00E67ED0">
            <w:pPr>
              <w:rPr>
                <w:rFonts w:ascii="Tahoma" w:hAnsi="Tahoma" w:cs="Tahoma"/>
                <w:color w:val="404040"/>
                <w:spacing w:val="80"/>
                <w:sz w:val="18"/>
                <w:szCs w:val="18"/>
              </w:rPr>
            </w:pPr>
            <w:r w:rsidRPr="0034281A">
              <w:rPr>
                <w:rFonts w:ascii="Tahoma" w:hAnsi="Tahoma" w:cs="Tahoma"/>
                <w:color w:val="404040"/>
                <w:spacing w:val="80"/>
                <w:sz w:val="18"/>
                <w:szCs w:val="18"/>
              </w:rPr>
              <w:t>Примечание:</w:t>
            </w:r>
          </w:p>
        </w:tc>
      </w:tr>
      <w:tr w:rsidR="008D7C07" w:rsidRPr="008D7C07" w14:paraId="3F6026F5" w14:textId="77777777" w:rsidTr="001F6E96">
        <w:trPr>
          <w:cantSplit/>
          <w:trHeight w:val="554"/>
        </w:trPr>
        <w:tc>
          <w:tcPr>
            <w:tcW w:w="7796" w:type="dxa"/>
            <w:shd w:val="clear" w:color="auto" w:fill="FFFFFF" w:themeFill="background1"/>
          </w:tcPr>
          <w:p w14:paraId="7CCACE29" w14:textId="77777777" w:rsidR="00AD5196" w:rsidRPr="0034281A" w:rsidRDefault="00AD5196" w:rsidP="00AD5196">
            <w:pPr>
              <w:pStyle w:val="2"/>
              <w:numPr>
                <w:ilvl w:val="0"/>
                <w:numId w:val="0"/>
              </w:numPr>
              <w:spacing w:line="240" w:lineRule="auto"/>
              <w:ind w:left="34"/>
              <w:rPr>
                <w:rFonts w:ascii="Tahoma" w:hAnsi="Tahoma" w:cs="Tahoma"/>
                <w:bCs/>
                <w:i/>
                <w:color w:val="404040"/>
                <w:sz w:val="18"/>
                <w:szCs w:val="18"/>
              </w:rPr>
            </w:pPr>
            <w:r w:rsidRPr="0034281A">
              <w:rPr>
                <w:rFonts w:ascii="Tahoma" w:hAnsi="Tahoma" w:cs="Tahoma"/>
                <w:bCs/>
                <w:i/>
                <w:color w:val="404040"/>
                <w:sz w:val="18"/>
                <w:szCs w:val="18"/>
              </w:rPr>
              <w:t>В качестве карточки с образцами подписей и оттиска печати в Депозитарий могут быть представлены:</w:t>
            </w:r>
          </w:p>
          <w:p w14:paraId="0B53F628" w14:textId="77777777" w:rsidR="00AD5196" w:rsidRPr="0034281A" w:rsidRDefault="00AD5196" w:rsidP="00ED7ABB">
            <w:pPr>
              <w:pStyle w:val="2"/>
              <w:numPr>
                <w:ilvl w:val="0"/>
                <w:numId w:val="16"/>
              </w:numPr>
              <w:spacing w:line="240" w:lineRule="auto"/>
              <w:ind w:left="323" w:hanging="289"/>
              <w:rPr>
                <w:rFonts w:ascii="Tahoma" w:hAnsi="Tahoma" w:cs="Tahoma"/>
                <w:bCs/>
                <w:i/>
                <w:color w:val="404040"/>
                <w:sz w:val="18"/>
                <w:szCs w:val="18"/>
              </w:rPr>
            </w:pPr>
            <w:r w:rsidRPr="0034281A">
              <w:rPr>
                <w:rFonts w:ascii="Tahoma" w:hAnsi="Tahoma" w:cs="Tahoma"/>
                <w:bCs/>
                <w:i/>
                <w:color w:val="404040"/>
                <w:sz w:val="18"/>
                <w:szCs w:val="18"/>
              </w:rPr>
              <w:t>карточка (либо документ иного наименования) с нотариально удостоверенными образцами подписи(-ей) лица, имеющего право действовать от имени юридического лица без доверенности, и иных уполномоченных лиц (если применимо) и оттиска печати юридического лица; также применимо для предоставления депонентом-физическим лицом при отсутствии возможности надлежащего удостоверения образца его подписи в Анкете Депонента;</w:t>
            </w:r>
          </w:p>
          <w:p w14:paraId="2F17085E" w14:textId="23C5A764" w:rsidR="000A70F9" w:rsidRPr="0034281A" w:rsidRDefault="000A70F9" w:rsidP="00ED7ABB">
            <w:pPr>
              <w:pStyle w:val="2"/>
              <w:numPr>
                <w:ilvl w:val="0"/>
                <w:numId w:val="16"/>
              </w:numPr>
              <w:spacing w:line="240" w:lineRule="auto"/>
              <w:ind w:left="323" w:hanging="289"/>
              <w:rPr>
                <w:rFonts w:ascii="Tahoma" w:hAnsi="Tahoma" w:cs="Tahoma"/>
                <w:bCs/>
                <w:i/>
                <w:color w:val="404040"/>
                <w:sz w:val="18"/>
                <w:szCs w:val="18"/>
              </w:rPr>
            </w:pPr>
            <w:r w:rsidRPr="0034281A">
              <w:rPr>
                <w:rFonts w:ascii="Tahoma" w:hAnsi="Tahoma" w:cs="Tahoma"/>
                <w:bCs/>
                <w:i/>
                <w:color w:val="404040"/>
                <w:sz w:val="18"/>
                <w:szCs w:val="18"/>
              </w:rPr>
              <w:t xml:space="preserve">карточка </w:t>
            </w:r>
            <w:r w:rsidR="002E1EAF" w:rsidRPr="0034281A">
              <w:rPr>
                <w:rFonts w:ascii="Tahoma" w:hAnsi="Tahoma" w:cs="Tahoma"/>
                <w:bCs/>
                <w:i/>
                <w:color w:val="404040"/>
                <w:sz w:val="18"/>
                <w:szCs w:val="18"/>
              </w:rPr>
              <w:t xml:space="preserve">по форме Депозитария </w:t>
            </w:r>
            <w:r w:rsidRPr="0034281A">
              <w:rPr>
                <w:rFonts w:ascii="Tahoma" w:hAnsi="Tahoma" w:cs="Tahoma"/>
                <w:bCs/>
                <w:i/>
                <w:color w:val="404040"/>
                <w:sz w:val="18"/>
                <w:szCs w:val="18"/>
              </w:rPr>
              <w:t xml:space="preserve">(Форма </w:t>
            </w:r>
            <w:hyperlink w:anchor="Текст_54_таб" w:history="1">
              <w:r w:rsidRPr="0034281A">
                <w:rPr>
                  <w:rStyle w:val="af"/>
                  <w:rFonts w:ascii="Tahoma" w:hAnsi="Tahoma" w:cs="Tahoma"/>
                  <w:bCs/>
                  <w:i/>
                  <w:color w:val="404040"/>
                  <w:sz w:val="18"/>
                  <w:szCs w:val="18"/>
                </w:rPr>
                <w:t>№Z02</w:t>
              </w:r>
            </w:hyperlink>
            <w:r w:rsidRPr="0034281A">
              <w:rPr>
                <w:rFonts w:ascii="Tahoma" w:hAnsi="Tahoma" w:cs="Tahoma"/>
                <w:bCs/>
                <w:i/>
                <w:color w:val="404040"/>
                <w:sz w:val="18"/>
                <w:szCs w:val="18"/>
              </w:rPr>
              <w:t xml:space="preserve">) с образцами подписей </w:t>
            </w:r>
            <w:r w:rsidR="00732502">
              <w:rPr>
                <w:rFonts w:ascii="Tahoma" w:hAnsi="Tahoma" w:cs="Tahoma"/>
                <w:bCs/>
                <w:i/>
                <w:color w:val="404040"/>
                <w:sz w:val="18"/>
                <w:szCs w:val="18"/>
              </w:rPr>
              <w:t xml:space="preserve">уполномоченных лиц Депонента </w:t>
            </w:r>
            <w:r w:rsidRPr="0034281A">
              <w:rPr>
                <w:rFonts w:ascii="Tahoma" w:hAnsi="Tahoma" w:cs="Tahoma"/>
                <w:bCs/>
                <w:i/>
                <w:color w:val="404040"/>
                <w:sz w:val="18"/>
                <w:szCs w:val="18"/>
              </w:rPr>
              <w:t xml:space="preserve">и оттиска печати </w:t>
            </w:r>
            <w:r w:rsidR="00732502">
              <w:rPr>
                <w:rFonts w:ascii="Tahoma" w:hAnsi="Tahoma" w:cs="Tahoma"/>
                <w:bCs/>
                <w:i/>
                <w:color w:val="404040"/>
                <w:sz w:val="18"/>
                <w:szCs w:val="18"/>
              </w:rPr>
              <w:t xml:space="preserve">для </w:t>
            </w:r>
            <w:r w:rsidR="00561BCA" w:rsidRPr="0034281A">
              <w:rPr>
                <w:rFonts w:ascii="Tahoma" w:hAnsi="Tahoma" w:cs="Tahoma"/>
                <w:bCs/>
                <w:i/>
                <w:color w:val="404040"/>
                <w:sz w:val="18"/>
                <w:szCs w:val="18"/>
              </w:rPr>
              <w:t>юридического лица</w:t>
            </w:r>
            <w:r w:rsidRPr="0034281A">
              <w:rPr>
                <w:rFonts w:ascii="Tahoma" w:hAnsi="Tahoma" w:cs="Tahoma"/>
                <w:bCs/>
                <w:i/>
                <w:color w:val="404040"/>
                <w:sz w:val="18"/>
                <w:szCs w:val="18"/>
              </w:rPr>
              <w:t xml:space="preserve">. Подписи и оттиск печати (если применимо) в карточке </w:t>
            </w:r>
            <w:r w:rsidR="00CA5989" w:rsidRPr="0034281A">
              <w:rPr>
                <w:rFonts w:ascii="Tahoma" w:hAnsi="Tahoma" w:cs="Tahoma"/>
                <w:bCs/>
                <w:i/>
                <w:color w:val="404040"/>
                <w:sz w:val="18"/>
                <w:szCs w:val="18"/>
              </w:rPr>
              <w:t xml:space="preserve">по </w:t>
            </w:r>
            <w:r w:rsidR="00CA0102" w:rsidRPr="0034281A">
              <w:rPr>
                <w:rFonts w:ascii="Tahoma" w:hAnsi="Tahoma" w:cs="Tahoma"/>
                <w:bCs/>
                <w:i/>
                <w:color w:val="404040"/>
                <w:sz w:val="18"/>
                <w:szCs w:val="18"/>
              </w:rPr>
              <w:t xml:space="preserve">форме Депозитария </w:t>
            </w:r>
            <w:r w:rsidRPr="0034281A">
              <w:rPr>
                <w:rFonts w:ascii="Tahoma" w:hAnsi="Tahoma" w:cs="Tahoma"/>
                <w:bCs/>
                <w:i/>
                <w:color w:val="404040"/>
                <w:sz w:val="18"/>
                <w:szCs w:val="18"/>
              </w:rPr>
              <w:t>(Форма №</w:t>
            </w:r>
            <w:r w:rsidR="001B1B20" w:rsidRPr="0034281A">
              <w:rPr>
                <w:rFonts w:ascii="Tahoma" w:hAnsi="Tahoma" w:cs="Tahoma"/>
                <w:bCs/>
                <w:i/>
                <w:color w:val="404040"/>
                <w:sz w:val="18"/>
                <w:szCs w:val="18"/>
              </w:rPr>
              <w:t>Z02</w:t>
            </w:r>
            <w:r w:rsidRPr="0034281A">
              <w:rPr>
                <w:rFonts w:ascii="Tahoma" w:hAnsi="Tahoma" w:cs="Tahoma"/>
                <w:bCs/>
                <w:i/>
                <w:color w:val="404040"/>
                <w:sz w:val="18"/>
                <w:szCs w:val="18"/>
              </w:rPr>
              <w:t xml:space="preserve">) должны быть совершены в присутствии работника Депозитария, удостоверившего собственноручность подписи уполномоченного(-ых) представителя(-ей) </w:t>
            </w:r>
            <w:r w:rsidR="00561BCA" w:rsidRPr="0034281A">
              <w:rPr>
                <w:rFonts w:ascii="Tahoma" w:hAnsi="Tahoma" w:cs="Tahoma"/>
                <w:bCs/>
                <w:i/>
                <w:color w:val="404040"/>
                <w:sz w:val="18"/>
                <w:szCs w:val="18"/>
              </w:rPr>
              <w:t>Депонента</w:t>
            </w:r>
            <w:r w:rsidR="00F32CC9" w:rsidRPr="0034281A">
              <w:rPr>
                <w:rFonts w:ascii="Tahoma" w:hAnsi="Tahoma" w:cs="Tahoma"/>
                <w:bCs/>
                <w:i/>
                <w:color w:val="404040"/>
                <w:sz w:val="18"/>
                <w:szCs w:val="18"/>
              </w:rPr>
              <w:t>;</w:t>
            </w:r>
          </w:p>
          <w:p w14:paraId="21A8BB98" w14:textId="77777777" w:rsidR="0028128D" w:rsidRPr="0034281A" w:rsidRDefault="00C93DB4" w:rsidP="00ED7ABB">
            <w:pPr>
              <w:pStyle w:val="2"/>
              <w:numPr>
                <w:ilvl w:val="0"/>
                <w:numId w:val="16"/>
              </w:numPr>
              <w:spacing w:line="240" w:lineRule="auto"/>
              <w:ind w:left="323" w:hanging="289"/>
              <w:rPr>
                <w:rFonts w:ascii="Tahoma" w:hAnsi="Tahoma" w:cs="Tahoma"/>
                <w:bCs/>
                <w:i/>
                <w:color w:val="404040"/>
                <w:sz w:val="18"/>
                <w:szCs w:val="18"/>
              </w:rPr>
            </w:pPr>
            <w:r w:rsidRPr="0034281A">
              <w:rPr>
                <w:rFonts w:ascii="Tahoma" w:hAnsi="Tahoma" w:cs="Tahoma"/>
                <w:bCs/>
                <w:i/>
                <w:color w:val="404040"/>
                <w:sz w:val="18"/>
                <w:szCs w:val="18"/>
              </w:rPr>
              <w:t>документ, оформленный согласно правовым нормам иностранного государства</w:t>
            </w:r>
            <w:r w:rsidR="00CA5989" w:rsidRPr="0034281A">
              <w:rPr>
                <w:rFonts w:ascii="Tahoma" w:hAnsi="Tahoma" w:cs="Tahoma"/>
                <w:bCs/>
                <w:i/>
                <w:color w:val="404040"/>
                <w:sz w:val="18"/>
                <w:szCs w:val="18"/>
              </w:rPr>
              <w:t>,</w:t>
            </w:r>
            <w:r w:rsidRPr="0034281A">
              <w:rPr>
                <w:rFonts w:ascii="Tahoma" w:hAnsi="Tahoma" w:cs="Tahoma"/>
                <w:bCs/>
                <w:i/>
                <w:color w:val="404040"/>
                <w:sz w:val="18"/>
                <w:szCs w:val="18"/>
              </w:rPr>
              <w:t xml:space="preserve"> с образцами подписей лица, имеющего право действовать от имени юридического лица или иностранной структуры без образования юридического лица без доверенности, и иных уполномоченных лиц. Подписи указанных лиц должны быть заверены нотариусом или уполномоченным органом иностранного государства.</w:t>
            </w:r>
          </w:p>
          <w:p w14:paraId="61316798" w14:textId="77777777" w:rsidR="00F32CC9" w:rsidRPr="0034281A" w:rsidRDefault="00F931AA" w:rsidP="00E67ED0">
            <w:pPr>
              <w:pStyle w:val="2"/>
              <w:numPr>
                <w:ilvl w:val="0"/>
                <w:numId w:val="0"/>
              </w:numPr>
              <w:spacing w:line="240" w:lineRule="auto"/>
              <w:rPr>
                <w:rFonts w:ascii="Tahoma" w:hAnsi="Tahoma" w:cs="Tahoma"/>
                <w:bCs/>
                <w:i/>
                <w:color w:val="404040"/>
                <w:sz w:val="18"/>
                <w:szCs w:val="18"/>
              </w:rPr>
            </w:pPr>
            <w:r w:rsidRPr="0034281A">
              <w:rPr>
                <w:rFonts w:ascii="Tahoma" w:hAnsi="Tahoma" w:cs="Tahoma"/>
                <w:bCs/>
                <w:i/>
                <w:color w:val="404040"/>
                <w:sz w:val="18"/>
                <w:szCs w:val="18"/>
              </w:rPr>
              <w:t xml:space="preserve"> </w:t>
            </w:r>
            <w:r w:rsidR="0028128D" w:rsidRPr="0034281A">
              <w:rPr>
                <w:rFonts w:ascii="Tahoma" w:hAnsi="Tahoma" w:cs="Tahoma"/>
                <w:bCs/>
                <w:i/>
                <w:color w:val="404040"/>
                <w:sz w:val="18"/>
                <w:szCs w:val="18"/>
              </w:rPr>
              <w:t xml:space="preserve">Далее по тексту настоящих Условий указанные выше документы </w:t>
            </w:r>
            <w:r w:rsidR="00531A09" w:rsidRPr="0034281A">
              <w:rPr>
                <w:rFonts w:ascii="Tahoma" w:hAnsi="Tahoma" w:cs="Tahoma"/>
                <w:bCs/>
                <w:i/>
                <w:color w:val="404040"/>
                <w:sz w:val="18"/>
                <w:szCs w:val="18"/>
              </w:rPr>
              <w:t>именуются</w:t>
            </w:r>
            <w:r w:rsidR="0028128D" w:rsidRPr="0034281A">
              <w:rPr>
                <w:rFonts w:ascii="Tahoma" w:hAnsi="Tahoma" w:cs="Tahoma"/>
                <w:bCs/>
                <w:i/>
                <w:color w:val="404040"/>
                <w:sz w:val="18"/>
                <w:szCs w:val="18"/>
              </w:rPr>
              <w:t xml:space="preserve"> «Карточка с образцами подписей и оттиска печати»</w:t>
            </w:r>
            <w:r w:rsidR="00C93DB4" w:rsidRPr="0034281A">
              <w:rPr>
                <w:rFonts w:ascii="Tahoma" w:hAnsi="Tahoma" w:cs="Tahoma"/>
                <w:bCs/>
                <w:i/>
                <w:color w:val="404040"/>
                <w:sz w:val="18"/>
                <w:szCs w:val="18"/>
              </w:rPr>
              <w:t xml:space="preserve"> </w:t>
            </w:r>
          </w:p>
        </w:tc>
      </w:tr>
    </w:tbl>
    <w:p w14:paraId="66C35EB1" w14:textId="5B2389AE" w:rsidR="009C3DD8" w:rsidRPr="007F1642" w:rsidRDefault="000B4CF5" w:rsidP="008F3AE3">
      <w:pPr>
        <w:pStyle w:val="1"/>
        <w:spacing w:before="120"/>
        <w:ind w:left="1276" w:hanging="283"/>
        <w:rPr>
          <w:rFonts w:ascii="Tahoma" w:hAnsi="Tahoma" w:cs="Tahoma"/>
          <w:sz w:val="20"/>
          <w:szCs w:val="20"/>
        </w:rPr>
      </w:pPr>
      <w:r>
        <w:rPr>
          <w:rFonts w:ascii="Tahoma" w:hAnsi="Tahoma" w:cs="Tahoma"/>
          <w:sz w:val="20"/>
          <w:szCs w:val="20"/>
        </w:rPr>
        <w:t>А</w:t>
      </w:r>
      <w:r w:rsidR="00BA62FE" w:rsidRPr="007F1642">
        <w:rPr>
          <w:rFonts w:ascii="Tahoma" w:hAnsi="Tahoma" w:cs="Tahoma"/>
          <w:sz w:val="20"/>
          <w:szCs w:val="20"/>
        </w:rPr>
        <w:t xml:space="preserve">нкета Депонента по форме </w:t>
      </w:r>
      <w:hyperlink w:anchor="Текст_A01_1" w:history="1">
        <w:r w:rsidR="00BA62FE" w:rsidRPr="00C74E14">
          <w:rPr>
            <w:rStyle w:val="af"/>
            <w:rFonts w:ascii="Tahoma" w:hAnsi="Tahoma" w:cs="Tahoma"/>
            <w:sz w:val="20"/>
            <w:szCs w:val="20"/>
          </w:rPr>
          <w:t>№А01-1</w:t>
        </w:r>
      </w:hyperlink>
      <w:r w:rsidR="00360CBC">
        <w:rPr>
          <w:rFonts w:ascii="Tahoma" w:hAnsi="Tahoma" w:cs="Tahoma"/>
          <w:sz w:val="20"/>
          <w:szCs w:val="20"/>
        </w:rPr>
        <w:t xml:space="preserve">, </w:t>
      </w:r>
      <w:hyperlink w:anchor="Текст_A01_2" w:history="1">
        <w:r w:rsidR="00360CBC" w:rsidRPr="00C74E14">
          <w:rPr>
            <w:rStyle w:val="af"/>
            <w:rFonts w:ascii="Tahoma" w:hAnsi="Tahoma" w:cs="Tahoma"/>
            <w:sz w:val="20"/>
            <w:szCs w:val="20"/>
          </w:rPr>
          <w:t>№А01-2</w:t>
        </w:r>
      </w:hyperlink>
      <w:r w:rsidR="00360CBC">
        <w:rPr>
          <w:rFonts w:ascii="Tahoma" w:hAnsi="Tahoma" w:cs="Tahoma"/>
          <w:sz w:val="20"/>
          <w:szCs w:val="20"/>
        </w:rPr>
        <w:t xml:space="preserve"> </w:t>
      </w:r>
      <w:r w:rsidR="00BA62FE" w:rsidRPr="007F1642">
        <w:rPr>
          <w:rFonts w:ascii="Tahoma" w:hAnsi="Tahoma" w:cs="Tahoma"/>
          <w:sz w:val="20"/>
          <w:szCs w:val="20"/>
        </w:rPr>
        <w:t>может быть подписана этим уполномоченным лицом в присутствии работника Депозитария, который удостоверяет собственноручность подписи уполномоченного представителя юридического лица или иностранной структуры без образования юридического лица</w:t>
      </w:r>
      <w:r w:rsidR="00F62B22" w:rsidRPr="007F1642">
        <w:rPr>
          <w:rFonts w:ascii="Tahoma" w:hAnsi="Tahoma" w:cs="Tahoma"/>
          <w:sz w:val="20"/>
          <w:szCs w:val="20"/>
        </w:rPr>
        <w:t xml:space="preserve">. </w:t>
      </w:r>
      <w:r w:rsidR="00BA62FE" w:rsidRPr="007F1642">
        <w:rPr>
          <w:rFonts w:ascii="Tahoma" w:hAnsi="Tahoma" w:cs="Tahoma"/>
          <w:sz w:val="20"/>
          <w:szCs w:val="20"/>
        </w:rPr>
        <w:t>Если Анкета Депонента предоставляется почтой, курьером, подпись данного лица должна быть удостоверена нотариально или лицом, с которым у Депозитария заключен соответствующий договор.</w:t>
      </w:r>
      <w:r w:rsidR="00EE2AA9" w:rsidRPr="007F1642">
        <w:rPr>
          <w:rFonts w:ascii="Tahoma" w:hAnsi="Tahoma" w:cs="Tahoma"/>
          <w:sz w:val="20"/>
          <w:szCs w:val="20"/>
        </w:rPr>
        <w:t xml:space="preserve"> </w:t>
      </w:r>
      <w:r w:rsidR="009C3DD8" w:rsidRPr="007F1642">
        <w:rPr>
          <w:rFonts w:ascii="Tahoma" w:hAnsi="Tahoma" w:cs="Tahoma"/>
          <w:sz w:val="20"/>
          <w:szCs w:val="20"/>
        </w:rPr>
        <w:t>Анкета Депонента может быть подписана электронной подписью уполномоченного представителя Депонента при наличии соответствующего соглашения об электронном документообороте между Депозитарием и Депонентом.</w:t>
      </w:r>
    </w:p>
    <w:p w14:paraId="70149666" w14:textId="77777777" w:rsidR="009C3DD8" w:rsidRPr="007F1642" w:rsidRDefault="009C3DD8" w:rsidP="008F3AE3">
      <w:pPr>
        <w:pStyle w:val="a0"/>
        <w:ind w:left="993" w:hanging="993"/>
        <w:rPr>
          <w:rFonts w:ascii="Tahoma" w:hAnsi="Tahoma" w:cs="Tahoma"/>
          <w:sz w:val="20"/>
          <w:szCs w:val="20"/>
        </w:rPr>
      </w:pPr>
      <w:bookmarkStart w:id="21" w:name="_Ref123564752"/>
      <w:r w:rsidRPr="007F1642">
        <w:rPr>
          <w:rFonts w:ascii="Tahoma" w:hAnsi="Tahoma" w:cs="Tahoma"/>
          <w:sz w:val="20"/>
          <w:szCs w:val="20"/>
        </w:rPr>
        <w:t>В Депозитарий также должны быть предоставлены следующие документы (если применимо):</w:t>
      </w:r>
      <w:bookmarkStart w:id="22" w:name="_Ref469578779"/>
      <w:bookmarkEnd w:id="21"/>
    </w:p>
    <w:p w14:paraId="60DAA8AF" w14:textId="77777777" w:rsidR="009C3DD8" w:rsidRPr="007F1642" w:rsidRDefault="009C3DD8" w:rsidP="008F3AE3">
      <w:pPr>
        <w:pStyle w:val="4-"/>
        <w:tabs>
          <w:tab w:val="left" w:pos="142"/>
        </w:tabs>
        <w:ind w:left="993" w:hanging="993"/>
        <w:rPr>
          <w:rFonts w:ascii="Tahoma" w:hAnsi="Tahoma" w:cs="Tahoma"/>
          <w:sz w:val="20"/>
          <w:szCs w:val="20"/>
        </w:rPr>
      </w:pPr>
      <w:bookmarkStart w:id="23" w:name="_Ref469417016"/>
      <w:bookmarkEnd w:id="22"/>
      <w:r w:rsidRPr="007F1642">
        <w:rPr>
          <w:rFonts w:ascii="Tahoma" w:hAnsi="Tahoma" w:cs="Tahoma"/>
          <w:sz w:val="20"/>
          <w:szCs w:val="20"/>
        </w:rPr>
        <w:t>Юридическими лицами – резидентами:</w:t>
      </w:r>
      <w:bookmarkEnd w:id="23"/>
    </w:p>
    <w:p w14:paraId="3F86357D" w14:textId="7D65D078" w:rsidR="009C3DD8" w:rsidRPr="007F1642" w:rsidRDefault="000B4CF5" w:rsidP="008F3AE3">
      <w:pPr>
        <w:pStyle w:val="1"/>
        <w:numPr>
          <w:ilvl w:val="2"/>
          <w:numId w:val="8"/>
        </w:numPr>
        <w:ind w:left="1560" w:hanging="567"/>
        <w:rPr>
          <w:rFonts w:ascii="Tahoma" w:hAnsi="Tahoma" w:cs="Tahoma"/>
          <w:sz w:val="20"/>
          <w:szCs w:val="20"/>
        </w:rPr>
      </w:pPr>
      <w:bookmarkStart w:id="24" w:name="_Ref469414058"/>
      <w:r>
        <w:rPr>
          <w:rFonts w:ascii="Tahoma" w:hAnsi="Tahoma" w:cs="Tahoma"/>
          <w:sz w:val="20"/>
          <w:szCs w:val="20"/>
        </w:rPr>
        <w:t>У</w:t>
      </w:r>
      <w:r w:rsidR="009C3DD8" w:rsidRPr="007F1642">
        <w:rPr>
          <w:rFonts w:ascii="Tahoma" w:hAnsi="Tahoma" w:cs="Tahoma"/>
          <w:sz w:val="20"/>
          <w:szCs w:val="20"/>
        </w:rPr>
        <w:t>чредительны</w:t>
      </w:r>
      <w:r w:rsidR="00F06AA2" w:rsidRPr="007F1642">
        <w:rPr>
          <w:rFonts w:ascii="Tahoma" w:hAnsi="Tahoma" w:cs="Tahoma"/>
          <w:sz w:val="20"/>
          <w:szCs w:val="20"/>
        </w:rPr>
        <w:t>й(</w:t>
      </w:r>
      <w:r w:rsidR="001C5665" w:rsidRPr="007F1642">
        <w:rPr>
          <w:rFonts w:ascii="Tahoma" w:hAnsi="Tahoma" w:cs="Tahoma"/>
          <w:sz w:val="20"/>
          <w:szCs w:val="20"/>
        </w:rPr>
        <w:t>-</w:t>
      </w:r>
      <w:proofErr w:type="spellStart"/>
      <w:r w:rsidR="001C5665" w:rsidRPr="007F1642">
        <w:rPr>
          <w:rFonts w:ascii="Tahoma" w:hAnsi="Tahoma" w:cs="Tahoma"/>
          <w:sz w:val="20"/>
          <w:szCs w:val="20"/>
        </w:rPr>
        <w:t>ы</w:t>
      </w:r>
      <w:r w:rsidR="009C3DD8" w:rsidRPr="007F1642">
        <w:rPr>
          <w:rFonts w:ascii="Tahoma" w:hAnsi="Tahoma" w:cs="Tahoma"/>
          <w:sz w:val="20"/>
          <w:szCs w:val="20"/>
        </w:rPr>
        <w:t>е</w:t>
      </w:r>
      <w:proofErr w:type="spellEnd"/>
      <w:r w:rsidR="001C5665" w:rsidRPr="007F1642">
        <w:rPr>
          <w:rFonts w:ascii="Tahoma" w:hAnsi="Tahoma" w:cs="Tahoma"/>
          <w:sz w:val="20"/>
          <w:szCs w:val="20"/>
        </w:rPr>
        <w:t>)</w:t>
      </w:r>
      <w:r w:rsidR="009C3DD8" w:rsidRPr="007F1642">
        <w:rPr>
          <w:rFonts w:ascii="Tahoma" w:hAnsi="Tahoma" w:cs="Tahoma"/>
          <w:sz w:val="20"/>
          <w:szCs w:val="20"/>
        </w:rPr>
        <w:t xml:space="preserve"> документ</w:t>
      </w:r>
      <w:r w:rsidR="001C5665" w:rsidRPr="007F1642">
        <w:rPr>
          <w:rFonts w:ascii="Tahoma" w:hAnsi="Tahoma" w:cs="Tahoma"/>
          <w:sz w:val="20"/>
          <w:szCs w:val="20"/>
        </w:rPr>
        <w:t>(-</w:t>
      </w:r>
      <w:r w:rsidR="009C3DD8" w:rsidRPr="007F1642">
        <w:rPr>
          <w:rFonts w:ascii="Tahoma" w:hAnsi="Tahoma" w:cs="Tahoma"/>
          <w:sz w:val="20"/>
          <w:szCs w:val="20"/>
        </w:rPr>
        <w:t>ы</w:t>
      </w:r>
      <w:r w:rsidR="001C5665" w:rsidRPr="007F1642">
        <w:rPr>
          <w:rFonts w:ascii="Tahoma" w:hAnsi="Tahoma" w:cs="Tahoma"/>
          <w:sz w:val="20"/>
          <w:szCs w:val="20"/>
        </w:rPr>
        <w:t>)</w:t>
      </w:r>
      <w:r w:rsidR="009C3DD8" w:rsidRPr="007F1642">
        <w:rPr>
          <w:rFonts w:ascii="Tahoma" w:hAnsi="Tahoma" w:cs="Tahoma"/>
          <w:sz w:val="20"/>
          <w:szCs w:val="20"/>
        </w:rPr>
        <w:t>, зарегистрированны</w:t>
      </w:r>
      <w:r w:rsidR="001C5665" w:rsidRPr="007F1642">
        <w:rPr>
          <w:rFonts w:ascii="Tahoma" w:hAnsi="Tahoma" w:cs="Tahoma"/>
          <w:sz w:val="20"/>
          <w:szCs w:val="20"/>
        </w:rPr>
        <w:t>й(-</w:t>
      </w:r>
      <w:proofErr w:type="spellStart"/>
      <w:r w:rsidR="001C5665" w:rsidRPr="007F1642">
        <w:rPr>
          <w:rFonts w:ascii="Tahoma" w:hAnsi="Tahoma" w:cs="Tahoma"/>
          <w:sz w:val="20"/>
          <w:szCs w:val="20"/>
        </w:rPr>
        <w:t>ы</w:t>
      </w:r>
      <w:r w:rsidR="009C3DD8" w:rsidRPr="007F1642">
        <w:rPr>
          <w:rFonts w:ascii="Tahoma" w:hAnsi="Tahoma" w:cs="Tahoma"/>
          <w:sz w:val="20"/>
          <w:szCs w:val="20"/>
        </w:rPr>
        <w:t>е</w:t>
      </w:r>
      <w:proofErr w:type="spellEnd"/>
      <w:r w:rsidR="001C5665" w:rsidRPr="007F1642">
        <w:rPr>
          <w:rFonts w:ascii="Tahoma" w:hAnsi="Tahoma" w:cs="Tahoma"/>
          <w:sz w:val="20"/>
          <w:szCs w:val="20"/>
        </w:rPr>
        <w:t>)</w:t>
      </w:r>
      <w:r w:rsidR="009C3DD8" w:rsidRPr="007F1642">
        <w:rPr>
          <w:rFonts w:ascii="Tahoma" w:hAnsi="Tahoma" w:cs="Tahoma"/>
          <w:sz w:val="20"/>
          <w:szCs w:val="20"/>
        </w:rPr>
        <w:t xml:space="preserve"> в регистрирующем органе, с зарегистрированными изменениями и дополнениями (</w:t>
      </w:r>
      <w:r w:rsidR="00C50B15" w:rsidRPr="007F1642">
        <w:rPr>
          <w:rFonts w:ascii="Tahoma" w:hAnsi="Tahoma" w:cs="Tahoma"/>
          <w:sz w:val="20"/>
          <w:szCs w:val="20"/>
        </w:rPr>
        <w:t>оригинал</w:t>
      </w:r>
      <w:r w:rsidR="00761FB7" w:rsidRPr="007F1642">
        <w:rPr>
          <w:rFonts w:ascii="Tahoma" w:hAnsi="Tahoma" w:cs="Tahoma"/>
          <w:sz w:val="20"/>
          <w:szCs w:val="20"/>
        </w:rPr>
        <w:t xml:space="preserve"> </w:t>
      </w:r>
      <w:r w:rsidR="00C50B15" w:rsidRPr="007F1642">
        <w:rPr>
          <w:rFonts w:ascii="Tahoma" w:hAnsi="Tahoma" w:cs="Tahoma"/>
          <w:sz w:val="20"/>
          <w:szCs w:val="20"/>
        </w:rPr>
        <w:t xml:space="preserve">или </w:t>
      </w:r>
      <w:r w:rsidR="009C3DD8" w:rsidRPr="007F1642">
        <w:rPr>
          <w:rFonts w:ascii="Tahoma" w:hAnsi="Tahoma" w:cs="Tahoma"/>
          <w:sz w:val="20"/>
          <w:szCs w:val="20"/>
        </w:rPr>
        <w:t>нотариально удостоверенн</w:t>
      </w:r>
      <w:r w:rsidR="001C5665" w:rsidRPr="007F1642">
        <w:rPr>
          <w:rFonts w:ascii="Tahoma" w:hAnsi="Tahoma" w:cs="Tahoma"/>
          <w:sz w:val="20"/>
          <w:szCs w:val="20"/>
        </w:rPr>
        <w:t>ая(-</w:t>
      </w:r>
      <w:proofErr w:type="spellStart"/>
      <w:r w:rsidR="009C3DD8" w:rsidRPr="007F1642">
        <w:rPr>
          <w:rFonts w:ascii="Tahoma" w:hAnsi="Tahoma" w:cs="Tahoma"/>
          <w:sz w:val="20"/>
          <w:szCs w:val="20"/>
        </w:rPr>
        <w:t>ые</w:t>
      </w:r>
      <w:proofErr w:type="spellEnd"/>
      <w:r w:rsidR="001C5665" w:rsidRPr="007F1642">
        <w:rPr>
          <w:rFonts w:ascii="Tahoma" w:hAnsi="Tahoma" w:cs="Tahoma"/>
          <w:sz w:val="20"/>
          <w:szCs w:val="20"/>
        </w:rPr>
        <w:t>)</w:t>
      </w:r>
      <w:r w:rsidR="009C3DD8" w:rsidRPr="007F1642">
        <w:rPr>
          <w:rFonts w:ascii="Tahoma" w:hAnsi="Tahoma" w:cs="Tahoma"/>
          <w:sz w:val="20"/>
          <w:szCs w:val="20"/>
        </w:rPr>
        <w:t xml:space="preserve"> копи</w:t>
      </w:r>
      <w:r w:rsidR="001C5665" w:rsidRPr="007F1642">
        <w:rPr>
          <w:rFonts w:ascii="Tahoma" w:hAnsi="Tahoma" w:cs="Tahoma"/>
          <w:sz w:val="20"/>
          <w:szCs w:val="20"/>
        </w:rPr>
        <w:t>я(-</w:t>
      </w:r>
      <w:proofErr w:type="spellStart"/>
      <w:r w:rsidR="001C5665" w:rsidRPr="007F1642">
        <w:rPr>
          <w:rFonts w:ascii="Tahoma" w:hAnsi="Tahoma" w:cs="Tahoma"/>
          <w:sz w:val="20"/>
          <w:szCs w:val="20"/>
        </w:rPr>
        <w:t>и</w:t>
      </w:r>
      <w:r w:rsidR="009C3DD8" w:rsidRPr="007F1642">
        <w:rPr>
          <w:rFonts w:ascii="Tahoma" w:hAnsi="Tahoma" w:cs="Tahoma"/>
          <w:sz w:val="20"/>
          <w:szCs w:val="20"/>
        </w:rPr>
        <w:t>и</w:t>
      </w:r>
      <w:proofErr w:type="spellEnd"/>
      <w:r w:rsidR="001C5665" w:rsidRPr="007F1642">
        <w:rPr>
          <w:rFonts w:ascii="Tahoma" w:hAnsi="Tahoma" w:cs="Tahoma"/>
          <w:sz w:val="20"/>
          <w:szCs w:val="20"/>
        </w:rPr>
        <w:t>)</w:t>
      </w:r>
      <w:r w:rsidR="009C3DD8" w:rsidRPr="007F1642">
        <w:rPr>
          <w:rFonts w:ascii="Tahoma" w:hAnsi="Tahoma" w:cs="Tahoma"/>
          <w:sz w:val="20"/>
          <w:szCs w:val="20"/>
        </w:rPr>
        <w:t>);</w:t>
      </w:r>
      <w:bookmarkEnd w:id="24"/>
    </w:p>
    <w:tbl>
      <w:tblPr>
        <w:tblStyle w:val="-231"/>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C50B15" w:rsidRPr="007F1642" w14:paraId="262B470E" w14:textId="77777777" w:rsidTr="001F6E96">
        <w:trPr>
          <w:cantSplit/>
          <w:trHeight w:val="210"/>
          <w:tblHeader/>
        </w:trPr>
        <w:tc>
          <w:tcPr>
            <w:tcW w:w="7796" w:type="dxa"/>
            <w:shd w:val="clear" w:color="auto" w:fill="CDEBFF"/>
          </w:tcPr>
          <w:p w14:paraId="1ABED62D" w14:textId="77777777" w:rsidR="00C50B15" w:rsidRPr="0034281A" w:rsidRDefault="00C50B15" w:rsidP="00C50B15">
            <w:pPr>
              <w:rPr>
                <w:rFonts w:ascii="Tahoma" w:hAnsi="Tahoma" w:cs="Tahoma"/>
                <w:color w:val="595959" w:themeColor="text1" w:themeTint="A6"/>
                <w:spacing w:val="80"/>
                <w:sz w:val="18"/>
                <w:szCs w:val="18"/>
              </w:rPr>
            </w:pPr>
            <w:r w:rsidRPr="0034281A">
              <w:rPr>
                <w:rFonts w:ascii="Tahoma" w:hAnsi="Tahoma" w:cs="Tahoma"/>
                <w:color w:val="595959" w:themeColor="text1" w:themeTint="A6"/>
                <w:spacing w:val="80"/>
                <w:sz w:val="18"/>
                <w:szCs w:val="18"/>
              </w:rPr>
              <w:t>Примечание:</w:t>
            </w:r>
          </w:p>
        </w:tc>
      </w:tr>
      <w:tr w:rsidR="00C50B15" w:rsidRPr="007F1642" w14:paraId="06BD1AA7" w14:textId="77777777" w:rsidTr="001F6E96">
        <w:trPr>
          <w:cantSplit/>
          <w:trHeight w:val="554"/>
        </w:trPr>
        <w:tc>
          <w:tcPr>
            <w:tcW w:w="7796" w:type="dxa"/>
            <w:shd w:val="clear" w:color="auto" w:fill="FFFFFF" w:themeFill="background1"/>
          </w:tcPr>
          <w:p w14:paraId="65519B3B" w14:textId="77777777" w:rsidR="00C50B15" w:rsidRPr="001F6E96" w:rsidRDefault="00C50B15">
            <w:pPr>
              <w:rPr>
                <w:rFonts w:ascii="Tahoma" w:eastAsiaTheme="minorHAnsi" w:hAnsi="Tahoma" w:cs="Tahoma"/>
                <w:sz w:val="18"/>
                <w:szCs w:val="18"/>
              </w:rPr>
            </w:pPr>
            <w:r w:rsidRPr="0034281A">
              <w:rPr>
                <w:rFonts w:ascii="Tahoma" w:eastAsiaTheme="minorHAnsi" w:hAnsi="Tahoma" w:cs="Tahoma"/>
                <w:bCs/>
                <w:i/>
                <w:color w:val="404040"/>
                <w:sz w:val="18"/>
                <w:szCs w:val="18"/>
              </w:rPr>
              <w:t>Здесь и далее под оригиналом понимается документ на бумажном носителе или электронный документ, подписанный усиленной квалифицированной электронной подписью налогового органа согласно Федерал</w:t>
            </w:r>
            <w:r w:rsidR="009930B6" w:rsidRPr="0034281A">
              <w:rPr>
                <w:rFonts w:ascii="Tahoma" w:eastAsiaTheme="minorHAnsi" w:hAnsi="Tahoma" w:cs="Tahoma"/>
                <w:bCs/>
                <w:i/>
                <w:color w:val="404040"/>
                <w:sz w:val="18"/>
                <w:szCs w:val="18"/>
              </w:rPr>
              <w:t>ьному закону от 06.04.2011 №</w:t>
            </w:r>
            <w:r w:rsidRPr="0034281A">
              <w:rPr>
                <w:rFonts w:ascii="Tahoma" w:eastAsiaTheme="minorHAnsi" w:hAnsi="Tahoma" w:cs="Tahoma"/>
                <w:bCs/>
                <w:i/>
                <w:color w:val="404040"/>
                <w:sz w:val="18"/>
                <w:szCs w:val="18"/>
              </w:rPr>
              <w:t>63-ФЗ «Об электронной подписи».</w:t>
            </w:r>
          </w:p>
        </w:tc>
      </w:tr>
    </w:tbl>
    <w:p w14:paraId="1FB42195" w14:textId="4747730E" w:rsidR="00116305" w:rsidRDefault="000B4CF5" w:rsidP="008F3AE3">
      <w:pPr>
        <w:pStyle w:val="1"/>
        <w:numPr>
          <w:ilvl w:val="2"/>
          <w:numId w:val="8"/>
        </w:numPr>
        <w:spacing w:before="120"/>
        <w:ind w:left="1560" w:hanging="567"/>
        <w:rPr>
          <w:rFonts w:ascii="Tahoma" w:hAnsi="Tahoma" w:cs="Tahoma"/>
          <w:sz w:val="20"/>
          <w:szCs w:val="20"/>
        </w:rPr>
      </w:pPr>
      <w:bookmarkStart w:id="25" w:name="_Ref512504624"/>
      <w:r>
        <w:rPr>
          <w:rFonts w:ascii="Tahoma" w:hAnsi="Tahoma" w:cs="Tahoma"/>
          <w:color w:val="000000" w:themeColor="text1"/>
          <w:sz w:val="20"/>
          <w:szCs w:val="20"/>
        </w:rPr>
        <w:t>Л</w:t>
      </w:r>
      <w:r w:rsidR="009C3DD8" w:rsidRPr="00AD5196">
        <w:rPr>
          <w:rFonts w:ascii="Tahoma" w:hAnsi="Tahoma" w:cs="Tahoma"/>
          <w:color w:val="000000" w:themeColor="text1"/>
          <w:sz w:val="20"/>
          <w:szCs w:val="20"/>
        </w:rPr>
        <w:t>ицензия на осуществление деятельности, подлежащей лицензированию, указанная в Анкете Депонента (Форма №</w:t>
      </w:r>
      <w:r w:rsidR="00CB64C1" w:rsidRPr="00AD5196">
        <w:rPr>
          <w:rFonts w:ascii="Tahoma" w:hAnsi="Tahoma" w:cs="Tahoma"/>
          <w:color w:val="000000" w:themeColor="text1"/>
          <w:sz w:val="20"/>
          <w:szCs w:val="20"/>
        </w:rPr>
        <w:t>А01-1</w:t>
      </w:r>
      <w:r w:rsidR="00360CBC">
        <w:rPr>
          <w:rFonts w:ascii="Tahoma" w:hAnsi="Tahoma" w:cs="Tahoma"/>
          <w:color w:val="000000" w:themeColor="text1"/>
          <w:sz w:val="20"/>
          <w:szCs w:val="20"/>
        </w:rPr>
        <w:t>, №А01-2</w:t>
      </w:r>
      <w:r w:rsidR="009C3DD8" w:rsidRPr="00AD5196">
        <w:rPr>
          <w:rFonts w:ascii="Tahoma" w:hAnsi="Tahoma" w:cs="Tahoma"/>
          <w:color w:val="000000" w:themeColor="text1"/>
          <w:sz w:val="20"/>
          <w:szCs w:val="20"/>
        </w:rPr>
        <w:t>)</w:t>
      </w:r>
      <w:r w:rsidR="00E23010" w:rsidRPr="00AD5196">
        <w:rPr>
          <w:rFonts w:ascii="Tahoma" w:hAnsi="Tahoma" w:cs="Tahoma"/>
          <w:color w:val="000000" w:themeColor="text1"/>
          <w:sz w:val="20"/>
          <w:szCs w:val="20"/>
        </w:rPr>
        <w:t>,</w:t>
      </w:r>
      <w:r w:rsidR="00654614" w:rsidRPr="00AD5196">
        <w:rPr>
          <w:rFonts w:ascii="Tahoma" w:hAnsi="Tahoma" w:cs="Tahoma"/>
          <w:color w:val="000000" w:themeColor="text1"/>
          <w:sz w:val="20"/>
          <w:szCs w:val="20"/>
        </w:rPr>
        <w:t xml:space="preserve"> </w:t>
      </w:r>
      <w:r w:rsidR="00654614" w:rsidRPr="00AD5196">
        <w:rPr>
          <w:rFonts w:ascii="Tahoma" w:hAnsi="Tahoma" w:cs="Tahoma"/>
          <w:sz w:val="20"/>
          <w:szCs w:val="20"/>
        </w:rPr>
        <w:t>или выписка из реестра юридических лиц, осуществляющих виды профессиональной деятельности на рынке ценных бумаг, указанные в статьях 3 - 5, 7 и 8 Федерального закона от 22.04.1996 №</w:t>
      </w:r>
      <w:r w:rsidR="00894339">
        <w:rPr>
          <w:rFonts w:ascii="Tahoma" w:hAnsi="Tahoma" w:cs="Tahoma"/>
          <w:sz w:val="20"/>
          <w:szCs w:val="20"/>
        </w:rPr>
        <w:t xml:space="preserve"> </w:t>
      </w:r>
      <w:r w:rsidR="00654614" w:rsidRPr="00AD5196">
        <w:rPr>
          <w:rFonts w:ascii="Tahoma" w:hAnsi="Tahoma" w:cs="Tahoma"/>
          <w:sz w:val="20"/>
          <w:szCs w:val="20"/>
        </w:rPr>
        <w:t>39-ФЗ «О рынке ценных бумаг»</w:t>
      </w:r>
      <w:r w:rsidR="00E23010" w:rsidRPr="00AD5196">
        <w:rPr>
          <w:rFonts w:ascii="Tahoma" w:hAnsi="Tahoma" w:cs="Tahoma"/>
          <w:sz w:val="20"/>
          <w:szCs w:val="20"/>
        </w:rPr>
        <w:t xml:space="preserve"> (если применимо),</w:t>
      </w:r>
      <w:r w:rsidR="009C3DD8" w:rsidRPr="00AD5196">
        <w:rPr>
          <w:rFonts w:ascii="Tahoma" w:hAnsi="Tahoma" w:cs="Tahoma"/>
          <w:sz w:val="20"/>
          <w:szCs w:val="20"/>
        </w:rPr>
        <w:t xml:space="preserve"> (</w:t>
      </w:r>
      <w:r w:rsidR="00654614" w:rsidRPr="00AD5196">
        <w:rPr>
          <w:rFonts w:ascii="Tahoma" w:hAnsi="Tahoma" w:cs="Tahoma"/>
          <w:sz w:val="20"/>
          <w:szCs w:val="20"/>
        </w:rPr>
        <w:t xml:space="preserve">оригинал, </w:t>
      </w:r>
      <w:r w:rsidR="009C3DD8" w:rsidRPr="00AD5196">
        <w:rPr>
          <w:rFonts w:ascii="Tahoma" w:hAnsi="Tahoma" w:cs="Tahoma"/>
          <w:sz w:val="20"/>
          <w:szCs w:val="20"/>
        </w:rPr>
        <w:t>нотариально удостоверенная копия или копия, удостоверенная Депонентом)</w:t>
      </w:r>
      <w:r w:rsidR="00654614" w:rsidRPr="00AD5196">
        <w:rPr>
          <w:rFonts w:ascii="Tahoma" w:hAnsi="Tahoma" w:cs="Tahoma"/>
          <w:sz w:val="20"/>
          <w:szCs w:val="20"/>
        </w:rPr>
        <w:t xml:space="preserve">, </w:t>
      </w:r>
      <w:bookmarkEnd w:id="25"/>
      <w:r w:rsidR="00AD5196" w:rsidRPr="00AD5196">
        <w:rPr>
          <w:rFonts w:ascii="Tahoma" w:hAnsi="Tahoma" w:cs="Tahoma"/>
          <w:sz w:val="20"/>
          <w:szCs w:val="20"/>
        </w:rPr>
        <w:t>предоставляется в случае, если в соответствии с требованиями законодательства Российской Федерации сведения о данной лицензии не подлежат включению в реестр лицензий, размещенный на официальном сайте Банка России в сети «Интернет»</w:t>
      </w:r>
      <w:r w:rsidR="00116305">
        <w:rPr>
          <w:rFonts w:ascii="Tahoma" w:hAnsi="Tahoma" w:cs="Tahoma"/>
          <w:sz w:val="20"/>
          <w:szCs w:val="20"/>
        </w:rPr>
        <w:t>;</w:t>
      </w:r>
    </w:p>
    <w:tbl>
      <w:tblPr>
        <w:tblStyle w:val="-231"/>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116305" w:rsidRPr="00374159" w14:paraId="2AB53458" w14:textId="77777777" w:rsidTr="001F6E96">
        <w:trPr>
          <w:cantSplit/>
          <w:trHeight w:val="210"/>
          <w:tblHeader/>
        </w:trPr>
        <w:tc>
          <w:tcPr>
            <w:tcW w:w="7796" w:type="dxa"/>
            <w:shd w:val="clear" w:color="auto" w:fill="CDEBFF"/>
          </w:tcPr>
          <w:p w14:paraId="5C790B59" w14:textId="77777777" w:rsidR="00116305" w:rsidRPr="0034281A" w:rsidRDefault="00116305" w:rsidP="00A22C51">
            <w:pPr>
              <w:rPr>
                <w:rFonts w:ascii="Tahoma" w:hAnsi="Tahoma" w:cs="Tahoma"/>
                <w:color w:val="595959" w:themeColor="text1" w:themeTint="A6"/>
                <w:spacing w:val="80"/>
                <w:sz w:val="18"/>
                <w:szCs w:val="18"/>
              </w:rPr>
            </w:pPr>
            <w:r w:rsidRPr="0034281A">
              <w:rPr>
                <w:rFonts w:ascii="Tahoma" w:hAnsi="Tahoma" w:cs="Tahoma"/>
                <w:color w:val="595959" w:themeColor="text1" w:themeTint="A6"/>
                <w:spacing w:val="80"/>
                <w:sz w:val="18"/>
                <w:szCs w:val="18"/>
              </w:rPr>
              <w:t>Примечание:</w:t>
            </w:r>
          </w:p>
        </w:tc>
      </w:tr>
      <w:tr w:rsidR="00116305" w:rsidRPr="00374159" w14:paraId="75207F25" w14:textId="77777777" w:rsidTr="001F6E96">
        <w:trPr>
          <w:cantSplit/>
          <w:trHeight w:val="554"/>
        </w:trPr>
        <w:tc>
          <w:tcPr>
            <w:tcW w:w="7796" w:type="dxa"/>
            <w:shd w:val="clear" w:color="auto" w:fill="FFFFFF" w:themeFill="background1"/>
          </w:tcPr>
          <w:p w14:paraId="04A5D3BD" w14:textId="77777777" w:rsidR="00116305" w:rsidRPr="0034281A" w:rsidRDefault="00116305" w:rsidP="004D11F0">
            <w:pPr>
              <w:pStyle w:val="2"/>
              <w:numPr>
                <w:ilvl w:val="0"/>
                <w:numId w:val="28"/>
              </w:numPr>
              <w:spacing w:line="240" w:lineRule="auto"/>
              <w:ind w:left="323" w:hanging="323"/>
              <w:rPr>
                <w:rFonts w:ascii="Tahoma" w:hAnsi="Tahoma" w:cs="Tahoma"/>
                <w:i/>
                <w:color w:val="404040"/>
                <w:sz w:val="18"/>
                <w:szCs w:val="18"/>
              </w:rPr>
            </w:pPr>
            <w:r w:rsidRPr="0034281A">
              <w:rPr>
                <w:rFonts w:ascii="Tahoma" w:hAnsi="Tahoma" w:cs="Tahoma"/>
                <w:i/>
                <w:color w:val="404040"/>
                <w:sz w:val="18"/>
                <w:szCs w:val="18"/>
              </w:rPr>
              <w:t>при заключении Договора с негосударственным пенсионным фондом – лицензия на осуществление деятельности по пенсионному обеспечению и пенсионному страхованию;</w:t>
            </w:r>
          </w:p>
          <w:p w14:paraId="68B89CE0" w14:textId="77777777" w:rsidR="00116305" w:rsidRPr="0034281A" w:rsidRDefault="00116305" w:rsidP="004D11F0">
            <w:pPr>
              <w:pStyle w:val="2"/>
              <w:numPr>
                <w:ilvl w:val="0"/>
                <w:numId w:val="28"/>
              </w:numPr>
              <w:spacing w:line="240" w:lineRule="auto"/>
              <w:ind w:left="323" w:hanging="323"/>
              <w:rPr>
                <w:rFonts w:ascii="Tahoma" w:hAnsi="Tahoma" w:cs="Tahoma"/>
                <w:i/>
                <w:color w:val="404040"/>
                <w:sz w:val="18"/>
                <w:szCs w:val="18"/>
              </w:rPr>
            </w:pPr>
            <w:r w:rsidRPr="0034281A">
              <w:rPr>
                <w:rFonts w:ascii="Tahoma" w:hAnsi="Tahoma" w:cs="Tahoma"/>
                <w:i/>
                <w:color w:val="404040"/>
                <w:sz w:val="18"/>
                <w:szCs w:val="18"/>
              </w:rPr>
              <w:t>при заключении Договора с акционерным инвестиционным фондом - лицензия на осуществление деятельности инвестиционного фонда;</w:t>
            </w:r>
          </w:p>
          <w:p w14:paraId="0D672574" w14:textId="77777777" w:rsidR="00116305" w:rsidRPr="0034281A" w:rsidRDefault="00116305" w:rsidP="004D11F0">
            <w:pPr>
              <w:pStyle w:val="2"/>
              <w:numPr>
                <w:ilvl w:val="0"/>
                <w:numId w:val="28"/>
              </w:numPr>
              <w:spacing w:line="240" w:lineRule="auto"/>
              <w:ind w:left="323" w:hanging="323"/>
              <w:rPr>
                <w:rFonts w:ascii="Tahoma" w:hAnsi="Tahoma" w:cs="Tahoma"/>
                <w:i/>
                <w:color w:val="404040"/>
                <w:sz w:val="18"/>
                <w:szCs w:val="18"/>
              </w:rPr>
            </w:pPr>
            <w:r w:rsidRPr="0034281A">
              <w:rPr>
                <w:rFonts w:ascii="Tahoma" w:hAnsi="Tahoma" w:cs="Tahoma"/>
                <w:i/>
                <w:color w:val="404040"/>
                <w:sz w:val="18"/>
                <w:szCs w:val="18"/>
              </w:rPr>
              <w:t>при заключении Договора с кредитной организацией - лицензия на осуществление банковских операций;</w:t>
            </w:r>
          </w:p>
          <w:p w14:paraId="49149215" w14:textId="77777777" w:rsidR="00116305" w:rsidRPr="0034281A" w:rsidRDefault="00116305" w:rsidP="004D11F0">
            <w:pPr>
              <w:pStyle w:val="2"/>
              <w:numPr>
                <w:ilvl w:val="0"/>
                <w:numId w:val="28"/>
              </w:numPr>
              <w:spacing w:line="240" w:lineRule="auto"/>
              <w:ind w:left="323" w:hanging="323"/>
              <w:rPr>
                <w:rFonts w:ascii="Tahoma" w:hAnsi="Tahoma" w:cs="Tahoma"/>
                <w:i/>
                <w:color w:val="404040"/>
                <w:sz w:val="18"/>
                <w:szCs w:val="18"/>
              </w:rPr>
            </w:pPr>
            <w:r w:rsidRPr="0034281A">
              <w:rPr>
                <w:rFonts w:ascii="Tahoma" w:hAnsi="Tahoma" w:cs="Tahoma"/>
                <w:i/>
                <w:color w:val="404040"/>
                <w:sz w:val="18"/>
                <w:szCs w:val="18"/>
              </w:rPr>
              <w:t>при заключении Договора с доверительным управляющим - лицензия профессионального участника рынка ценных бумаг на осуществление деятельности по управлению ценными бумагами или лицензия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14:paraId="3534F949" w14:textId="77777777" w:rsidR="00116305" w:rsidRPr="0034281A" w:rsidRDefault="00116305" w:rsidP="004D11F0">
            <w:pPr>
              <w:pStyle w:val="2"/>
              <w:numPr>
                <w:ilvl w:val="0"/>
                <w:numId w:val="28"/>
              </w:numPr>
              <w:spacing w:line="240" w:lineRule="auto"/>
              <w:ind w:left="323" w:hanging="323"/>
              <w:rPr>
                <w:rFonts w:ascii="Tahoma" w:hAnsi="Tahoma" w:cs="Tahoma"/>
                <w:i/>
                <w:color w:val="404040"/>
                <w:sz w:val="18"/>
                <w:szCs w:val="18"/>
              </w:rPr>
            </w:pPr>
            <w:r w:rsidRPr="0034281A">
              <w:rPr>
                <w:rFonts w:ascii="Tahoma" w:hAnsi="Tahoma" w:cs="Tahoma"/>
                <w:i/>
                <w:color w:val="404040"/>
                <w:sz w:val="18"/>
                <w:szCs w:val="18"/>
              </w:rPr>
              <w:t xml:space="preserve">при заключении с управляющей компанией </w:t>
            </w:r>
            <w:r w:rsidR="00360CBC" w:rsidRPr="0034281A">
              <w:rPr>
                <w:rFonts w:ascii="Tahoma" w:hAnsi="Tahoma" w:cs="Tahoma"/>
                <w:i/>
                <w:color w:val="404040"/>
                <w:sz w:val="18"/>
                <w:szCs w:val="18"/>
              </w:rPr>
              <w:t xml:space="preserve">Договора </w:t>
            </w:r>
            <w:r w:rsidRPr="0034281A">
              <w:rPr>
                <w:rFonts w:ascii="Tahoma" w:hAnsi="Tahoma" w:cs="Tahoma"/>
                <w:i/>
                <w:color w:val="404040"/>
                <w:sz w:val="18"/>
                <w:szCs w:val="18"/>
              </w:rPr>
              <w:t>транзитного счета депо - лицензия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14:paraId="4C4C2E33" w14:textId="77777777" w:rsidR="00116305" w:rsidRPr="0034281A" w:rsidRDefault="00116305" w:rsidP="004D11F0">
            <w:pPr>
              <w:pStyle w:val="2"/>
              <w:numPr>
                <w:ilvl w:val="0"/>
                <w:numId w:val="28"/>
              </w:numPr>
              <w:spacing w:line="240" w:lineRule="auto"/>
              <w:ind w:left="323" w:hanging="323"/>
              <w:rPr>
                <w:rFonts w:ascii="Tahoma" w:hAnsi="Tahoma" w:cs="Tahoma"/>
                <w:i/>
                <w:color w:val="404040"/>
                <w:sz w:val="18"/>
                <w:szCs w:val="18"/>
              </w:rPr>
            </w:pPr>
            <w:r w:rsidRPr="0034281A">
              <w:rPr>
                <w:rFonts w:ascii="Tahoma" w:hAnsi="Tahoma" w:cs="Tahoma"/>
                <w:i/>
                <w:color w:val="404040"/>
                <w:sz w:val="18"/>
                <w:szCs w:val="18"/>
              </w:rPr>
              <w:t xml:space="preserve">при заключении Договора о </w:t>
            </w:r>
            <w:proofErr w:type="spellStart"/>
            <w:r w:rsidRPr="0034281A">
              <w:rPr>
                <w:rFonts w:ascii="Tahoma" w:hAnsi="Tahoma" w:cs="Tahoma"/>
                <w:i/>
                <w:color w:val="404040"/>
                <w:sz w:val="18"/>
                <w:szCs w:val="18"/>
              </w:rPr>
              <w:t>междепозитарных</w:t>
            </w:r>
            <w:proofErr w:type="spellEnd"/>
            <w:r w:rsidRPr="0034281A">
              <w:rPr>
                <w:rFonts w:ascii="Tahoma" w:hAnsi="Tahoma" w:cs="Tahoma"/>
                <w:i/>
                <w:color w:val="404040"/>
                <w:sz w:val="18"/>
                <w:szCs w:val="18"/>
              </w:rPr>
              <w:t xml:space="preserve"> отношениях – лицензия профессионального участника рынка ценных бумаг на осуществление депозитарной деятельности;</w:t>
            </w:r>
          </w:p>
          <w:p w14:paraId="21953BB6" w14:textId="77777777" w:rsidR="00116305" w:rsidRPr="0034281A" w:rsidRDefault="00116305" w:rsidP="004D11F0">
            <w:pPr>
              <w:pStyle w:val="2"/>
              <w:numPr>
                <w:ilvl w:val="0"/>
                <w:numId w:val="28"/>
              </w:numPr>
              <w:spacing w:line="240" w:lineRule="auto"/>
              <w:ind w:left="323" w:hanging="323"/>
              <w:rPr>
                <w:rFonts w:ascii="Tahoma" w:eastAsiaTheme="minorHAnsi" w:hAnsi="Tahoma" w:cs="Tahoma"/>
                <w:bCs/>
                <w:i/>
                <w:color w:val="404040" w:themeColor="text1" w:themeTint="BF"/>
                <w:sz w:val="18"/>
                <w:szCs w:val="18"/>
              </w:rPr>
            </w:pPr>
            <w:r w:rsidRPr="0034281A">
              <w:rPr>
                <w:rFonts w:ascii="Tahoma" w:hAnsi="Tahoma" w:cs="Tahoma"/>
                <w:i/>
                <w:color w:val="404040"/>
                <w:sz w:val="18"/>
                <w:szCs w:val="18"/>
              </w:rPr>
              <w:t>при заключении Договора со страховой организацией – лицензия на осуществление страхования.</w:t>
            </w:r>
            <w:r w:rsidRPr="0034281A">
              <w:rPr>
                <w:rFonts w:ascii="Tahoma" w:hAnsi="Tahoma" w:cs="Tahoma"/>
                <w:i/>
                <w:sz w:val="18"/>
                <w:szCs w:val="18"/>
              </w:rPr>
              <w:t xml:space="preserve"> </w:t>
            </w:r>
          </w:p>
        </w:tc>
      </w:tr>
    </w:tbl>
    <w:p w14:paraId="7ABA99F6" w14:textId="0182D1AB" w:rsidR="009C3DD8" w:rsidRPr="007F1642" w:rsidRDefault="000B4CF5" w:rsidP="00062DFD">
      <w:pPr>
        <w:pStyle w:val="1"/>
        <w:numPr>
          <w:ilvl w:val="2"/>
          <w:numId w:val="8"/>
        </w:numPr>
        <w:spacing w:before="120"/>
        <w:ind w:left="1560" w:hanging="567"/>
        <w:rPr>
          <w:rFonts w:ascii="Tahoma" w:hAnsi="Tahoma" w:cs="Tahoma"/>
          <w:sz w:val="20"/>
          <w:szCs w:val="20"/>
        </w:rPr>
      </w:pPr>
      <w:bookmarkStart w:id="26" w:name="_Ref515272130"/>
      <w:r>
        <w:rPr>
          <w:rFonts w:ascii="Tahoma" w:hAnsi="Tahoma" w:cs="Tahoma"/>
          <w:sz w:val="20"/>
          <w:szCs w:val="20"/>
        </w:rPr>
        <w:t>И</w:t>
      </w:r>
      <w:r w:rsidR="009C3DD8" w:rsidRPr="007F1642">
        <w:rPr>
          <w:rFonts w:ascii="Tahoma" w:hAnsi="Tahoma" w:cs="Tahoma"/>
          <w:sz w:val="20"/>
          <w:szCs w:val="20"/>
        </w:rPr>
        <w:t>нформационное сообщение органов государственного статистического наблюдения или уведомление из Статистического регистра хозяйствующих субъектов Федеральной службы государственной статистики (копия, удостоверенная Депонентом)</w:t>
      </w:r>
      <w:r w:rsidR="005C3D02" w:rsidRPr="007F1642">
        <w:rPr>
          <w:rFonts w:ascii="Tahoma" w:hAnsi="Tahoma" w:cs="Tahoma"/>
          <w:sz w:val="20"/>
          <w:szCs w:val="20"/>
        </w:rPr>
        <w:t xml:space="preserve"> </w:t>
      </w:r>
      <w:r w:rsidR="00A44C2D" w:rsidRPr="007F1642">
        <w:rPr>
          <w:rFonts w:ascii="Tahoma" w:hAnsi="Tahoma" w:cs="Tahoma"/>
          <w:sz w:val="20"/>
          <w:szCs w:val="20"/>
        </w:rPr>
        <w:t>(по запросу</w:t>
      </w:r>
      <w:r w:rsidR="00AD5196">
        <w:rPr>
          <w:rFonts w:ascii="Tahoma" w:hAnsi="Tahoma" w:cs="Tahoma"/>
          <w:sz w:val="20"/>
          <w:szCs w:val="20"/>
        </w:rPr>
        <w:t xml:space="preserve"> Депозитария</w:t>
      </w:r>
      <w:r w:rsidR="00A44C2D" w:rsidRPr="007F1642">
        <w:rPr>
          <w:rFonts w:ascii="Tahoma" w:hAnsi="Tahoma" w:cs="Tahoma"/>
          <w:sz w:val="20"/>
          <w:szCs w:val="20"/>
        </w:rPr>
        <w:t>)</w:t>
      </w:r>
      <w:r w:rsidR="005C3D02" w:rsidRPr="007F1642">
        <w:rPr>
          <w:rFonts w:ascii="Tahoma" w:hAnsi="Tahoma" w:cs="Tahoma"/>
          <w:sz w:val="20"/>
          <w:szCs w:val="20"/>
        </w:rPr>
        <w:t xml:space="preserve">; </w:t>
      </w:r>
      <w:bookmarkEnd w:id="26"/>
    </w:p>
    <w:p w14:paraId="63B16561" w14:textId="30B41595" w:rsidR="009C3DD8"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П</w:t>
      </w:r>
      <w:r w:rsidR="009C3DD8" w:rsidRPr="007F1642">
        <w:rPr>
          <w:rFonts w:ascii="Tahoma" w:hAnsi="Tahoma" w:cs="Tahoma"/>
          <w:sz w:val="20"/>
          <w:szCs w:val="20"/>
        </w:rPr>
        <w:t>исьмо о согласовании кандидатуры должностного лица, имеющего право действовать без доверенности от имени кредитной организации, с территориальными органами Банка России (нотариально удостоверенная копия или копия, удостоверенная Депонентом) – для кредитной организации;</w:t>
      </w:r>
    </w:p>
    <w:p w14:paraId="278B338D" w14:textId="07ACCA40" w:rsidR="00C17A82" w:rsidRPr="007F1642" w:rsidRDefault="000B4CF5" w:rsidP="00062DFD">
      <w:pPr>
        <w:pStyle w:val="1"/>
        <w:numPr>
          <w:ilvl w:val="2"/>
          <w:numId w:val="8"/>
        </w:numPr>
        <w:ind w:left="1560" w:hanging="567"/>
        <w:rPr>
          <w:rFonts w:ascii="Tahoma" w:hAnsi="Tahoma" w:cs="Tahoma"/>
          <w:sz w:val="20"/>
          <w:szCs w:val="20"/>
        </w:rPr>
      </w:pPr>
      <w:bookmarkStart w:id="27" w:name="_Ref469578754"/>
      <w:r>
        <w:rPr>
          <w:rFonts w:ascii="Tahoma" w:hAnsi="Tahoma" w:cs="Tahoma"/>
          <w:sz w:val="20"/>
          <w:szCs w:val="20"/>
        </w:rPr>
        <w:t>Д</w:t>
      </w:r>
      <w:r w:rsidR="009C3DD8" w:rsidRPr="007F1642">
        <w:rPr>
          <w:rFonts w:ascii="Tahoma" w:hAnsi="Tahoma" w:cs="Tahoma"/>
          <w:sz w:val="20"/>
          <w:szCs w:val="20"/>
        </w:rPr>
        <w:t>окумент</w:t>
      </w:r>
      <w:r w:rsidR="00360CBC">
        <w:rPr>
          <w:rFonts w:ascii="Tahoma" w:hAnsi="Tahoma" w:cs="Tahoma"/>
          <w:sz w:val="20"/>
          <w:szCs w:val="20"/>
        </w:rPr>
        <w:t>(-ы)</w:t>
      </w:r>
      <w:r w:rsidR="009C3DD8" w:rsidRPr="007F1642">
        <w:rPr>
          <w:rFonts w:ascii="Tahoma" w:hAnsi="Tahoma" w:cs="Tahoma"/>
          <w:sz w:val="20"/>
          <w:szCs w:val="20"/>
        </w:rPr>
        <w:t>, подтверждающий</w:t>
      </w:r>
      <w:r w:rsidR="00360CBC">
        <w:rPr>
          <w:rFonts w:ascii="Tahoma" w:hAnsi="Tahoma" w:cs="Tahoma"/>
          <w:sz w:val="20"/>
          <w:szCs w:val="20"/>
        </w:rPr>
        <w:t>(-</w:t>
      </w:r>
      <w:proofErr w:type="spellStart"/>
      <w:r w:rsidR="00360CBC">
        <w:rPr>
          <w:rFonts w:ascii="Tahoma" w:hAnsi="Tahoma" w:cs="Tahoma"/>
          <w:sz w:val="20"/>
          <w:szCs w:val="20"/>
        </w:rPr>
        <w:t>ие</w:t>
      </w:r>
      <w:proofErr w:type="spellEnd"/>
      <w:r w:rsidR="00360CBC">
        <w:rPr>
          <w:rFonts w:ascii="Tahoma" w:hAnsi="Tahoma" w:cs="Tahoma"/>
          <w:sz w:val="20"/>
          <w:szCs w:val="20"/>
        </w:rPr>
        <w:t>)</w:t>
      </w:r>
      <w:r w:rsidR="009C3DD8" w:rsidRPr="007F1642">
        <w:rPr>
          <w:rFonts w:ascii="Tahoma" w:hAnsi="Tahoma" w:cs="Tahoma"/>
          <w:sz w:val="20"/>
          <w:szCs w:val="20"/>
        </w:rPr>
        <w:t xml:space="preserve"> факт назначения (избрания) на должность лиц, имеющих право действовать от имени юридического лица без доверенности</w:t>
      </w:r>
      <w:r w:rsidR="009C3DD8" w:rsidRPr="007F1642" w:rsidDel="000F22BE">
        <w:rPr>
          <w:rFonts w:ascii="Tahoma" w:hAnsi="Tahoma" w:cs="Tahoma"/>
          <w:sz w:val="20"/>
          <w:szCs w:val="20"/>
        </w:rPr>
        <w:t xml:space="preserve"> </w:t>
      </w:r>
      <w:r w:rsidR="009C3DD8" w:rsidRPr="007F1642">
        <w:rPr>
          <w:rFonts w:ascii="Tahoma" w:hAnsi="Tahoma" w:cs="Tahoma"/>
          <w:sz w:val="20"/>
          <w:szCs w:val="20"/>
        </w:rPr>
        <w:t>(копия, удостоверенная Депонентом);</w:t>
      </w:r>
      <w:bookmarkStart w:id="28" w:name="_Ref512426169"/>
      <w:bookmarkEnd w:id="27"/>
    </w:p>
    <w:tbl>
      <w:tblPr>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BD3689" w:rsidRPr="00374159" w14:paraId="5A4BCEA7" w14:textId="77777777" w:rsidTr="001F6E96">
        <w:trPr>
          <w:cantSplit/>
          <w:trHeight w:val="210"/>
          <w:tblHeader/>
        </w:trPr>
        <w:tc>
          <w:tcPr>
            <w:tcW w:w="7796" w:type="dxa"/>
            <w:shd w:val="clear" w:color="auto" w:fill="CDEBFF"/>
          </w:tcPr>
          <w:p w14:paraId="22455E9F" w14:textId="77777777" w:rsidR="00BD3689" w:rsidRPr="0034281A" w:rsidRDefault="00BD3689" w:rsidP="00BD3689">
            <w:pPr>
              <w:rPr>
                <w:rFonts w:ascii="Tahoma" w:hAnsi="Tahoma" w:cs="Tahoma"/>
                <w:color w:val="595959" w:themeColor="text1" w:themeTint="A6"/>
                <w:sz w:val="18"/>
                <w:szCs w:val="18"/>
              </w:rPr>
            </w:pPr>
            <w:r w:rsidRPr="0034281A">
              <w:rPr>
                <w:rFonts w:ascii="Tahoma" w:hAnsi="Tahoma" w:cs="Tahoma"/>
                <w:color w:val="595959" w:themeColor="text1" w:themeTint="A6"/>
                <w:spacing w:val="80"/>
                <w:sz w:val="18"/>
                <w:szCs w:val="18"/>
              </w:rPr>
              <w:t>Примечание:</w:t>
            </w:r>
          </w:p>
        </w:tc>
      </w:tr>
      <w:tr w:rsidR="00BD3689" w:rsidRPr="00374159" w14:paraId="213B5F7F" w14:textId="77777777" w:rsidTr="001F6E96">
        <w:trPr>
          <w:cantSplit/>
          <w:trHeight w:val="554"/>
        </w:trPr>
        <w:tc>
          <w:tcPr>
            <w:tcW w:w="7796" w:type="dxa"/>
            <w:shd w:val="clear" w:color="auto" w:fill="FFFFFF" w:themeFill="background1"/>
          </w:tcPr>
          <w:p w14:paraId="2943D528" w14:textId="77777777" w:rsidR="00BD3689" w:rsidRPr="0034281A" w:rsidRDefault="00BD3689" w:rsidP="00BD3689">
            <w:pPr>
              <w:ind w:firstLine="34"/>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 xml:space="preserve">Для подтверждения полномочий единоличного исполнительного органа </w:t>
            </w:r>
            <w:r w:rsidRPr="0034281A">
              <w:rPr>
                <w:rFonts w:ascii="Tahoma" w:hAnsi="Tahoma" w:cs="Tahoma"/>
                <w:bCs/>
                <w:i/>
                <w:iCs/>
                <w:color w:val="404040" w:themeColor="text1" w:themeTint="BF"/>
                <w:sz w:val="18"/>
                <w:szCs w:val="18"/>
              </w:rPr>
              <w:t>акционерного общества</w:t>
            </w:r>
            <w:r w:rsidRPr="0034281A">
              <w:rPr>
                <w:rFonts w:ascii="Tahoma" w:hAnsi="Tahoma" w:cs="Tahoma"/>
                <w:i/>
                <w:iCs/>
                <w:color w:val="404040" w:themeColor="text1" w:themeTint="BF"/>
                <w:sz w:val="18"/>
                <w:szCs w:val="18"/>
              </w:rPr>
              <w:t xml:space="preserve"> к протоколу или выписке из протокола </w:t>
            </w:r>
            <w:r w:rsidR="00360CBC" w:rsidRPr="0034281A">
              <w:rPr>
                <w:rFonts w:ascii="Tahoma" w:hAnsi="Tahoma" w:cs="Tahoma"/>
                <w:i/>
                <w:iCs/>
                <w:color w:val="404040" w:themeColor="text1" w:themeTint="BF"/>
                <w:sz w:val="18"/>
                <w:szCs w:val="18"/>
              </w:rPr>
              <w:t xml:space="preserve">заседания </w:t>
            </w:r>
            <w:r w:rsidRPr="0034281A">
              <w:rPr>
                <w:rFonts w:ascii="Tahoma" w:hAnsi="Tahoma" w:cs="Tahoma"/>
                <w:i/>
                <w:iCs/>
                <w:color w:val="404040" w:themeColor="text1" w:themeTint="BF"/>
                <w:sz w:val="18"/>
                <w:szCs w:val="18"/>
              </w:rPr>
              <w:t xml:space="preserve">общего собрания акционеров необходимо предоставить: </w:t>
            </w:r>
          </w:p>
          <w:p w14:paraId="2A551601" w14:textId="77777777" w:rsidR="00BD3689" w:rsidRPr="0034281A" w:rsidRDefault="00F06AA2" w:rsidP="0005623A">
            <w:pPr>
              <w:pStyle w:val="af1"/>
              <w:numPr>
                <w:ilvl w:val="0"/>
                <w:numId w:val="19"/>
              </w:numPr>
              <w:ind w:left="318" w:hanging="318"/>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П</w:t>
            </w:r>
            <w:r w:rsidR="00BD3689" w:rsidRPr="0034281A">
              <w:rPr>
                <w:rFonts w:ascii="Tahoma" w:hAnsi="Tahoma" w:cs="Tahoma"/>
                <w:i/>
                <w:iCs/>
                <w:color w:val="404040" w:themeColor="text1" w:themeTint="BF"/>
                <w:sz w:val="18"/>
                <w:szCs w:val="18"/>
              </w:rPr>
              <w:t xml:space="preserve">убличному акционерному обществу - документ о подтверждении лицом, осуществляющим ведение реестра акционеров такого общества и выполняющим функции счетной комиссии, принятых решений на </w:t>
            </w:r>
            <w:r w:rsidR="00360CBC" w:rsidRPr="0034281A">
              <w:rPr>
                <w:rFonts w:ascii="Tahoma" w:hAnsi="Tahoma" w:cs="Tahoma"/>
                <w:i/>
                <w:iCs/>
                <w:color w:val="404040" w:themeColor="text1" w:themeTint="BF"/>
                <w:sz w:val="18"/>
                <w:szCs w:val="18"/>
              </w:rPr>
              <w:t xml:space="preserve">заседании </w:t>
            </w:r>
            <w:r w:rsidR="004D7E7F" w:rsidRPr="0034281A">
              <w:rPr>
                <w:rFonts w:ascii="Tahoma" w:hAnsi="Tahoma" w:cs="Tahoma"/>
                <w:i/>
                <w:iCs/>
                <w:color w:val="404040" w:themeColor="text1" w:themeTint="BF"/>
                <w:sz w:val="18"/>
                <w:szCs w:val="18"/>
              </w:rPr>
              <w:t xml:space="preserve">общего </w:t>
            </w:r>
            <w:r w:rsidR="00BD3689" w:rsidRPr="0034281A">
              <w:rPr>
                <w:rFonts w:ascii="Tahoma" w:hAnsi="Tahoma" w:cs="Tahoma"/>
                <w:i/>
                <w:iCs/>
                <w:color w:val="404040" w:themeColor="text1" w:themeTint="BF"/>
                <w:sz w:val="18"/>
                <w:szCs w:val="18"/>
              </w:rPr>
              <w:t>собрани</w:t>
            </w:r>
            <w:r w:rsidR="004D7E7F" w:rsidRPr="0034281A">
              <w:rPr>
                <w:rFonts w:ascii="Tahoma" w:hAnsi="Tahoma" w:cs="Tahoma"/>
                <w:i/>
                <w:iCs/>
                <w:color w:val="404040" w:themeColor="text1" w:themeTint="BF"/>
                <w:sz w:val="18"/>
                <w:szCs w:val="18"/>
              </w:rPr>
              <w:t>я</w:t>
            </w:r>
            <w:r w:rsidR="00BD3689" w:rsidRPr="0034281A">
              <w:rPr>
                <w:rFonts w:ascii="Tahoma" w:hAnsi="Tahoma" w:cs="Tahoma"/>
                <w:i/>
                <w:iCs/>
                <w:color w:val="404040" w:themeColor="text1" w:themeTint="BF"/>
                <w:sz w:val="18"/>
                <w:szCs w:val="18"/>
              </w:rPr>
              <w:t xml:space="preserve"> акционеров и о составе акционеров, присутствовавших при их принятии.</w:t>
            </w:r>
          </w:p>
          <w:p w14:paraId="1D3A003A" w14:textId="77777777" w:rsidR="00BD3689" w:rsidRPr="0034281A" w:rsidRDefault="00F06AA2" w:rsidP="0005623A">
            <w:pPr>
              <w:pStyle w:val="af1"/>
              <w:numPr>
                <w:ilvl w:val="0"/>
                <w:numId w:val="19"/>
              </w:numPr>
              <w:ind w:left="318" w:hanging="318"/>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Н</w:t>
            </w:r>
            <w:r w:rsidR="00BD3689" w:rsidRPr="0034281A">
              <w:rPr>
                <w:rFonts w:ascii="Tahoma" w:hAnsi="Tahoma" w:cs="Tahoma"/>
                <w:i/>
                <w:iCs/>
                <w:color w:val="404040" w:themeColor="text1" w:themeTint="BF"/>
                <w:sz w:val="18"/>
                <w:szCs w:val="18"/>
              </w:rPr>
              <w:t xml:space="preserve">епубличному акционерному обществу - документ о подтверждении лицом, осуществляющим ведение реестра акционеров такого общества и выполняющим функции счетной комиссии, или нотариусом принятых решений на </w:t>
            </w:r>
            <w:r w:rsidR="004D7E7F" w:rsidRPr="0034281A">
              <w:rPr>
                <w:rFonts w:ascii="Tahoma" w:hAnsi="Tahoma" w:cs="Tahoma"/>
                <w:i/>
                <w:iCs/>
                <w:color w:val="404040" w:themeColor="text1" w:themeTint="BF"/>
                <w:sz w:val="18"/>
                <w:szCs w:val="18"/>
              </w:rPr>
              <w:t xml:space="preserve">заседании </w:t>
            </w:r>
            <w:r w:rsidR="00BD3689" w:rsidRPr="0034281A">
              <w:rPr>
                <w:rFonts w:ascii="Tahoma" w:hAnsi="Tahoma" w:cs="Tahoma"/>
                <w:i/>
                <w:iCs/>
                <w:color w:val="404040" w:themeColor="text1" w:themeTint="BF"/>
                <w:sz w:val="18"/>
                <w:szCs w:val="18"/>
              </w:rPr>
              <w:t>обще</w:t>
            </w:r>
            <w:r w:rsidR="004D7E7F" w:rsidRPr="0034281A">
              <w:rPr>
                <w:rFonts w:ascii="Tahoma" w:hAnsi="Tahoma" w:cs="Tahoma"/>
                <w:i/>
                <w:iCs/>
                <w:color w:val="404040" w:themeColor="text1" w:themeTint="BF"/>
                <w:sz w:val="18"/>
                <w:szCs w:val="18"/>
              </w:rPr>
              <w:t>го</w:t>
            </w:r>
            <w:r w:rsidR="00BD3689" w:rsidRPr="0034281A">
              <w:rPr>
                <w:rFonts w:ascii="Tahoma" w:hAnsi="Tahoma" w:cs="Tahoma"/>
                <w:i/>
                <w:iCs/>
                <w:color w:val="404040" w:themeColor="text1" w:themeTint="BF"/>
                <w:sz w:val="18"/>
                <w:szCs w:val="18"/>
              </w:rPr>
              <w:t xml:space="preserve"> собрани</w:t>
            </w:r>
            <w:r w:rsidR="004D7E7F" w:rsidRPr="0034281A">
              <w:rPr>
                <w:rFonts w:ascii="Tahoma" w:hAnsi="Tahoma" w:cs="Tahoma"/>
                <w:i/>
                <w:iCs/>
                <w:color w:val="404040" w:themeColor="text1" w:themeTint="BF"/>
                <w:sz w:val="18"/>
                <w:szCs w:val="18"/>
              </w:rPr>
              <w:t>я</w:t>
            </w:r>
            <w:r w:rsidR="00BD3689" w:rsidRPr="0034281A">
              <w:rPr>
                <w:rFonts w:ascii="Tahoma" w:hAnsi="Tahoma" w:cs="Tahoma"/>
                <w:i/>
                <w:iCs/>
                <w:color w:val="404040" w:themeColor="text1" w:themeTint="BF"/>
                <w:sz w:val="18"/>
                <w:szCs w:val="18"/>
              </w:rPr>
              <w:t xml:space="preserve"> акционеров и о составе акционеров, присутствовавших при их принятии.</w:t>
            </w:r>
          </w:p>
          <w:p w14:paraId="55277F12" w14:textId="77777777" w:rsidR="00BD3689" w:rsidRPr="0034281A" w:rsidRDefault="00BD3689" w:rsidP="00BD3689">
            <w:pPr>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 xml:space="preserve">Предоставление указанных документов не требуется, если данные о подтверждении принятых решений на </w:t>
            </w:r>
            <w:r w:rsidR="004D7E7F" w:rsidRPr="0034281A">
              <w:rPr>
                <w:rFonts w:ascii="Tahoma" w:hAnsi="Tahoma" w:cs="Tahoma"/>
                <w:i/>
                <w:iCs/>
                <w:color w:val="404040" w:themeColor="text1" w:themeTint="BF"/>
                <w:sz w:val="18"/>
                <w:szCs w:val="18"/>
              </w:rPr>
              <w:t xml:space="preserve">заседании </w:t>
            </w:r>
            <w:r w:rsidRPr="0034281A">
              <w:rPr>
                <w:rFonts w:ascii="Tahoma" w:hAnsi="Tahoma" w:cs="Tahoma"/>
                <w:i/>
                <w:iCs/>
                <w:color w:val="404040" w:themeColor="text1" w:themeTint="BF"/>
                <w:sz w:val="18"/>
                <w:szCs w:val="18"/>
              </w:rPr>
              <w:t>обще</w:t>
            </w:r>
            <w:r w:rsidR="004D7E7F" w:rsidRPr="0034281A">
              <w:rPr>
                <w:rFonts w:ascii="Tahoma" w:hAnsi="Tahoma" w:cs="Tahoma"/>
                <w:i/>
                <w:iCs/>
                <w:color w:val="404040" w:themeColor="text1" w:themeTint="BF"/>
                <w:sz w:val="18"/>
                <w:szCs w:val="18"/>
              </w:rPr>
              <w:t>го</w:t>
            </w:r>
            <w:r w:rsidRPr="0034281A">
              <w:rPr>
                <w:rFonts w:ascii="Tahoma" w:hAnsi="Tahoma" w:cs="Tahoma"/>
                <w:i/>
                <w:iCs/>
                <w:color w:val="404040" w:themeColor="text1" w:themeTint="BF"/>
                <w:sz w:val="18"/>
                <w:szCs w:val="18"/>
              </w:rPr>
              <w:t xml:space="preserve"> собрани</w:t>
            </w:r>
            <w:r w:rsidR="004D7E7F" w:rsidRPr="0034281A">
              <w:rPr>
                <w:rFonts w:ascii="Tahoma" w:hAnsi="Tahoma" w:cs="Tahoma"/>
                <w:i/>
                <w:iCs/>
                <w:color w:val="404040" w:themeColor="text1" w:themeTint="BF"/>
                <w:sz w:val="18"/>
                <w:szCs w:val="18"/>
              </w:rPr>
              <w:t>я</w:t>
            </w:r>
            <w:r w:rsidRPr="0034281A">
              <w:rPr>
                <w:rFonts w:ascii="Tahoma" w:hAnsi="Tahoma" w:cs="Tahoma"/>
                <w:i/>
                <w:iCs/>
                <w:color w:val="404040" w:themeColor="text1" w:themeTint="BF"/>
                <w:sz w:val="18"/>
                <w:szCs w:val="18"/>
              </w:rPr>
              <w:t xml:space="preserve"> акционеров и о составе акционеров, присутствовавших при их принятии, содержатся в протоколе или выписке из протокола общего собрания акционеров и удостоверены подписью уполномоченного представителя лица, осуществляющего ведение реестра акционеров такого общества и выполняющего функции счетной комиссии.</w:t>
            </w:r>
          </w:p>
          <w:p w14:paraId="6742B2BF" w14:textId="77777777" w:rsidR="00BD3689" w:rsidRPr="0034281A" w:rsidRDefault="00BD3689" w:rsidP="00F2497B">
            <w:pPr>
              <w:spacing w:before="120"/>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 xml:space="preserve">Для подтверждения полномочий единоличного исполнительного органа </w:t>
            </w:r>
            <w:r w:rsidRPr="0034281A">
              <w:rPr>
                <w:rFonts w:ascii="Tahoma" w:hAnsi="Tahoma" w:cs="Tahoma"/>
                <w:bCs/>
                <w:i/>
                <w:iCs/>
                <w:color w:val="404040" w:themeColor="text1" w:themeTint="BF"/>
                <w:sz w:val="18"/>
                <w:szCs w:val="18"/>
              </w:rPr>
              <w:t>общества с ограниченной ответственностью</w:t>
            </w:r>
            <w:r w:rsidRPr="0034281A">
              <w:rPr>
                <w:rFonts w:ascii="Tahoma" w:hAnsi="Tahoma" w:cs="Tahoma"/>
                <w:i/>
                <w:iCs/>
                <w:color w:val="404040" w:themeColor="text1" w:themeTint="BF"/>
                <w:sz w:val="18"/>
                <w:szCs w:val="18"/>
              </w:rPr>
              <w:t xml:space="preserve"> к протоколу или выписке из протокола </w:t>
            </w:r>
            <w:r w:rsidR="004D7E7F" w:rsidRPr="0034281A">
              <w:rPr>
                <w:rFonts w:ascii="Tahoma" w:hAnsi="Tahoma" w:cs="Tahoma"/>
                <w:i/>
                <w:iCs/>
                <w:color w:val="404040" w:themeColor="text1" w:themeTint="BF"/>
                <w:sz w:val="18"/>
                <w:szCs w:val="18"/>
              </w:rPr>
              <w:t xml:space="preserve">об итогах проведения заседания </w:t>
            </w:r>
            <w:r w:rsidRPr="0034281A">
              <w:rPr>
                <w:rFonts w:ascii="Tahoma" w:hAnsi="Tahoma" w:cs="Tahoma"/>
                <w:i/>
                <w:iCs/>
                <w:color w:val="404040" w:themeColor="text1" w:themeTint="BF"/>
                <w:sz w:val="18"/>
                <w:szCs w:val="18"/>
              </w:rPr>
              <w:t>общего собрания участников/решению единственного участника об избрании</w:t>
            </w:r>
            <w:r w:rsidR="004D7E7F" w:rsidRPr="0034281A">
              <w:rPr>
                <w:rFonts w:ascii="Tahoma" w:hAnsi="Tahoma" w:cs="Tahoma"/>
                <w:i/>
                <w:iCs/>
                <w:color w:val="404040" w:themeColor="text1" w:themeTint="BF"/>
                <w:sz w:val="18"/>
                <w:szCs w:val="18"/>
              </w:rPr>
              <w:t>/назначении</w:t>
            </w:r>
            <w:r w:rsidRPr="0034281A">
              <w:rPr>
                <w:rFonts w:ascii="Tahoma" w:hAnsi="Tahoma" w:cs="Tahoma"/>
                <w:i/>
                <w:iCs/>
                <w:color w:val="404040" w:themeColor="text1" w:themeTint="BF"/>
                <w:sz w:val="18"/>
                <w:szCs w:val="18"/>
              </w:rPr>
              <w:t xml:space="preserve"> единоличного исполнительного органа необходимо предоставить:</w:t>
            </w:r>
          </w:p>
          <w:p w14:paraId="04D04818" w14:textId="77777777" w:rsidR="00BD3689" w:rsidRPr="0034281A" w:rsidRDefault="00F06AA2" w:rsidP="0005623A">
            <w:pPr>
              <w:pStyle w:val="af1"/>
              <w:numPr>
                <w:ilvl w:val="0"/>
                <w:numId w:val="19"/>
              </w:numPr>
              <w:ind w:left="318" w:hanging="318"/>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С</w:t>
            </w:r>
            <w:r w:rsidR="00BD3689" w:rsidRPr="0034281A">
              <w:rPr>
                <w:rFonts w:ascii="Tahoma" w:hAnsi="Tahoma" w:cs="Tahoma"/>
                <w:i/>
                <w:iCs/>
                <w:color w:val="404040" w:themeColor="text1" w:themeTint="BF"/>
                <w:sz w:val="18"/>
                <w:szCs w:val="18"/>
              </w:rPr>
              <w:t xml:space="preserve">видетельство о подтверждении принятых решений на </w:t>
            </w:r>
            <w:r w:rsidR="004D7E7F" w:rsidRPr="0034281A">
              <w:rPr>
                <w:rFonts w:ascii="Tahoma" w:hAnsi="Tahoma" w:cs="Tahoma"/>
                <w:i/>
                <w:iCs/>
                <w:color w:val="404040" w:themeColor="text1" w:themeTint="BF"/>
                <w:sz w:val="18"/>
                <w:szCs w:val="18"/>
              </w:rPr>
              <w:t xml:space="preserve">заседании </w:t>
            </w:r>
            <w:r w:rsidR="00BD3689" w:rsidRPr="0034281A">
              <w:rPr>
                <w:rFonts w:ascii="Tahoma" w:hAnsi="Tahoma" w:cs="Tahoma"/>
                <w:i/>
                <w:iCs/>
                <w:color w:val="404040" w:themeColor="text1" w:themeTint="BF"/>
                <w:sz w:val="18"/>
                <w:szCs w:val="18"/>
              </w:rPr>
              <w:t>обще</w:t>
            </w:r>
            <w:r w:rsidR="004D7E7F" w:rsidRPr="0034281A">
              <w:rPr>
                <w:rFonts w:ascii="Tahoma" w:hAnsi="Tahoma" w:cs="Tahoma"/>
                <w:i/>
                <w:iCs/>
                <w:color w:val="404040" w:themeColor="text1" w:themeTint="BF"/>
                <w:sz w:val="18"/>
                <w:szCs w:val="18"/>
              </w:rPr>
              <w:t>го</w:t>
            </w:r>
            <w:r w:rsidR="00BD3689" w:rsidRPr="0034281A">
              <w:rPr>
                <w:rFonts w:ascii="Tahoma" w:hAnsi="Tahoma" w:cs="Tahoma"/>
                <w:i/>
                <w:iCs/>
                <w:color w:val="404040" w:themeColor="text1" w:themeTint="BF"/>
                <w:sz w:val="18"/>
                <w:szCs w:val="18"/>
              </w:rPr>
              <w:t xml:space="preserve"> собрани</w:t>
            </w:r>
            <w:r w:rsidR="004D7E7F" w:rsidRPr="0034281A">
              <w:rPr>
                <w:rFonts w:ascii="Tahoma" w:hAnsi="Tahoma" w:cs="Tahoma"/>
                <w:i/>
                <w:iCs/>
                <w:color w:val="404040" w:themeColor="text1" w:themeTint="BF"/>
                <w:sz w:val="18"/>
                <w:szCs w:val="18"/>
              </w:rPr>
              <w:t>я</w:t>
            </w:r>
            <w:r w:rsidR="00BD3689" w:rsidRPr="0034281A">
              <w:rPr>
                <w:rFonts w:ascii="Tahoma" w:hAnsi="Tahoma" w:cs="Tahoma"/>
                <w:i/>
                <w:iCs/>
                <w:color w:val="404040" w:themeColor="text1" w:themeTint="BF"/>
                <w:sz w:val="18"/>
                <w:szCs w:val="18"/>
              </w:rPr>
              <w:t xml:space="preserve"> участников/решений единственного участника и о составе участников, присутствовавших при их принятии, удостоверенное нотариально, либо</w:t>
            </w:r>
          </w:p>
          <w:p w14:paraId="456A7A1D" w14:textId="77777777" w:rsidR="00BD3689" w:rsidRPr="0034281A" w:rsidRDefault="00F06AA2" w:rsidP="0005623A">
            <w:pPr>
              <w:pStyle w:val="af1"/>
              <w:numPr>
                <w:ilvl w:val="0"/>
                <w:numId w:val="19"/>
              </w:numPr>
              <w:ind w:left="318" w:hanging="318"/>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Р</w:t>
            </w:r>
            <w:r w:rsidR="00BD3689" w:rsidRPr="0034281A">
              <w:rPr>
                <w:rFonts w:ascii="Tahoma" w:hAnsi="Tahoma" w:cs="Tahoma"/>
                <w:i/>
                <w:iCs/>
                <w:color w:val="404040" w:themeColor="text1" w:themeTint="BF"/>
                <w:sz w:val="18"/>
                <w:szCs w:val="18"/>
              </w:rPr>
              <w:t>ешение общего собрания участников общества о способе подтверждения решений, принятое участниками общества единогласно и удостоверенное нотариально</w:t>
            </w:r>
            <w:r w:rsidR="004D7E7F" w:rsidRPr="0034281A">
              <w:rPr>
                <w:rFonts w:ascii="Tahoma" w:hAnsi="Tahoma" w:cs="Tahoma"/>
                <w:i/>
                <w:iCs/>
                <w:color w:val="404040" w:themeColor="text1" w:themeTint="BF"/>
                <w:sz w:val="18"/>
                <w:szCs w:val="18"/>
              </w:rPr>
              <w:t xml:space="preserve"> (в случае, если решение общего собрания участников принято до 01.09.2024)</w:t>
            </w:r>
            <w:r w:rsidR="00BD3689" w:rsidRPr="0034281A">
              <w:rPr>
                <w:rFonts w:ascii="Tahoma" w:hAnsi="Tahoma" w:cs="Tahoma"/>
                <w:i/>
                <w:iCs/>
                <w:color w:val="404040" w:themeColor="text1" w:themeTint="BF"/>
                <w:sz w:val="18"/>
                <w:szCs w:val="18"/>
              </w:rPr>
              <w:t>.  </w:t>
            </w:r>
          </w:p>
          <w:p w14:paraId="20DB899F" w14:textId="77777777" w:rsidR="00BD3689" w:rsidRPr="0034281A" w:rsidRDefault="00BD3689" w:rsidP="00DC3556">
            <w:pPr>
              <w:rPr>
                <w:rFonts w:ascii="Tahoma" w:hAnsi="Tahoma" w:cs="Tahoma"/>
                <w:bCs/>
                <w:i/>
                <w:iCs/>
                <w:color w:val="595959" w:themeColor="text1" w:themeTint="A6"/>
                <w:sz w:val="18"/>
                <w:szCs w:val="18"/>
              </w:rPr>
            </w:pPr>
            <w:r w:rsidRPr="0034281A">
              <w:rPr>
                <w:rFonts w:ascii="Tahoma" w:hAnsi="Tahoma" w:cs="Tahoma"/>
                <w:i/>
                <w:iCs/>
                <w:color w:val="404040" w:themeColor="text1" w:themeTint="BF"/>
                <w:sz w:val="18"/>
                <w:szCs w:val="18"/>
              </w:rPr>
              <w:t xml:space="preserve">Предоставление </w:t>
            </w:r>
            <w:r w:rsidR="00DC3556">
              <w:rPr>
                <w:rFonts w:ascii="Tahoma" w:hAnsi="Tahoma" w:cs="Tahoma"/>
                <w:i/>
                <w:iCs/>
                <w:color w:val="404040" w:themeColor="text1" w:themeTint="BF"/>
                <w:sz w:val="18"/>
                <w:szCs w:val="18"/>
              </w:rPr>
              <w:t>указанных документов</w:t>
            </w:r>
            <w:r w:rsidR="00DC3556" w:rsidRPr="0034281A">
              <w:rPr>
                <w:rFonts w:ascii="Tahoma" w:hAnsi="Tahoma" w:cs="Tahoma"/>
                <w:i/>
                <w:iCs/>
                <w:color w:val="404040" w:themeColor="text1" w:themeTint="BF"/>
                <w:sz w:val="18"/>
                <w:szCs w:val="18"/>
              </w:rPr>
              <w:t xml:space="preserve"> </w:t>
            </w:r>
            <w:r w:rsidRPr="0034281A">
              <w:rPr>
                <w:rFonts w:ascii="Tahoma" w:hAnsi="Tahoma" w:cs="Tahoma"/>
                <w:i/>
                <w:iCs/>
                <w:color w:val="404040" w:themeColor="text1" w:themeTint="BF"/>
                <w:sz w:val="18"/>
                <w:szCs w:val="18"/>
              </w:rPr>
              <w:t xml:space="preserve">не требуется, если иной способ подтверждения принятых решений на </w:t>
            </w:r>
            <w:r w:rsidR="004D7E7F" w:rsidRPr="0034281A">
              <w:rPr>
                <w:rFonts w:ascii="Tahoma" w:hAnsi="Tahoma" w:cs="Tahoma"/>
                <w:i/>
                <w:iCs/>
                <w:color w:val="404040" w:themeColor="text1" w:themeTint="BF"/>
                <w:sz w:val="18"/>
                <w:szCs w:val="18"/>
              </w:rPr>
              <w:t xml:space="preserve">заседании </w:t>
            </w:r>
            <w:r w:rsidRPr="0034281A">
              <w:rPr>
                <w:rFonts w:ascii="Tahoma" w:hAnsi="Tahoma" w:cs="Tahoma"/>
                <w:i/>
                <w:iCs/>
                <w:color w:val="404040" w:themeColor="text1" w:themeTint="BF"/>
                <w:sz w:val="18"/>
                <w:szCs w:val="18"/>
              </w:rPr>
              <w:t>обще</w:t>
            </w:r>
            <w:r w:rsidR="004D7E7F" w:rsidRPr="0034281A">
              <w:rPr>
                <w:rFonts w:ascii="Tahoma" w:hAnsi="Tahoma" w:cs="Tahoma"/>
                <w:i/>
                <w:iCs/>
                <w:color w:val="404040" w:themeColor="text1" w:themeTint="BF"/>
                <w:sz w:val="18"/>
                <w:szCs w:val="18"/>
              </w:rPr>
              <w:t>го</w:t>
            </w:r>
            <w:r w:rsidRPr="0034281A">
              <w:rPr>
                <w:rFonts w:ascii="Tahoma" w:hAnsi="Tahoma" w:cs="Tahoma"/>
                <w:i/>
                <w:iCs/>
                <w:color w:val="404040" w:themeColor="text1" w:themeTint="BF"/>
                <w:sz w:val="18"/>
                <w:szCs w:val="18"/>
              </w:rPr>
              <w:t xml:space="preserve"> собрани</w:t>
            </w:r>
            <w:r w:rsidR="004D7E7F" w:rsidRPr="0034281A">
              <w:rPr>
                <w:rFonts w:ascii="Tahoma" w:hAnsi="Tahoma" w:cs="Tahoma"/>
                <w:i/>
                <w:iCs/>
                <w:color w:val="404040" w:themeColor="text1" w:themeTint="BF"/>
                <w:sz w:val="18"/>
                <w:szCs w:val="18"/>
              </w:rPr>
              <w:t>я</w:t>
            </w:r>
            <w:r w:rsidRPr="0034281A">
              <w:rPr>
                <w:rFonts w:ascii="Tahoma" w:hAnsi="Tahoma" w:cs="Tahoma"/>
                <w:i/>
                <w:iCs/>
                <w:color w:val="404040" w:themeColor="text1" w:themeTint="BF"/>
                <w:sz w:val="18"/>
                <w:szCs w:val="18"/>
              </w:rPr>
              <w:t xml:space="preserve"> участников/решений единственного участника и состава участников, присутствовавших при их принятии, предусмотрен Уставом общества</w:t>
            </w:r>
            <w:r w:rsidR="004D7E7F" w:rsidRPr="0034281A">
              <w:rPr>
                <w:rFonts w:ascii="Tahoma" w:hAnsi="Tahoma" w:cs="Tahoma"/>
                <w:i/>
                <w:iCs/>
                <w:color w:val="404040" w:themeColor="text1" w:themeTint="BF"/>
                <w:sz w:val="18"/>
                <w:szCs w:val="18"/>
              </w:rPr>
              <w:t xml:space="preserve"> (с 01.09.2024 применимо только к обществам, являющимся кредитными организациями, </w:t>
            </w:r>
            <w:proofErr w:type="spellStart"/>
            <w:r w:rsidR="004D7E7F" w:rsidRPr="0034281A">
              <w:rPr>
                <w:rFonts w:ascii="Tahoma" w:hAnsi="Tahoma" w:cs="Tahoma"/>
                <w:i/>
                <w:iCs/>
                <w:color w:val="404040" w:themeColor="text1" w:themeTint="BF"/>
                <w:sz w:val="18"/>
                <w:szCs w:val="18"/>
              </w:rPr>
              <w:t>некредитными</w:t>
            </w:r>
            <w:proofErr w:type="spellEnd"/>
            <w:r w:rsidR="004D7E7F" w:rsidRPr="0034281A">
              <w:rPr>
                <w:rFonts w:ascii="Tahoma" w:hAnsi="Tahoma" w:cs="Tahoma"/>
                <w:i/>
                <w:iCs/>
                <w:color w:val="404040" w:themeColor="text1" w:themeTint="BF"/>
                <w:sz w:val="18"/>
                <w:szCs w:val="18"/>
              </w:rPr>
              <w:t xml:space="preserve"> финансовыми организациями, специализированными обществами, созданными в соответствии с законодательством Российской Федерации о ценных бумагах)</w:t>
            </w:r>
            <w:r w:rsidRPr="0034281A">
              <w:rPr>
                <w:rFonts w:ascii="Tahoma" w:hAnsi="Tahoma" w:cs="Tahoma"/>
                <w:i/>
                <w:iCs/>
                <w:color w:val="404040" w:themeColor="text1" w:themeTint="BF"/>
                <w:sz w:val="18"/>
                <w:szCs w:val="18"/>
              </w:rPr>
              <w:t>.</w:t>
            </w:r>
          </w:p>
        </w:tc>
      </w:tr>
    </w:tbl>
    <w:p w14:paraId="7DCB5098" w14:textId="0AD7B9EB" w:rsidR="0002699F" w:rsidRPr="007F1642" w:rsidRDefault="000B4CF5" w:rsidP="00062DFD">
      <w:pPr>
        <w:pStyle w:val="1"/>
        <w:numPr>
          <w:ilvl w:val="2"/>
          <w:numId w:val="8"/>
        </w:numPr>
        <w:spacing w:before="120"/>
        <w:ind w:left="1560" w:hanging="567"/>
        <w:rPr>
          <w:rFonts w:ascii="Tahoma" w:hAnsi="Tahoma" w:cs="Tahoma"/>
          <w:sz w:val="20"/>
          <w:szCs w:val="20"/>
        </w:rPr>
      </w:pPr>
      <w:r>
        <w:rPr>
          <w:rFonts w:ascii="Tahoma" w:hAnsi="Tahoma" w:cs="Tahoma"/>
          <w:sz w:val="20"/>
          <w:szCs w:val="20"/>
        </w:rPr>
        <w:t>Д</w:t>
      </w:r>
      <w:r w:rsidR="0002699F" w:rsidRPr="007F1642">
        <w:rPr>
          <w:rFonts w:ascii="Tahoma" w:hAnsi="Tahoma" w:cs="Tahoma"/>
          <w:sz w:val="20"/>
          <w:szCs w:val="20"/>
        </w:rPr>
        <w:t>оговор инвестиционного товарищества (нотариально удостоверенная копия)</w:t>
      </w:r>
      <w:r w:rsidR="003A5162">
        <w:rPr>
          <w:rFonts w:ascii="Tahoma" w:hAnsi="Tahoma" w:cs="Tahoma"/>
          <w:sz w:val="20"/>
          <w:szCs w:val="20"/>
        </w:rPr>
        <w:t xml:space="preserve"> - </w:t>
      </w:r>
      <w:r w:rsidR="0002699F" w:rsidRPr="007F1642">
        <w:rPr>
          <w:rFonts w:ascii="Tahoma" w:hAnsi="Tahoma" w:cs="Tahoma"/>
          <w:sz w:val="20"/>
          <w:szCs w:val="20"/>
        </w:rPr>
        <w:t xml:space="preserve"> для </w:t>
      </w:r>
      <w:r w:rsidR="00EA7974" w:rsidRPr="007F1642">
        <w:rPr>
          <w:rFonts w:ascii="Tahoma" w:hAnsi="Tahoma" w:cs="Tahoma"/>
          <w:sz w:val="20"/>
          <w:szCs w:val="20"/>
        </w:rPr>
        <w:t xml:space="preserve">уполномоченного </w:t>
      </w:r>
      <w:r w:rsidR="0002699F" w:rsidRPr="007F1642">
        <w:rPr>
          <w:rFonts w:ascii="Tahoma" w:hAnsi="Tahoma" w:cs="Tahoma"/>
          <w:sz w:val="20"/>
          <w:szCs w:val="20"/>
        </w:rPr>
        <w:t>управляющего товарища инвестиционного товарищества;</w:t>
      </w:r>
    </w:p>
    <w:p w14:paraId="7BDFBFAA" w14:textId="1104167C" w:rsidR="009C3DD8" w:rsidRPr="00913FE9" w:rsidRDefault="000B4CF5" w:rsidP="00062DFD">
      <w:pPr>
        <w:pStyle w:val="1"/>
        <w:numPr>
          <w:ilvl w:val="2"/>
          <w:numId w:val="8"/>
        </w:numPr>
        <w:ind w:left="1560" w:hanging="567"/>
        <w:rPr>
          <w:rFonts w:ascii="Tahoma" w:hAnsi="Tahoma" w:cs="Tahoma"/>
          <w:bCs/>
          <w:sz w:val="20"/>
          <w:szCs w:val="20"/>
        </w:rPr>
      </w:pPr>
      <w:bookmarkStart w:id="29" w:name="_Ref509415334"/>
      <w:bookmarkStart w:id="30" w:name="_Ref511905056"/>
      <w:bookmarkEnd w:id="28"/>
      <w:r>
        <w:rPr>
          <w:rFonts w:ascii="Tahoma" w:hAnsi="Tahoma" w:cs="Tahoma"/>
          <w:bCs/>
          <w:sz w:val="20"/>
          <w:szCs w:val="20"/>
        </w:rPr>
        <w:t>К</w:t>
      </w:r>
      <w:r w:rsidR="001B1B20" w:rsidRPr="007F1642">
        <w:rPr>
          <w:rFonts w:ascii="Tahoma" w:hAnsi="Tahoma" w:cs="Tahoma"/>
          <w:bCs/>
          <w:sz w:val="20"/>
          <w:szCs w:val="20"/>
        </w:rPr>
        <w:t>арточка с образцами подписей и оттиска печати (оригинал</w:t>
      </w:r>
      <w:r w:rsidR="00913FE9">
        <w:rPr>
          <w:rFonts w:ascii="Tahoma" w:hAnsi="Tahoma" w:cs="Tahoma"/>
          <w:bCs/>
          <w:sz w:val="20"/>
          <w:szCs w:val="20"/>
        </w:rPr>
        <w:t xml:space="preserve"> </w:t>
      </w:r>
      <w:r w:rsidR="00913FE9" w:rsidRPr="00913FE9">
        <w:rPr>
          <w:rFonts w:ascii="Tahoma" w:hAnsi="Tahoma" w:cs="Tahoma"/>
          <w:bCs/>
          <w:sz w:val="20"/>
          <w:szCs w:val="20"/>
        </w:rPr>
        <w:t>или нотариально удостоверенная копия</w:t>
      </w:r>
      <w:r w:rsidR="001B1B20" w:rsidRPr="007F1642">
        <w:rPr>
          <w:rFonts w:ascii="Tahoma" w:hAnsi="Tahoma" w:cs="Tahoma"/>
          <w:bCs/>
          <w:sz w:val="20"/>
          <w:szCs w:val="20"/>
        </w:rPr>
        <w:t>)</w:t>
      </w:r>
      <w:r w:rsidR="009C3DD8" w:rsidRPr="00913FE9">
        <w:rPr>
          <w:rFonts w:ascii="Tahoma" w:hAnsi="Tahoma" w:cs="Tahoma"/>
          <w:bCs/>
          <w:sz w:val="20"/>
          <w:szCs w:val="20"/>
        </w:rPr>
        <w:t>;</w:t>
      </w:r>
      <w:bookmarkEnd w:id="29"/>
      <w:bookmarkEnd w:id="30"/>
    </w:p>
    <w:p w14:paraId="51C8E50D" w14:textId="0A202199" w:rsidR="009C3DD8" w:rsidRPr="007F1642" w:rsidRDefault="000B4CF5" w:rsidP="00062DFD">
      <w:pPr>
        <w:pStyle w:val="1"/>
        <w:numPr>
          <w:ilvl w:val="2"/>
          <w:numId w:val="8"/>
        </w:numPr>
        <w:ind w:left="1560" w:hanging="567"/>
        <w:rPr>
          <w:rFonts w:ascii="Tahoma" w:hAnsi="Tahoma" w:cs="Tahoma"/>
          <w:sz w:val="20"/>
          <w:szCs w:val="20"/>
        </w:rPr>
      </w:pPr>
      <w:bookmarkStart w:id="31" w:name="_Ref469414070"/>
      <w:r>
        <w:rPr>
          <w:rFonts w:ascii="Tahoma" w:hAnsi="Tahoma" w:cs="Tahoma"/>
          <w:sz w:val="20"/>
          <w:szCs w:val="20"/>
        </w:rPr>
        <w:t>В</w:t>
      </w:r>
      <w:r w:rsidR="009C3DD8" w:rsidRPr="007F1642">
        <w:rPr>
          <w:rFonts w:ascii="Tahoma" w:hAnsi="Tahoma" w:cs="Tahoma"/>
          <w:sz w:val="20"/>
          <w:szCs w:val="20"/>
        </w:rPr>
        <w:t xml:space="preserve">ыписка из </w:t>
      </w:r>
      <w:r w:rsidR="00BD3689" w:rsidRPr="007F1642">
        <w:rPr>
          <w:rFonts w:ascii="Tahoma" w:hAnsi="Tahoma" w:cs="Tahoma"/>
          <w:sz w:val="20"/>
          <w:szCs w:val="20"/>
        </w:rPr>
        <w:t xml:space="preserve">единого </w:t>
      </w:r>
      <w:r w:rsidR="009C3DD8" w:rsidRPr="007F1642">
        <w:rPr>
          <w:rFonts w:ascii="Tahoma" w:hAnsi="Tahoma" w:cs="Tahoma"/>
          <w:sz w:val="20"/>
          <w:szCs w:val="20"/>
        </w:rPr>
        <w:t>государственного реестра юридических лиц</w:t>
      </w:r>
      <w:r w:rsidR="00B5062A" w:rsidRPr="007F1642">
        <w:rPr>
          <w:rFonts w:ascii="Tahoma" w:hAnsi="Tahoma" w:cs="Tahoma"/>
          <w:sz w:val="20"/>
          <w:szCs w:val="20"/>
        </w:rPr>
        <w:t xml:space="preserve"> (далее –</w:t>
      </w:r>
      <w:r w:rsidR="00360F49" w:rsidRPr="007F1642">
        <w:rPr>
          <w:rFonts w:ascii="Tahoma" w:hAnsi="Tahoma" w:cs="Tahoma"/>
          <w:sz w:val="20"/>
          <w:szCs w:val="20"/>
        </w:rPr>
        <w:t xml:space="preserve"> </w:t>
      </w:r>
      <w:r w:rsidR="00B5062A" w:rsidRPr="007F1642">
        <w:rPr>
          <w:rFonts w:ascii="Tahoma" w:hAnsi="Tahoma" w:cs="Tahoma"/>
          <w:sz w:val="20"/>
          <w:szCs w:val="20"/>
        </w:rPr>
        <w:t>выписка из ЕГРЮЛ)</w:t>
      </w:r>
      <w:r w:rsidR="009C3DD8" w:rsidRPr="007F1642">
        <w:rPr>
          <w:rFonts w:ascii="Tahoma" w:hAnsi="Tahoma" w:cs="Tahoma"/>
          <w:sz w:val="20"/>
          <w:szCs w:val="20"/>
        </w:rPr>
        <w:t>, выданная не ранее, чем за 2 (два) месяца до предоставления в Депозитарий (оригинал</w:t>
      </w:r>
      <w:r w:rsidR="00AD5196">
        <w:rPr>
          <w:rFonts w:ascii="Tahoma" w:hAnsi="Tahoma" w:cs="Tahoma"/>
          <w:sz w:val="20"/>
          <w:szCs w:val="20"/>
        </w:rPr>
        <w:t>,</w:t>
      </w:r>
      <w:r w:rsidR="009C3DD8" w:rsidRPr="007F1642">
        <w:rPr>
          <w:rFonts w:ascii="Tahoma" w:hAnsi="Tahoma" w:cs="Tahoma"/>
          <w:sz w:val="20"/>
          <w:szCs w:val="20"/>
        </w:rPr>
        <w:t xml:space="preserve"> нотариально удостоверенная копия</w:t>
      </w:r>
      <w:r w:rsidR="00AD5196">
        <w:rPr>
          <w:rFonts w:ascii="Tahoma" w:hAnsi="Tahoma" w:cs="Tahoma"/>
          <w:sz w:val="20"/>
          <w:szCs w:val="20"/>
        </w:rPr>
        <w:t xml:space="preserve"> </w:t>
      </w:r>
      <w:r w:rsidR="00AD5196" w:rsidRPr="00AD5196">
        <w:rPr>
          <w:rFonts w:ascii="Tahoma" w:hAnsi="Tahoma" w:cs="Tahoma"/>
          <w:sz w:val="20"/>
          <w:szCs w:val="20"/>
        </w:rPr>
        <w:t>или копия, заверенная регистрирующим органом), - предоставляется</w:t>
      </w:r>
      <w:bookmarkEnd w:id="31"/>
      <w:r w:rsidR="00C21A28" w:rsidRPr="007F1642">
        <w:rPr>
          <w:rFonts w:ascii="Tahoma" w:hAnsi="Tahoma" w:cs="Tahoma"/>
          <w:sz w:val="20"/>
          <w:szCs w:val="20"/>
        </w:rPr>
        <w:t>,</w:t>
      </w:r>
      <w:r w:rsidR="003C4C3B" w:rsidRPr="007F1642">
        <w:rPr>
          <w:rFonts w:ascii="Tahoma" w:hAnsi="Tahoma" w:cs="Tahoma"/>
          <w:sz w:val="20"/>
          <w:szCs w:val="20"/>
        </w:rPr>
        <w:t xml:space="preserve"> </w:t>
      </w:r>
      <w:r w:rsidR="007508E7" w:rsidRPr="007F1642">
        <w:rPr>
          <w:rFonts w:ascii="Tahoma" w:hAnsi="Tahoma" w:cs="Tahoma"/>
          <w:sz w:val="20"/>
          <w:szCs w:val="20"/>
        </w:rPr>
        <w:t>в случае</w:t>
      </w:r>
      <w:r w:rsidR="00C1629F" w:rsidRPr="007F1642">
        <w:rPr>
          <w:rFonts w:ascii="Tahoma" w:hAnsi="Tahoma" w:cs="Tahoma"/>
          <w:sz w:val="20"/>
          <w:szCs w:val="20"/>
        </w:rPr>
        <w:t>,</w:t>
      </w:r>
      <w:r w:rsidR="007508E7" w:rsidRPr="007F1642">
        <w:rPr>
          <w:rFonts w:ascii="Tahoma" w:hAnsi="Tahoma" w:cs="Tahoma"/>
          <w:sz w:val="20"/>
          <w:szCs w:val="20"/>
        </w:rPr>
        <w:t xml:space="preserve"> если доступ к сведениям, содержащимся в ЕГРЮЛ, ограничен в соответствии со статьей 6 Феде</w:t>
      </w:r>
      <w:r w:rsidR="009930B6" w:rsidRPr="007F1642">
        <w:rPr>
          <w:rFonts w:ascii="Tahoma" w:hAnsi="Tahoma" w:cs="Tahoma"/>
          <w:sz w:val="20"/>
          <w:szCs w:val="20"/>
        </w:rPr>
        <w:t>рального закона от 08.08.2001 №</w:t>
      </w:r>
      <w:r w:rsidR="00894339">
        <w:rPr>
          <w:rFonts w:ascii="Tahoma" w:hAnsi="Tahoma" w:cs="Tahoma"/>
          <w:sz w:val="20"/>
          <w:szCs w:val="20"/>
        </w:rPr>
        <w:t xml:space="preserve"> </w:t>
      </w:r>
      <w:r w:rsidR="007508E7" w:rsidRPr="007F1642">
        <w:rPr>
          <w:rFonts w:ascii="Tahoma" w:hAnsi="Tahoma" w:cs="Tahoma"/>
          <w:sz w:val="20"/>
          <w:szCs w:val="20"/>
        </w:rPr>
        <w:t>129-ФЗ «О государственной регистрации юридических лиц и индивидуальных предпринимателей»</w:t>
      </w:r>
      <w:r w:rsidR="00751C0B" w:rsidRPr="007F1642">
        <w:rPr>
          <w:rFonts w:ascii="Tahoma" w:hAnsi="Tahoma" w:cs="Tahoma"/>
          <w:sz w:val="20"/>
          <w:szCs w:val="20"/>
        </w:rPr>
        <w:t>, а также по запросу Депозитария</w:t>
      </w:r>
      <w:r w:rsidR="00524A0D" w:rsidRPr="007F1642">
        <w:rPr>
          <w:rFonts w:ascii="Tahoma" w:hAnsi="Tahoma" w:cs="Tahoma"/>
          <w:sz w:val="20"/>
          <w:szCs w:val="20"/>
        </w:rPr>
        <w:t>;</w:t>
      </w:r>
    </w:p>
    <w:p w14:paraId="23080D26" w14:textId="2554E013" w:rsidR="009C3DD8"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А</w:t>
      </w:r>
      <w:r w:rsidR="009C3DD8" w:rsidRPr="007F1642">
        <w:rPr>
          <w:rFonts w:ascii="Tahoma" w:hAnsi="Tahoma" w:cs="Tahoma"/>
          <w:sz w:val="20"/>
          <w:szCs w:val="20"/>
        </w:rPr>
        <w:t xml:space="preserve">нкета уполномоченного представителя Клиента (Депонента) (Формы </w:t>
      </w:r>
      <w:hyperlink w:anchor="Текст_A05" w:history="1">
        <w:r w:rsidR="00C74E14" w:rsidRPr="00C74E14">
          <w:rPr>
            <w:rStyle w:val="af"/>
            <w:rFonts w:ascii="Tahoma" w:hAnsi="Tahoma" w:cs="Tahoma"/>
            <w:sz w:val="20"/>
            <w:szCs w:val="20"/>
          </w:rPr>
          <w:t>№A05</w:t>
        </w:r>
      </w:hyperlink>
      <w:r w:rsidR="009C3DD8" w:rsidRPr="007F1642">
        <w:rPr>
          <w:rFonts w:ascii="Tahoma" w:hAnsi="Tahoma" w:cs="Tahoma"/>
          <w:sz w:val="20"/>
          <w:szCs w:val="20"/>
        </w:rPr>
        <w:t xml:space="preserve">, </w:t>
      </w:r>
      <w:hyperlink w:anchor="Текст_A06" w:history="1">
        <w:r w:rsidR="00C74E14" w:rsidRPr="00C74E14">
          <w:rPr>
            <w:rStyle w:val="af"/>
            <w:rFonts w:ascii="Tahoma" w:hAnsi="Tahoma" w:cs="Tahoma"/>
            <w:sz w:val="20"/>
            <w:szCs w:val="20"/>
          </w:rPr>
          <w:t>№А06</w:t>
        </w:r>
      </w:hyperlink>
      <w:r w:rsidR="009C3DD8" w:rsidRPr="007F1642">
        <w:rPr>
          <w:rFonts w:ascii="Tahoma" w:hAnsi="Tahoma" w:cs="Tahoma"/>
          <w:sz w:val="20"/>
          <w:szCs w:val="20"/>
        </w:rPr>
        <w:t>), имеющего право распоряжаться счето</w:t>
      </w:r>
      <w:r w:rsidR="00F06AA2" w:rsidRPr="007F1642">
        <w:rPr>
          <w:rFonts w:ascii="Tahoma" w:hAnsi="Tahoma" w:cs="Tahoma"/>
          <w:sz w:val="20"/>
          <w:szCs w:val="20"/>
        </w:rPr>
        <w:t>м(</w:t>
      </w:r>
      <w:r w:rsidR="009C3DD8" w:rsidRPr="007F1642">
        <w:rPr>
          <w:rFonts w:ascii="Tahoma" w:hAnsi="Tahoma" w:cs="Tahoma"/>
          <w:sz w:val="20"/>
          <w:szCs w:val="20"/>
        </w:rPr>
        <w:t>-</w:t>
      </w:r>
      <w:proofErr w:type="spellStart"/>
      <w:r w:rsidR="009C3DD8" w:rsidRPr="007F1642">
        <w:rPr>
          <w:rFonts w:ascii="Tahoma" w:hAnsi="Tahoma" w:cs="Tahoma"/>
          <w:sz w:val="20"/>
          <w:szCs w:val="20"/>
        </w:rPr>
        <w:t>ами</w:t>
      </w:r>
      <w:proofErr w:type="spellEnd"/>
      <w:r w:rsidR="009C3DD8" w:rsidRPr="007F1642">
        <w:rPr>
          <w:rFonts w:ascii="Tahoma" w:hAnsi="Tahoma" w:cs="Tahoma"/>
          <w:sz w:val="20"/>
          <w:szCs w:val="20"/>
        </w:rPr>
        <w:t>) депо от имени Депонента без доверенности;</w:t>
      </w:r>
    </w:p>
    <w:p w14:paraId="06ED3417" w14:textId="4425040E" w:rsidR="009C3DD8" w:rsidRPr="007F1642" w:rsidRDefault="000B4CF5" w:rsidP="00062DFD">
      <w:pPr>
        <w:pStyle w:val="1"/>
        <w:numPr>
          <w:ilvl w:val="2"/>
          <w:numId w:val="8"/>
        </w:numPr>
        <w:ind w:left="1560" w:hanging="567"/>
        <w:rPr>
          <w:rFonts w:ascii="Tahoma" w:hAnsi="Tahoma" w:cs="Tahoma"/>
          <w:sz w:val="20"/>
          <w:szCs w:val="20"/>
        </w:rPr>
      </w:pPr>
      <w:bookmarkStart w:id="32" w:name="_Ref469414177"/>
      <w:r>
        <w:rPr>
          <w:rFonts w:ascii="Tahoma" w:hAnsi="Tahoma" w:cs="Tahoma"/>
          <w:sz w:val="20"/>
          <w:szCs w:val="20"/>
        </w:rPr>
        <w:t>Д</w:t>
      </w:r>
      <w:r w:rsidR="009C3DD8" w:rsidRPr="007F1642">
        <w:rPr>
          <w:rFonts w:ascii="Tahoma" w:hAnsi="Tahoma" w:cs="Tahoma"/>
          <w:sz w:val="20"/>
          <w:szCs w:val="20"/>
        </w:rPr>
        <w:t>оверенность на лиц, уполномоченных распоряжаться счетом(-</w:t>
      </w:r>
      <w:proofErr w:type="spellStart"/>
      <w:r w:rsidR="009C3DD8" w:rsidRPr="007F1642">
        <w:rPr>
          <w:rFonts w:ascii="Tahoma" w:hAnsi="Tahoma" w:cs="Tahoma"/>
          <w:sz w:val="20"/>
          <w:szCs w:val="20"/>
        </w:rPr>
        <w:t>ами</w:t>
      </w:r>
      <w:proofErr w:type="spellEnd"/>
      <w:r w:rsidR="009C3DD8" w:rsidRPr="007F1642">
        <w:rPr>
          <w:rFonts w:ascii="Tahoma" w:hAnsi="Tahoma" w:cs="Tahoma"/>
          <w:sz w:val="20"/>
          <w:szCs w:val="20"/>
        </w:rPr>
        <w:t>) депо помимо лиц, имеющих право действовать от имени юридического лица без доверенности</w:t>
      </w:r>
      <w:r w:rsidR="009C3DD8" w:rsidRPr="007F1642" w:rsidDel="000F22BE">
        <w:rPr>
          <w:rFonts w:ascii="Tahoma" w:hAnsi="Tahoma" w:cs="Tahoma"/>
          <w:sz w:val="20"/>
          <w:szCs w:val="20"/>
        </w:rPr>
        <w:t xml:space="preserve"> </w:t>
      </w:r>
      <w:r w:rsidR="009C3DD8" w:rsidRPr="007F1642">
        <w:rPr>
          <w:rFonts w:ascii="Tahoma" w:hAnsi="Tahoma" w:cs="Tahoma"/>
          <w:sz w:val="20"/>
          <w:szCs w:val="20"/>
        </w:rPr>
        <w:t>(оригинал или нотариально удостоверенная копия);</w:t>
      </w:r>
      <w:bookmarkEnd w:id="32"/>
    </w:p>
    <w:p w14:paraId="54F3FC31" w14:textId="3A4A9D51" w:rsidR="009C3DD8"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А</w:t>
      </w:r>
      <w:r w:rsidR="009C3DD8" w:rsidRPr="007F1642">
        <w:rPr>
          <w:rFonts w:ascii="Tahoma" w:hAnsi="Tahoma" w:cs="Tahoma"/>
          <w:sz w:val="20"/>
          <w:szCs w:val="20"/>
        </w:rPr>
        <w:t xml:space="preserve">нкета уполномоченного представителя (Формы </w:t>
      </w:r>
      <w:hyperlink w:anchor="Текст_A05" w:history="1">
        <w:r w:rsidR="009C3DD8" w:rsidRPr="00C74E14">
          <w:rPr>
            <w:rStyle w:val="af"/>
            <w:rFonts w:ascii="Tahoma" w:hAnsi="Tahoma" w:cs="Tahoma"/>
            <w:sz w:val="20"/>
            <w:szCs w:val="20"/>
          </w:rPr>
          <w:t>№</w:t>
        </w:r>
        <w:r w:rsidR="00124ABD" w:rsidRPr="00C74E14">
          <w:rPr>
            <w:rStyle w:val="af"/>
            <w:rFonts w:ascii="Tahoma" w:hAnsi="Tahoma" w:cs="Tahoma"/>
            <w:sz w:val="20"/>
            <w:szCs w:val="20"/>
          </w:rPr>
          <w:t>A05</w:t>
        </w:r>
      </w:hyperlink>
      <w:r w:rsidR="009C3DD8" w:rsidRPr="007F1642">
        <w:rPr>
          <w:rFonts w:ascii="Tahoma" w:hAnsi="Tahoma" w:cs="Tahoma"/>
          <w:sz w:val="20"/>
          <w:szCs w:val="20"/>
        </w:rPr>
        <w:t xml:space="preserve">, </w:t>
      </w:r>
      <w:hyperlink w:anchor="Текст_A06" w:history="1">
        <w:r w:rsidR="009C3DD8" w:rsidRPr="00C74E14">
          <w:rPr>
            <w:rStyle w:val="af"/>
            <w:rFonts w:ascii="Tahoma" w:hAnsi="Tahoma" w:cs="Tahoma"/>
            <w:sz w:val="20"/>
            <w:szCs w:val="20"/>
          </w:rPr>
          <w:t>№</w:t>
        </w:r>
        <w:r w:rsidR="00DD06CF" w:rsidRPr="00C74E14">
          <w:rPr>
            <w:rStyle w:val="af"/>
            <w:rFonts w:ascii="Tahoma" w:hAnsi="Tahoma" w:cs="Tahoma"/>
            <w:sz w:val="20"/>
            <w:szCs w:val="20"/>
          </w:rPr>
          <w:t>А06</w:t>
        </w:r>
      </w:hyperlink>
      <w:r w:rsidR="009C3DD8" w:rsidRPr="007F1642">
        <w:rPr>
          <w:rFonts w:ascii="Tahoma" w:hAnsi="Tahoma" w:cs="Tahoma"/>
          <w:sz w:val="20"/>
          <w:szCs w:val="20"/>
        </w:rPr>
        <w:t>), имеющего право распоряжаться счетом(-</w:t>
      </w:r>
      <w:proofErr w:type="spellStart"/>
      <w:r w:rsidR="009C3DD8" w:rsidRPr="007F1642">
        <w:rPr>
          <w:rFonts w:ascii="Tahoma" w:hAnsi="Tahoma" w:cs="Tahoma"/>
          <w:sz w:val="20"/>
          <w:szCs w:val="20"/>
        </w:rPr>
        <w:t>ами</w:t>
      </w:r>
      <w:proofErr w:type="spellEnd"/>
      <w:r w:rsidR="009C3DD8" w:rsidRPr="007F1642">
        <w:rPr>
          <w:rFonts w:ascii="Tahoma" w:hAnsi="Tahoma" w:cs="Tahoma"/>
          <w:sz w:val="20"/>
          <w:szCs w:val="20"/>
        </w:rPr>
        <w:t>) депо от имени Депонента по доверенности (при наличии уполномоченного представителя);</w:t>
      </w:r>
    </w:p>
    <w:p w14:paraId="2F1ED997" w14:textId="7D8AC15C" w:rsidR="009C3DD8"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А</w:t>
      </w:r>
      <w:r w:rsidR="009C3DD8" w:rsidRPr="007F1642">
        <w:rPr>
          <w:rFonts w:ascii="Tahoma" w:hAnsi="Tahoma" w:cs="Tahoma"/>
          <w:sz w:val="20"/>
          <w:szCs w:val="20"/>
        </w:rPr>
        <w:t xml:space="preserve">нкета выгодоприобретателя (Формы </w:t>
      </w:r>
      <w:hyperlink w:anchor="Текст_A07" w:history="1">
        <w:r w:rsidR="00C74E14" w:rsidRPr="00C74E14">
          <w:rPr>
            <w:rStyle w:val="af"/>
            <w:rFonts w:ascii="Tahoma" w:hAnsi="Tahoma" w:cs="Tahoma"/>
            <w:sz w:val="20"/>
            <w:szCs w:val="20"/>
          </w:rPr>
          <w:t>№А07</w:t>
        </w:r>
      </w:hyperlink>
      <w:r w:rsidR="009C3DD8" w:rsidRPr="007F1642">
        <w:rPr>
          <w:rFonts w:ascii="Tahoma" w:hAnsi="Tahoma" w:cs="Tahoma"/>
          <w:sz w:val="20"/>
          <w:szCs w:val="20"/>
        </w:rPr>
        <w:t xml:space="preserve">, </w:t>
      </w:r>
      <w:hyperlink w:anchor="Текст_A08" w:history="1">
        <w:r w:rsidR="00C74E14" w:rsidRPr="00C74E14">
          <w:rPr>
            <w:rStyle w:val="af"/>
            <w:rFonts w:ascii="Tahoma" w:hAnsi="Tahoma" w:cs="Tahoma"/>
            <w:sz w:val="20"/>
            <w:szCs w:val="20"/>
          </w:rPr>
          <w:t>№А08</w:t>
        </w:r>
      </w:hyperlink>
      <w:r w:rsidR="009C3DD8"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9C3DD8" w:rsidRPr="007F1642">
        <w:rPr>
          <w:rFonts w:ascii="Tahoma" w:hAnsi="Tahoma" w:cs="Tahoma"/>
          <w:sz w:val="20"/>
          <w:szCs w:val="20"/>
        </w:rPr>
        <w:fldChar w:fldCharType="begin"/>
      </w:r>
      <w:r w:rsidR="009C3DD8" w:rsidRPr="007F1642">
        <w:rPr>
          <w:rFonts w:ascii="Tahoma" w:hAnsi="Tahoma" w:cs="Tahoma"/>
          <w:sz w:val="20"/>
          <w:szCs w:val="20"/>
        </w:rPr>
        <w:instrText xml:space="preserve"> REF _Ref468877265 \r \h  \* MERGEFORMAT </w:instrText>
      </w:r>
      <w:r w:rsidR="009C3DD8" w:rsidRPr="007F1642">
        <w:rPr>
          <w:rFonts w:ascii="Tahoma" w:hAnsi="Tahoma" w:cs="Tahoma"/>
          <w:sz w:val="20"/>
          <w:szCs w:val="20"/>
        </w:rPr>
      </w:r>
      <w:r w:rsidR="009C3DD8" w:rsidRPr="007F1642">
        <w:rPr>
          <w:rFonts w:ascii="Tahoma" w:hAnsi="Tahoma" w:cs="Tahoma"/>
          <w:sz w:val="20"/>
          <w:szCs w:val="20"/>
        </w:rPr>
        <w:fldChar w:fldCharType="separate"/>
      </w:r>
      <w:r w:rsidR="008F1467">
        <w:rPr>
          <w:rFonts w:ascii="Tahoma" w:hAnsi="Tahoma" w:cs="Tahoma"/>
          <w:sz w:val="20"/>
          <w:szCs w:val="20"/>
        </w:rPr>
        <w:t>1.9</w:t>
      </w:r>
      <w:r w:rsidR="009C3DD8" w:rsidRPr="007F1642">
        <w:rPr>
          <w:rFonts w:ascii="Tahoma" w:hAnsi="Tahoma" w:cs="Tahoma"/>
          <w:sz w:val="20"/>
          <w:szCs w:val="20"/>
        </w:rPr>
        <w:fldChar w:fldCharType="end"/>
      </w:r>
      <w:r w:rsidR="004E29D4" w:rsidRPr="007F1642">
        <w:rPr>
          <w:rFonts w:ascii="Tahoma" w:hAnsi="Tahoma" w:cs="Tahoma"/>
          <w:sz w:val="20"/>
          <w:szCs w:val="20"/>
        </w:rPr>
        <w:t>.</w:t>
      </w:r>
      <w:r w:rsidR="009C3DD8" w:rsidRPr="007F1642">
        <w:rPr>
          <w:rFonts w:ascii="Tahoma" w:hAnsi="Tahoma" w:cs="Tahoma"/>
          <w:sz w:val="20"/>
          <w:szCs w:val="20"/>
        </w:rPr>
        <w:t xml:space="preserve"> настоящих Условий;</w:t>
      </w:r>
    </w:p>
    <w:p w14:paraId="4D8E3E03" w14:textId="6F0D5AE7" w:rsidR="009C3DD8"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А</w:t>
      </w:r>
      <w:r w:rsidR="009C3DD8" w:rsidRPr="007F1642">
        <w:rPr>
          <w:rFonts w:ascii="Tahoma" w:hAnsi="Tahoma" w:cs="Tahoma"/>
          <w:sz w:val="20"/>
          <w:szCs w:val="20"/>
        </w:rPr>
        <w:t xml:space="preserve">нкета </w:t>
      </w:r>
      <w:proofErr w:type="spellStart"/>
      <w:r w:rsidR="009C3DD8" w:rsidRPr="007F1642">
        <w:rPr>
          <w:rFonts w:ascii="Tahoma" w:hAnsi="Tahoma" w:cs="Tahoma"/>
          <w:sz w:val="20"/>
          <w:szCs w:val="20"/>
        </w:rPr>
        <w:t>бенефициарного</w:t>
      </w:r>
      <w:proofErr w:type="spellEnd"/>
      <w:r w:rsidR="009C3DD8" w:rsidRPr="007F1642">
        <w:rPr>
          <w:rFonts w:ascii="Tahoma" w:hAnsi="Tahoma" w:cs="Tahoma"/>
          <w:sz w:val="20"/>
          <w:szCs w:val="20"/>
        </w:rPr>
        <w:t xml:space="preserve"> владельца (Форма </w:t>
      </w:r>
      <w:hyperlink w:anchor="Текст_A10" w:history="1">
        <w:r w:rsidR="00C74E14" w:rsidRPr="00C74E14">
          <w:rPr>
            <w:rStyle w:val="af"/>
            <w:rFonts w:ascii="Tahoma" w:hAnsi="Tahoma" w:cs="Tahoma"/>
            <w:sz w:val="20"/>
            <w:szCs w:val="20"/>
          </w:rPr>
          <w:t>№A10</w:t>
        </w:r>
      </w:hyperlink>
      <w:r w:rsidR="009C3DD8"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9C3DD8" w:rsidRPr="007F1642">
        <w:rPr>
          <w:rFonts w:ascii="Tahoma" w:hAnsi="Tahoma" w:cs="Tahoma"/>
          <w:sz w:val="20"/>
          <w:szCs w:val="20"/>
        </w:rPr>
        <w:fldChar w:fldCharType="begin"/>
      </w:r>
      <w:r w:rsidR="009C3DD8" w:rsidRPr="007F1642">
        <w:rPr>
          <w:rFonts w:ascii="Tahoma" w:hAnsi="Tahoma" w:cs="Tahoma"/>
          <w:sz w:val="20"/>
          <w:szCs w:val="20"/>
        </w:rPr>
        <w:instrText xml:space="preserve"> REF _Ref468877274 \r \h  \* MERGEFORMAT </w:instrText>
      </w:r>
      <w:r w:rsidR="009C3DD8" w:rsidRPr="007F1642">
        <w:rPr>
          <w:rFonts w:ascii="Tahoma" w:hAnsi="Tahoma" w:cs="Tahoma"/>
          <w:sz w:val="20"/>
          <w:szCs w:val="20"/>
        </w:rPr>
      </w:r>
      <w:r w:rsidR="009C3DD8" w:rsidRPr="007F1642">
        <w:rPr>
          <w:rFonts w:ascii="Tahoma" w:hAnsi="Tahoma" w:cs="Tahoma"/>
          <w:sz w:val="20"/>
          <w:szCs w:val="20"/>
        </w:rPr>
        <w:fldChar w:fldCharType="separate"/>
      </w:r>
      <w:r w:rsidR="008F1467">
        <w:rPr>
          <w:rFonts w:ascii="Tahoma" w:hAnsi="Tahoma" w:cs="Tahoma"/>
          <w:sz w:val="20"/>
          <w:szCs w:val="20"/>
        </w:rPr>
        <w:t>1.9</w:t>
      </w:r>
      <w:r w:rsidR="009C3DD8" w:rsidRPr="007F1642">
        <w:rPr>
          <w:rFonts w:ascii="Tahoma" w:hAnsi="Tahoma" w:cs="Tahoma"/>
          <w:sz w:val="20"/>
          <w:szCs w:val="20"/>
        </w:rPr>
        <w:fldChar w:fldCharType="end"/>
      </w:r>
      <w:r w:rsidR="004E29D4" w:rsidRPr="007F1642">
        <w:rPr>
          <w:rFonts w:ascii="Tahoma" w:hAnsi="Tahoma" w:cs="Tahoma"/>
          <w:sz w:val="20"/>
          <w:szCs w:val="20"/>
        </w:rPr>
        <w:t>.</w:t>
      </w:r>
      <w:r w:rsidR="009C3DD8" w:rsidRPr="007F1642">
        <w:rPr>
          <w:rFonts w:ascii="Tahoma" w:hAnsi="Tahoma" w:cs="Tahoma"/>
          <w:sz w:val="20"/>
          <w:szCs w:val="20"/>
        </w:rPr>
        <w:t xml:space="preserve"> настоящих Условий;</w:t>
      </w:r>
    </w:p>
    <w:p w14:paraId="64EDCFDB" w14:textId="73663DBE" w:rsidR="009C3DD8"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Д</w:t>
      </w:r>
      <w:r w:rsidR="009C3DD8" w:rsidRPr="007F1642">
        <w:rPr>
          <w:rFonts w:ascii="Tahoma" w:hAnsi="Tahoma" w:cs="Tahoma"/>
          <w:sz w:val="20"/>
          <w:szCs w:val="20"/>
        </w:rPr>
        <w:t>оверенность, выданная курьеру на передачу и получение документов (оригинал или нотариально удостоверенная копия)</w:t>
      </w:r>
      <w:r w:rsidR="00B5764E">
        <w:rPr>
          <w:rFonts w:ascii="Tahoma" w:hAnsi="Tahoma" w:cs="Tahoma"/>
          <w:sz w:val="20"/>
          <w:szCs w:val="20"/>
        </w:rPr>
        <w:t>;</w:t>
      </w:r>
    </w:p>
    <w:p w14:paraId="124BEB70" w14:textId="345B95A4" w:rsidR="00664C7B" w:rsidRPr="00664C7B"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А</w:t>
      </w:r>
      <w:r w:rsidR="003A5162">
        <w:rPr>
          <w:rFonts w:ascii="Tahoma" w:hAnsi="Tahoma" w:cs="Tahoma"/>
          <w:sz w:val="20"/>
          <w:szCs w:val="20"/>
        </w:rPr>
        <w:t xml:space="preserve">нкета юридического лица (в целях </w:t>
      </w:r>
      <w:r w:rsidR="003A5162">
        <w:rPr>
          <w:rFonts w:ascii="Tahoma" w:hAnsi="Tahoma" w:cs="Tahoma"/>
          <w:sz w:val="20"/>
          <w:szCs w:val="20"/>
          <w:lang w:val="en-US"/>
        </w:rPr>
        <w:t>FATCA</w:t>
      </w:r>
      <w:r w:rsidR="003A5162" w:rsidRPr="00664C7B">
        <w:rPr>
          <w:rFonts w:ascii="Tahoma" w:hAnsi="Tahoma" w:cs="Tahoma"/>
          <w:sz w:val="20"/>
          <w:szCs w:val="20"/>
        </w:rPr>
        <w:t xml:space="preserve">) – </w:t>
      </w:r>
      <w:r w:rsidR="003A5162">
        <w:rPr>
          <w:rFonts w:ascii="Tahoma" w:hAnsi="Tahoma" w:cs="Tahoma"/>
          <w:sz w:val="20"/>
          <w:szCs w:val="20"/>
        </w:rPr>
        <w:t>по форме, размещенной на Сайте Депозитария;</w:t>
      </w:r>
    </w:p>
    <w:tbl>
      <w:tblPr>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664C7B" w:rsidRPr="00C70C2D" w14:paraId="168D71F0" w14:textId="77777777" w:rsidTr="001F6E96">
        <w:trPr>
          <w:cantSplit/>
          <w:trHeight w:val="210"/>
          <w:tblHeader/>
        </w:trPr>
        <w:tc>
          <w:tcPr>
            <w:tcW w:w="7796" w:type="dxa"/>
            <w:shd w:val="clear" w:color="auto" w:fill="CDEBFF"/>
          </w:tcPr>
          <w:p w14:paraId="0593EA3A" w14:textId="77777777" w:rsidR="00664C7B" w:rsidRPr="00C70C2D" w:rsidRDefault="00664C7B" w:rsidP="0034281A">
            <w:pPr>
              <w:rPr>
                <w:rFonts w:ascii="Tahoma" w:hAnsi="Tahoma" w:cs="Tahoma"/>
                <w:color w:val="595959" w:themeColor="text1" w:themeTint="A6"/>
                <w:sz w:val="18"/>
                <w:szCs w:val="18"/>
              </w:rPr>
            </w:pPr>
            <w:r w:rsidRPr="00C70C2D">
              <w:rPr>
                <w:rFonts w:ascii="Tahoma" w:hAnsi="Tahoma" w:cs="Tahoma"/>
                <w:color w:val="595959" w:themeColor="text1" w:themeTint="A6"/>
                <w:spacing w:val="80"/>
                <w:sz w:val="18"/>
                <w:szCs w:val="18"/>
              </w:rPr>
              <w:t>Примечание:</w:t>
            </w:r>
          </w:p>
        </w:tc>
      </w:tr>
      <w:tr w:rsidR="00664C7B" w:rsidRPr="00C70C2D" w14:paraId="27D24C2E" w14:textId="77777777" w:rsidTr="001F6E96">
        <w:trPr>
          <w:cantSplit/>
          <w:trHeight w:val="337"/>
        </w:trPr>
        <w:tc>
          <w:tcPr>
            <w:tcW w:w="7796" w:type="dxa"/>
            <w:shd w:val="clear" w:color="auto" w:fill="FFFFFF" w:themeFill="background1"/>
          </w:tcPr>
          <w:p w14:paraId="4B58C6E0" w14:textId="77777777" w:rsidR="00664C7B" w:rsidRPr="00C70C2D" w:rsidRDefault="00664C7B" w:rsidP="00664C7B">
            <w:pPr>
              <w:ind w:firstLine="34"/>
              <w:rPr>
                <w:rFonts w:ascii="Tahoma" w:hAnsi="Tahoma" w:cs="Tahoma"/>
                <w:i/>
                <w:iCs/>
                <w:color w:val="404040" w:themeColor="text1" w:themeTint="BF"/>
                <w:sz w:val="18"/>
                <w:szCs w:val="18"/>
              </w:rPr>
            </w:pPr>
            <w:r w:rsidRPr="00C70C2D">
              <w:rPr>
                <w:rFonts w:ascii="Tahoma" w:hAnsi="Tahoma" w:cs="Tahoma"/>
                <w:bCs/>
                <w:i/>
                <w:iCs/>
                <w:color w:val="404040" w:themeColor="text1" w:themeTint="BF"/>
                <w:sz w:val="18"/>
                <w:szCs w:val="18"/>
              </w:rPr>
              <w:t>Здесь и далее - FATCA (</w:t>
            </w:r>
            <w:proofErr w:type="spellStart"/>
            <w:r w:rsidRPr="00C70C2D">
              <w:rPr>
                <w:rFonts w:ascii="Tahoma" w:hAnsi="Tahoma" w:cs="Tahoma"/>
                <w:bCs/>
                <w:i/>
                <w:iCs/>
                <w:color w:val="404040" w:themeColor="text1" w:themeTint="BF"/>
                <w:sz w:val="18"/>
                <w:szCs w:val="18"/>
              </w:rPr>
              <w:t>Foreign</w:t>
            </w:r>
            <w:proofErr w:type="spellEnd"/>
            <w:r w:rsidRPr="00C70C2D">
              <w:rPr>
                <w:rFonts w:ascii="Tahoma" w:hAnsi="Tahoma" w:cs="Tahoma"/>
                <w:bCs/>
                <w:i/>
                <w:iCs/>
                <w:color w:val="404040" w:themeColor="text1" w:themeTint="BF"/>
                <w:sz w:val="18"/>
                <w:szCs w:val="18"/>
              </w:rPr>
              <w:t xml:space="preserve"> </w:t>
            </w:r>
            <w:proofErr w:type="spellStart"/>
            <w:r w:rsidRPr="00C70C2D">
              <w:rPr>
                <w:rFonts w:ascii="Tahoma" w:hAnsi="Tahoma" w:cs="Tahoma"/>
                <w:bCs/>
                <w:i/>
                <w:iCs/>
                <w:color w:val="404040" w:themeColor="text1" w:themeTint="BF"/>
                <w:sz w:val="18"/>
                <w:szCs w:val="18"/>
              </w:rPr>
              <w:t>Account</w:t>
            </w:r>
            <w:proofErr w:type="spellEnd"/>
            <w:r w:rsidRPr="00C70C2D">
              <w:rPr>
                <w:rFonts w:ascii="Tahoma" w:hAnsi="Tahoma" w:cs="Tahoma"/>
                <w:bCs/>
                <w:i/>
                <w:iCs/>
                <w:color w:val="404040" w:themeColor="text1" w:themeTint="BF"/>
                <w:sz w:val="18"/>
                <w:szCs w:val="18"/>
              </w:rPr>
              <w:t xml:space="preserve"> </w:t>
            </w:r>
            <w:proofErr w:type="spellStart"/>
            <w:r w:rsidRPr="00C70C2D">
              <w:rPr>
                <w:rFonts w:ascii="Tahoma" w:hAnsi="Tahoma" w:cs="Tahoma"/>
                <w:bCs/>
                <w:i/>
                <w:iCs/>
                <w:color w:val="404040" w:themeColor="text1" w:themeTint="BF"/>
                <w:sz w:val="18"/>
                <w:szCs w:val="18"/>
              </w:rPr>
              <w:t>Tax</w:t>
            </w:r>
            <w:proofErr w:type="spellEnd"/>
            <w:r w:rsidRPr="00C70C2D">
              <w:rPr>
                <w:rFonts w:ascii="Tahoma" w:hAnsi="Tahoma" w:cs="Tahoma"/>
                <w:bCs/>
                <w:i/>
                <w:iCs/>
                <w:color w:val="404040" w:themeColor="text1" w:themeTint="BF"/>
                <w:sz w:val="18"/>
                <w:szCs w:val="18"/>
              </w:rPr>
              <w:t xml:space="preserve"> </w:t>
            </w:r>
            <w:proofErr w:type="spellStart"/>
            <w:r w:rsidRPr="00C70C2D">
              <w:rPr>
                <w:rFonts w:ascii="Tahoma" w:hAnsi="Tahoma" w:cs="Tahoma"/>
                <w:bCs/>
                <w:i/>
                <w:iCs/>
                <w:color w:val="404040" w:themeColor="text1" w:themeTint="BF"/>
                <w:sz w:val="18"/>
                <w:szCs w:val="18"/>
              </w:rPr>
              <w:t>Compliance</w:t>
            </w:r>
            <w:proofErr w:type="spellEnd"/>
            <w:r w:rsidRPr="00C70C2D">
              <w:rPr>
                <w:rFonts w:ascii="Tahoma" w:hAnsi="Tahoma" w:cs="Tahoma"/>
                <w:bCs/>
                <w:i/>
                <w:iCs/>
                <w:color w:val="404040" w:themeColor="text1" w:themeTint="BF"/>
                <w:sz w:val="18"/>
                <w:szCs w:val="18"/>
              </w:rPr>
              <w:t xml:space="preserve"> </w:t>
            </w:r>
            <w:proofErr w:type="spellStart"/>
            <w:r w:rsidRPr="00C70C2D">
              <w:rPr>
                <w:rFonts w:ascii="Tahoma" w:hAnsi="Tahoma" w:cs="Tahoma"/>
                <w:bCs/>
                <w:i/>
                <w:iCs/>
                <w:color w:val="404040" w:themeColor="text1" w:themeTint="BF"/>
                <w:sz w:val="18"/>
                <w:szCs w:val="18"/>
              </w:rPr>
              <w:t>Act</w:t>
            </w:r>
            <w:proofErr w:type="spellEnd"/>
            <w:r w:rsidRPr="00C70C2D">
              <w:rPr>
                <w:rFonts w:ascii="Tahoma" w:hAnsi="Tahoma" w:cs="Tahoma"/>
                <w:bCs/>
                <w:i/>
                <w:iCs/>
                <w:color w:val="404040" w:themeColor="text1" w:themeTint="BF"/>
                <w:sz w:val="18"/>
                <w:szCs w:val="18"/>
              </w:rPr>
              <w:t>) – Закон США о налогообложении иностранных счетов.</w:t>
            </w:r>
          </w:p>
        </w:tc>
      </w:tr>
    </w:tbl>
    <w:p w14:paraId="49C13B28" w14:textId="1C19C8CA" w:rsidR="00913FE9"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Д</w:t>
      </w:r>
      <w:r w:rsidR="00913FE9" w:rsidRPr="0044557A">
        <w:rPr>
          <w:rFonts w:ascii="Tahoma" w:hAnsi="Tahoma" w:cs="Tahoma"/>
          <w:sz w:val="20"/>
          <w:szCs w:val="20"/>
        </w:rPr>
        <w:t xml:space="preserve">оговор </w:t>
      </w:r>
      <w:proofErr w:type="spellStart"/>
      <w:r w:rsidR="00913FE9" w:rsidRPr="0044557A">
        <w:rPr>
          <w:rFonts w:ascii="Tahoma" w:hAnsi="Tahoma" w:cs="Tahoma"/>
          <w:sz w:val="20"/>
          <w:szCs w:val="20"/>
        </w:rPr>
        <w:t>эскроу</w:t>
      </w:r>
      <w:proofErr w:type="spellEnd"/>
      <w:r w:rsidR="00913FE9" w:rsidRPr="0044557A">
        <w:rPr>
          <w:rFonts w:ascii="Tahoma" w:hAnsi="Tahoma" w:cs="Tahoma"/>
          <w:sz w:val="20"/>
          <w:szCs w:val="20"/>
        </w:rPr>
        <w:t xml:space="preserve"> (оригинал или нотариально удостоверенная копия) – для открытия счета депо </w:t>
      </w:r>
      <w:proofErr w:type="spellStart"/>
      <w:r w:rsidR="00913FE9" w:rsidRPr="0044557A">
        <w:rPr>
          <w:rFonts w:ascii="Tahoma" w:hAnsi="Tahoma" w:cs="Tahoma"/>
          <w:sz w:val="20"/>
          <w:szCs w:val="20"/>
        </w:rPr>
        <w:t>эскроу</w:t>
      </w:r>
      <w:proofErr w:type="spellEnd"/>
      <w:r w:rsidR="00913FE9" w:rsidRPr="0044557A">
        <w:rPr>
          <w:rFonts w:ascii="Tahoma" w:hAnsi="Tahoma" w:cs="Tahoma"/>
          <w:sz w:val="20"/>
          <w:szCs w:val="20"/>
        </w:rPr>
        <w:t>-агента;</w:t>
      </w:r>
    </w:p>
    <w:p w14:paraId="2438BBAF" w14:textId="64925FB4" w:rsidR="00F55732" w:rsidRPr="007F1642" w:rsidRDefault="00F55732" w:rsidP="00062DFD">
      <w:pPr>
        <w:pStyle w:val="1"/>
        <w:numPr>
          <w:ilvl w:val="2"/>
          <w:numId w:val="8"/>
        </w:numPr>
        <w:ind w:left="1560" w:hanging="567"/>
        <w:rPr>
          <w:rFonts w:ascii="Tahoma" w:hAnsi="Tahoma" w:cs="Tahoma"/>
          <w:sz w:val="20"/>
          <w:szCs w:val="20"/>
        </w:rPr>
      </w:pPr>
      <w:r>
        <w:rPr>
          <w:rFonts w:ascii="Tahoma" w:hAnsi="Tahoma" w:cs="Tahoma"/>
          <w:sz w:val="20"/>
          <w:szCs w:val="20"/>
        </w:rPr>
        <w:t xml:space="preserve"> </w:t>
      </w:r>
      <w:r w:rsidR="00D97C0F">
        <w:rPr>
          <w:rFonts w:ascii="Tahoma" w:hAnsi="Tahoma" w:cs="Tahoma"/>
          <w:sz w:val="20"/>
          <w:szCs w:val="20"/>
        </w:rPr>
        <w:t>Решение о выпуске ценных бумаг в форме электронного документа, подписанного усиленной квалифицированной электронной подписью</w:t>
      </w:r>
      <w:r w:rsidR="00DE61B0">
        <w:rPr>
          <w:rFonts w:ascii="Tahoma" w:hAnsi="Tahoma" w:cs="Tahoma"/>
          <w:sz w:val="20"/>
          <w:szCs w:val="20"/>
        </w:rPr>
        <w:t>,</w:t>
      </w:r>
      <w:r w:rsidR="00D97C0F">
        <w:rPr>
          <w:rFonts w:ascii="Tahoma" w:hAnsi="Tahoma" w:cs="Tahoma"/>
          <w:sz w:val="20"/>
          <w:szCs w:val="20"/>
        </w:rPr>
        <w:t xml:space="preserve"> или н</w:t>
      </w:r>
      <w:r>
        <w:rPr>
          <w:rFonts w:ascii="Tahoma" w:hAnsi="Tahoma" w:cs="Tahoma"/>
          <w:sz w:val="20"/>
          <w:szCs w:val="20"/>
        </w:rPr>
        <w:t>отариально удостоверенн</w:t>
      </w:r>
      <w:r w:rsidR="00D97C0F">
        <w:rPr>
          <w:rFonts w:ascii="Tahoma" w:hAnsi="Tahoma" w:cs="Tahoma"/>
          <w:sz w:val="20"/>
          <w:szCs w:val="20"/>
        </w:rPr>
        <w:t xml:space="preserve">ой копии, </w:t>
      </w:r>
      <w:r>
        <w:rPr>
          <w:rFonts w:ascii="Tahoma" w:hAnsi="Tahoma" w:cs="Tahoma"/>
          <w:sz w:val="20"/>
          <w:szCs w:val="20"/>
        </w:rPr>
        <w:t>иные документы, содержащие информацию о ценных бумагах эмитента</w:t>
      </w:r>
      <w:r w:rsidR="00DE61B0">
        <w:rPr>
          <w:rFonts w:ascii="Tahoma" w:hAnsi="Tahoma" w:cs="Tahoma"/>
          <w:sz w:val="20"/>
          <w:szCs w:val="20"/>
        </w:rPr>
        <w:t>,</w:t>
      </w:r>
      <w:r>
        <w:rPr>
          <w:rFonts w:ascii="Tahoma" w:hAnsi="Tahoma" w:cs="Tahoma"/>
          <w:sz w:val="20"/>
          <w:szCs w:val="20"/>
        </w:rPr>
        <w:t xml:space="preserve"> </w:t>
      </w:r>
      <w:r w:rsidR="00C02074">
        <w:rPr>
          <w:rFonts w:ascii="Tahoma" w:hAnsi="Tahoma" w:cs="Tahoma"/>
          <w:sz w:val="20"/>
          <w:szCs w:val="20"/>
        </w:rPr>
        <w:t xml:space="preserve">- </w:t>
      </w:r>
      <w:r>
        <w:rPr>
          <w:rFonts w:ascii="Tahoma" w:hAnsi="Tahoma" w:cs="Tahoma"/>
          <w:sz w:val="20"/>
          <w:szCs w:val="20"/>
        </w:rPr>
        <w:t>для открытия эмиссионного счета;</w:t>
      </w:r>
    </w:p>
    <w:p w14:paraId="15073B16" w14:textId="2BF45F68" w:rsidR="007B42C6"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Ф</w:t>
      </w:r>
      <w:r w:rsidR="00B44418" w:rsidRPr="007F1642">
        <w:rPr>
          <w:rFonts w:ascii="Tahoma" w:hAnsi="Tahoma" w:cs="Tahoma"/>
          <w:sz w:val="20"/>
          <w:szCs w:val="20"/>
        </w:rPr>
        <w:t>илиалы кредитных организаций и филиалы/</w:t>
      </w:r>
      <w:r w:rsidR="00023BCD" w:rsidRPr="007F1642">
        <w:rPr>
          <w:rFonts w:ascii="Tahoma" w:hAnsi="Tahoma" w:cs="Tahoma"/>
          <w:sz w:val="20"/>
          <w:szCs w:val="20"/>
        </w:rPr>
        <w:t xml:space="preserve"> </w:t>
      </w:r>
      <w:r w:rsidR="00B44418" w:rsidRPr="007F1642">
        <w:rPr>
          <w:rFonts w:ascii="Tahoma" w:hAnsi="Tahoma" w:cs="Tahoma"/>
          <w:sz w:val="20"/>
          <w:szCs w:val="20"/>
        </w:rPr>
        <w:t>представительства юридических лиц–резидентов дополнительно предоставляют следующие документы:</w:t>
      </w:r>
    </w:p>
    <w:p w14:paraId="51726E64" w14:textId="77777777" w:rsidR="00B44418" w:rsidRPr="007F1642" w:rsidRDefault="00B44418" w:rsidP="00062DFD">
      <w:pPr>
        <w:pStyle w:val="2"/>
        <w:numPr>
          <w:ilvl w:val="0"/>
          <w:numId w:val="61"/>
        </w:numPr>
        <w:ind w:left="1843" w:hanging="283"/>
        <w:rPr>
          <w:rFonts w:ascii="Tahoma" w:hAnsi="Tahoma" w:cs="Tahoma"/>
          <w:sz w:val="20"/>
          <w:szCs w:val="20"/>
        </w:rPr>
      </w:pPr>
      <w:r w:rsidRPr="007F1642">
        <w:rPr>
          <w:rFonts w:ascii="Tahoma" w:hAnsi="Tahoma" w:cs="Tahoma"/>
          <w:sz w:val="20"/>
          <w:szCs w:val="20"/>
        </w:rPr>
        <w:t>протокол (выписка из протокола) собрания акционеров/участников организации с решением о создании филиала/представительства (нотариально удостоверенная копия или копия, удостоверенная Депонентом);</w:t>
      </w:r>
    </w:p>
    <w:p w14:paraId="2E01E365" w14:textId="77777777" w:rsidR="00B44418" w:rsidRPr="007F1642" w:rsidRDefault="00B44418" w:rsidP="00062DFD">
      <w:pPr>
        <w:pStyle w:val="2"/>
        <w:numPr>
          <w:ilvl w:val="0"/>
          <w:numId w:val="61"/>
        </w:numPr>
        <w:ind w:left="1843" w:hanging="283"/>
        <w:rPr>
          <w:rFonts w:ascii="Tahoma" w:hAnsi="Tahoma" w:cs="Tahoma"/>
          <w:sz w:val="20"/>
          <w:szCs w:val="20"/>
        </w:rPr>
      </w:pPr>
      <w:r w:rsidRPr="007F1642">
        <w:rPr>
          <w:rFonts w:ascii="Tahoma" w:hAnsi="Tahoma" w:cs="Tahoma"/>
          <w:sz w:val="20"/>
          <w:szCs w:val="20"/>
        </w:rPr>
        <w:t>положение о филиале/представительстве (нотариально удостоверенная копия или копия, удостоверенная головной организацией Депонента);</w:t>
      </w:r>
    </w:p>
    <w:p w14:paraId="197D7734" w14:textId="77777777" w:rsidR="00B44418" w:rsidRPr="007F1642" w:rsidRDefault="00B44418" w:rsidP="00062DFD">
      <w:pPr>
        <w:pStyle w:val="2"/>
        <w:numPr>
          <w:ilvl w:val="0"/>
          <w:numId w:val="61"/>
        </w:numPr>
        <w:ind w:left="1843" w:hanging="283"/>
        <w:rPr>
          <w:rFonts w:ascii="Tahoma" w:hAnsi="Tahoma" w:cs="Tahoma"/>
          <w:sz w:val="20"/>
          <w:szCs w:val="20"/>
        </w:rPr>
      </w:pPr>
      <w:r w:rsidRPr="007F1642">
        <w:rPr>
          <w:rFonts w:ascii="Tahoma" w:hAnsi="Tahoma" w:cs="Tahoma"/>
          <w:sz w:val="20"/>
          <w:szCs w:val="20"/>
        </w:rPr>
        <w:t>письма о согласовании кандидатуры руководителя филиала, заместителей руководителей филиала с территориальными органами Банка России (нотариально удостоверенная копия) - для филиалов кредитных организаций;</w:t>
      </w:r>
    </w:p>
    <w:p w14:paraId="7D52D3BD" w14:textId="77777777" w:rsidR="00B44418" w:rsidRPr="007F1642" w:rsidRDefault="00B44418" w:rsidP="00062DFD">
      <w:pPr>
        <w:pStyle w:val="2"/>
        <w:numPr>
          <w:ilvl w:val="0"/>
          <w:numId w:val="61"/>
        </w:numPr>
        <w:ind w:left="1843" w:hanging="283"/>
        <w:rPr>
          <w:rFonts w:ascii="Tahoma" w:hAnsi="Tahoma" w:cs="Tahoma"/>
          <w:sz w:val="20"/>
          <w:szCs w:val="20"/>
        </w:rPr>
      </w:pPr>
      <w:r w:rsidRPr="007F1642">
        <w:rPr>
          <w:rFonts w:ascii="Tahoma" w:hAnsi="Tahoma" w:cs="Tahoma"/>
          <w:sz w:val="20"/>
          <w:szCs w:val="20"/>
        </w:rPr>
        <w:t>доверенность на руководителя филиала/представительства, подтверждающая его полномочия (оригинал или нотариально удостоверенная копия)</w:t>
      </w:r>
      <w:r w:rsidR="004A607B" w:rsidRPr="007F1642">
        <w:rPr>
          <w:rFonts w:ascii="Tahoma" w:hAnsi="Tahoma" w:cs="Tahoma"/>
          <w:sz w:val="20"/>
          <w:szCs w:val="20"/>
        </w:rPr>
        <w:t>.</w:t>
      </w:r>
    </w:p>
    <w:p w14:paraId="6D91EF4C" w14:textId="77777777" w:rsidR="00E44DA6" w:rsidRPr="007F1642" w:rsidRDefault="00E44DA6" w:rsidP="00062DFD">
      <w:pPr>
        <w:pStyle w:val="4-"/>
        <w:ind w:left="993" w:hanging="993"/>
        <w:rPr>
          <w:rFonts w:ascii="Tahoma" w:hAnsi="Tahoma" w:cs="Tahoma"/>
          <w:sz w:val="20"/>
          <w:szCs w:val="20"/>
        </w:rPr>
      </w:pPr>
      <w:bookmarkStart w:id="33" w:name="_Ref520818172"/>
      <w:r w:rsidRPr="007F1642">
        <w:rPr>
          <w:rFonts w:ascii="Tahoma" w:hAnsi="Tahoma" w:cs="Tahoma"/>
          <w:sz w:val="20"/>
          <w:szCs w:val="20"/>
        </w:rPr>
        <w:t>Физическими лицами - резидентами:</w:t>
      </w:r>
      <w:bookmarkEnd w:id="33"/>
    </w:p>
    <w:p w14:paraId="12961758" w14:textId="6281A469" w:rsidR="007A59FD" w:rsidRDefault="000B4CF5" w:rsidP="00062DFD">
      <w:pPr>
        <w:pStyle w:val="1"/>
        <w:numPr>
          <w:ilvl w:val="2"/>
          <w:numId w:val="9"/>
        </w:numPr>
        <w:ind w:left="1560" w:hanging="567"/>
        <w:rPr>
          <w:rFonts w:ascii="Tahoma" w:hAnsi="Tahoma" w:cs="Tahoma"/>
          <w:sz w:val="20"/>
          <w:szCs w:val="20"/>
        </w:rPr>
      </w:pPr>
      <w:bookmarkStart w:id="34" w:name="_Ref520818163"/>
      <w:r>
        <w:rPr>
          <w:rFonts w:ascii="Tahoma" w:hAnsi="Tahoma" w:cs="Tahoma"/>
          <w:sz w:val="20"/>
          <w:szCs w:val="20"/>
        </w:rPr>
        <w:t>Д</w:t>
      </w:r>
      <w:r w:rsidR="00E44DA6" w:rsidRPr="007F1642">
        <w:rPr>
          <w:rFonts w:ascii="Tahoma" w:hAnsi="Tahoma" w:cs="Tahoma"/>
          <w:sz w:val="20"/>
          <w:szCs w:val="20"/>
        </w:rPr>
        <w:t>окумент, удостоверяющ</w:t>
      </w:r>
      <w:r w:rsidR="005212FB" w:rsidRPr="007F1642">
        <w:rPr>
          <w:rFonts w:ascii="Tahoma" w:hAnsi="Tahoma" w:cs="Tahoma"/>
          <w:sz w:val="20"/>
          <w:szCs w:val="20"/>
        </w:rPr>
        <w:t>ий</w:t>
      </w:r>
      <w:r w:rsidR="00E44DA6" w:rsidRPr="007F1642">
        <w:rPr>
          <w:rFonts w:ascii="Tahoma" w:hAnsi="Tahoma" w:cs="Tahoma"/>
          <w:sz w:val="20"/>
          <w:szCs w:val="20"/>
        </w:rPr>
        <w:t xml:space="preserve"> личность в соответствии с нормативными правовыми актами Российской Федерации, действительн</w:t>
      </w:r>
      <w:r w:rsidR="00850E3E" w:rsidRPr="007F1642">
        <w:rPr>
          <w:rFonts w:ascii="Tahoma" w:hAnsi="Tahoma" w:cs="Tahoma"/>
          <w:sz w:val="20"/>
          <w:szCs w:val="20"/>
        </w:rPr>
        <w:t>ый</w:t>
      </w:r>
      <w:r w:rsidR="00E44DA6" w:rsidRPr="007F1642">
        <w:rPr>
          <w:rFonts w:ascii="Tahoma" w:hAnsi="Tahoma" w:cs="Tahoma"/>
          <w:sz w:val="20"/>
          <w:szCs w:val="20"/>
        </w:rPr>
        <w:t xml:space="preserve"> на дату предъявления (оригинал предъявляется при обращении в Депозитарий</w:t>
      </w:r>
      <w:r w:rsidR="001D0630">
        <w:rPr>
          <w:rFonts w:ascii="Tahoma" w:hAnsi="Tahoma" w:cs="Tahoma"/>
          <w:sz w:val="20"/>
          <w:szCs w:val="20"/>
        </w:rPr>
        <w:t xml:space="preserve"> и </w:t>
      </w:r>
      <w:r w:rsidR="0016129B">
        <w:rPr>
          <w:rFonts w:ascii="Tahoma" w:hAnsi="Tahoma" w:cs="Tahoma"/>
          <w:sz w:val="20"/>
          <w:szCs w:val="20"/>
        </w:rPr>
        <w:t>(</w:t>
      </w:r>
      <w:r w:rsidR="001D0630">
        <w:rPr>
          <w:rFonts w:ascii="Tahoma" w:hAnsi="Tahoma" w:cs="Tahoma"/>
          <w:sz w:val="20"/>
          <w:szCs w:val="20"/>
        </w:rPr>
        <w:t>или</w:t>
      </w:r>
      <w:r w:rsidR="0016129B">
        <w:rPr>
          <w:rFonts w:ascii="Tahoma" w:hAnsi="Tahoma" w:cs="Tahoma"/>
          <w:sz w:val="20"/>
          <w:szCs w:val="20"/>
        </w:rPr>
        <w:t>)</w:t>
      </w:r>
      <w:r w:rsidR="001D0630">
        <w:rPr>
          <w:rFonts w:ascii="Tahoma" w:hAnsi="Tahoma" w:cs="Tahoma"/>
          <w:sz w:val="20"/>
          <w:szCs w:val="20"/>
        </w:rPr>
        <w:t xml:space="preserve"> </w:t>
      </w:r>
      <w:r w:rsidR="001D0630" w:rsidRPr="001D0630">
        <w:rPr>
          <w:rFonts w:ascii="Tahoma" w:hAnsi="Tahoma" w:cs="Tahoma"/>
          <w:sz w:val="20"/>
          <w:szCs w:val="20"/>
        </w:rPr>
        <w:t>предоставляется надлежащим образом заверенная копия (при направлении по почте</w:t>
      </w:r>
      <w:r w:rsidR="00732502">
        <w:rPr>
          <w:rFonts w:ascii="Tahoma" w:hAnsi="Tahoma" w:cs="Tahoma"/>
          <w:sz w:val="20"/>
          <w:szCs w:val="20"/>
        </w:rPr>
        <w:t xml:space="preserve"> или предоставлении уполномоченным представителем, действующим на основании доверенности</w:t>
      </w:r>
      <w:r w:rsidR="001D0630" w:rsidRPr="001D0630">
        <w:rPr>
          <w:rFonts w:ascii="Tahoma" w:hAnsi="Tahoma" w:cs="Tahoma"/>
          <w:sz w:val="20"/>
          <w:szCs w:val="20"/>
        </w:rPr>
        <w:t>))</w:t>
      </w:r>
      <w:r w:rsidR="00E44DA6" w:rsidRPr="007F1642">
        <w:rPr>
          <w:rFonts w:ascii="Tahoma" w:hAnsi="Tahoma" w:cs="Tahoma"/>
          <w:sz w:val="20"/>
          <w:szCs w:val="20"/>
        </w:rPr>
        <w:t>;</w:t>
      </w:r>
      <w:bookmarkEnd w:id="34"/>
    </w:p>
    <w:tbl>
      <w:tblPr>
        <w:tblStyle w:val="-230"/>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C70C2D" w:rsidRPr="00C70C2D" w14:paraId="5DEA4BFA" w14:textId="77777777" w:rsidTr="001F6E96">
        <w:trPr>
          <w:cantSplit/>
          <w:trHeight w:val="210"/>
          <w:tblHeader/>
        </w:trPr>
        <w:tc>
          <w:tcPr>
            <w:tcW w:w="7796" w:type="dxa"/>
            <w:shd w:val="clear" w:color="auto" w:fill="CDEBFF"/>
          </w:tcPr>
          <w:p w14:paraId="230A51A1" w14:textId="77777777" w:rsidR="00664C7B" w:rsidRPr="00C70C2D" w:rsidRDefault="00664C7B" w:rsidP="0034281A">
            <w:pPr>
              <w:rPr>
                <w:rFonts w:ascii="Tahoma" w:hAnsi="Tahoma" w:cs="Tahoma"/>
                <w:color w:val="404040"/>
                <w:spacing w:val="80"/>
                <w:sz w:val="18"/>
              </w:rPr>
            </w:pPr>
            <w:r w:rsidRPr="00C70C2D">
              <w:rPr>
                <w:rFonts w:ascii="Tahoma" w:hAnsi="Tahoma" w:cs="Tahoma"/>
                <w:color w:val="404040"/>
                <w:spacing w:val="80"/>
                <w:sz w:val="18"/>
              </w:rPr>
              <w:t>Примечание:</w:t>
            </w:r>
          </w:p>
        </w:tc>
      </w:tr>
      <w:tr w:rsidR="00C70C2D" w:rsidRPr="00C70C2D" w14:paraId="0CF1E54B" w14:textId="77777777" w:rsidTr="001F6E96">
        <w:trPr>
          <w:cantSplit/>
          <w:trHeight w:val="373"/>
        </w:trPr>
        <w:tc>
          <w:tcPr>
            <w:tcW w:w="7796" w:type="dxa"/>
            <w:shd w:val="clear" w:color="auto" w:fill="FFFFFF" w:themeFill="background1"/>
          </w:tcPr>
          <w:p w14:paraId="0071A265" w14:textId="77777777" w:rsidR="00664C7B" w:rsidRPr="00C70C2D" w:rsidRDefault="00664C7B" w:rsidP="0034281A">
            <w:pPr>
              <w:rPr>
                <w:rFonts w:ascii="Tahoma" w:eastAsiaTheme="minorHAnsi" w:hAnsi="Tahoma" w:cs="Tahoma"/>
                <w:bCs/>
                <w:i/>
                <w:color w:val="404040"/>
                <w:sz w:val="18"/>
              </w:rPr>
            </w:pPr>
            <w:r w:rsidRPr="00C70C2D">
              <w:rPr>
                <w:rFonts w:ascii="Tahoma" w:eastAsiaTheme="minorHAnsi" w:hAnsi="Tahoma" w:cs="Tahoma"/>
                <w:bCs/>
                <w:i/>
                <w:color w:val="404040"/>
                <w:sz w:val="18"/>
              </w:rPr>
              <w:t>Для целей настоящих Условий под «надлежащим образом заверенной копией» понимается копия, заверенная одним из следующих способов:</w:t>
            </w:r>
          </w:p>
          <w:p w14:paraId="226FB7BD" w14:textId="77777777" w:rsidR="00664C7B" w:rsidRPr="00C70C2D" w:rsidRDefault="00664C7B" w:rsidP="00664C7B">
            <w:pPr>
              <w:pStyle w:val="af1"/>
              <w:numPr>
                <w:ilvl w:val="0"/>
                <w:numId w:val="19"/>
              </w:numPr>
              <w:ind w:left="318" w:hanging="318"/>
              <w:rPr>
                <w:rFonts w:ascii="Tahoma" w:hAnsi="Tahoma" w:cs="Tahoma"/>
                <w:i/>
                <w:iCs/>
                <w:color w:val="404040"/>
                <w:sz w:val="18"/>
                <w:szCs w:val="18"/>
              </w:rPr>
            </w:pPr>
            <w:r w:rsidRPr="00C70C2D">
              <w:rPr>
                <w:rFonts w:ascii="Tahoma" w:hAnsi="Tahoma" w:cs="Tahoma"/>
                <w:i/>
                <w:iCs/>
                <w:color w:val="404040"/>
                <w:sz w:val="18"/>
                <w:szCs w:val="18"/>
              </w:rPr>
              <w:t>нотариусом или должностным лицом местного самоуправления в случаях, предусмотренных Основами законодательства Российской Федерации о нотариате, утвержденными ВС РФ 11.02.1993 № 4462-1;</w:t>
            </w:r>
          </w:p>
          <w:p w14:paraId="32E8863C" w14:textId="77777777" w:rsidR="00664C7B" w:rsidRPr="00C70C2D" w:rsidRDefault="00664C7B" w:rsidP="00664C7B">
            <w:pPr>
              <w:pStyle w:val="af1"/>
              <w:numPr>
                <w:ilvl w:val="0"/>
                <w:numId w:val="19"/>
              </w:numPr>
              <w:ind w:left="318" w:hanging="318"/>
              <w:rPr>
                <w:rFonts w:ascii="Tahoma" w:hAnsi="Tahoma" w:cs="Tahoma"/>
                <w:i/>
                <w:iCs/>
                <w:color w:val="404040"/>
                <w:sz w:val="18"/>
                <w:szCs w:val="18"/>
              </w:rPr>
            </w:pPr>
            <w:r w:rsidRPr="00C70C2D">
              <w:rPr>
                <w:rFonts w:ascii="Tahoma" w:hAnsi="Tahoma" w:cs="Tahoma"/>
                <w:i/>
                <w:iCs/>
                <w:color w:val="404040"/>
                <w:sz w:val="18"/>
                <w:szCs w:val="18"/>
              </w:rPr>
              <w:t>должностным лицом и печатью органа, выдавшего/зарегистрировавшего документ;</w:t>
            </w:r>
          </w:p>
          <w:p w14:paraId="1D727019" w14:textId="77777777" w:rsidR="00664C7B" w:rsidRPr="00C70C2D" w:rsidRDefault="00664C7B" w:rsidP="00664C7B">
            <w:pPr>
              <w:pStyle w:val="af1"/>
              <w:numPr>
                <w:ilvl w:val="0"/>
                <w:numId w:val="19"/>
              </w:numPr>
              <w:ind w:left="318" w:hanging="318"/>
              <w:rPr>
                <w:rFonts w:ascii="Tahoma" w:hAnsi="Tahoma" w:cs="Tahoma"/>
                <w:i/>
                <w:iCs/>
                <w:color w:val="404040"/>
                <w:sz w:val="18"/>
                <w:szCs w:val="18"/>
              </w:rPr>
            </w:pPr>
            <w:r w:rsidRPr="00C70C2D">
              <w:rPr>
                <w:rFonts w:ascii="Tahoma" w:hAnsi="Tahoma" w:cs="Tahoma"/>
                <w:i/>
                <w:iCs/>
                <w:color w:val="404040"/>
                <w:sz w:val="18"/>
                <w:szCs w:val="18"/>
              </w:rPr>
              <w:t>должностным лицом консульских учреждений РФ – на территории других государств;</w:t>
            </w:r>
          </w:p>
          <w:p w14:paraId="4A432511" w14:textId="77777777" w:rsidR="00664C7B" w:rsidRPr="00C70C2D" w:rsidRDefault="00664C7B" w:rsidP="00664C7B">
            <w:pPr>
              <w:pStyle w:val="af1"/>
              <w:numPr>
                <w:ilvl w:val="0"/>
                <w:numId w:val="19"/>
              </w:numPr>
              <w:ind w:left="318" w:hanging="318"/>
              <w:rPr>
                <w:rFonts w:ascii="Tahoma" w:eastAsiaTheme="minorHAnsi" w:hAnsi="Tahoma" w:cs="Tahoma"/>
                <w:bCs/>
                <w:i/>
                <w:color w:val="404040"/>
                <w:sz w:val="18"/>
              </w:rPr>
            </w:pPr>
            <w:r w:rsidRPr="00C70C2D">
              <w:rPr>
                <w:rFonts w:ascii="Tahoma" w:hAnsi="Tahoma" w:cs="Tahoma"/>
                <w:i/>
                <w:iCs/>
                <w:color w:val="404040"/>
                <w:sz w:val="18"/>
                <w:szCs w:val="18"/>
              </w:rPr>
              <w:t>должностным лицом и печатью государственного архива РФ/края/области, в котором находится документ.</w:t>
            </w:r>
          </w:p>
        </w:tc>
      </w:tr>
    </w:tbl>
    <w:p w14:paraId="36F61D74" w14:textId="66CF99C9" w:rsidR="00572283" w:rsidRPr="007F1642" w:rsidRDefault="000B4CF5" w:rsidP="00BF33A1">
      <w:pPr>
        <w:pStyle w:val="1"/>
        <w:numPr>
          <w:ilvl w:val="2"/>
          <w:numId w:val="9"/>
        </w:numPr>
        <w:spacing w:before="120"/>
        <w:ind w:left="1560" w:hanging="426"/>
        <w:rPr>
          <w:rFonts w:ascii="Tahoma" w:hAnsi="Tahoma" w:cs="Tahoma"/>
          <w:sz w:val="20"/>
          <w:szCs w:val="20"/>
        </w:rPr>
      </w:pPr>
      <w:r>
        <w:rPr>
          <w:rFonts w:ascii="Tahoma" w:hAnsi="Tahoma" w:cs="Tahoma"/>
          <w:sz w:val="20"/>
          <w:szCs w:val="20"/>
        </w:rPr>
        <w:t>В</w:t>
      </w:r>
      <w:r w:rsidR="00572283" w:rsidRPr="007F1642">
        <w:rPr>
          <w:rFonts w:ascii="Tahoma" w:hAnsi="Tahoma" w:cs="Tahoma"/>
          <w:sz w:val="20"/>
          <w:szCs w:val="20"/>
        </w:rPr>
        <w:t xml:space="preserve">ыписка из </w:t>
      </w:r>
      <w:r w:rsidR="00BD3689" w:rsidRPr="007F1642">
        <w:rPr>
          <w:rFonts w:ascii="Tahoma" w:hAnsi="Tahoma" w:cs="Tahoma"/>
          <w:sz w:val="20"/>
          <w:szCs w:val="20"/>
        </w:rPr>
        <w:t xml:space="preserve">единого </w:t>
      </w:r>
      <w:r w:rsidR="00572283" w:rsidRPr="007F1642">
        <w:rPr>
          <w:rFonts w:ascii="Tahoma" w:hAnsi="Tahoma" w:cs="Tahoma"/>
          <w:sz w:val="20"/>
          <w:szCs w:val="20"/>
        </w:rPr>
        <w:t>государственного реестра индивидуальных предпринимателей, выданная не ранее, чем за 2 (два) месяца до предоставления в Депозитарий (оригинал</w:t>
      </w:r>
      <w:r w:rsidR="00C70C2D">
        <w:rPr>
          <w:rFonts w:ascii="Tahoma" w:hAnsi="Tahoma" w:cs="Tahoma"/>
          <w:sz w:val="20"/>
          <w:szCs w:val="20"/>
        </w:rPr>
        <w:t>,</w:t>
      </w:r>
      <w:r w:rsidR="00572283" w:rsidRPr="007F1642">
        <w:rPr>
          <w:rFonts w:ascii="Tahoma" w:hAnsi="Tahoma" w:cs="Tahoma"/>
          <w:sz w:val="20"/>
          <w:szCs w:val="20"/>
        </w:rPr>
        <w:t xml:space="preserve"> нотариально удостоверенная копия</w:t>
      </w:r>
      <w:r w:rsidR="00AD5196" w:rsidRPr="00AD5196">
        <w:rPr>
          <w:rFonts w:ascii="Tahoma" w:hAnsi="Tahoma" w:cs="Tahoma"/>
          <w:sz w:val="20"/>
          <w:szCs w:val="20"/>
        </w:rPr>
        <w:t xml:space="preserve"> или копия, заверенная регистрирующим органом) (по запросу Депозитария)</w:t>
      </w:r>
      <w:r w:rsidR="00572283" w:rsidRPr="007F1642">
        <w:rPr>
          <w:rFonts w:ascii="Tahoma" w:hAnsi="Tahoma" w:cs="Tahoma"/>
          <w:sz w:val="20"/>
          <w:szCs w:val="20"/>
        </w:rPr>
        <w:t>;</w:t>
      </w:r>
    </w:p>
    <w:p w14:paraId="1AD4AF41" w14:textId="693E0BA3" w:rsidR="00E44DA6"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Н</w:t>
      </w:r>
      <w:r w:rsidR="00E44DA6" w:rsidRPr="007F1642">
        <w:rPr>
          <w:rFonts w:ascii="Tahoma" w:hAnsi="Tahoma" w:cs="Tahoma"/>
          <w:sz w:val="20"/>
          <w:szCs w:val="20"/>
        </w:rPr>
        <w:t>отариально удостоверенная доверенность на лиц, уполномоченных распоряжаться счетом депо Депонента</w:t>
      </w:r>
      <w:r w:rsidR="00732502">
        <w:rPr>
          <w:rFonts w:ascii="Tahoma" w:hAnsi="Tahoma" w:cs="Tahoma"/>
          <w:sz w:val="20"/>
          <w:szCs w:val="20"/>
        </w:rPr>
        <w:t xml:space="preserve">, </w:t>
      </w:r>
      <w:r w:rsidR="00E44DA6" w:rsidRPr="007F1642">
        <w:rPr>
          <w:rFonts w:ascii="Tahoma" w:hAnsi="Tahoma" w:cs="Tahoma"/>
          <w:sz w:val="20"/>
          <w:szCs w:val="20"/>
        </w:rPr>
        <w:t>(при наличии), либо ее нотариально удостоверенная копия;</w:t>
      </w:r>
    </w:p>
    <w:p w14:paraId="0CBA765C" w14:textId="00374023" w:rsidR="00732502" w:rsidRPr="007F1642" w:rsidRDefault="00732502" w:rsidP="00BF33A1">
      <w:pPr>
        <w:pStyle w:val="1"/>
        <w:numPr>
          <w:ilvl w:val="2"/>
          <w:numId w:val="9"/>
        </w:numPr>
        <w:ind w:left="1560" w:hanging="426"/>
        <w:rPr>
          <w:rFonts w:ascii="Tahoma" w:hAnsi="Tahoma" w:cs="Tahoma"/>
          <w:sz w:val="20"/>
          <w:szCs w:val="20"/>
        </w:rPr>
      </w:pPr>
      <w:r>
        <w:rPr>
          <w:rFonts w:ascii="Tahoma" w:hAnsi="Tahoma" w:cs="Tahoma"/>
          <w:sz w:val="20"/>
          <w:szCs w:val="20"/>
        </w:rPr>
        <w:t>Карточка с образцами подписей и оттиска печати (оригинал или нотариально удостоверенная копия);</w:t>
      </w:r>
    </w:p>
    <w:p w14:paraId="6C54085C" w14:textId="03CF4613" w:rsidR="00E44DA6" w:rsidRPr="007F1642"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А</w:t>
      </w:r>
      <w:r w:rsidR="00E44DA6" w:rsidRPr="007F1642">
        <w:rPr>
          <w:rFonts w:ascii="Tahoma" w:hAnsi="Tahoma" w:cs="Tahoma"/>
          <w:sz w:val="20"/>
          <w:szCs w:val="20"/>
        </w:rPr>
        <w:t xml:space="preserve">нкета уполномоченного представителя Клиента (Депонента) (Формы </w:t>
      </w:r>
      <w:hyperlink w:anchor="Текст_A05" w:history="1">
        <w:r w:rsidR="00E44DA6" w:rsidRPr="00990FF4">
          <w:rPr>
            <w:rStyle w:val="af"/>
            <w:rFonts w:ascii="Tahoma" w:hAnsi="Tahoma" w:cs="Tahoma"/>
            <w:sz w:val="20"/>
            <w:szCs w:val="20"/>
          </w:rPr>
          <w:t>№</w:t>
        </w:r>
        <w:r w:rsidR="00124ABD" w:rsidRPr="00990FF4">
          <w:rPr>
            <w:rStyle w:val="af"/>
            <w:rFonts w:ascii="Tahoma" w:hAnsi="Tahoma" w:cs="Tahoma"/>
            <w:sz w:val="20"/>
            <w:szCs w:val="20"/>
          </w:rPr>
          <w:t>A05</w:t>
        </w:r>
      </w:hyperlink>
      <w:r w:rsidR="00124ABD" w:rsidRPr="007F1642">
        <w:rPr>
          <w:rFonts w:ascii="Tahoma" w:hAnsi="Tahoma" w:cs="Tahoma"/>
          <w:sz w:val="20"/>
          <w:szCs w:val="20"/>
        </w:rPr>
        <w:t xml:space="preserve">, </w:t>
      </w:r>
      <w:hyperlink w:anchor="Текст_A06" w:history="1">
        <w:r w:rsidR="00124ABD" w:rsidRPr="00990FF4">
          <w:rPr>
            <w:rStyle w:val="af"/>
            <w:rFonts w:ascii="Tahoma" w:hAnsi="Tahoma" w:cs="Tahoma"/>
            <w:sz w:val="20"/>
            <w:szCs w:val="20"/>
          </w:rPr>
          <w:t>№А06</w:t>
        </w:r>
      </w:hyperlink>
      <w:r w:rsidR="00E44DA6" w:rsidRPr="007F1642">
        <w:rPr>
          <w:rFonts w:ascii="Tahoma" w:hAnsi="Tahoma" w:cs="Tahoma"/>
          <w:sz w:val="20"/>
          <w:szCs w:val="20"/>
        </w:rPr>
        <w:t>), имеющего право распоряжаться счетом(-</w:t>
      </w:r>
      <w:proofErr w:type="spellStart"/>
      <w:r w:rsidR="00E44DA6" w:rsidRPr="007F1642">
        <w:rPr>
          <w:rFonts w:ascii="Tahoma" w:hAnsi="Tahoma" w:cs="Tahoma"/>
          <w:sz w:val="20"/>
          <w:szCs w:val="20"/>
        </w:rPr>
        <w:t>ами</w:t>
      </w:r>
      <w:proofErr w:type="spellEnd"/>
      <w:r w:rsidR="00E44DA6" w:rsidRPr="007F1642">
        <w:rPr>
          <w:rFonts w:ascii="Tahoma" w:hAnsi="Tahoma" w:cs="Tahoma"/>
          <w:sz w:val="20"/>
          <w:szCs w:val="20"/>
        </w:rPr>
        <w:t>) депо от имени Депонента по доверенности (при наличии уполномоченного представителя);</w:t>
      </w:r>
    </w:p>
    <w:p w14:paraId="6ED190A7" w14:textId="3FEAA525" w:rsidR="00E44DA6"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А</w:t>
      </w:r>
      <w:r w:rsidR="00E44DA6" w:rsidRPr="007F1642">
        <w:rPr>
          <w:rFonts w:ascii="Tahoma" w:hAnsi="Tahoma" w:cs="Tahoma"/>
          <w:sz w:val="20"/>
          <w:szCs w:val="20"/>
        </w:rPr>
        <w:t xml:space="preserve">нкета </w:t>
      </w:r>
      <w:proofErr w:type="spellStart"/>
      <w:r w:rsidR="00E44DA6" w:rsidRPr="007F1642">
        <w:rPr>
          <w:rFonts w:ascii="Tahoma" w:hAnsi="Tahoma" w:cs="Tahoma"/>
          <w:sz w:val="20"/>
          <w:szCs w:val="20"/>
        </w:rPr>
        <w:t>бенефициарного</w:t>
      </w:r>
      <w:proofErr w:type="spellEnd"/>
      <w:r w:rsidR="00E44DA6" w:rsidRPr="007F1642">
        <w:rPr>
          <w:rFonts w:ascii="Tahoma" w:hAnsi="Tahoma" w:cs="Tahoma"/>
          <w:sz w:val="20"/>
          <w:szCs w:val="20"/>
        </w:rPr>
        <w:t xml:space="preserve"> владельца (Форма </w:t>
      </w:r>
      <w:hyperlink w:anchor="Текст_A10" w:history="1">
        <w:r w:rsidR="00E44DA6" w:rsidRPr="00990FF4">
          <w:rPr>
            <w:rStyle w:val="af"/>
            <w:rFonts w:ascii="Tahoma" w:hAnsi="Tahoma" w:cs="Tahoma"/>
            <w:sz w:val="20"/>
            <w:szCs w:val="20"/>
          </w:rPr>
          <w:t>№</w:t>
        </w:r>
        <w:r w:rsidR="00124ABD" w:rsidRPr="00990FF4">
          <w:rPr>
            <w:rStyle w:val="af"/>
            <w:rFonts w:ascii="Tahoma" w:hAnsi="Tahoma" w:cs="Tahoma"/>
            <w:sz w:val="20"/>
            <w:szCs w:val="20"/>
          </w:rPr>
          <w:t>A10</w:t>
        </w:r>
      </w:hyperlink>
      <w:r w:rsidR="00E44DA6"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E44DA6" w:rsidRPr="007F1642">
        <w:rPr>
          <w:rFonts w:ascii="Tahoma" w:hAnsi="Tahoma" w:cs="Tahoma"/>
          <w:sz w:val="20"/>
          <w:szCs w:val="20"/>
        </w:rPr>
        <w:fldChar w:fldCharType="begin"/>
      </w:r>
      <w:r w:rsidR="00E44DA6" w:rsidRPr="007F1642">
        <w:rPr>
          <w:rFonts w:ascii="Tahoma" w:hAnsi="Tahoma" w:cs="Tahoma"/>
          <w:sz w:val="20"/>
          <w:szCs w:val="20"/>
        </w:rPr>
        <w:instrText xml:space="preserve"> REF _Ref468877325 \r \h  \* MERGEFORMAT </w:instrText>
      </w:r>
      <w:r w:rsidR="00E44DA6" w:rsidRPr="007F1642">
        <w:rPr>
          <w:rFonts w:ascii="Tahoma" w:hAnsi="Tahoma" w:cs="Tahoma"/>
          <w:sz w:val="20"/>
          <w:szCs w:val="20"/>
        </w:rPr>
      </w:r>
      <w:r w:rsidR="00E44DA6" w:rsidRPr="007F1642">
        <w:rPr>
          <w:rFonts w:ascii="Tahoma" w:hAnsi="Tahoma" w:cs="Tahoma"/>
          <w:sz w:val="20"/>
          <w:szCs w:val="20"/>
        </w:rPr>
        <w:fldChar w:fldCharType="separate"/>
      </w:r>
      <w:r w:rsidR="008F1467">
        <w:rPr>
          <w:rFonts w:ascii="Tahoma" w:hAnsi="Tahoma" w:cs="Tahoma"/>
          <w:sz w:val="20"/>
          <w:szCs w:val="20"/>
        </w:rPr>
        <w:t>1.9</w:t>
      </w:r>
      <w:r w:rsidR="00E44DA6" w:rsidRPr="007F1642">
        <w:rPr>
          <w:rFonts w:ascii="Tahoma" w:hAnsi="Tahoma" w:cs="Tahoma"/>
          <w:sz w:val="20"/>
          <w:szCs w:val="20"/>
        </w:rPr>
        <w:fldChar w:fldCharType="end"/>
      </w:r>
      <w:r w:rsidR="004E29D4" w:rsidRPr="007F1642">
        <w:rPr>
          <w:rFonts w:ascii="Tahoma" w:hAnsi="Tahoma" w:cs="Tahoma"/>
          <w:sz w:val="20"/>
          <w:szCs w:val="20"/>
        </w:rPr>
        <w:t>.</w:t>
      </w:r>
      <w:r w:rsidR="00E44DA6" w:rsidRPr="007F1642">
        <w:rPr>
          <w:rFonts w:ascii="Tahoma" w:hAnsi="Tahoma" w:cs="Tahoma"/>
          <w:sz w:val="20"/>
          <w:szCs w:val="20"/>
        </w:rPr>
        <w:t xml:space="preserve"> настоящих Условий;</w:t>
      </w:r>
    </w:p>
    <w:p w14:paraId="78A751C6" w14:textId="7B517FCA" w:rsidR="00C70C2D"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А</w:t>
      </w:r>
      <w:r w:rsidR="00C70C2D">
        <w:rPr>
          <w:rFonts w:ascii="Tahoma" w:hAnsi="Tahoma" w:cs="Tahoma"/>
          <w:sz w:val="20"/>
          <w:szCs w:val="20"/>
        </w:rPr>
        <w:t xml:space="preserve">нкета </w:t>
      </w:r>
      <w:r w:rsidR="00C70C2D" w:rsidRPr="00C70C2D">
        <w:rPr>
          <w:rFonts w:ascii="Tahoma" w:hAnsi="Tahoma" w:cs="Tahoma"/>
          <w:sz w:val="20"/>
          <w:szCs w:val="20"/>
        </w:rPr>
        <w:t>физического лица (в целях FATCA) - по форме, размещенной на Сайте Депозитария</w:t>
      </w:r>
      <w:r w:rsidR="00C70C2D">
        <w:rPr>
          <w:rFonts w:ascii="Tahoma" w:hAnsi="Tahoma" w:cs="Tahoma"/>
          <w:sz w:val="20"/>
          <w:szCs w:val="20"/>
        </w:rPr>
        <w:t>;</w:t>
      </w:r>
    </w:p>
    <w:p w14:paraId="45F9038D" w14:textId="00A05C00" w:rsidR="00304651" w:rsidRPr="0044557A"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Д</w:t>
      </w:r>
      <w:r w:rsidR="00304651" w:rsidRPr="0044557A">
        <w:rPr>
          <w:rFonts w:ascii="Tahoma" w:hAnsi="Tahoma" w:cs="Tahoma"/>
          <w:sz w:val="20"/>
          <w:szCs w:val="20"/>
        </w:rPr>
        <w:t xml:space="preserve">оговор </w:t>
      </w:r>
      <w:proofErr w:type="spellStart"/>
      <w:r w:rsidR="00304651" w:rsidRPr="0044557A">
        <w:rPr>
          <w:rFonts w:ascii="Tahoma" w:hAnsi="Tahoma" w:cs="Tahoma"/>
          <w:sz w:val="20"/>
          <w:szCs w:val="20"/>
        </w:rPr>
        <w:t>эскроу</w:t>
      </w:r>
      <w:proofErr w:type="spellEnd"/>
      <w:r w:rsidR="00304651" w:rsidRPr="0044557A">
        <w:rPr>
          <w:rFonts w:ascii="Tahoma" w:hAnsi="Tahoma" w:cs="Tahoma"/>
          <w:sz w:val="20"/>
          <w:szCs w:val="20"/>
        </w:rPr>
        <w:t xml:space="preserve"> (оригинал или нотариально удостоверенная копия) – для открытия счета депо </w:t>
      </w:r>
      <w:proofErr w:type="spellStart"/>
      <w:r w:rsidR="00304651" w:rsidRPr="0044557A">
        <w:rPr>
          <w:rFonts w:ascii="Tahoma" w:hAnsi="Tahoma" w:cs="Tahoma"/>
          <w:sz w:val="20"/>
          <w:szCs w:val="20"/>
        </w:rPr>
        <w:t>эскроу</w:t>
      </w:r>
      <w:proofErr w:type="spellEnd"/>
      <w:r w:rsidR="00304651" w:rsidRPr="0044557A">
        <w:rPr>
          <w:rFonts w:ascii="Tahoma" w:hAnsi="Tahoma" w:cs="Tahoma"/>
          <w:sz w:val="20"/>
          <w:szCs w:val="20"/>
        </w:rPr>
        <w:t>-агента;</w:t>
      </w:r>
    </w:p>
    <w:p w14:paraId="7D0A2457" w14:textId="22F629F8" w:rsidR="00B44418" w:rsidRPr="007F1642"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Д</w:t>
      </w:r>
      <w:r w:rsidR="00E44DA6" w:rsidRPr="007F1642">
        <w:rPr>
          <w:rFonts w:ascii="Tahoma" w:hAnsi="Tahoma" w:cs="Tahoma"/>
          <w:sz w:val="20"/>
          <w:szCs w:val="20"/>
        </w:rPr>
        <w:t>ля открытия депозитного счета депо также предоставляются следующие документы:</w:t>
      </w:r>
    </w:p>
    <w:p w14:paraId="092121EF" w14:textId="77777777" w:rsidR="00E44DA6" w:rsidRPr="007F1642" w:rsidRDefault="00E44DA6" w:rsidP="00BF33A1">
      <w:pPr>
        <w:pStyle w:val="1"/>
        <w:numPr>
          <w:ilvl w:val="2"/>
          <w:numId w:val="10"/>
        </w:numPr>
        <w:ind w:left="1843" w:hanging="283"/>
        <w:rPr>
          <w:rFonts w:ascii="Tahoma" w:hAnsi="Tahoma" w:cs="Tahoma"/>
          <w:sz w:val="20"/>
          <w:szCs w:val="20"/>
        </w:rPr>
      </w:pPr>
      <w:r w:rsidRPr="007F1642">
        <w:rPr>
          <w:rFonts w:ascii="Tahoma" w:hAnsi="Tahoma" w:cs="Tahoma"/>
          <w:sz w:val="20"/>
          <w:szCs w:val="20"/>
        </w:rPr>
        <w:t xml:space="preserve">лицензия на право нотариальной деятельности </w:t>
      </w:r>
      <w:r w:rsidR="00A13410" w:rsidRPr="007F1642">
        <w:rPr>
          <w:rFonts w:ascii="Tahoma" w:hAnsi="Tahoma" w:cs="Tahoma"/>
          <w:sz w:val="20"/>
          <w:szCs w:val="20"/>
        </w:rPr>
        <w:t>(</w:t>
      </w:r>
      <w:r w:rsidRPr="007F1642">
        <w:rPr>
          <w:rFonts w:ascii="Tahoma" w:hAnsi="Tahoma" w:cs="Tahoma"/>
          <w:sz w:val="20"/>
          <w:szCs w:val="20"/>
        </w:rPr>
        <w:t>нотариально удостоверенная копия</w:t>
      </w:r>
      <w:r w:rsidR="00A13410" w:rsidRPr="007F1642">
        <w:rPr>
          <w:rFonts w:ascii="Tahoma" w:hAnsi="Tahoma" w:cs="Tahoma"/>
          <w:sz w:val="20"/>
          <w:szCs w:val="20"/>
        </w:rPr>
        <w:t>)</w:t>
      </w:r>
      <w:r w:rsidRPr="007F1642">
        <w:rPr>
          <w:rFonts w:ascii="Tahoma" w:hAnsi="Tahoma" w:cs="Tahoma"/>
          <w:sz w:val="20"/>
          <w:szCs w:val="20"/>
        </w:rPr>
        <w:t>;</w:t>
      </w:r>
    </w:p>
    <w:p w14:paraId="571F78E8" w14:textId="77777777" w:rsidR="00E44DA6" w:rsidRPr="007F1642" w:rsidRDefault="00E44DA6" w:rsidP="00BF33A1">
      <w:pPr>
        <w:pStyle w:val="1"/>
        <w:numPr>
          <w:ilvl w:val="2"/>
          <w:numId w:val="10"/>
        </w:numPr>
        <w:ind w:left="1843" w:hanging="283"/>
        <w:rPr>
          <w:rFonts w:ascii="Tahoma" w:hAnsi="Tahoma" w:cs="Tahoma"/>
          <w:sz w:val="20"/>
          <w:szCs w:val="20"/>
        </w:rPr>
      </w:pPr>
      <w:r w:rsidRPr="007F1642">
        <w:rPr>
          <w:rFonts w:ascii="Tahoma" w:hAnsi="Tahoma" w:cs="Tahoma"/>
          <w:sz w:val="20"/>
          <w:szCs w:val="20"/>
        </w:rPr>
        <w:t>документы, подтверждающие наделение нотариуса полномочиями (назначение на должность), выдаваемые органами юстиции субъектов Российской Федерации (нотариально удостоверенные копии);</w:t>
      </w:r>
    </w:p>
    <w:p w14:paraId="6D6E4720" w14:textId="77777777" w:rsidR="00E44DA6" w:rsidRDefault="00E44DA6" w:rsidP="00BF33A1">
      <w:pPr>
        <w:pStyle w:val="1"/>
        <w:numPr>
          <w:ilvl w:val="2"/>
          <w:numId w:val="10"/>
        </w:numPr>
        <w:ind w:left="1843" w:hanging="283"/>
        <w:rPr>
          <w:rFonts w:ascii="Tahoma" w:hAnsi="Tahoma" w:cs="Tahoma"/>
          <w:sz w:val="20"/>
          <w:szCs w:val="20"/>
        </w:rPr>
      </w:pPr>
      <w:r w:rsidRPr="007F1642">
        <w:rPr>
          <w:rFonts w:ascii="Tahoma" w:hAnsi="Tahoma" w:cs="Tahoma"/>
          <w:sz w:val="20"/>
          <w:szCs w:val="20"/>
        </w:rPr>
        <w:t>свидетельство о постановке нотариуса на учет в налоговом органе (нотариально удостоверенная копия).</w:t>
      </w:r>
    </w:p>
    <w:p w14:paraId="3AAB9794" w14:textId="77777777" w:rsidR="00671966" w:rsidRPr="007F1642" w:rsidRDefault="00671966" w:rsidP="00BF33A1">
      <w:pPr>
        <w:pStyle w:val="4-"/>
        <w:ind w:left="993" w:hanging="993"/>
        <w:rPr>
          <w:rFonts w:ascii="Tahoma" w:hAnsi="Tahoma" w:cs="Tahoma"/>
          <w:sz w:val="20"/>
          <w:szCs w:val="20"/>
        </w:rPr>
      </w:pPr>
      <w:bookmarkStart w:id="35" w:name="_Ref469579167"/>
      <w:r w:rsidRPr="007F1642">
        <w:rPr>
          <w:rFonts w:ascii="Tahoma" w:hAnsi="Tahoma" w:cs="Tahoma"/>
          <w:sz w:val="20"/>
          <w:szCs w:val="20"/>
        </w:rPr>
        <w:t>Юридическими лицами – нерезидентами, иностранными структурами без образования юридического лица:</w:t>
      </w:r>
      <w:bookmarkEnd w:id="35"/>
    </w:p>
    <w:p w14:paraId="63E2D378" w14:textId="58B4CAE3" w:rsidR="00671966" w:rsidRPr="007F1642" w:rsidRDefault="000B4CF5" w:rsidP="00BF33A1">
      <w:pPr>
        <w:pStyle w:val="1"/>
        <w:numPr>
          <w:ilvl w:val="2"/>
          <w:numId w:val="11"/>
        </w:numPr>
        <w:ind w:left="1560" w:hanging="567"/>
        <w:rPr>
          <w:rFonts w:ascii="Tahoma" w:hAnsi="Tahoma" w:cs="Tahoma"/>
          <w:sz w:val="20"/>
          <w:szCs w:val="20"/>
        </w:rPr>
      </w:pPr>
      <w:bookmarkStart w:id="36" w:name="_Ref469578961"/>
      <w:r>
        <w:rPr>
          <w:rFonts w:ascii="Tahoma" w:hAnsi="Tahoma" w:cs="Tahoma"/>
          <w:sz w:val="20"/>
          <w:szCs w:val="20"/>
        </w:rPr>
        <w:t>У</w:t>
      </w:r>
      <w:r w:rsidR="00671966" w:rsidRPr="007F1642">
        <w:rPr>
          <w:rFonts w:ascii="Tahoma" w:hAnsi="Tahoma" w:cs="Tahoma"/>
          <w:sz w:val="20"/>
          <w:szCs w:val="20"/>
        </w:rPr>
        <w:t>чредительные документы (нотариально удостоверенные копии);</w:t>
      </w:r>
      <w:bookmarkEnd w:id="36"/>
    </w:p>
    <w:p w14:paraId="0FD7801C" w14:textId="2C419C07"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Н</w:t>
      </w:r>
      <w:r w:rsidR="00671966" w:rsidRPr="007F1642">
        <w:rPr>
          <w:rFonts w:ascii="Tahoma" w:hAnsi="Tahoma" w:cs="Tahoma"/>
          <w:sz w:val="20"/>
          <w:szCs w:val="20"/>
        </w:rPr>
        <w:t>отариально удостоверенная копия выписки из торгового реестра или сертификат об инкорпорации или другой документ аналогичного характера, содержащие информацию об органе, зарегистрировавшем иностранную организацию, регистрационном номере, дате и месте регистрации или нотариально заверенной копии документа, подтверждающего место нахождения юридического лица–нерезидента или иностранной структуры без образования юридического лица, и/или выписки из торгового реестра страны регистрации юридического лица-нерезидента или иностранной структуры без образования юридического лица,  содержащей сведения о месте нахождения юридического лица–нерезидента или иностранной структуры без образования юридического лица;</w:t>
      </w:r>
    </w:p>
    <w:p w14:paraId="595A59A8" w14:textId="6C0B8378" w:rsidR="00671966" w:rsidRPr="007F1642" w:rsidRDefault="000B4CF5" w:rsidP="00BF33A1">
      <w:pPr>
        <w:pStyle w:val="1"/>
        <w:numPr>
          <w:ilvl w:val="2"/>
          <w:numId w:val="11"/>
        </w:numPr>
        <w:ind w:left="1560" w:hanging="567"/>
        <w:rPr>
          <w:rFonts w:ascii="Tahoma" w:hAnsi="Tahoma" w:cs="Tahoma"/>
          <w:sz w:val="20"/>
          <w:szCs w:val="20"/>
        </w:rPr>
      </w:pPr>
      <w:bookmarkStart w:id="37" w:name="_Ref509415523"/>
      <w:r>
        <w:rPr>
          <w:rFonts w:ascii="Tahoma" w:hAnsi="Tahoma" w:cs="Tahoma"/>
          <w:sz w:val="20"/>
          <w:szCs w:val="20"/>
        </w:rPr>
        <w:t>Д</w:t>
      </w:r>
      <w:r w:rsidR="00671966" w:rsidRPr="007F1642">
        <w:rPr>
          <w:rFonts w:ascii="Tahoma" w:hAnsi="Tahoma" w:cs="Tahoma"/>
          <w:sz w:val="20"/>
          <w:szCs w:val="20"/>
        </w:rPr>
        <w:t>окумент, подтверждающий правоспособность юридического лица или иностранной структуры без образования юридического лица (документ «хорошего состояния»), выданный не ранее чем за 6 (шесть) месяцев до представления в Депозитарий (нотариально удостоверенная копия)</w:t>
      </w:r>
      <w:r w:rsidR="002513EE" w:rsidRPr="007F1642">
        <w:rPr>
          <w:rFonts w:ascii="Tahoma" w:hAnsi="Tahoma" w:cs="Tahoma"/>
          <w:sz w:val="20"/>
          <w:szCs w:val="20"/>
        </w:rPr>
        <w:t>,</w:t>
      </w:r>
      <w:r w:rsidR="0086154C" w:rsidRPr="007F1642">
        <w:rPr>
          <w:rFonts w:ascii="Tahoma" w:hAnsi="Tahoma" w:cs="Tahoma"/>
          <w:sz w:val="20"/>
          <w:szCs w:val="20"/>
        </w:rPr>
        <w:t xml:space="preserve"> либо соответствующая </w:t>
      </w:r>
      <w:r w:rsidR="001A119E" w:rsidRPr="007F1642">
        <w:rPr>
          <w:rFonts w:ascii="Tahoma" w:hAnsi="Tahoma" w:cs="Tahoma"/>
          <w:sz w:val="20"/>
          <w:szCs w:val="20"/>
        </w:rPr>
        <w:t xml:space="preserve">выписка </w:t>
      </w:r>
      <w:r w:rsidR="004A097A" w:rsidRPr="007F1642">
        <w:rPr>
          <w:rFonts w:ascii="Tahoma" w:hAnsi="Tahoma" w:cs="Tahoma"/>
          <w:sz w:val="20"/>
          <w:szCs w:val="20"/>
        </w:rPr>
        <w:t xml:space="preserve">из государственного </w:t>
      </w:r>
      <w:r w:rsidR="001A119E" w:rsidRPr="007F1642">
        <w:rPr>
          <w:rFonts w:ascii="Tahoma" w:hAnsi="Tahoma" w:cs="Tahoma"/>
          <w:sz w:val="20"/>
          <w:szCs w:val="20"/>
        </w:rPr>
        <w:t>реестра</w:t>
      </w:r>
      <w:r w:rsidR="004A097A" w:rsidRPr="007F1642">
        <w:rPr>
          <w:rFonts w:ascii="Tahoma" w:hAnsi="Tahoma" w:cs="Tahoma"/>
          <w:sz w:val="20"/>
          <w:szCs w:val="20"/>
        </w:rPr>
        <w:t>/торговой палаты</w:t>
      </w:r>
      <w:r w:rsidR="003A7DD5" w:rsidRPr="007F1642">
        <w:rPr>
          <w:rFonts w:ascii="Tahoma" w:hAnsi="Tahoma" w:cs="Tahoma"/>
          <w:sz w:val="20"/>
          <w:szCs w:val="20"/>
        </w:rPr>
        <w:t xml:space="preserve"> иностранного государства</w:t>
      </w:r>
      <w:r w:rsidR="004A097A" w:rsidRPr="007F1642">
        <w:rPr>
          <w:rFonts w:ascii="Tahoma" w:hAnsi="Tahoma" w:cs="Tahoma"/>
          <w:sz w:val="20"/>
          <w:szCs w:val="20"/>
        </w:rPr>
        <w:t>, либо иной аналогичный документ, содержащий информацию о юридическом лице (наименование, сведения о регистрации, сведения о директорах,</w:t>
      </w:r>
      <w:r w:rsidR="003A7DD5" w:rsidRPr="007F1642">
        <w:rPr>
          <w:rFonts w:ascii="Tahoma" w:hAnsi="Tahoma" w:cs="Tahoma"/>
          <w:sz w:val="20"/>
          <w:szCs w:val="20"/>
        </w:rPr>
        <w:t xml:space="preserve"> сведения об акционерах,</w:t>
      </w:r>
      <w:r w:rsidR="004A097A" w:rsidRPr="007F1642">
        <w:rPr>
          <w:rFonts w:ascii="Tahoma" w:hAnsi="Tahoma" w:cs="Tahoma"/>
          <w:sz w:val="20"/>
          <w:szCs w:val="20"/>
        </w:rPr>
        <w:t xml:space="preserve"> месте нахождения и иные сведения), выданн</w:t>
      </w:r>
      <w:r w:rsidR="00D7504C" w:rsidRPr="007F1642">
        <w:rPr>
          <w:rFonts w:ascii="Tahoma" w:hAnsi="Tahoma" w:cs="Tahoma"/>
          <w:sz w:val="20"/>
          <w:szCs w:val="20"/>
        </w:rPr>
        <w:t xml:space="preserve">ый </w:t>
      </w:r>
      <w:r w:rsidR="004A097A" w:rsidRPr="007F1642">
        <w:rPr>
          <w:rFonts w:ascii="Tahoma" w:hAnsi="Tahoma" w:cs="Tahoma"/>
          <w:sz w:val="20"/>
          <w:szCs w:val="20"/>
        </w:rPr>
        <w:t>не ранее чем за 6 (шесть) месяцев до представления в Депозитарий</w:t>
      </w:r>
      <w:r w:rsidR="00671966" w:rsidRPr="007F1642">
        <w:rPr>
          <w:rFonts w:ascii="Tahoma" w:hAnsi="Tahoma" w:cs="Tahoma"/>
          <w:sz w:val="20"/>
          <w:szCs w:val="20"/>
        </w:rPr>
        <w:t>;</w:t>
      </w:r>
      <w:bookmarkEnd w:id="37"/>
    </w:p>
    <w:p w14:paraId="7A2E77AA" w14:textId="7FFCBF8C" w:rsidR="00671966" w:rsidRPr="00C73B3A" w:rsidRDefault="000B4CF5" w:rsidP="00BF33A1">
      <w:pPr>
        <w:pStyle w:val="1"/>
        <w:numPr>
          <w:ilvl w:val="2"/>
          <w:numId w:val="11"/>
        </w:numPr>
        <w:ind w:left="1560" w:hanging="567"/>
        <w:rPr>
          <w:rFonts w:ascii="Tahoma" w:hAnsi="Tahoma" w:cs="Tahoma"/>
          <w:bCs/>
          <w:sz w:val="20"/>
          <w:szCs w:val="20"/>
        </w:rPr>
      </w:pPr>
      <w:bookmarkStart w:id="38" w:name="_Ref509415396"/>
      <w:r>
        <w:rPr>
          <w:rFonts w:ascii="Tahoma" w:hAnsi="Tahoma" w:cs="Tahoma"/>
          <w:bCs/>
          <w:sz w:val="20"/>
          <w:szCs w:val="20"/>
        </w:rPr>
        <w:t>К</w:t>
      </w:r>
      <w:r w:rsidR="00671966" w:rsidRPr="007F1642">
        <w:rPr>
          <w:rFonts w:ascii="Tahoma" w:hAnsi="Tahoma" w:cs="Tahoma"/>
          <w:sz w:val="20"/>
          <w:szCs w:val="20"/>
        </w:rPr>
        <w:t xml:space="preserve">арточка </w:t>
      </w:r>
      <w:r w:rsidR="003A6E9F" w:rsidRPr="007F1642">
        <w:rPr>
          <w:rFonts w:ascii="Tahoma" w:hAnsi="Tahoma" w:cs="Tahoma"/>
          <w:bCs/>
          <w:sz w:val="20"/>
          <w:szCs w:val="20"/>
        </w:rPr>
        <w:t>с образцами подписей и оттиска печати</w:t>
      </w:r>
      <w:r w:rsidR="003A6E9F" w:rsidRPr="007F1642">
        <w:rPr>
          <w:rFonts w:ascii="Tahoma" w:hAnsi="Tahoma" w:cs="Tahoma"/>
          <w:sz w:val="20"/>
          <w:szCs w:val="20"/>
        </w:rPr>
        <w:t xml:space="preserve"> (оригинал</w:t>
      </w:r>
      <w:r w:rsidR="00913FE9">
        <w:rPr>
          <w:rFonts w:ascii="Tahoma" w:hAnsi="Tahoma" w:cs="Tahoma"/>
          <w:sz w:val="20"/>
          <w:szCs w:val="20"/>
        </w:rPr>
        <w:t xml:space="preserve"> </w:t>
      </w:r>
      <w:r w:rsidR="00913FE9" w:rsidRPr="00913FE9">
        <w:rPr>
          <w:rFonts w:ascii="Tahoma" w:hAnsi="Tahoma" w:cs="Tahoma"/>
          <w:bCs/>
          <w:sz w:val="20"/>
          <w:szCs w:val="20"/>
        </w:rPr>
        <w:t>или нотариально удостоверенная копия</w:t>
      </w:r>
      <w:r w:rsidR="003A6E9F" w:rsidRPr="00913FE9">
        <w:rPr>
          <w:rFonts w:ascii="Tahoma" w:hAnsi="Tahoma" w:cs="Tahoma"/>
          <w:bCs/>
          <w:sz w:val="20"/>
          <w:szCs w:val="20"/>
        </w:rPr>
        <w:t>)</w:t>
      </w:r>
      <w:r w:rsidR="00671966" w:rsidRPr="00913FE9">
        <w:rPr>
          <w:rFonts w:ascii="Tahoma" w:hAnsi="Tahoma" w:cs="Tahoma"/>
          <w:bCs/>
          <w:sz w:val="20"/>
          <w:szCs w:val="20"/>
        </w:rPr>
        <w:t>;</w:t>
      </w:r>
      <w:bookmarkEnd w:id="38"/>
    </w:p>
    <w:p w14:paraId="63B1BBB4" w14:textId="444460E3" w:rsidR="00671966" w:rsidRPr="007F1642" w:rsidRDefault="000B4CF5" w:rsidP="00BF33A1">
      <w:pPr>
        <w:pStyle w:val="1"/>
        <w:numPr>
          <w:ilvl w:val="2"/>
          <w:numId w:val="11"/>
        </w:numPr>
        <w:ind w:left="1560" w:hanging="567"/>
        <w:rPr>
          <w:rFonts w:ascii="Tahoma" w:hAnsi="Tahoma" w:cs="Tahoma"/>
          <w:sz w:val="20"/>
          <w:szCs w:val="20"/>
        </w:rPr>
      </w:pPr>
      <w:bookmarkStart w:id="39" w:name="_Ref469578968"/>
      <w:r>
        <w:rPr>
          <w:rFonts w:ascii="Tahoma" w:hAnsi="Tahoma" w:cs="Tahoma"/>
          <w:sz w:val="20"/>
          <w:szCs w:val="20"/>
        </w:rPr>
        <w:t>Н</w:t>
      </w:r>
      <w:r w:rsidR="00671966" w:rsidRPr="007F1642">
        <w:rPr>
          <w:rFonts w:ascii="Tahoma" w:hAnsi="Tahoma" w:cs="Tahoma"/>
          <w:sz w:val="20"/>
          <w:szCs w:val="20"/>
        </w:rPr>
        <w:t>отариально удостоверенная копия документа, подтверждающего назначение лиц, имеющих право действовать от имени Депонента без доверенности;</w:t>
      </w:r>
      <w:bookmarkEnd w:id="39"/>
    </w:p>
    <w:p w14:paraId="347AC77A" w14:textId="560B4678"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А</w:t>
      </w:r>
      <w:r w:rsidR="00671966" w:rsidRPr="007F1642">
        <w:rPr>
          <w:rFonts w:ascii="Tahoma" w:hAnsi="Tahoma" w:cs="Tahoma"/>
          <w:sz w:val="20"/>
          <w:szCs w:val="20"/>
        </w:rPr>
        <w:t xml:space="preserve">нкета уполномоченного представителя (Формы </w:t>
      </w:r>
      <w:hyperlink w:anchor="Текст_A05" w:history="1">
        <w:r w:rsidR="00671966" w:rsidRPr="00990FF4">
          <w:rPr>
            <w:rStyle w:val="af"/>
            <w:rFonts w:ascii="Tahoma" w:hAnsi="Tahoma" w:cs="Tahoma"/>
            <w:sz w:val="20"/>
            <w:szCs w:val="20"/>
          </w:rPr>
          <w:t>№</w:t>
        </w:r>
        <w:r w:rsidR="00124ABD" w:rsidRPr="00990FF4">
          <w:rPr>
            <w:rStyle w:val="af"/>
            <w:rFonts w:ascii="Tahoma" w:hAnsi="Tahoma" w:cs="Tahoma"/>
            <w:sz w:val="20"/>
            <w:szCs w:val="20"/>
          </w:rPr>
          <w:t>A05</w:t>
        </w:r>
      </w:hyperlink>
      <w:r w:rsidR="00124ABD" w:rsidRPr="007F1642">
        <w:rPr>
          <w:rFonts w:ascii="Tahoma" w:hAnsi="Tahoma" w:cs="Tahoma"/>
          <w:sz w:val="20"/>
          <w:szCs w:val="20"/>
        </w:rPr>
        <w:t xml:space="preserve">, </w:t>
      </w:r>
      <w:hyperlink w:anchor="Текст_A06" w:history="1">
        <w:r w:rsidR="00124ABD" w:rsidRPr="00990FF4">
          <w:rPr>
            <w:rStyle w:val="af"/>
            <w:rFonts w:ascii="Tahoma" w:hAnsi="Tahoma" w:cs="Tahoma"/>
            <w:sz w:val="20"/>
            <w:szCs w:val="20"/>
          </w:rPr>
          <w:t>№А06</w:t>
        </w:r>
      </w:hyperlink>
      <w:r w:rsidR="00671966" w:rsidRPr="007F1642">
        <w:rPr>
          <w:rFonts w:ascii="Tahoma" w:hAnsi="Tahoma" w:cs="Tahoma"/>
          <w:sz w:val="20"/>
          <w:szCs w:val="20"/>
        </w:rPr>
        <w:t>), имеющего право распоряжаться счетом депо от имени Депонента без доверенности;</w:t>
      </w:r>
    </w:p>
    <w:p w14:paraId="65435A0D" w14:textId="099B5D36" w:rsidR="00671966" w:rsidRPr="007F1642" w:rsidRDefault="000B4CF5" w:rsidP="00BF33A1">
      <w:pPr>
        <w:pStyle w:val="1"/>
        <w:numPr>
          <w:ilvl w:val="2"/>
          <w:numId w:val="11"/>
        </w:numPr>
        <w:ind w:left="1560" w:hanging="567"/>
        <w:rPr>
          <w:rFonts w:ascii="Tahoma" w:hAnsi="Tahoma" w:cs="Tahoma"/>
          <w:sz w:val="20"/>
          <w:szCs w:val="20"/>
        </w:rPr>
      </w:pPr>
      <w:bookmarkStart w:id="40" w:name="_Ref525838838"/>
      <w:r>
        <w:rPr>
          <w:rFonts w:ascii="Tahoma" w:hAnsi="Tahoma" w:cs="Tahoma"/>
          <w:sz w:val="20"/>
          <w:szCs w:val="20"/>
        </w:rPr>
        <w:t>Д</w:t>
      </w:r>
      <w:r w:rsidR="00AC34AA" w:rsidRPr="007F1642">
        <w:rPr>
          <w:rFonts w:ascii="Tahoma" w:hAnsi="Tahoma" w:cs="Tahoma"/>
          <w:sz w:val="20"/>
          <w:szCs w:val="20"/>
        </w:rPr>
        <w:t>оверенность на лиц, уполномоченных распоряжаться счетом(-</w:t>
      </w:r>
      <w:proofErr w:type="spellStart"/>
      <w:r w:rsidR="00AC34AA" w:rsidRPr="007F1642">
        <w:rPr>
          <w:rFonts w:ascii="Tahoma" w:hAnsi="Tahoma" w:cs="Tahoma"/>
          <w:sz w:val="20"/>
          <w:szCs w:val="20"/>
        </w:rPr>
        <w:t>ами</w:t>
      </w:r>
      <w:proofErr w:type="spellEnd"/>
      <w:r w:rsidR="00AC34AA" w:rsidRPr="007F1642">
        <w:rPr>
          <w:rFonts w:ascii="Tahoma" w:hAnsi="Tahoma" w:cs="Tahoma"/>
          <w:sz w:val="20"/>
          <w:szCs w:val="20"/>
        </w:rPr>
        <w:t>) депо</w:t>
      </w:r>
      <w:r w:rsidR="00C70C2D">
        <w:rPr>
          <w:rFonts w:ascii="Tahoma" w:hAnsi="Tahoma" w:cs="Tahoma"/>
          <w:sz w:val="20"/>
          <w:szCs w:val="20"/>
        </w:rPr>
        <w:t>,</w:t>
      </w:r>
      <w:r w:rsidR="00AC34AA" w:rsidRPr="007F1642">
        <w:rPr>
          <w:rFonts w:ascii="Tahoma" w:hAnsi="Tahoma" w:cs="Tahoma"/>
          <w:sz w:val="20"/>
          <w:szCs w:val="20"/>
        </w:rPr>
        <w:t xml:space="preserve"> помимо лиц, имеющих право действовать от имени Депонента без доверенности</w:t>
      </w:r>
      <w:r w:rsidR="00AC34AA" w:rsidRPr="007F1642" w:rsidDel="000F22BE">
        <w:rPr>
          <w:rFonts w:ascii="Tahoma" w:hAnsi="Tahoma" w:cs="Tahoma"/>
          <w:sz w:val="20"/>
          <w:szCs w:val="20"/>
        </w:rPr>
        <w:t xml:space="preserve"> </w:t>
      </w:r>
      <w:r w:rsidR="00AC34AA" w:rsidRPr="007F1642">
        <w:rPr>
          <w:rFonts w:ascii="Tahoma" w:hAnsi="Tahoma" w:cs="Tahoma"/>
          <w:sz w:val="20"/>
          <w:szCs w:val="20"/>
        </w:rPr>
        <w:t>(оригинал или нотариально удостоверенная копия);</w:t>
      </w:r>
      <w:bookmarkEnd w:id="40"/>
    </w:p>
    <w:p w14:paraId="63E2908B" w14:textId="157ACE96"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А</w:t>
      </w:r>
      <w:r w:rsidR="00671966" w:rsidRPr="007F1642">
        <w:rPr>
          <w:rFonts w:ascii="Tahoma" w:hAnsi="Tahoma" w:cs="Tahoma"/>
          <w:sz w:val="20"/>
          <w:szCs w:val="20"/>
        </w:rPr>
        <w:t xml:space="preserve">нкета уполномоченного представителя (Формы </w:t>
      </w:r>
      <w:hyperlink w:anchor="Текст_A05" w:history="1">
        <w:r w:rsidR="00671966" w:rsidRPr="00990FF4">
          <w:rPr>
            <w:rStyle w:val="af"/>
            <w:rFonts w:ascii="Tahoma" w:hAnsi="Tahoma" w:cs="Tahoma"/>
            <w:sz w:val="20"/>
            <w:szCs w:val="20"/>
          </w:rPr>
          <w:t>№</w:t>
        </w:r>
        <w:r w:rsidR="00124ABD" w:rsidRPr="00990FF4">
          <w:rPr>
            <w:rStyle w:val="af"/>
            <w:rFonts w:ascii="Tahoma" w:hAnsi="Tahoma" w:cs="Tahoma"/>
            <w:sz w:val="20"/>
            <w:szCs w:val="20"/>
          </w:rPr>
          <w:t>A05</w:t>
        </w:r>
      </w:hyperlink>
      <w:r w:rsidR="00124ABD" w:rsidRPr="007F1642">
        <w:rPr>
          <w:rFonts w:ascii="Tahoma" w:hAnsi="Tahoma" w:cs="Tahoma"/>
          <w:sz w:val="20"/>
          <w:szCs w:val="20"/>
        </w:rPr>
        <w:t xml:space="preserve">, </w:t>
      </w:r>
      <w:hyperlink w:anchor="Текст_A06" w:history="1">
        <w:r w:rsidR="00124ABD" w:rsidRPr="00990FF4">
          <w:rPr>
            <w:rStyle w:val="af"/>
            <w:rFonts w:ascii="Tahoma" w:hAnsi="Tahoma" w:cs="Tahoma"/>
            <w:sz w:val="20"/>
            <w:szCs w:val="20"/>
          </w:rPr>
          <w:t>№А06</w:t>
        </w:r>
      </w:hyperlink>
      <w:r w:rsidR="00671966" w:rsidRPr="007F1642">
        <w:rPr>
          <w:rFonts w:ascii="Tahoma" w:hAnsi="Tahoma" w:cs="Tahoma"/>
          <w:sz w:val="20"/>
          <w:szCs w:val="20"/>
        </w:rPr>
        <w:t>), имеющего право распоряжаться счетом депо от имени Депонента по доверенности (при наличии уполномоченного представителя);</w:t>
      </w:r>
    </w:p>
    <w:p w14:paraId="05D00CF3" w14:textId="23540339"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З</w:t>
      </w:r>
      <w:r w:rsidR="00671966" w:rsidRPr="007F1642">
        <w:rPr>
          <w:rFonts w:ascii="Tahoma" w:hAnsi="Tahoma" w:cs="Tahoma"/>
          <w:sz w:val="20"/>
          <w:szCs w:val="20"/>
        </w:rPr>
        <w:t>аявление, подтверждающее право Депонента осуществлять учет и переход прав на ценные бумаги в соответствии с его личным законом - для иностранного номинального держателя;</w:t>
      </w:r>
    </w:p>
    <w:p w14:paraId="198D81B3" w14:textId="690C540F"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З</w:t>
      </w:r>
      <w:r w:rsidR="00671966" w:rsidRPr="007F1642">
        <w:rPr>
          <w:rFonts w:ascii="Tahoma" w:hAnsi="Tahoma" w:cs="Tahoma"/>
          <w:sz w:val="20"/>
          <w:szCs w:val="20"/>
        </w:rPr>
        <w:t>аявление, подтверждающее право Депонента, не являющегося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в соответствии с его личным законом - для иностранного уполномоченного держателя;</w:t>
      </w:r>
    </w:p>
    <w:p w14:paraId="64B56513" w14:textId="30556AE6"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А</w:t>
      </w:r>
      <w:r w:rsidR="00671966" w:rsidRPr="007F1642">
        <w:rPr>
          <w:rFonts w:ascii="Tahoma" w:hAnsi="Tahoma" w:cs="Tahoma"/>
          <w:sz w:val="20"/>
          <w:szCs w:val="20"/>
        </w:rPr>
        <w:t xml:space="preserve">нкета выгодоприобретателя (Формы </w:t>
      </w:r>
      <w:hyperlink w:anchor="Текст_A07" w:history="1">
        <w:r w:rsidR="00671966" w:rsidRPr="00990FF4">
          <w:rPr>
            <w:rStyle w:val="af"/>
            <w:rFonts w:ascii="Tahoma" w:hAnsi="Tahoma" w:cs="Tahoma"/>
            <w:sz w:val="20"/>
            <w:szCs w:val="20"/>
          </w:rPr>
          <w:t>№</w:t>
        </w:r>
        <w:r w:rsidR="00124ABD" w:rsidRPr="00990FF4">
          <w:rPr>
            <w:rStyle w:val="af"/>
            <w:rFonts w:ascii="Tahoma" w:hAnsi="Tahoma" w:cs="Tahoma"/>
            <w:sz w:val="20"/>
            <w:szCs w:val="20"/>
          </w:rPr>
          <w:t>А07</w:t>
        </w:r>
      </w:hyperlink>
      <w:r w:rsidR="00124ABD" w:rsidRPr="007F1642">
        <w:rPr>
          <w:rFonts w:ascii="Tahoma" w:hAnsi="Tahoma" w:cs="Tahoma"/>
          <w:sz w:val="20"/>
          <w:szCs w:val="20"/>
        </w:rPr>
        <w:t xml:space="preserve">, </w:t>
      </w:r>
      <w:hyperlink w:anchor="Текст_A08" w:history="1">
        <w:r w:rsidR="00124ABD" w:rsidRPr="00990FF4">
          <w:rPr>
            <w:rStyle w:val="af"/>
            <w:rFonts w:ascii="Tahoma" w:hAnsi="Tahoma" w:cs="Tahoma"/>
            <w:sz w:val="20"/>
            <w:szCs w:val="20"/>
          </w:rPr>
          <w:t>№А08</w:t>
        </w:r>
      </w:hyperlink>
      <w:r w:rsidR="00671966"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671966" w:rsidRPr="007F1642">
        <w:rPr>
          <w:rFonts w:ascii="Tahoma" w:hAnsi="Tahoma" w:cs="Tahoma"/>
          <w:sz w:val="20"/>
          <w:szCs w:val="20"/>
        </w:rPr>
        <w:fldChar w:fldCharType="begin"/>
      </w:r>
      <w:r w:rsidR="00671966" w:rsidRPr="007F1642">
        <w:rPr>
          <w:rFonts w:ascii="Tahoma" w:hAnsi="Tahoma" w:cs="Tahoma"/>
          <w:sz w:val="20"/>
          <w:szCs w:val="20"/>
        </w:rPr>
        <w:instrText xml:space="preserve"> REF _Ref468877265 \r \h  \* MERGEFORMAT </w:instrText>
      </w:r>
      <w:r w:rsidR="00671966" w:rsidRPr="007F1642">
        <w:rPr>
          <w:rFonts w:ascii="Tahoma" w:hAnsi="Tahoma" w:cs="Tahoma"/>
          <w:sz w:val="20"/>
          <w:szCs w:val="20"/>
        </w:rPr>
      </w:r>
      <w:r w:rsidR="00671966" w:rsidRPr="007F1642">
        <w:rPr>
          <w:rFonts w:ascii="Tahoma" w:hAnsi="Tahoma" w:cs="Tahoma"/>
          <w:sz w:val="20"/>
          <w:szCs w:val="20"/>
        </w:rPr>
        <w:fldChar w:fldCharType="separate"/>
      </w:r>
      <w:r w:rsidR="008F1467">
        <w:rPr>
          <w:rFonts w:ascii="Tahoma" w:hAnsi="Tahoma" w:cs="Tahoma"/>
          <w:sz w:val="20"/>
          <w:szCs w:val="20"/>
        </w:rPr>
        <w:t>1.9</w:t>
      </w:r>
      <w:r w:rsidR="00671966" w:rsidRPr="007F1642">
        <w:rPr>
          <w:rFonts w:ascii="Tahoma" w:hAnsi="Tahoma" w:cs="Tahoma"/>
          <w:sz w:val="20"/>
          <w:szCs w:val="20"/>
        </w:rPr>
        <w:fldChar w:fldCharType="end"/>
      </w:r>
      <w:r w:rsidR="004E29D4" w:rsidRPr="007F1642">
        <w:rPr>
          <w:rFonts w:ascii="Tahoma" w:hAnsi="Tahoma" w:cs="Tahoma"/>
          <w:sz w:val="20"/>
          <w:szCs w:val="20"/>
        </w:rPr>
        <w:t>.</w:t>
      </w:r>
      <w:r w:rsidR="00671966" w:rsidRPr="007F1642">
        <w:rPr>
          <w:rFonts w:ascii="Tahoma" w:hAnsi="Tahoma" w:cs="Tahoma"/>
          <w:sz w:val="20"/>
          <w:szCs w:val="20"/>
        </w:rPr>
        <w:t xml:space="preserve"> настоящих Условий;</w:t>
      </w:r>
    </w:p>
    <w:p w14:paraId="1DF37AD2" w14:textId="1A9BD03E" w:rsidR="00671966"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А</w:t>
      </w:r>
      <w:r w:rsidR="00671966" w:rsidRPr="007F1642">
        <w:rPr>
          <w:rFonts w:ascii="Tahoma" w:hAnsi="Tahoma" w:cs="Tahoma"/>
          <w:sz w:val="20"/>
          <w:szCs w:val="20"/>
        </w:rPr>
        <w:t xml:space="preserve">нкета </w:t>
      </w:r>
      <w:proofErr w:type="spellStart"/>
      <w:r w:rsidR="00671966" w:rsidRPr="007F1642">
        <w:rPr>
          <w:rFonts w:ascii="Tahoma" w:hAnsi="Tahoma" w:cs="Tahoma"/>
          <w:sz w:val="20"/>
          <w:szCs w:val="20"/>
        </w:rPr>
        <w:t>бенефициарного</w:t>
      </w:r>
      <w:proofErr w:type="spellEnd"/>
      <w:r w:rsidR="00671966" w:rsidRPr="007F1642">
        <w:rPr>
          <w:rFonts w:ascii="Tahoma" w:hAnsi="Tahoma" w:cs="Tahoma"/>
          <w:sz w:val="20"/>
          <w:szCs w:val="20"/>
        </w:rPr>
        <w:t xml:space="preserve"> владельца (Форма </w:t>
      </w:r>
      <w:hyperlink w:anchor="Текст_A10" w:history="1">
        <w:r w:rsidR="00671966" w:rsidRPr="00990FF4">
          <w:rPr>
            <w:rStyle w:val="af"/>
            <w:rFonts w:ascii="Tahoma" w:hAnsi="Tahoma" w:cs="Tahoma"/>
            <w:sz w:val="20"/>
            <w:szCs w:val="20"/>
          </w:rPr>
          <w:t>№</w:t>
        </w:r>
        <w:r w:rsidR="00124ABD" w:rsidRPr="00990FF4">
          <w:rPr>
            <w:rStyle w:val="af"/>
            <w:rFonts w:ascii="Tahoma" w:hAnsi="Tahoma" w:cs="Tahoma"/>
            <w:sz w:val="20"/>
            <w:szCs w:val="20"/>
          </w:rPr>
          <w:t>A10</w:t>
        </w:r>
      </w:hyperlink>
      <w:r w:rsidR="00671966"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671966" w:rsidRPr="007F1642">
        <w:rPr>
          <w:rFonts w:ascii="Tahoma" w:hAnsi="Tahoma" w:cs="Tahoma"/>
          <w:sz w:val="20"/>
          <w:szCs w:val="20"/>
        </w:rPr>
        <w:fldChar w:fldCharType="begin"/>
      </w:r>
      <w:r w:rsidR="00671966" w:rsidRPr="007F1642">
        <w:rPr>
          <w:rFonts w:ascii="Tahoma" w:hAnsi="Tahoma" w:cs="Tahoma"/>
          <w:sz w:val="20"/>
          <w:szCs w:val="20"/>
        </w:rPr>
        <w:instrText xml:space="preserve"> REF _Ref468877265 \r \h  \* MERGEFORMAT </w:instrText>
      </w:r>
      <w:r w:rsidR="00671966" w:rsidRPr="007F1642">
        <w:rPr>
          <w:rFonts w:ascii="Tahoma" w:hAnsi="Tahoma" w:cs="Tahoma"/>
          <w:sz w:val="20"/>
          <w:szCs w:val="20"/>
        </w:rPr>
      </w:r>
      <w:r w:rsidR="00671966" w:rsidRPr="007F1642">
        <w:rPr>
          <w:rFonts w:ascii="Tahoma" w:hAnsi="Tahoma" w:cs="Tahoma"/>
          <w:sz w:val="20"/>
          <w:szCs w:val="20"/>
        </w:rPr>
        <w:fldChar w:fldCharType="separate"/>
      </w:r>
      <w:r w:rsidR="008F1467">
        <w:rPr>
          <w:rFonts w:ascii="Tahoma" w:hAnsi="Tahoma" w:cs="Tahoma"/>
          <w:sz w:val="20"/>
          <w:szCs w:val="20"/>
        </w:rPr>
        <w:t>1.9</w:t>
      </w:r>
      <w:r w:rsidR="00671966" w:rsidRPr="007F1642">
        <w:rPr>
          <w:rFonts w:ascii="Tahoma" w:hAnsi="Tahoma" w:cs="Tahoma"/>
          <w:sz w:val="20"/>
          <w:szCs w:val="20"/>
        </w:rPr>
        <w:fldChar w:fldCharType="end"/>
      </w:r>
      <w:r w:rsidR="004E29D4" w:rsidRPr="007F1642">
        <w:rPr>
          <w:rFonts w:ascii="Tahoma" w:hAnsi="Tahoma" w:cs="Tahoma"/>
          <w:sz w:val="20"/>
          <w:szCs w:val="20"/>
        </w:rPr>
        <w:t>.</w:t>
      </w:r>
      <w:r w:rsidR="00671966" w:rsidRPr="007F1642">
        <w:rPr>
          <w:rFonts w:ascii="Tahoma" w:hAnsi="Tahoma" w:cs="Tahoma"/>
          <w:sz w:val="20"/>
          <w:szCs w:val="20"/>
        </w:rPr>
        <w:t xml:space="preserve">  настоящих Условий;</w:t>
      </w:r>
    </w:p>
    <w:p w14:paraId="20BB99DD" w14:textId="3E3BEA7A" w:rsidR="00C70C2D"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А</w:t>
      </w:r>
      <w:r w:rsidR="00C70C2D">
        <w:rPr>
          <w:rFonts w:ascii="Tahoma" w:hAnsi="Tahoma" w:cs="Tahoma"/>
          <w:sz w:val="20"/>
          <w:szCs w:val="20"/>
        </w:rPr>
        <w:t xml:space="preserve">нкета </w:t>
      </w:r>
      <w:r w:rsidR="00C70C2D" w:rsidRPr="00C70C2D">
        <w:rPr>
          <w:rFonts w:ascii="Tahoma" w:hAnsi="Tahoma" w:cs="Tahoma"/>
          <w:sz w:val="20"/>
          <w:szCs w:val="20"/>
        </w:rPr>
        <w:t>юридического лица (в целях FATCA) - по форме, размещенной на Сайте Депозитария</w:t>
      </w:r>
      <w:r w:rsidR="00C70C2D">
        <w:rPr>
          <w:rFonts w:ascii="Tahoma" w:hAnsi="Tahoma" w:cs="Tahoma"/>
          <w:sz w:val="20"/>
          <w:szCs w:val="20"/>
        </w:rPr>
        <w:t>;</w:t>
      </w:r>
    </w:p>
    <w:p w14:paraId="580A8960" w14:textId="1B9F249D" w:rsidR="00E44DA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Ф</w:t>
      </w:r>
      <w:r w:rsidR="00C12774" w:rsidRPr="007F1642">
        <w:rPr>
          <w:rFonts w:ascii="Tahoma" w:hAnsi="Tahoma" w:cs="Tahoma"/>
          <w:sz w:val="20"/>
          <w:szCs w:val="20"/>
        </w:rPr>
        <w:t>илиалы и представительства юридических лиц – нерезидентов дополнительно к указанным выше документам представляют:</w:t>
      </w:r>
    </w:p>
    <w:p w14:paraId="27451CC4" w14:textId="77777777" w:rsidR="00320112" w:rsidRPr="007F1642" w:rsidRDefault="00320112" w:rsidP="00BF33A1">
      <w:pPr>
        <w:pStyle w:val="1"/>
        <w:numPr>
          <w:ilvl w:val="2"/>
          <w:numId w:val="12"/>
        </w:numPr>
        <w:ind w:left="1843" w:hanging="283"/>
        <w:rPr>
          <w:rFonts w:ascii="Tahoma" w:hAnsi="Tahoma" w:cs="Tahoma"/>
          <w:sz w:val="20"/>
          <w:szCs w:val="20"/>
        </w:rPr>
      </w:pPr>
      <w:r w:rsidRPr="007F1642">
        <w:rPr>
          <w:rFonts w:ascii="Tahoma" w:hAnsi="Tahoma" w:cs="Tahoma"/>
          <w:sz w:val="20"/>
          <w:szCs w:val="20"/>
        </w:rPr>
        <w:t>нотариально удостоверенную копию решения нерезидента о создании представительства / филиала нерезидента и документа, определяющего полномочия представительства, филиала нерезидента по осуществлению деятельности нерезидента вне места нахождения нерезидента;</w:t>
      </w:r>
    </w:p>
    <w:p w14:paraId="216D4C78" w14:textId="77777777" w:rsidR="00320112" w:rsidRPr="007F1642" w:rsidRDefault="00320112" w:rsidP="00BF33A1">
      <w:pPr>
        <w:pStyle w:val="1"/>
        <w:numPr>
          <w:ilvl w:val="2"/>
          <w:numId w:val="12"/>
        </w:numPr>
        <w:ind w:left="1843" w:hanging="283"/>
        <w:rPr>
          <w:rFonts w:ascii="Tahoma" w:hAnsi="Tahoma" w:cs="Tahoma"/>
          <w:sz w:val="20"/>
          <w:szCs w:val="20"/>
        </w:rPr>
      </w:pPr>
      <w:r w:rsidRPr="007F1642">
        <w:rPr>
          <w:rFonts w:ascii="Tahoma" w:hAnsi="Tahoma" w:cs="Tahoma"/>
          <w:sz w:val="20"/>
          <w:szCs w:val="20"/>
        </w:rPr>
        <w:t>нотариально удостоверенную копию документа, подтверждающего право руководителя представительства / филиала нерезидента осуществлять юридические действия от имени нерезидента;</w:t>
      </w:r>
    </w:p>
    <w:p w14:paraId="791B5315" w14:textId="77777777" w:rsidR="00320112" w:rsidRPr="007F1642" w:rsidRDefault="00320112" w:rsidP="00BF33A1">
      <w:pPr>
        <w:pStyle w:val="1"/>
        <w:numPr>
          <w:ilvl w:val="2"/>
          <w:numId w:val="12"/>
        </w:numPr>
        <w:ind w:left="1843" w:hanging="283"/>
        <w:rPr>
          <w:rFonts w:ascii="Tahoma" w:hAnsi="Tahoma" w:cs="Tahoma"/>
          <w:sz w:val="20"/>
          <w:szCs w:val="20"/>
        </w:rPr>
      </w:pPr>
      <w:r w:rsidRPr="007F1642">
        <w:rPr>
          <w:rFonts w:ascii="Tahoma" w:hAnsi="Tahoma" w:cs="Tahoma"/>
          <w:sz w:val="20"/>
          <w:szCs w:val="20"/>
        </w:rPr>
        <w:t>нотариально удостоверенную копию разрешения уполномоченного органа Российской Федерации на открытие представительства / филиала нерезидента либо иные документы, свидетельствующие в соответствии с нормативными правовыми актами Российской Федерации об аккредитации представительства, филиала нерезидента в Российской Федерации;</w:t>
      </w:r>
    </w:p>
    <w:p w14:paraId="284F5560" w14:textId="77777777" w:rsidR="00320112" w:rsidRPr="007F1642" w:rsidRDefault="00320112" w:rsidP="00BF33A1">
      <w:pPr>
        <w:pStyle w:val="1"/>
        <w:numPr>
          <w:ilvl w:val="2"/>
          <w:numId w:val="12"/>
        </w:numPr>
        <w:ind w:left="1843" w:hanging="283"/>
        <w:rPr>
          <w:rFonts w:ascii="Tahoma" w:hAnsi="Tahoma" w:cs="Tahoma"/>
          <w:sz w:val="20"/>
          <w:szCs w:val="20"/>
        </w:rPr>
      </w:pPr>
      <w:r w:rsidRPr="007F1642">
        <w:rPr>
          <w:rFonts w:ascii="Tahoma" w:hAnsi="Tahoma" w:cs="Tahoma"/>
          <w:sz w:val="20"/>
          <w:szCs w:val="20"/>
        </w:rPr>
        <w:t>выписку (нотариально удостоверенную копию выписки) из сводного государственного реестра аккредитованных на территории Российской Федерации представительств, филиалов иностранных юридических лиц;</w:t>
      </w:r>
    </w:p>
    <w:p w14:paraId="068B0A63" w14:textId="77777777" w:rsidR="00320112" w:rsidRPr="007F1642" w:rsidRDefault="00320112" w:rsidP="00BF33A1">
      <w:pPr>
        <w:pStyle w:val="1"/>
        <w:numPr>
          <w:ilvl w:val="2"/>
          <w:numId w:val="12"/>
        </w:numPr>
        <w:ind w:left="1843" w:hanging="283"/>
        <w:rPr>
          <w:rFonts w:ascii="Tahoma" w:hAnsi="Tahoma" w:cs="Tahoma"/>
          <w:sz w:val="20"/>
          <w:szCs w:val="20"/>
        </w:rPr>
      </w:pPr>
      <w:r w:rsidRPr="007F1642">
        <w:rPr>
          <w:rFonts w:ascii="Tahoma" w:hAnsi="Tahoma" w:cs="Tahoma"/>
          <w:sz w:val="20"/>
          <w:szCs w:val="20"/>
        </w:rPr>
        <w:t>нотариально удостоверенную копию свидетельства о постановке на налоговый учет в налоговом органе Российской Федерации с указанием ИНН и КПП нерезидента.</w:t>
      </w:r>
    </w:p>
    <w:p w14:paraId="1F1A2885" w14:textId="77777777" w:rsidR="00320112" w:rsidRPr="007F1642" w:rsidRDefault="00320112" w:rsidP="00BF33A1">
      <w:pPr>
        <w:pStyle w:val="4-"/>
        <w:ind w:left="993" w:hanging="993"/>
        <w:rPr>
          <w:rFonts w:ascii="Tahoma" w:hAnsi="Tahoma" w:cs="Tahoma"/>
          <w:sz w:val="20"/>
          <w:szCs w:val="20"/>
        </w:rPr>
      </w:pPr>
      <w:bookmarkStart w:id="41" w:name="_Ref469579614"/>
      <w:r w:rsidRPr="007F1642">
        <w:rPr>
          <w:rFonts w:ascii="Tahoma" w:hAnsi="Tahoma" w:cs="Tahoma"/>
          <w:sz w:val="20"/>
          <w:szCs w:val="20"/>
        </w:rPr>
        <w:t>Физическими лицами - нерезидентами:</w:t>
      </w:r>
      <w:bookmarkEnd w:id="41"/>
    </w:p>
    <w:p w14:paraId="499144C4" w14:textId="434C49CA" w:rsidR="00320112" w:rsidRPr="007F1642" w:rsidRDefault="000B4CF5" w:rsidP="00BF33A1">
      <w:pPr>
        <w:pStyle w:val="1"/>
        <w:numPr>
          <w:ilvl w:val="2"/>
          <w:numId w:val="13"/>
        </w:numPr>
        <w:ind w:left="1560" w:hanging="567"/>
        <w:rPr>
          <w:rFonts w:ascii="Tahoma" w:hAnsi="Tahoma" w:cs="Tahoma"/>
          <w:sz w:val="20"/>
          <w:szCs w:val="20"/>
        </w:rPr>
      </w:pPr>
      <w:bookmarkStart w:id="42" w:name="_Ref509415638"/>
      <w:r>
        <w:rPr>
          <w:rFonts w:ascii="Tahoma" w:hAnsi="Tahoma" w:cs="Tahoma"/>
          <w:sz w:val="20"/>
          <w:szCs w:val="20"/>
        </w:rPr>
        <w:t>Д</w:t>
      </w:r>
      <w:r w:rsidR="00320112" w:rsidRPr="007F1642">
        <w:rPr>
          <w:rFonts w:ascii="Tahoma" w:hAnsi="Tahoma" w:cs="Tahoma"/>
          <w:sz w:val="20"/>
          <w:szCs w:val="20"/>
        </w:rPr>
        <w:t>окумент, удостоверяющий личность, действительный на дату предъявления (предъявляется при обращении в Депозитарий)</w:t>
      </w:r>
      <w:r w:rsidR="00004C3E">
        <w:rPr>
          <w:rFonts w:ascii="Tahoma" w:hAnsi="Tahoma" w:cs="Tahoma"/>
          <w:sz w:val="20"/>
          <w:szCs w:val="20"/>
        </w:rPr>
        <w:t xml:space="preserve"> </w:t>
      </w:r>
      <w:r w:rsidR="00004C3E" w:rsidRPr="00004C3E">
        <w:rPr>
          <w:rFonts w:ascii="Tahoma" w:hAnsi="Tahoma" w:cs="Tahoma"/>
          <w:sz w:val="20"/>
          <w:szCs w:val="20"/>
        </w:rPr>
        <w:t>и (или) предоставляется надлежащим образом заверенная копия (при направлении по почте))</w:t>
      </w:r>
      <w:r w:rsidR="00320112" w:rsidRPr="007F1642">
        <w:rPr>
          <w:rFonts w:ascii="Tahoma" w:hAnsi="Tahoma" w:cs="Tahoma"/>
          <w:sz w:val="20"/>
          <w:szCs w:val="20"/>
        </w:rPr>
        <w:t>;</w:t>
      </w:r>
      <w:bookmarkEnd w:id="42"/>
    </w:p>
    <w:p w14:paraId="6507F3DC" w14:textId="0388782F" w:rsidR="00320112" w:rsidRPr="007F1642" w:rsidRDefault="000B4CF5" w:rsidP="00BF33A1">
      <w:pPr>
        <w:pStyle w:val="1"/>
        <w:numPr>
          <w:ilvl w:val="2"/>
          <w:numId w:val="13"/>
        </w:numPr>
        <w:ind w:left="1560" w:hanging="567"/>
        <w:rPr>
          <w:rFonts w:ascii="Tahoma" w:hAnsi="Tahoma" w:cs="Tahoma"/>
          <w:sz w:val="20"/>
          <w:szCs w:val="20"/>
        </w:rPr>
      </w:pPr>
      <w:r>
        <w:rPr>
          <w:rFonts w:ascii="Tahoma" w:hAnsi="Tahoma" w:cs="Tahoma"/>
          <w:sz w:val="20"/>
          <w:szCs w:val="20"/>
        </w:rPr>
        <w:t>Д</w:t>
      </w:r>
      <w:r w:rsidR="00320112" w:rsidRPr="007F1642">
        <w:rPr>
          <w:rFonts w:ascii="Tahoma" w:hAnsi="Tahoma" w:cs="Tahoma"/>
          <w:sz w:val="20"/>
          <w:szCs w:val="20"/>
        </w:rPr>
        <w:t>окумент, подтверждающий право иностранного гражданина/лица без гражданства на пребывание/проживание</w:t>
      </w:r>
      <w:r w:rsidR="00654ACD">
        <w:rPr>
          <w:rFonts w:ascii="Tahoma" w:hAnsi="Tahoma" w:cs="Tahoma"/>
          <w:sz w:val="20"/>
          <w:szCs w:val="20"/>
        </w:rPr>
        <w:t xml:space="preserve"> в Российской Федерации</w:t>
      </w:r>
      <w:r w:rsidR="00320112" w:rsidRPr="007F1642">
        <w:rPr>
          <w:rFonts w:ascii="Tahoma" w:hAnsi="Tahoma" w:cs="Tahoma"/>
          <w:sz w:val="20"/>
          <w:szCs w:val="20"/>
        </w:rPr>
        <w:t xml:space="preserve"> (предъявляется дополнительно, по запросу Депозитария);</w:t>
      </w:r>
    </w:p>
    <w:p w14:paraId="7D2324E5" w14:textId="257751C2" w:rsidR="00320112" w:rsidRPr="007F1642" w:rsidRDefault="000B4CF5" w:rsidP="00BF33A1">
      <w:pPr>
        <w:pStyle w:val="1"/>
        <w:numPr>
          <w:ilvl w:val="2"/>
          <w:numId w:val="13"/>
        </w:numPr>
        <w:ind w:left="1560" w:hanging="567"/>
        <w:rPr>
          <w:rFonts w:ascii="Tahoma" w:hAnsi="Tahoma" w:cs="Tahoma"/>
          <w:sz w:val="20"/>
          <w:szCs w:val="20"/>
        </w:rPr>
      </w:pPr>
      <w:bookmarkStart w:id="43" w:name="_Ref509415640"/>
      <w:r>
        <w:rPr>
          <w:rFonts w:ascii="Tahoma" w:hAnsi="Tahoma" w:cs="Tahoma"/>
          <w:sz w:val="20"/>
          <w:szCs w:val="20"/>
        </w:rPr>
        <w:t>Н</w:t>
      </w:r>
      <w:r w:rsidR="00320112" w:rsidRPr="007F1642">
        <w:rPr>
          <w:rFonts w:ascii="Tahoma" w:hAnsi="Tahoma" w:cs="Tahoma"/>
          <w:sz w:val="20"/>
          <w:szCs w:val="20"/>
        </w:rPr>
        <w:t>отариально удостоверенная доверенность на лиц, уполномоченных распоряжаться счетом депо Депонента (при наличии), либо ее нотариально удостоверенная копия;</w:t>
      </w:r>
      <w:bookmarkEnd w:id="43"/>
    </w:p>
    <w:p w14:paraId="484B6D90" w14:textId="25F2516C" w:rsidR="00320112" w:rsidRPr="007F1642" w:rsidRDefault="000B4CF5" w:rsidP="00BF33A1">
      <w:pPr>
        <w:pStyle w:val="1"/>
        <w:numPr>
          <w:ilvl w:val="2"/>
          <w:numId w:val="13"/>
        </w:numPr>
        <w:ind w:left="1560" w:hanging="567"/>
        <w:rPr>
          <w:rFonts w:ascii="Tahoma" w:hAnsi="Tahoma" w:cs="Tahoma"/>
          <w:sz w:val="20"/>
          <w:szCs w:val="20"/>
        </w:rPr>
      </w:pPr>
      <w:r>
        <w:rPr>
          <w:rFonts w:ascii="Tahoma" w:hAnsi="Tahoma" w:cs="Tahoma"/>
          <w:sz w:val="20"/>
          <w:szCs w:val="20"/>
        </w:rPr>
        <w:t>А</w:t>
      </w:r>
      <w:r w:rsidR="00320112" w:rsidRPr="007F1642">
        <w:rPr>
          <w:rFonts w:ascii="Tahoma" w:hAnsi="Tahoma" w:cs="Tahoma"/>
          <w:sz w:val="20"/>
          <w:szCs w:val="20"/>
        </w:rPr>
        <w:t xml:space="preserve">нкета уполномоченного представителя (Формы </w:t>
      </w:r>
      <w:hyperlink w:anchor="Текст_A05" w:history="1">
        <w:r w:rsidR="00320112" w:rsidRPr="00C74E14">
          <w:rPr>
            <w:rStyle w:val="af"/>
            <w:rFonts w:ascii="Tahoma" w:hAnsi="Tahoma" w:cs="Tahoma"/>
            <w:sz w:val="20"/>
            <w:szCs w:val="20"/>
          </w:rPr>
          <w:t>№</w:t>
        </w:r>
        <w:r w:rsidR="00124ABD" w:rsidRPr="00C74E14">
          <w:rPr>
            <w:rStyle w:val="af"/>
            <w:rFonts w:ascii="Tahoma" w:hAnsi="Tahoma" w:cs="Tahoma"/>
            <w:sz w:val="20"/>
            <w:szCs w:val="20"/>
          </w:rPr>
          <w:t>A05</w:t>
        </w:r>
      </w:hyperlink>
      <w:r w:rsidR="00124ABD" w:rsidRPr="007F1642">
        <w:rPr>
          <w:rFonts w:ascii="Tahoma" w:hAnsi="Tahoma" w:cs="Tahoma"/>
          <w:sz w:val="20"/>
          <w:szCs w:val="20"/>
        </w:rPr>
        <w:t xml:space="preserve">, </w:t>
      </w:r>
      <w:hyperlink w:anchor="Текст_A06" w:history="1">
        <w:r w:rsidR="00124ABD" w:rsidRPr="00C74E14">
          <w:rPr>
            <w:rStyle w:val="af"/>
            <w:rFonts w:ascii="Tahoma" w:hAnsi="Tahoma" w:cs="Tahoma"/>
            <w:sz w:val="20"/>
            <w:szCs w:val="20"/>
          </w:rPr>
          <w:t>№А06</w:t>
        </w:r>
      </w:hyperlink>
      <w:r w:rsidR="00320112" w:rsidRPr="007F1642">
        <w:rPr>
          <w:rFonts w:ascii="Tahoma" w:hAnsi="Tahoma" w:cs="Tahoma"/>
          <w:sz w:val="20"/>
          <w:szCs w:val="20"/>
        </w:rPr>
        <w:t>), имеющего право распоряжаться счетом депо (при наличии доверенности на уполномоченного представителя);</w:t>
      </w:r>
    </w:p>
    <w:p w14:paraId="10B6F745" w14:textId="56F43602" w:rsidR="00004C3E" w:rsidRDefault="000B4CF5" w:rsidP="00BF33A1">
      <w:pPr>
        <w:pStyle w:val="1"/>
        <w:numPr>
          <w:ilvl w:val="2"/>
          <w:numId w:val="13"/>
        </w:numPr>
        <w:ind w:left="1560" w:hanging="567"/>
        <w:rPr>
          <w:rFonts w:ascii="Tahoma" w:hAnsi="Tahoma" w:cs="Tahoma"/>
          <w:sz w:val="20"/>
          <w:szCs w:val="20"/>
        </w:rPr>
      </w:pPr>
      <w:r>
        <w:rPr>
          <w:rFonts w:ascii="Tahoma" w:hAnsi="Tahoma" w:cs="Tahoma"/>
          <w:sz w:val="20"/>
          <w:szCs w:val="20"/>
        </w:rPr>
        <w:t>А</w:t>
      </w:r>
      <w:r w:rsidR="00320112" w:rsidRPr="007F1642">
        <w:rPr>
          <w:rFonts w:ascii="Tahoma" w:hAnsi="Tahoma" w:cs="Tahoma"/>
          <w:sz w:val="20"/>
          <w:szCs w:val="20"/>
        </w:rPr>
        <w:t xml:space="preserve">нкета </w:t>
      </w:r>
      <w:proofErr w:type="spellStart"/>
      <w:r w:rsidR="00320112" w:rsidRPr="007F1642">
        <w:rPr>
          <w:rFonts w:ascii="Tahoma" w:hAnsi="Tahoma" w:cs="Tahoma"/>
          <w:sz w:val="20"/>
          <w:szCs w:val="20"/>
        </w:rPr>
        <w:t>бенефициарного</w:t>
      </w:r>
      <w:proofErr w:type="spellEnd"/>
      <w:r w:rsidR="00320112" w:rsidRPr="007F1642">
        <w:rPr>
          <w:rFonts w:ascii="Tahoma" w:hAnsi="Tahoma" w:cs="Tahoma"/>
          <w:sz w:val="20"/>
          <w:szCs w:val="20"/>
        </w:rPr>
        <w:t xml:space="preserve"> владельца (Форма </w:t>
      </w:r>
      <w:hyperlink w:anchor="Текст_A10" w:history="1">
        <w:r w:rsidR="00320112" w:rsidRPr="00C74E14">
          <w:rPr>
            <w:rStyle w:val="af"/>
            <w:rFonts w:ascii="Tahoma" w:hAnsi="Tahoma" w:cs="Tahoma"/>
            <w:sz w:val="20"/>
            <w:szCs w:val="20"/>
          </w:rPr>
          <w:t>№</w:t>
        </w:r>
        <w:r w:rsidR="00124ABD" w:rsidRPr="00C74E14">
          <w:rPr>
            <w:rStyle w:val="af"/>
            <w:rFonts w:ascii="Tahoma" w:hAnsi="Tahoma" w:cs="Tahoma"/>
            <w:sz w:val="20"/>
            <w:szCs w:val="20"/>
          </w:rPr>
          <w:t>A10</w:t>
        </w:r>
      </w:hyperlink>
      <w:r w:rsidR="00320112"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320112" w:rsidRPr="007F1642">
        <w:rPr>
          <w:rFonts w:ascii="Tahoma" w:hAnsi="Tahoma" w:cs="Tahoma"/>
          <w:sz w:val="20"/>
          <w:szCs w:val="20"/>
        </w:rPr>
        <w:fldChar w:fldCharType="begin"/>
      </w:r>
      <w:r w:rsidR="00320112" w:rsidRPr="007F1642">
        <w:rPr>
          <w:rFonts w:ascii="Tahoma" w:hAnsi="Tahoma" w:cs="Tahoma"/>
          <w:sz w:val="20"/>
          <w:szCs w:val="20"/>
        </w:rPr>
        <w:instrText xml:space="preserve"> REF _Ref468877265 \r \h  \* MERGEFORMAT </w:instrText>
      </w:r>
      <w:r w:rsidR="00320112" w:rsidRPr="007F1642">
        <w:rPr>
          <w:rFonts w:ascii="Tahoma" w:hAnsi="Tahoma" w:cs="Tahoma"/>
          <w:sz w:val="20"/>
          <w:szCs w:val="20"/>
        </w:rPr>
      </w:r>
      <w:r w:rsidR="00320112" w:rsidRPr="007F1642">
        <w:rPr>
          <w:rFonts w:ascii="Tahoma" w:hAnsi="Tahoma" w:cs="Tahoma"/>
          <w:sz w:val="20"/>
          <w:szCs w:val="20"/>
        </w:rPr>
        <w:fldChar w:fldCharType="separate"/>
      </w:r>
      <w:r w:rsidR="008F1467">
        <w:rPr>
          <w:rFonts w:ascii="Tahoma" w:hAnsi="Tahoma" w:cs="Tahoma"/>
          <w:sz w:val="20"/>
          <w:szCs w:val="20"/>
        </w:rPr>
        <w:t>1.9</w:t>
      </w:r>
      <w:r w:rsidR="00320112" w:rsidRPr="007F1642">
        <w:rPr>
          <w:rFonts w:ascii="Tahoma" w:hAnsi="Tahoma" w:cs="Tahoma"/>
          <w:sz w:val="20"/>
          <w:szCs w:val="20"/>
        </w:rPr>
        <w:fldChar w:fldCharType="end"/>
      </w:r>
      <w:r w:rsidR="004E29D4" w:rsidRPr="007F1642">
        <w:rPr>
          <w:rFonts w:ascii="Tahoma" w:hAnsi="Tahoma" w:cs="Tahoma"/>
          <w:sz w:val="20"/>
          <w:szCs w:val="20"/>
        </w:rPr>
        <w:t>.</w:t>
      </w:r>
      <w:r w:rsidR="00320112" w:rsidRPr="007F1642">
        <w:rPr>
          <w:rFonts w:ascii="Tahoma" w:hAnsi="Tahoma" w:cs="Tahoma"/>
          <w:sz w:val="20"/>
          <w:szCs w:val="20"/>
        </w:rPr>
        <w:t xml:space="preserve"> настоящих Условий</w:t>
      </w:r>
      <w:r w:rsidR="00004C3E">
        <w:rPr>
          <w:rFonts w:ascii="Tahoma" w:hAnsi="Tahoma" w:cs="Tahoma"/>
          <w:sz w:val="20"/>
          <w:szCs w:val="20"/>
        </w:rPr>
        <w:t>;</w:t>
      </w:r>
    </w:p>
    <w:p w14:paraId="5638D042" w14:textId="5EA56643" w:rsidR="000B2FD2" w:rsidRPr="007F1642" w:rsidRDefault="000B4CF5" w:rsidP="00BF33A1">
      <w:pPr>
        <w:pStyle w:val="1"/>
        <w:numPr>
          <w:ilvl w:val="2"/>
          <w:numId w:val="13"/>
        </w:numPr>
        <w:ind w:left="1560" w:hanging="567"/>
        <w:rPr>
          <w:rFonts w:ascii="Tahoma" w:hAnsi="Tahoma" w:cs="Tahoma"/>
          <w:sz w:val="20"/>
          <w:szCs w:val="20"/>
        </w:rPr>
      </w:pPr>
      <w:r>
        <w:rPr>
          <w:rFonts w:ascii="Tahoma" w:hAnsi="Tahoma" w:cs="Tahoma"/>
          <w:sz w:val="20"/>
          <w:szCs w:val="20"/>
        </w:rPr>
        <w:t>А</w:t>
      </w:r>
      <w:r w:rsidR="00004C3E">
        <w:rPr>
          <w:rFonts w:ascii="Tahoma" w:hAnsi="Tahoma" w:cs="Tahoma"/>
          <w:sz w:val="20"/>
          <w:szCs w:val="20"/>
        </w:rPr>
        <w:t xml:space="preserve">нкета </w:t>
      </w:r>
      <w:r w:rsidR="00004C3E" w:rsidRPr="00004C3E">
        <w:rPr>
          <w:rFonts w:ascii="Tahoma" w:hAnsi="Tahoma" w:cs="Tahoma"/>
          <w:sz w:val="20"/>
          <w:szCs w:val="20"/>
        </w:rPr>
        <w:t>физического лица (в целях FATCA) - по форме, размещенной на Сайте Депозитария</w:t>
      </w:r>
      <w:r w:rsidR="00004C3E">
        <w:rPr>
          <w:rFonts w:ascii="Tahoma" w:hAnsi="Tahoma" w:cs="Tahoma"/>
          <w:sz w:val="20"/>
          <w:szCs w:val="20"/>
        </w:rPr>
        <w:t>.</w:t>
      </w:r>
    </w:p>
    <w:p w14:paraId="5C9A44AC" w14:textId="77777777" w:rsidR="003C075C" w:rsidRPr="007F1642" w:rsidRDefault="003C075C" w:rsidP="00BF33A1">
      <w:pPr>
        <w:pStyle w:val="a0"/>
        <w:ind w:left="993" w:hanging="993"/>
        <w:rPr>
          <w:rFonts w:ascii="Tahoma" w:hAnsi="Tahoma" w:cs="Tahoma"/>
          <w:sz w:val="20"/>
          <w:szCs w:val="20"/>
        </w:rPr>
      </w:pPr>
      <w:bookmarkStart w:id="44" w:name="_Ref415149770"/>
      <w:r w:rsidRPr="007F1642">
        <w:rPr>
          <w:rFonts w:ascii="Tahoma" w:hAnsi="Tahoma" w:cs="Tahoma"/>
          <w:sz w:val="20"/>
          <w:szCs w:val="20"/>
        </w:rPr>
        <w:t>Дополнительно юридические лица, иностранные структуры без образования юридического лица, индивидуальные предприниматели</w:t>
      </w:r>
      <w:r w:rsidR="00905677">
        <w:rPr>
          <w:rFonts w:ascii="Tahoma" w:hAnsi="Tahoma" w:cs="Tahoma"/>
          <w:sz w:val="20"/>
          <w:szCs w:val="20"/>
        </w:rPr>
        <w:t>, физические лица, занимающиеся в установленном законодательством порядке частной практикой,</w:t>
      </w:r>
      <w:r w:rsidRPr="007F1642">
        <w:rPr>
          <w:rFonts w:ascii="Tahoma" w:hAnsi="Tahoma" w:cs="Tahoma"/>
          <w:sz w:val="20"/>
          <w:szCs w:val="20"/>
        </w:rPr>
        <w:t xml:space="preserve"> представляют в Депозитарий следующие документы и (или) информацию (если применимо):</w:t>
      </w:r>
      <w:bookmarkEnd w:id="44"/>
    </w:p>
    <w:p w14:paraId="25496C61" w14:textId="27A579FB" w:rsidR="003C075C" w:rsidRPr="007F1642" w:rsidRDefault="000B4CF5" w:rsidP="00BF33A1">
      <w:pPr>
        <w:pStyle w:val="1"/>
        <w:numPr>
          <w:ilvl w:val="2"/>
          <w:numId w:val="14"/>
        </w:numPr>
        <w:ind w:left="1560" w:hanging="567"/>
        <w:rPr>
          <w:rFonts w:ascii="Tahoma" w:hAnsi="Tahoma" w:cs="Tahoma"/>
          <w:sz w:val="20"/>
          <w:szCs w:val="20"/>
        </w:rPr>
      </w:pPr>
      <w:bookmarkStart w:id="45" w:name="_Ref512509699"/>
      <w:r>
        <w:rPr>
          <w:rFonts w:ascii="Tahoma" w:hAnsi="Tahoma" w:cs="Tahoma"/>
          <w:sz w:val="20"/>
          <w:szCs w:val="20"/>
        </w:rPr>
        <w:t>С</w:t>
      </w:r>
      <w:r w:rsidR="003C075C" w:rsidRPr="007F1642">
        <w:rPr>
          <w:rFonts w:ascii="Tahoma" w:hAnsi="Tahoma" w:cs="Tahoma"/>
          <w:sz w:val="20"/>
          <w:szCs w:val="20"/>
        </w:rPr>
        <w:t xml:space="preserve">ведения об органах юридического лица, иностранной структуры без образования юридического лица: структура, персональный состав органов управления юридического лица, за исключением сведений о персональном составе акционеров (участников) юридического лица, владеющих менее чем </w:t>
      </w:r>
      <w:r w:rsidR="004871D6" w:rsidRPr="007F1642">
        <w:rPr>
          <w:rFonts w:ascii="Tahoma" w:hAnsi="Tahoma" w:cs="Tahoma"/>
          <w:sz w:val="20"/>
          <w:szCs w:val="20"/>
        </w:rPr>
        <w:t xml:space="preserve">пятью </w:t>
      </w:r>
      <w:r w:rsidR="003C075C" w:rsidRPr="007F1642">
        <w:rPr>
          <w:rFonts w:ascii="Tahoma" w:hAnsi="Tahoma" w:cs="Tahoma"/>
          <w:sz w:val="20"/>
          <w:szCs w:val="20"/>
        </w:rPr>
        <w:t>процент</w:t>
      </w:r>
      <w:r w:rsidR="004871D6" w:rsidRPr="007F1642">
        <w:rPr>
          <w:rFonts w:ascii="Tahoma" w:hAnsi="Tahoma" w:cs="Tahoma"/>
          <w:sz w:val="20"/>
          <w:szCs w:val="20"/>
        </w:rPr>
        <w:t>ами</w:t>
      </w:r>
      <w:r w:rsidR="003C075C" w:rsidRPr="007F1642">
        <w:rPr>
          <w:rFonts w:ascii="Tahoma" w:hAnsi="Tahoma" w:cs="Tahoma"/>
          <w:sz w:val="20"/>
          <w:szCs w:val="20"/>
        </w:rPr>
        <w:t xml:space="preserve"> акций (долей) юридического лица, структура и персональный состав органов управления иностранной структуры без образования юридического лица (при наличии);</w:t>
      </w:r>
      <w:bookmarkEnd w:id="45"/>
    </w:p>
    <w:p w14:paraId="17A353ED" w14:textId="7ECC0253" w:rsidR="00D976F5" w:rsidRPr="00A15814" w:rsidRDefault="000B4CF5" w:rsidP="00A15814">
      <w:pPr>
        <w:pStyle w:val="1"/>
        <w:numPr>
          <w:ilvl w:val="2"/>
          <w:numId w:val="14"/>
        </w:numPr>
        <w:ind w:left="1560" w:hanging="567"/>
        <w:rPr>
          <w:rFonts w:ascii="Tahoma" w:hAnsi="Tahoma" w:cs="Tahoma"/>
          <w:sz w:val="20"/>
          <w:szCs w:val="20"/>
        </w:rPr>
      </w:pPr>
      <w:r>
        <w:rPr>
          <w:rFonts w:ascii="Tahoma" w:hAnsi="Tahoma" w:cs="Tahoma"/>
          <w:sz w:val="20"/>
          <w:szCs w:val="20"/>
        </w:rPr>
        <w:t>С</w:t>
      </w:r>
      <w:r w:rsidR="003C075C" w:rsidRPr="007F1642">
        <w:rPr>
          <w:rFonts w:ascii="Tahoma" w:hAnsi="Tahoma" w:cs="Tahoma"/>
          <w:sz w:val="20"/>
          <w:szCs w:val="20"/>
        </w:rPr>
        <w:t>ведения о стране регистрации, стране жительства или стране нахождения участников юридического лица;</w:t>
      </w:r>
    </w:p>
    <w:p w14:paraId="0EE0CFF3" w14:textId="2CE1E0D0" w:rsidR="003C075C" w:rsidRPr="007F1642" w:rsidRDefault="000B4CF5" w:rsidP="00BF33A1">
      <w:pPr>
        <w:pStyle w:val="1"/>
        <w:numPr>
          <w:ilvl w:val="2"/>
          <w:numId w:val="14"/>
        </w:numPr>
        <w:ind w:left="1560" w:hanging="567"/>
        <w:rPr>
          <w:rFonts w:ascii="Tahoma" w:hAnsi="Tahoma" w:cs="Tahoma"/>
          <w:sz w:val="20"/>
          <w:szCs w:val="20"/>
        </w:rPr>
      </w:pPr>
      <w:r>
        <w:rPr>
          <w:rFonts w:ascii="Tahoma" w:hAnsi="Tahoma" w:cs="Tahoma"/>
          <w:sz w:val="20"/>
          <w:szCs w:val="20"/>
        </w:rPr>
        <w:t>С</w:t>
      </w:r>
      <w:r w:rsidR="003C075C" w:rsidRPr="007F1642">
        <w:rPr>
          <w:rFonts w:ascii="Tahoma" w:hAnsi="Tahoma" w:cs="Tahoma"/>
          <w:sz w:val="20"/>
          <w:szCs w:val="20"/>
        </w:rPr>
        <w:t>ведения о составе имущества, находящегося в управлении (собственности), фамилия, имя, отчество (при наличии)</w:t>
      </w:r>
      <w:r w:rsidR="00712972" w:rsidRPr="007F1642">
        <w:rPr>
          <w:rFonts w:ascii="Tahoma" w:hAnsi="Tahoma" w:cs="Tahoma"/>
          <w:sz w:val="20"/>
          <w:szCs w:val="20"/>
        </w:rPr>
        <w:t xml:space="preserve">, </w:t>
      </w:r>
      <w:r w:rsidR="003C075C" w:rsidRPr="007F1642">
        <w:rPr>
          <w:rFonts w:ascii="Tahoma" w:hAnsi="Tahoma" w:cs="Tahoma"/>
          <w:sz w:val="20"/>
          <w:szCs w:val="20"/>
        </w:rPr>
        <w:t xml:space="preserve">наименование и адрес места жительства (места нахождения) учредителей </w:t>
      </w:r>
      <w:r w:rsidR="00AA4778" w:rsidRPr="007F1642">
        <w:rPr>
          <w:rFonts w:ascii="Tahoma" w:hAnsi="Tahoma" w:cs="Tahoma"/>
          <w:sz w:val="20"/>
          <w:szCs w:val="20"/>
        </w:rPr>
        <w:t>(участников),</w:t>
      </w:r>
      <w:r w:rsidR="003C075C" w:rsidRPr="007F1642">
        <w:rPr>
          <w:rFonts w:ascii="Tahoma" w:hAnsi="Tahoma" w:cs="Tahoma"/>
          <w:sz w:val="20"/>
          <w:szCs w:val="20"/>
        </w:rPr>
        <w:t xml:space="preserve"> доверительного собственника (управляющего)</w:t>
      </w:r>
      <w:r w:rsidR="00182062" w:rsidRPr="007F1642">
        <w:rPr>
          <w:rFonts w:ascii="Tahoma" w:hAnsi="Tahoma" w:cs="Tahoma"/>
          <w:sz w:val="20"/>
          <w:szCs w:val="20"/>
        </w:rPr>
        <w:t xml:space="preserve"> </w:t>
      </w:r>
      <w:r w:rsidR="00AA4778" w:rsidRPr="007F1642">
        <w:rPr>
          <w:rFonts w:ascii="Tahoma" w:hAnsi="Tahoma" w:cs="Tahoma"/>
          <w:sz w:val="20"/>
          <w:szCs w:val="20"/>
        </w:rPr>
        <w:t>и протекторов (при наличии)</w:t>
      </w:r>
      <w:r w:rsidR="00182062" w:rsidRPr="007F1642">
        <w:rPr>
          <w:rFonts w:ascii="Tahoma" w:hAnsi="Tahoma" w:cs="Tahoma"/>
          <w:sz w:val="20"/>
          <w:szCs w:val="20"/>
        </w:rPr>
        <w:t xml:space="preserve"> </w:t>
      </w:r>
      <w:r w:rsidR="008F50B1" w:rsidRPr="007F1642">
        <w:rPr>
          <w:rFonts w:ascii="Tahoma" w:hAnsi="Tahoma" w:cs="Tahoma"/>
          <w:sz w:val="20"/>
          <w:szCs w:val="20"/>
        </w:rPr>
        <w:t xml:space="preserve">– </w:t>
      </w:r>
      <w:r w:rsidR="003C075C" w:rsidRPr="007F1642">
        <w:rPr>
          <w:rFonts w:ascii="Tahoma" w:hAnsi="Tahoma" w:cs="Tahoma"/>
          <w:sz w:val="20"/>
          <w:szCs w:val="20"/>
        </w:rPr>
        <w:t>в отношении трастов и иных иностранных структур без образования юридического лица с аналогичной структурой или функцией;</w:t>
      </w:r>
    </w:p>
    <w:p w14:paraId="61964A4F" w14:textId="707A452E" w:rsidR="00C940B4" w:rsidRPr="007F1642" w:rsidRDefault="000B4CF5" w:rsidP="00BF33A1">
      <w:pPr>
        <w:pStyle w:val="1"/>
        <w:numPr>
          <w:ilvl w:val="2"/>
          <w:numId w:val="14"/>
        </w:numPr>
        <w:ind w:left="1560" w:hanging="567"/>
        <w:rPr>
          <w:rFonts w:ascii="Tahoma" w:hAnsi="Tahoma" w:cs="Tahoma"/>
          <w:sz w:val="20"/>
          <w:szCs w:val="20"/>
        </w:rPr>
      </w:pPr>
      <w:bookmarkStart w:id="46" w:name="_Ref508038306"/>
      <w:r>
        <w:rPr>
          <w:rFonts w:ascii="Tahoma" w:hAnsi="Tahoma" w:cs="Tahoma"/>
          <w:sz w:val="20"/>
          <w:szCs w:val="20"/>
        </w:rPr>
        <w:t>С</w:t>
      </w:r>
      <w:r w:rsidR="003C075C" w:rsidRPr="007F1642">
        <w:rPr>
          <w:rFonts w:ascii="Tahoma" w:hAnsi="Tahoma" w:cs="Tahoma"/>
          <w:sz w:val="20"/>
          <w:szCs w:val="20"/>
        </w:rPr>
        <w:t>ведения (документы) о финансовом положении (копии годовой бухгалтерской отчетности (бухгалтерский баланс, отчет о финансовом результате), и (или) копии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 и (или) 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Российской Федерации</w:t>
      </w:r>
      <w:r w:rsidR="00876753" w:rsidRPr="007F1642">
        <w:rPr>
          <w:rFonts w:ascii="Tahoma" w:hAnsi="Tahoma" w:cs="Tahoma"/>
          <w:sz w:val="20"/>
          <w:szCs w:val="20"/>
        </w:rPr>
        <w:t>, включающего в себя бухгалтерский баланс и отчет о финансовом результате</w:t>
      </w:r>
      <w:r w:rsidR="003C075C" w:rsidRPr="007F1642">
        <w:rPr>
          <w:rFonts w:ascii="Tahoma" w:hAnsi="Tahoma" w:cs="Tahoma"/>
          <w:sz w:val="20"/>
          <w:szCs w:val="20"/>
        </w:rPr>
        <w:t xml:space="preserve">; и (или) </w:t>
      </w:r>
      <w:r w:rsidR="00905677">
        <w:rPr>
          <w:rFonts w:ascii="Tahoma" w:hAnsi="Tahoma" w:cs="Tahoma"/>
          <w:sz w:val="20"/>
          <w:szCs w:val="20"/>
        </w:rPr>
        <w:t>копия аудиторск</w:t>
      </w:r>
      <w:r w:rsidR="006C3ADD">
        <w:rPr>
          <w:rFonts w:ascii="Tahoma" w:hAnsi="Tahoma" w:cs="Tahoma"/>
          <w:sz w:val="20"/>
          <w:szCs w:val="20"/>
        </w:rPr>
        <w:t>о</w:t>
      </w:r>
      <w:r w:rsidR="00905677">
        <w:rPr>
          <w:rFonts w:ascii="Tahoma" w:hAnsi="Tahoma" w:cs="Tahoma"/>
          <w:sz w:val="20"/>
          <w:szCs w:val="20"/>
        </w:rPr>
        <w:t>го заключения независимых аудиторов об обобщ</w:t>
      </w:r>
      <w:r w:rsidR="007232B2">
        <w:rPr>
          <w:rFonts w:ascii="Tahoma" w:hAnsi="Tahoma" w:cs="Tahoma"/>
          <w:sz w:val="20"/>
          <w:szCs w:val="20"/>
        </w:rPr>
        <w:t>е</w:t>
      </w:r>
      <w:r w:rsidR="00905677">
        <w:rPr>
          <w:rFonts w:ascii="Tahoma" w:hAnsi="Tahoma" w:cs="Tahoma"/>
          <w:sz w:val="20"/>
          <w:szCs w:val="20"/>
        </w:rPr>
        <w:t>нной консолидированной финансовой отч</w:t>
      </w:r>
      <w:r w:rsidR="007232B2">
        <w:rPr>
          <w:rFonts w:ascii="Tahoma" w:hAnsi="Tahoma" w:cs="Tahoma"/>
          <w:sz w:val="20"/>
          <w:szCs w:val="20"/>
        </w:rPr>
        <w:t>е</w:t>
      </w:r>
      <w:r w:rsidR="00905677">
        <w:rPr>
          <w:rFonts w:ascii="Tahoma" w:hAnsi="Tahoma" w:cs="Tahoma"/>
          <w:sz w:val="20"/>
          <w:szCs w:val="20"/>
        </w:rPr>
        <w:t>тности за прошедший</w:t>
      </w:r>
      <w:r w:rsidR="00905677">
        <w:rPr>
          <w:rFonts w:ascii="Tahoma" w:hAnsi="Tahoma" w:cs="Tahoma"/>
          <w:sz w:val="20"/>
          <w:szCs w:val="20"/>
        </w:rPr>
        <w:tab/>
        <w:t xml:space="preserve"> год, подготовленного для раскрытия на общедоступных информационных ресурсах; и (или) </w:t>
      </w:r>
      <w:r w:rsidR="003C075C" w:rsidRPr="007F1642">
        <w:rPr>
          <w:rFonts w:ascii="Tahoma" w:hAnsi="Tahoma" w:cs="Tahoma"/>
          <w:sz w:val="20"/>
          <w:szCs w:val="20"/>
        </w:rPr>
        <w:t xml:space="preserve">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 и (или) сведения об отсутствии в отношении юридического лица/иностранной структуры без образования юридического лица/индивидуального предпринимателя производства по делу о несостоятельности (банкротстве), вступивших в силу решений судебных органов о признании его несостоятельным (банкротом), проведения процедур ликвидации по состоянию на дату представления документов в </w:t>
      </w:r>
      <w:r w:rsidR="0033707F" w:rsidRPr="007F1642">
        <w:rPr>
          <w:rFonts w:ascii="Tahoma" w:hAnsi="Tahoma" w:cs="Tahoma"/>
          <w:sz w:val="20"/>
          <w:szCs w:val="20"/>
        </w:rPr>
        <w:t>Депозитарий</w:t>
      </w:r>
      <w:r w:rsidR="003C075C" w:rsidRPr="007F1642">
        <w:rPr>
          <w:rFonts w:ascii="Tahoma" w:hAnsi="Tahoma" w:cs="Tahoma"/>
          <w:sz w:val="20"/>
          <w:szCs w:val="20"/>
        </w:rPr>
        <w:t xml:space="preserve">; и (или) сведения об отсутствии фактов неисполнения юридическим лицом/иностранной структурой без образования юридического лица/индивидуальным предпринимателем своих денежных обязательств по причине отсутствия денежных средств на банковских счетах; и (или) данные о рейтинге юридического лица/иностранной структуры без образования юридического лица/индивидуального предпринимателя, размещенные в сети </w:t>
      </w:r>
      <w:r w:rsidR="00905677">
        <w:rPr>
          <w:rFonts w:ascii="Tahoma" w:hAnsi="Tahoma" w:cs="Tahoma"/>
          <w:sz w:val="20"/>
          <w:szCs w:val="20"/>
        </w:rPr>
        <w:t>«</w:t>
      </w:r>
      <w:r w:rsidR="003C075C" w:rsidRPr="007F1642">
        <w:rPr>
          <w:rFonts w:ascii="Tahoma" w:hAnsi="Tahoma" w:cs="Tahoma"/>
          <w:sz w:val="20"/>
          <w:szCs w:val="20"/>
        </w:rPr>
        <w:t>Интернет</w:t>
      </w:r>
      <w:r w:rsidR="00905677">
        <w:rPr>
          <w:rFonts w:ascii="Tahoma" w:hAnsi="Tahoma" w:cs="Tahoma"/>
          <w:sz w:val="20"/>
          <w:szCs w:val="20"/>
        </w:rPr>
        <w:t>»</w:t>
      </w:r>
      <w:r w:rsidR="003C075C" w:rsidRPr="007F1642">
        <w:rPr>
          <w:rFonts w:ascii="Tahoma" w:hAnsi="Tahoma" w:cs="Tahoma"/>
          <w:sz w:val="20"/>
          <w:szCs w:val="20"/>
        </w:rPr>
        <w:t xml:space="preserve"> на сайтах международных рейтинговых агентств (</w:t>
      </w:r>
      <w:r w:rsidR="00905677">
        <w:rPr>
          <w:rFonts w:ascii="Tahoma" w:hAnsi="Tahoma" w:cs="Tahoma"/>
          <w:sz w:val="20"/>
          <w:szCs w:val="20"/>
        </w:rPr>
        <w:t>«</w:t>
      </w:r>
      <w:proofErr w:type="spellStart"/>
      <w:r w:rsidR="003C075C" w:rsidRPr="007F1642">
        <w:rPr>
          <w:rFonts w:ascii="Tahoma" w:hAnsi="Tahoma" w:cs="Tahoma"/>
          <w:sz w:val="20"/>
          <w:szCs w:val="20"/>
        </w:rPr>
        <w:t>Standard</w:t>
      </w:r>
      <w:proofErr w:type="spellEnd"/>
      <w:r w:rsidR="003C075C" w:rsidRPr="007F1642">
        <w:rPr>
          <w:rFonts w:ascii="Tahoma" w:hAnsi="Tahoma" w:cs="Tahoma"/>
          <w:sz w:val="20"/>
          <w:szCs w:val="20"/>
        </w:rPr>
        <w:t xml:space="preserve"> &amp; </w:t>
      </w:r>
      <w:proofErr w:type="spellStart"/>
      <w:r w:rsidR="003C075C" w:rsidRPr="007F1642">
        <w:rPr>
          <w:rFonts w:ascii="Tahoma" w:hAnsi="Tahoma" w:cs="Tahoma"/>
          <w:sz w:val="20"/>
          <w:szCs w:val="20"/>
        </w:rPr>
        <w:t>Poor's</w:t>
      </w:r>
      <w:proofErr w:type="spellEnd"/>
      <w:r w:rsidR="00905677">
        <w:rPr>
          <w:rFonts w:ascii="Tahoma" w:hAnsi="Tahoma" w:cs="Tahoma"/>
          <w:sz w:val="20"/>
          <w:szCs w:val="20"/>
        </w:rPr>
        <w:t>»</w:t>
      </w:r>
      <w:r w:rsidR="003C075C" w:rsidRPr="007F1642">
        <w:rPr>
          <w:rFonts w:ascii="Tahoma" w:hAnsi="Tahoma" w:cs="Tahoma"/>
          <w:sz w:val="20"/>
          <w:szCs w:val="20"/>
        </w:rPr>
        <w:t xml:space="preserve">, </w:t>
      </w:r>
      <w:r w:rsidR="00905677">
        <w:rPr>
          <w:rFonts w:ascii="Tahoma" w:hAnsi="Tahoma" w:cs="Tahoma"/>
          <w:sz w:val="20"/>
          <w:szCs w:val="20"/>
        </w:rPr>
        <w:t>«</w:t>
      </w:r>
      <w:proofErr w:type="spellStart"/>
      <w:r w:rsidR="003C075C" w:rsidRPr="007F1642">
        <w:rPr>
          <w:rFonts w:ascii="Tahoma" w:hAnsi="Tahoma" w:cs="Tahoma"/>
          <w:sz w:val="20"/>
          <w:szCs w:val="20"/>
        </w:rPr>
        <w:t>Fitch-Ratings</w:t>
      </w:r>
      <w:proofErr w:type="spellEnd"/>
      <w:r w:rsidR="00905677">
        <w:rPr>
          <w:rFonts w:ascii="Tahoma" w:hAnsi="Tahoma" w:cs="Tahoma"/>
          <w:sz w:val="20"/>
          <w:szCs w:val="20"/>
        </w:rPr>
        <w:t>»</w:t>
      </w:r>
      <w:r w:rsidR="003C075C" w:rsidRPr="007F1642">
        <w:rPr>
          <w:rFonts w:ascii="Tahoma" w:hAnsi="Tahoma" w:cs="Tahoma"/>
          <w:sz w:val="20"/>
          <w:szCs w:val="20"/>
        </w:rPr>
        <w:t xml:space="preserve">, </w:t>
      </w:r>
      <w:r w:rsidR="00905677">
        <w:rPr>
          <w:rFonts w:ascii="Tahoma" w:hAnsi="Tahoma" w:cs="Tahoma"/>
          <w:sz w:val="20"/>
          <w:szCs w:val="20"/>
        </w:rPr>
        <w:t>«</w:t>
      </w:r>
      <w:proofErr w:type="spellStart"/>
      <w:r w:rsidR="003C075C" w:rsidRPr="007F1642">
        <w:rPr>
          <w:rFonts w:ascii="Tahoma" w:hAnsi="Tahoma" w:cs="Tahoma"/>
          <w:sz w:val="20"/>
          <w:szCs w:val="20"/>
        </w:rPr>
        <w:t>Moody's</w:t>
      </w:r>
      <w:proofErr w:type="spellEnd"/>
      <w:r w:rsidR="003C075C" w:rsidRPr="007F1642">
        <w:rPr>
          <w:rFonts w:ascii="Tahoma" w:hAnsi="Tahoma" w:cs="Tahoma"/>
          <w:sz w:val="20"/>
          <w:szCs w:val="20"/>
        </w:rPr>
        <w:t xml:space="preserve"> </w:t>
      </w:r>
      <w:proofErr w:type="spellStart"/>
      <w:r w:rsidR="003C075C" w:rsidRPr="007F1642">
        <w:rPr>
          <w:rFonts w:ascii="Tahoma" w:hAnsi="Tahoma" w:cs="Tahoma"/>
          <w:sz w:val="20"/>
          <w:szCs w:val="20"/>
        </w:rPr>
        <w:t>Investors</w:t>
      </w:r>
      <w:proofErr w:type="spellEnd"/>
      <w:r w:rsidR="003C075C" w:rsidRPr="007F1642">
        <w:rPr>
          <w:rFonts w:ascii="Tahoma" w:hAnsi="Tahoma" w:cs="Tahoma"/>
          <w:sz w:val="20"/>
          <w:szCs w:val="20"/>
        </w:rPr>
        <w:t xml:space="preserve"> </w:t>
      </w:r>
      <w:proofErr w:type="spellStart"/>
      <w:r w:rsidR="003C075C" w:rsidRPr="007F1642">
        <w:rPr>
          <w:rFonts w:ascii="Tahoma" w:hAnsi="Tahoma" w:cs="Tahoma"/>
          <w:sz w:val="20"/>
          <w:szCs w:val="20"/>
        </w:rPr>
        <w:t>Service</w:t>
      </w:r>
      <w:proofErr w:type="spellEnd"/>
      <w:r w:rsidR="00905677">
        <w:rPr>
          <w:rFonts w:ascii="Tahoma" w:hAnsi="Tahoma" w:cs="Tahoma"/>
          <w:sz w:val="20"/>
          <w:szCs w:val="20"/>
        </w:rPr>
        <w:t>»</w:t>
      </w:r>
      <w:r w:rsidR="003C075C" w:rsidRPr="007F1642">
        <w:rPr>
          <w:rFonts w:ascii="Tahoma" w:hAnsi="Tahoma" w:cs="Tahoma"/>
          <w:sz w:val="20"/>
          <w:szCs w:val="20"/>
        </w:rPr>
        <w:t xml:space="preserve"> и другие) и </w:t>
      </w:r>
      <w:r w:rsidR="00D174A4" w:rsidRPr="007F1642">
        <w:rPr>
          <w:rFonts w:ascii="Tahoma" w:hAnsi="Tahoma" w:cs="Tahoma"/>
          <w:sz w:val="20"/>
          <w:szCs w:val="20"/>
        </w:rPr>
        <w:t>российских кредитных</w:t>
      </w:r>
      <w:r w:rsidR="003C075C" w:rsidRPr="007F1642">
        <w:rPr>
          <w:rFonts w:ascii="Tahoma" w:hAnsi="Tahoma" w:cs="Tahoma"/>
          <w:sz w:val="20"/>
          <w:szCs w:val="20"/>
        </w:rPr>
        <w:t xml:space="preserve"> рейтинговых агентств);</w:t>
      </w:r>
      <w:r w:rsidR="00547C99" w:rsidRPr="007F1642">
        <w:rPr>
          <w:rFonts w:ascii="Tahoma" w:hAnsi="Tahoma" w:cs="Tahoma"/>
          <w:sz w:val="20"/>
          <w:szCs w:val="20"/>
        </w:rPr>
        <w:t xml:space="preserve"> </w:t>
      </w:r>
      <w:bookmarkEnd w:id="46"/>
    </w:p>
    <w:tbl>
      <w:tblPr>
        <w:tblStyle w:val="-2"/>
        <w:tblW w:w="0" w:type="auto"/>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4A0" w:firstRow="1" w:lastRow="0" w:firstColumn="1" w:lastColumn="0" w:noHBand="0" w:noVBand="1"/>
      </w:tblPr>
      <w:tblGrid>
        <w:gridCol w:w="7794"/>
      </w:tblGrid>
      <w:tr w:rsidR="009F1BEB" w:rsidRPr="00222A68" w14:paraId="67CFDECF" w14:textId="77777777" w:rsidTr="001F6E96">
        <w:trPr>
          <w:cnfStyle w:val="100000000000" w:firstRow="1" w:lastRow="0" w:firstColumn="0" w:lastColumn="0" w:oddVBand="0" w:evenVBand="0" w:oddHBand="0" w:evenHBand="0" w:firstRowFirstColumn="0" w:firstRowLastColumn="0" w:lastRowFirstColumn="0" w:lastRowLastColumn="0"/>
          <w:cantSplit/>
          <w:trHeight w:val="212"/>
          <w:tblHeader/>
        </w:trPr>
        <w:tc>
          <w:tcPr>
            <w:cnfStyle w:val="001000000000" w:firstRow="0" w:lastRow="0" w:firstColumn="1" w:lastColumn="0" w:oddVBand="0" w:evenVBand="0" w:oddHBand="0" w:evenHBand="0" w:firstRowFirstColumn="0" w:firstRowLastColumn="0" w:lastRowFirstColumn="0" w:lastRowLastColumn="0"/>
            <w:tcW w:w="7794" w:type="dxa"/>
            <w:tcBorders>
              <w:top w:val="none" w:sz="0" w:space="0" w:color="auto"/>
              <w:left w:val="none" w:sz="0" w:space="0" w:color="auto"/>
              <w:bottom w:val="none" w:sz="0" w:space="0" w:color="auto"/>
              <w:right w:val="none" w:sz="0" w:space="0" w:color="auto"/>
            </w:tcBorders>
            <w:shd w:val="clear" w:color="auto" w:fill="CDEBFF"/>
          </w:tcPr>
          <w:p w14:paraId="5DAD98E8" w14:textId="77777777" w:rsidR="009F1BEB" w:rsidRPr="00222A68" w:rsidRDefault="009F1BEB" w:rsidP="00E67ED0">
            <w:pPr>
              <w:rPr>
                <w:rFonts w:ascii="Tahoma" w:hAnsi="Tahoma" w:cs="Tahoma"/>
                <w:b w:val="0"/>
                <w:bCs w:val="0"/>
                <w:color w:val="595959" w:themeColor="text1" w:themeTint="A6"/>
                <w:spacing w:val="80"/>
                <w:sz w:val="18"/>
                <w:szCs w:val="18"/>
              </w:rPr>
            </w:pPr>
            <w:r w:rsidRPr="00222A68">
              <w:rPr>
                <w:rFonts w:ascii="Tahoma" w:hAnsi="Tahoma" w:cs="Tahoma"/>
                <w:b w:val="0"/>
                <w:color w:val="595959" w:themeColor="text1" w:themeTint="A6"/>
                <w:spacing w:val="80"/>
                <w:sz w:val="18"/>
                <w:szCs w:val="18"/>
              </w:rPr>
              <w:t>Примечание:</w:t>
            </w:r>
          </w:p>
        </w:tc>
      </w:tr>
      <w:tr w:rsidR="009F1BEB" w:rsidRPr="00222A68" w14:paraId="2AA5F9BA" w14:textId="77777777" w:rsidTr="001F6E9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794" w:type="dxa"/>
            <w:tcBorders>
              <w:left w:val="none" w:sz="0" w:space="0" w:color="auto"/>
              <w:right w:val="none" w:sz="0" w:space="0" w:color="auto"/>
            </w:tcBorders>
            <w:shd w:val="clear" w:color="auto" w:fill="FFFFFF" w:themeFill="background1"/>
          </w:tcPr>
          <w:p w14:paraId="2CA3A5EF" w14:textId="350DDE81" w:rsidR="009F1BEB" w:rsidRDefault="009F1BEB" w:rsidP="00E67ED0">
            <w:pPr>
              <w:pStyle w:val="1"/>
              <w:numPr>
                <w:ilvl w:val="0"/>
                <w:numId w:val="0"/>
              </w:numPr>
              <w:spacing w:line="240" w:lineRule="auto"/>
              <w:ind w:left="34"/>
              <w:rPr>
                <w:rFonts w:ascii="Tahoma" w:hAnsi="Tahoma" w:cs="Tahoma"/>
                <w:b w:val="0"/>
                <w:bCs w:val="0"/>
                <w:i/>
                <w:color w:val="404040" w:themeColor="text1" w:themeTint="BF"/>
                <w:sz w:val="18"/>
                <w:szCs w:val="18"/>
              </w:rPr>
            </w:pPr>
            <w:r w:rsidRPr="00222A68">
              <w:rPr>
                <w:rFonts w:ascii="Tahoma" w:hAnsi="Tahoma" w:cs="Tahoma"/>
                <w:b w:val="0"/>
                <w:bCs w:val="0"/>
                <w:i/>
                <w:color w:val="404040" w:themeColor="text1" w:themeTint="BF"/>
                <w:sz w:val="18"/>
                <w:szCs w:val="18"/>
              </w:rPr>
              <w:t xml:space="preserve">Юридическое лицо, период деятельности которого не превышает </w:t>
            </w:r>
            <w:r w:rsidR="00C432DF">
              <w:rPr>
                <w:rFonts w:ascii="Tahoma" w:hAnsi="Tahoma" w:cs="Tahoma"/>
                <w:b w:val="0"/>
                <w:bCs w:val="0"/>
                <w:i/>
                <w:color w:val="404040" w:themeColor="text1" w:themeTint="BF"/>
                <w:sz w:val="18"/>
                <w:szCs w:val="18"/>
              </w:rPr>
              <w:t>3 (</w:t>
            </w:r>
            <w:r w:rsidRPr="00222A68">
              <w:rPr>
                <w:rFonts w:ascii="Tahoma" w:hAnsi="Tahoma" w:cs="Tahoma"/>
                <w:b w:val="0"/>
                <w:bCs w:val="0"/>
                <w:i/>
                <w:color w:val="404040" w:themeColor="text1" w:themeTint="BF"/>
                <w:sz w:val="18"/>
                <w:szCs w:val="18"/>
              </w:rPr>
              <w:t>трех</w:t>
            </w:r>
            <w:r w:rsidR="00C432DF">
              <w:rPr>
                <w:rFonts w:ascii="Tahoma" w:hAnsi="Tahoma" w:cs="Tahoma"/>
                <w:b w:val="0"/>
                <w:bCs w:val="0"/>
                <w:i/>
                <w:color w:val="404040" w:themeColor="text1" w:themeTint="BF"/>
                <w:sz w:val="18"/>
                <w:szCs w:val="18"/>
              </w:rPr>
              <w:t>)</w:t>
            </w:r>
            <w:r w:rsidRPr="00222A68">
              <w:rPr>
                <w:rFonts w:ascii="Tahoma" w:hAnsi="Tahoma" w:cs="Tahoma"/>
                <w:b w:val="0"/>
                <w:bCs w:val="0"/>
                <w:i/>
                <w:color w:val="404040" w:themeColor="text1" w:themeTint="BF"/>
                <w:sz w:val="18"/>
                <w:szCs w:val="18"/>
              </w:rPr>
              <w:t xml:space="preserve"> месяцев со дня его регистрации, предоставляет</w:t>
            </w:r>
            <w:r w:rsidR="0087053B" w:rsidRPr="00222A68">
              <w:rPr>
                <w:rFonts w:ascii="Tahoma" w:hAnsi="Tahoma" w:cs="Tahoma"/>
                <w:b w:val="0"/>
                <w:bCs w:val="0"/>
                <w:i/>
                <w:color w:val="404040" w:themeColor="text1" w:themeTint="BF"/>
                <w:sz w:val="18"/>
                <w:szCs w:val="18"/>
              </w:rPr>
              <w:t xml:space="preserve"> в Депозитарий</w:t>
            </w:r>
            <w:r w:rsidRPr="00222A68">
              <w:rPr>
                <w:rFonts w:ascii="Tahoma" w:hAnsi="Tahoma" w:cs="Tahoma"/>
                <w:b w:val="0"/>
                <w:bCs w:val="0"/>
                <w:i/>
                <w:color w:val="404040" w:themeColor="text1" w:themeTint="BF"/>
                <w:sz w:val="18"/>
                <w:szCs w:val="18"/>
              </w:rPr>
              <w:t xml:space="preserve"> документы, подтверждающие оплату уставного капитала</w:t>
            </w:r>
            <w:r w:rsidR="0087053B" w:rsidRPr="00222A68">
              <w:rPr>
                <w:rFonts w:ascii="Tahoma" w:hAnsi="Tahoma" w:cs="Tahoma"/>
                <w:b w:val="0"/>
                <w:bCs w:val="0"/>
                <w:i/>
                <w:color w:val="404040" w:themeColor="text1" w:themeTint="BF"/>
                <w:sz w:val="18"/>
                <w:szCs w:val="18"/>
              </w:rPr>
              <w:t xml:space="preserve"> юридического лица</w:t>
            </w:r>
            <w:r w:rsidRPr="00222A68">
              <w:rPr>
                <w:rFonts w:ascii="Tahoma" w:hAnsi="Tahoma" w:cs="Tahoma"/>
                <w:b w:val="0"/>
                <w:bCs w:val="0"/>
                <w:i/>
                <w:color w:val="404040" w:themeColor="text1" w:themeTint="BF"/>
                <w:sz w:val="18"/>
                <w:szCs w:val="18"/>
              </w:rPr>
              <w:t>.</w:t>
            </w:r>
          </w:p>
          <w:p w14:paraId="1D218988" w14:textId="77777777" w:rsidR="00905677" w:rsidRPr="00222A68" w:rsidRDefault="00905677" w:rsidP="00E67ED0">
            <w:pPr>
              <w:pStyle w:val="1"/>
              <w:numPr>
                <w:ilvl w:val="0"/>
                <w:numId w:val="0"/>
              </w:numPr>
              <w:spacing w:line="240" w:lineRule="auto"/>
              <w:ind w:left="34"/>
              <w:rPr>
                <w:rFonts w:ascii="Tahoma" w:hAnsi="Tahoma" w:cs="Tahoma"/>
                <w:b w:val="0"/>
                <w:bCs w:val="0"/>
                <w:i/>
                <w:sz w:val="18"/>
                <w:szCs w:val="18"/>
              </w:rPr>
            </w:pPr>
            <w:r>
              <w:rPr>
                <w:rFonts w:ascii="Tahoma" w:hAnsi="Tahoma" w:cs="Tahoma"/>
                <w:b w:val="0"/>
                <w:bCs w:val="0"/>
                <w:i/>
                <w:color w:val="404040" w:themeColor="text1" w:themeTint="BF"/>
                <w:sz w:val="18"/>
                <w:szCs w:val="18"/>
              </w:rPr>
              <w:t>Сведения (документы) о финансовом положении в соответствии с настоящим пунктом, предоставляются в отношении юридических лиц, иностранных структур без образования юридического лица, индивидуальных предпринимателей, физических лиц, занимающихся в установленном законодательством порядке частной практикой.</w:t>
            </w:r>
          </w:p>
        </w:tc>
      </w:tr>
    </w:tbl>
    <w:p w14:paraId="3C6A2DCF" w14:textId="5866D755" w:rsidR="004871D6" w:rsidRPr="007F1642" w:rsidRDefault="000B4CF5" w:rsidP="00BF33A1">
      <w:pPr>
        <w:pStyle w:val="1"/>
        <w:numPr>
          <w:ilvl w:val="2"/>
          <w:numId w:val="14"/>
        </w:numPr>
        <w:spacing w:before="120"/>
        <w:ind w:left="1560" w:hanging="567"/>
        <w:rPr>
          <w:rFonts w:ascii="Tahoma" w:hAnsi="Tahoma" w:cs="Tahoma"/>
          <w:sz w:val="20"/>
          <w:szCs w:val="20"/>
        </w:rPr>
      </w:pPr>
      <w:r>
        <w:rPr>
          <w:rFonts w:ascii="Tahoma" w:hAnsi="Tahoma" w:cs="Tahoma"/>
          <w:sz w:val="20"/>
          <w:szCs w:val="20"/>
        </w:rPr>
        <w:t>С</w:t>
      </w:r>
      <w:r w:rsidR="003C075C" w:rsidRPr="007F1642">
        <w:rPr>
          <w:rFonts w:ascii="Tahoma" w:hAnsi="Tahoma" w:cs="Tahoma"/>
          <w:sz w:val="20"/>
          <w:szCs w:val="20"/>
        </w:rPr>
        <w:t>ведения о деловой репутации</w:t>
      </w:r>
      <w:r w:rsidR="00123CC0" w:rsidRPr="007F1642">
        <w:rPr>
          <w:rFonts w:ascii="Tahoma" w:hAnsi="Tahoma" w:cs="Tahoma"/>
          <w:sz w:val="20"/>
          <w:szCs w:val="20"/>
          <w:lang w:val="en-US"/>
        </w:rPr>
        <w:t>:</w:t>
      </w:r>
    </w:p>
    <w:p w14:paraId="506C44DA" w14:textId="77777777" w:rsidR="004871D6" w:rsidRPr="007F1642" w:rsidRDefault="003C075C"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отзывы в произвольной письменной форме о юридическом лице/иностранной структуре без образования юридического лица/индивидуальном предпринимателе</w:t>
      </w:r>
      <w:r w:rsidR="00905677">
        <w:rPr>
          <w:rFonts w:ascii="Tahoma" w:hAnsi="Tahoma" w:cs="Tahoma"/>
          <w:sz w:val="20"/>
          <w:szCs w:val="20"/>
        </w:rPr>
        <w:t>/физическом лице, занимающемся в установленном законодательством порядке частной практикой,</w:t>
      </w:r>
      <w:r w:rsidRPr="007F1642">
        <w:rPr>
          <w:rFonts w:ascii="Tahoma" w:hAnsi="Tahoma" w:cs="Tahoma"/>
          <w:sz w:val="20"/>
          <w:szCs w:val="20"/>
        </w:rPr>
        <w:t xml:space="preserve"> других клиентов </w:t>
      </w:r>
      <w:r w:rsidR="00D174A4" w:rsidRPr="007F1642">
        <w:rPr>
          <w:rFonts w:ascii="Tahoma" w:hAnsi="Tahoma" w:cs="Tahoma"/>
          <w:sz w:val="20"/>
          <w:szCs w:val="20"/>
        </w:rPr>
        <w:t>Депозитария</w:t>
      </w:r>
      <w:r w:rsidRPr="007F1642">
        <w:rPr>
          <w:rFonts w:ascii="Tahoma" w:hAnsi="Tahoma" w:cs="Tahoma"/>
          <w:sz w:val="20"/>
          <w:szCs w:val="20"/>
        </w:rPr>
        <w:t>, имеющих с ним деловые отношения</w:t>
      </w:r>
      <w:r w:rsidR="009A3872" w:rsidRPr="007F1642">
        <w:rPr>
          <w:rFonts w:ascii="Tahoma" w:hAnsi="Tahoma" w:cs="Tahoma"/>
          <w:sz w:val="20"/>
          <w:szCs w:val="20"/>
        </w:rPr>
        <w:t xml:space="preserve"> (</w:t>
      </w:r>
      <w:r w:rsidR="007508E7" w:rsidRPr="007F1642">
        <w:rPr>
          <w:rFonts w:ascii="Tahoma" w:hAnsi="Tahoma" w:cs="Tahoma"/>
          <w:sz w:val="20"/>
          <w:szCs w:val="20"/>
        </w:rPr>
        <w:t>оригинал или копия,</w:t>
      </w:r>
      <w:r w:rsidR="009A3872" w:rsidRPr="007F1642">
        <w:rPr>
          <w:rFonts w:ascii="Tahoma" w:hAnsi="Tahoma" w:cs="Tahoma"/>
          <w:sz w:val="20"/>
          <w:szCs w:val="20"/>
        </w:rPr>
        <w:t xml:space="preserve"> заверенная</w:t>
      </w:r>
      <w:r w:rsidR="007508E7" w:rsidRPr="007F1642">
        <w:rPr>
          <w:rFonts w:ascii="Tahoma" w:hAnsi="Tahoma" w:cs="Tahoma"/>
          <w:sz w:val="20"/>
          <w:szCs w:val="20"/>
        </w:rPr>
        <w:t xml:space="preserve"> уполномоченным лицом</w:t>
      </w:r>
      <w:r w:rsidR="009A3872" w:rsidRPr="007F1642">
        <w:rPr>
          <w:rFonts w:ascii="Tahoma" w:hAnsi="Tahoma" w:cs="Tahoma"/>
          <w:sz w:val="20"/>
          <w:szCs w:val="20"/>
        </w:rPr>
        <w:t>);</w:t>
      </w:r>
    </w:p>
    <w:p w14:paraId="649A3330" w14:textId="77777777" w:rsidR="00A02E7E" w:rsidRPr="007F1642" w:rsidRDefault="003C075C"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и (или) отзывы в произвольной письменной форме</w:t>
      </w:r>
      <w:r w:rsidR="003C367D" w:rsidRPr="007F1642">
        <w:rPr>
          <w:rFonts w:ascii="Tahoma" w:hAnsi="Tahoma" w:cs="Tahoma"/>
          <w:sz w:val="20"/>
          <w:szCs w:val="20"/>
        </w:rPr>
        <w:t xml:space="preserve"> </w:t>
      </w:r>
      <w:r w:rsidRPr="007F1642">
        <w:rPr>
          <w:rFonts w:ascii="Tahoma" w:hAnsi="Tahoma" w:cs="Tahoma"/>
          <w:sz w:val="20"/>
          <w:szCs w:val="20"/>
        </w:rPr>
        <w:t xml:space="preserve">от кредитных организаций и (или) </w:t>
      </w:r>
      <w:proofErr w:type="spellStart"/>
      <w:r w:rsidRPr="007F1642">
        <w:rPr>
          <w:rFonts w:ascii="Tahoma" w:hAnsi="Tahoma" w:cs="Tahoma"/>
          <w:sz w:val="20"/>
          <w:szCs w:val="20"/>
        </w:rPr>
        <w:t>некредитных</w:t>
      </w:r>
      <w:proofErr w:type="spellEnd"/>
      <w:r w:rsidRPr="007F1642">
        <w:rPr>
          <w:rFonts w:ascii="Tahoma" w:hAnsi="Tahoma" w:cs="Tahoma"/>
          <w:sz w:val="20"/>
          <w:szCs w:val="20"/>
        </w:rPr>
        <w:t xml:space="preserve"> финансовых организаций, в которых юридическое лицо/ иностранная структура без образования юридического лица/индивидуальный предприниматель</w:t>
      </w:r>
      <w:r w:rsidR="00905677">
        <w:rPr>
          <w:rFonts w:ascii="Tahoma" w:hAnsi="Tahoma" w:cs="Tahoma"/>
          <w:sz w:val="20"/>
          <w:szCs w:val="20"/>
        </w:rPr>
        <w:t>/физическое лицо, занимающееся в установленном законодательством порядке частной практикой,</w:t>
      </w:r>
      <w:r w:rsidRPr="007F1642">
        <w:rPr>
          <w:rFonts w:ascii="Tahoma" w:hAnsi="Tahoma" w:cs="Tahoma"/>
          <w:sz w:val="20"/>
          <w:szCs w:val="20"/>
        </w:rPr>
        <w:t xml:space="preserve"> находится (находилось) на обслуживании, с информацией этих кредитных организаций и (или) </w:t>
      </w:r>
      <w:proofErr w:type="spellStart"/>
      <w:r w:rsidRPr="007F1642">
        <w:rPr>
          <w:rFonts w:ascii="Tahoma" w:hAnsi="Tahoma" w:cs="Tahoma"/>
          <w:sz w:val="20"/>
          <w:szCs w:val="20"/>
        </w:rPr>
        <w:t>некредитных</w:t>
      </w:r>
      <w:proofErr w:type="spellEnd"/>
      <w:r w:rsidRPr="007F1642">
        <w:rPr>
          <w:rFonts w:ascii="Tahoma" w:hAnsi="Tahoma" w:cs="Tahoma"/>
          <w:sz w:val="20"/>
          <w:szCs w:val="20"/>
        </w:rPr>
        <w:t xml:space="preserve"> финансовых организаций об оценке деловой репутации данного юридического лица/иностранной структуры без образования юридического лица/индивидуального предпринимателя</w:t>
      </w:r>
      <w:r w:rsidR="009A3872" w:rsidRPr="007F1642">
        <w:rPr>
          <w:rFonts w:ascii="Tahoma" w:hAnsi="Tahoma" w:cs="Tahoma"/>
          <w:sz w:val="20"/>
          <w:szCs w:val="20"/>
        </w:rPr>
        <w:t xml:space="preserve"> (</w:t>
      </w:r>
      <w:r w:rsidR="007508E7" w:rsidRPr="007F1642">
        <w:rPr>
          <w:rFonts w:ascii="Tahoma" w:hAnsi="Tahoma" w:cs="Tahoma"/>
          <w:sz w:val="20"/>
          <w:szCs w:val="20"/>
        </w:rPr>
        <w:t>оригинал или копия, заверенная уполномоченным лицом</w:t>
      </w:r>
      <w:r w:rsidR="009A3872" w:rsidRPr="007F1642">
        <w:rPr>
          <w:rFonts w:ascii="Tahoma" w:hAnsi="Tahoma" w:cs="Tahoma"/>
          <w:sz w:val="20"/>
          <w:szCs w:val="20"/>
        </w:rPr>
        <w:t>)</w:t>
      </w:r>
      <w:r w:rsidR="00A02E7E" w:rsidRPr="007F1642">
        <w:rPr>
          <w:rFonts w:ascii="Tahoma" w:hAnsi="Tahoma" w:cs="Tahoma"/>
          <w:sz w:val="20"/>
          <w:szCs w:val="20"/>
        </w:rPr>
        <w:t>;</w:t>
      </w:r>
    </w:p>
    <w:p w14:paraId="0AAAAA08" w14:textId="77777777" w:rsidR="00876753" w:rsidRDefault="00876753"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 xml:space="preserve">и (или) </w:t>
      </w:r>
      <w:r w:rsidR="00FE01DB" w:rsidRPr="007F1642">
        <w:rPr>
          <w:rFonts w:ascii="Tahoma" w:hAnsi="Tahoma" w:cs="Tahoma"/>
          <w:sz w:val="20"/>
          <w:szCs w:val="20"/>
        </w:rPr>
        <w:t>отзывы в произвольной письменной форме</w:t>
      </w:r>
      <w:r w:rsidR="003C367D" w:rsidRPr="007F1642">
        <w:rPr>
          <w:rFonts w:ascii="Tahoma" w:hAnsi="Tahoma" w:cs="Tahoma"/>
          <w:sz w:val="20"/>
          <w:szCs w:val="20"/>
        </w:rPr>
        <w:t xml:space="preserve"> </w:t>
      </w:r>
      <w:r w:rsidR="00FE01DB" w:rsidRPr="007F1642">
        <w:rPr>
          <w:rFonts w:ascii="Tahoma" w:hAnsi="Tahoma" w:cs="Tahoma"/>
          <w:sz w:val="20"/>
          <w:szCs w:val="20"/>
        </w:rPr>
        <w:t>о юридическом лице/иностранной структуре без образования юридического лица/индивидуальном предпринимателе</w:t>
      </w:r>
      <w:r w:rsidR="00905677">
        <w:rPr>
          <w:rFonts w:ascii="Tahoma" w:hAnsi="Tahoma" w:cs="Tahoma"/>
          <w:sz w:val="20"/>
          <w:szCs w:val="20"/>
        </w:rPr>
        <w:t>/физическом лице, занимающемся в установленном законодательством порядке частной практикой,</w:t>
      </w:r>
      <w:r w:rsidR="00FE01DB" w:rsidRPr="007F1642">
        <w:rPr>
          <w:rFonts w:ascii="Tahoma" w:hAnsi="Tahoma" w:cs="Tahoma"/>
          <w:sz w:val="20"/>
          <w:szCs w:val="20"/>
        </w:rPr>
        <w:t xml:space="preserve"> от партнеров, имеющих с ним деловые отношения, с информацией об оценке деловой репутации (</w:t>
      </w:r>
      <w:r w:rsidR="007508E7" w:rsidRPr="007F1642">
        <w:rPr>
          <w:rFonts w:ascii="Tahoma" w:hAnsi="Tahoma" w:cs="Tahoma"/>
          <w:sz w:val="20"/>
          <w:szCs w:val="20"/>
        </w:rPr>
        <w:t>оригинал или копия, заверенная уполномоченным лицом</w:t>
      </w:r>
      <w:r w:rsidR="00FE01DB" w:rsidRPr="007F1642">
        <w:rPr>
          <w:rFonts w:ascii="Tahoma" w:hAnsi="Tahoma" w:cs="Tahoma"/>
          <w:sz w:val="20"/>
          <w:szCs w:val="20"/>
        </w:rPr>
        <w:t>) (применим</w:t>
      </w:r>
      <w:r w:rsidR="001F4949" w:rsidRPr="007F1642">
        <w:rPr>
          <w:rFonts w:ascii="Tahoma" w:hAnsi="Tahoma" w:cs="Tahoma"/>
          <w:sz w:val="20"/>
          <w:szCs w:val="20"/>
        </w:rPr>
        <w:t>о</w:t>
      </w:r>
      <w:r w:rsidR="00FE01DB" w:rsidRPr="007F1642">
        <w:rPr>
          <w:rFonts w:ascii="Tahoma" w:hAnsi="Tahoma" w:cs="Tahoma"/>
          <w:sz w:val="20"/>
          <w:szCs w:val="20"/>
        </w:rPr>
        <w:t xml:space="preserve"> в случае, если у Депозитария отсутствует информация о событиях, негативно </w:t>
      </w:r>
      <w:r w:rsidR="002766C6" w:rsidRPr="007F1642">
        <w:rPr>
          <w:rFonts w:ascii="Tahoma" w:hAnsi="Tahoma" w:cs="Tahoma"/>
          <w:sz w:val="20"/>
          <w:szCs w:val="20"/>
        </w:rPr>
        <w:t>влияющих на деловую репутацию клиента);</w:t>
      </w:r>
    </w:p>
    <w:p w14:paraId="5049B678" w14:textId="77777777" w:rsidR="00222A68" w:rsidRPr="007F1642" w:rsidRDefault="00222A68" w:rsidP="00BF33A1">
      <w:pPr>
        <w:pStyle w:val="a"/>
        <w:numPr>
          <w:ilvl w:val="0"/>
          <w:numId w:val="7"/>
        </w:numPr>
        <w:tabs>
          <w:tab w:val="clear" w:pos="2007"/>
        </w:tabs>
        <w:ind w:left="1843" w:hanging="283"/>
        <w:rPr>
          <w:rFonts w:ascii="Tahoma" w:hAnsi="Tahoma" w:cs="Tahoma"/>
          <w:sz w:val="20"/>
          <w:szCs w:val="20"/>
        </w:rPr>
      </w:pPr>
      <w:r w:rsidRPr="00222A68">
        <w:rPr>
          <w:rFonts w:ascii="Tahoma" w:hAnsi="Tahoma" w:cs="Tahoma"/>
          <w:sz w:val="20"/>
          <w:szCs w:val="20"/>
        </w:rPr>
        <w:t>и (или) отзывы в произвольной письменной форме о юридическом лице/иностранной структуре без образования юридического лица/индивидуальном предпринимателе</w:t>
      </w:r>
      <w:r w:rsidR="00905677">
        <w:rPr>
          <w:rFonts w:ascii="Tahoma" w:hAnsi="Tahoma" w:cs="Tahoma"/>
          <w:sz w:val="20"/>
          <w:szCs w:val="20"/>
        </w:rPr>
        <w:t>/физическом лице, занимающемся в установленном законодательством порядке частной практикой,</w:t>
      </w:r>
      <w:r w:rsidRPr="00222A68">
        <w:rPr>
          <w:rFonts w:ascii="Tahoma" w:hAnsi="Tahoma" w:cs="Tahoma"/>
          <w:sz w:val="20"/>
          <w:szCs w:val="20"/>
        </w:rPr>
        <w:t xml:space="preserve"> от контрагентов Депозитария, имеющих с ним деловые отношения, с информацией об оценке деловой репутации (оригинал или копия, заверенная уполномоченным лицом) (применимо в случае, если у Депозитария отсутствует информация о событиях, негативно влияющих на деловую репутацию клиента)</w:t>
      </w:r>
      <w:r>
        <w:rPr>
          <w:rFonts w:ascii="Tahoma" w:hAnsi="Tahoma" w:cs="Tahoma"/>
          <w:sz w:val="20"/>
          <w:szCs w:val="20"/>
        </w:rPr>
        <w:t>;</w:t>
      </w:r>
    </w:p>
    <w:p w14:paraId="36E9F0F6" w14:textId="77777777" w:rsidR="004871D6" w:rsidRPr="007F1642" w:rsidRDefault="004871D6"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и (или) сведения о положительном значении рейтинга, присвоенного клиенту российским рейтинговым агентством или международным рейтинговым агентством (рейтинг должен быть присвоен не ранее года, предшествующего году предоставления сведений о нем в Депозитарий)</w:t>
      </w:r>
      <w:r w:rsidR="00D174A4" w:rsidRPr="007F1642">
        <w:rPr>
          <w:rFonts w:ascii="Tahoma" w:hAnsi="Tahoma" w:cs="Tahoma"/>
          <w:sz w:val="20"/>
          <w:szCs w:val="20"/>
        </w:rPr>
        <w:t>;</w:t>
      </w:r>
    </w:p>
    <w:p w14:paraId="47CDDF43" w14:textId="77777777" w:rsidR="004871D6" w:rsidRPr="007F1642" w:rsidRDefault="004871D6"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и (или) сведения об участии клиента на протяжении не менее 2 лет в саморегулируемых организациях, ассоциациях, союзах и других объединениях субъектов профессиональной деятельности</w:t>
      </w:r>
      <w:r w:rsidR="00D174A4" w:rsidRPr="007F1642">
        <w:rPr>
          <w:rFonts w:ascii="Tahoma" w:hAnsi="Tahoma" w:cs="Tahoma"/>
          <w:sz w:val="20"/>
          <w:szCs w:val="20"/>
        </w:rPr>
        <w:t>;</w:t>
      </w:r>
    </w:p>
    <w:p w14:paraId="3FFAFBA2" w14:textId="77777777" w:rsidR="00DD5F12" w:rsidRPr="007F1642" w:rsidRDefault="004871D6"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и (или) сведения о присвоении профессиональным сообществом клиенту наград, премий и т.д. в области осуществляемой клиентом деятельности</w:t>
      </w:r>
      <w:r w:rsidR="00DD5F12" w:rsidRPr="007F1642">
        <w:rPr>
          <w:rFonts w:ascii="Tahoma" w:hAnsi="Tahoma" w:cs="Tahoma"/>
          <w:sz w:val="20"/>
          <w:szCs w:val="20"/>
        </w:rPr>
        <w:t>.</w:t>
      </w:r>
      <w:r w:rsidR="00ED01A3" w:rsidRPr="007F1642">
        <w:rPr>
          <w:rFonts w:ascii="Tahoma" w:hAnsi="Tahoma" w:cs="Tahoma"/>
          <w:sz w:val="20"/>
          <w:szCs w:val="20"/>
        </w:rPr>
        <w:t xml:space="preserve"> </w:t>
      </w:r>
    </w:p>
    <w:p w14:paraId="1A945E14" w14:textId="1253CEBA" w:rsidR="00A95333" w:rsidRPr="007F1642" w:rsidRDefault="003C075C" w:rsidP="00BF33A1">
      <w:pPr>
        <w:pStyle w:val="a0"/>
        <w:ind w:left="993" w:hanging="993"/>
        <w:rPr>
          <w:rFonts w:ascii="Tahoma" w:hAnsi="Tahoma" w:cs="Tahoma"/>
          <w:sz w:val="20"/>
          <w:szCs w:val="20"/>
        </w:rPr>
      </w:pPr>
      <w:bookmarkStart w:id="47" w:name="_Ref506480511"/>
      <w:r w:rsidRPr="007F1642">
        <w:rPr>
          <w:rFonts w:ascii="Tahoma" w:hAnsi="Tahoma" w:cs="Tahoma"/>
          <w:sz w:val="20"/>
          <w:szCs w:val="20"/>
        </w:rPr>
        <w:t>Депозитарий впр</w:t>
      </w:r>
      <w:r w:rsidR="0075150F" w:rsidRPr="007F1642">
        <w:rPr>
          <w:rFonts w:ascii="Tahoma" w:hAnsi="Tahoma" w:cs="Tahoma"/>
          <w:sz w:val="20"/>
          <w:szCs w:val="20"/>
        </w:rPr>
        <w:t>аве не запрашивать указанные в п</w:t>
      </w:r>
      <w:r w:rsidR="008C080A">
        <w:rPr>
          <w:rFonts w:ascii="Tahoma" w:hAnsi="Tahoma" w:cs="Tahoma"/>
          <w:sz w:val="20"/>
          <w:szCs w:val="20"/>
        </w:rPr>
        <w:t>унктах</w:t>
      </w:r>
      <w:r w:rsidR="00FE7F27">
        <w:rPr>
          <w:rFonts w:ascii="Tahoma" w:hAnsi="Tahoma" w:cs="Tahoma"/>
          <w:sz w:val="20"/>
          <w:szCs w:val="20"/>
        </w:rPr>
        <w:t xml:space="preserve"> </w:t>
      </w:r>
      <w:r w:rsidR="0075150F" w:rsidRPr="007F1642">
        <w:rPr>
          <w:rFonts w:ascii="Tahoma" w:hAnsi="Tahoma" w:cs="Tahoma"/>
          <w:sz w:val="20"/>
          <w:szCs w:val="20"/>
        </w:rPr>
        <w:t>1.3.6</w:t>
      </w:r>
      <w:r w:rsidR="004E29D4" w:rsidRPr="007F1642">
        <w:rPr>
          <w:rFonts w:ascii="Tahoma" w:hAnsi="Tahoma" w:cs="Tahoma"/>
          <w:sz w:val="20"/>
          <w:szCs w:val="20"/>
        </w:rPr>
        <w:t>.</w:t>
      </w:r>
      <w:r w:rsidR="0075150F" w:rsidRPr="007F1642">
        <w:rPr>
          <w:rFonts w:ascii="Tahoma" w:hAnsi="Tahoma" w:cs="Tahoma"/>
          <w:sz w:val="20"/>
          <w:szCs w:val="20"/>
        </w:rPr>
        <w:t xml:space="preserve"> и 1.3.7</w:t>
      </w:r>
      <w:r w:rsidR="004E29D4" w:rsidRPr="007F1642">
        <w:rPr>
          <w:rFonts w:ascii="Tahoma" w:hAnsi="Tahoma" w:cs="Tahoma"/>
          <w:sz w:val="20"/>
          <w:szCs w:val="20"/>
        </w:rPr>
        <w:t>.</w:t>
      </w:r>
      <w:r w:rsidR="0075150F" w:rsidRPr="007F1642">
        <w:rPr>
          <w:rFonts w:ascii="Tahoma" w:hAnsi="Tahoma" w:cs="Tahoma"/>
          <w:sz w:val="20"/>
          <w:szCs w:val="20"/>
        </w:rPr>
        <w:t xml:space="preserve"> </w:t>
      </w:r>
      <w:r w:rsidRPr="007F1642">
        <w:rPr>
          <w:rFonts w:ascii="Tahoma" w:hAnsi="Tahoma" w:cs="Tahoma"/>
          <w:sz w:val="20"/>
          <w:szCs w:val="20"/>
        </w:rPr>
        <w:t xml:space="preserve">настоящих Условий документы, если указанные документы и/или сведения (информация) ранее были предоставлены клиентом </w:t>
      </w:r>
      <w:r w:rsidR="000A60D1" w:rsidRPr="007F1642">
        <w:rPr>
          <w:rFonts w:ascii="Tahoma" w:hAnsi="Tahoma" w:cs="Tahoma"/>
          <w:sz w:val="20"/>
          <w:szCs w:val="20"/>
        </w:rPr>
        <w:t>в Депозитарий</w:t>
      </w:r>
      <w:r w:rsidR="00776C69">
        <w:rPr>
          <w:rFonts w:ascii="Tahoma" w:hAnsi="Tahoma" w:cs="Tahoma"/>
          <w:sz w:val="20"/>
          <w:szCs w:val="20"/>
        </w:rPr>
        <w:t>, в том числе в рамках осуществления Депозитарием иных видов деятельности и (или) в связи с заключением и (или) исполнением иного договора,</w:t>
      </w:r>
      <w:r w:rsidRPr="007F1642">
        <w:rPr>
          <w:rFonts w:ascii="Tahoma" w:hAnsi="Tahoma" w:cs="Tahoma"/>
          <w:sz w:val="20"/>
          <w:szCs w:val="20"/>
        </w:rPr>
        <w:t xml:space="preserve"> и сохраняют свою актуальность, либо если </w:t>
      </w:r>
      <w:r w:rsidR="00776C69">
        <w:rPr>
          <w:rFonts w:ascii="Tahoma" w:hAnsi="Tahoma" w:cs="Tahoma"/>
          <w:sz w:val="20"/>
          <w:szCs w:val="20"/>
        </w:rPr>
        <w:t xml:space="preserve">соответствующие </w:t>
      </w:r>
      <w:r w:rsidRPr="007F1642">
        <w:rPr>
          <w:rFonts w:ascii="Tahoma" w:hAnsi="Tahoma" w:cs="Tahoma"/>
          <w:sz w:val="20"/>
          <w:szCs w:val="20"/>
        </w:rPr>
        <w:t xml:space="preserve">документы </w:t>
      </w:r>
      <w:r w:rsidR="00776C69">
        <w:rPr>
          <w:rFonts w:ascii="Tahoma" w:hAnsi="Tahoma" w:cs="Tahoma"/>
          <w:sz w:val="20"/>
          <w:szCs w:val="20"/>
        </w:rPr>
        <w:t xml:space="preserve">и (или) сведения </w:t>
      </w:r>
      <w:r w:rsidRPr="007F1642">
        <w:rPr>
          <w:rFonts w:ascii="Tahoma" w:hAnsi="Tahoma" w:cs="Tahoma"/>
          <w:sz w:val="20"/>
          <w:szCs w:val="20"/>
        </w:rPr>
        <w:t>получены Депозитарием самостоятельно</w:t>
      </w:r>
      <w:r w:rsidR="00776C69">
        <w:rPr>
          <w:rFonts w:ascii="Tahoma" w:hAnsi="Tahoma" w:cs="Tahoma"/>
          <w:sz w:val="20"/>
          <w:szCs w:val="20"/>
        </w:rPr>
        <w:t xml:space="preserve"> из государственных информационных систем, официальных реестров и иных официальных информационных ресурсов</w:t>
      </w:r>
      <w:r w:rsidRPr="007F1642">
        <w:rPr>
          <w:rFonts w:ascii="Tahoma" w:hAnsi="Tahoma" w:cs="Tahoma"/>
          <w:sz w:val="20"/>
          <w:szCs w:val="20"/>
        </w:rPr>
        <w:t>.</w:t>
      </w:r>
      <w:r w:rsidR="00776C69">
        <w:rPr>
          <w:rFonts w:ascii="Tahoma" w:hAnsi="Tahoma" w:cs="Tahoma"/>
          <w:sz w:val="20"/>
          <w:szCs w:val="20"/>
        </w:rPr>
        <w:t xml:space="preserve"> В случае если доступ к необходимым сведениям ограничен, соответствующие сведения отсутствуют в доступных Депозитарию информационных ресурсах либо не позволяют однозначно установить информацию, необходимую для заключения или исполнения Договора, Депозитарий вправе запросить у клиента соответствующие документы и (или) сведения.</w:t>
      </w:r>
      <w:r w:rsidRPr="007F1642">
        <w:rPr>
          <w:rFonts w:ascii="Tahoma" w:hAnsi="Tahoma" w:cs="Tahoma"/>
          <w:sz w:val="20"/>
          <w:szCs w:val="20"/>
        </w:rPr>
        <w:t xml:space="preserve"> Актуальность предоставленных документов и/или сведений (информации) может быть подтверждена клиентом в письменном виде.</w:t>
      </w:r>
      <w:bookmarkEnd w:id="47"/>
      <w:r w:rsidRPr="007F1642">
        <w:rPr>
          <w:rFonts w:ascii="Tahoma" w:hAnsi="Tahoma" w:cs="Tahoma"/>
          <w:sz w:val="20"/>
          <w:szCs w:val="20"/>
        </w:rPr>
        <w:t xml:space="preserve"> </w:t>
      </w:r>
    </w:p>
    <w:p w14:paraId="48E9F224" w14:textId="77777777" w:rsidR="003C075C" w:rsidRPr="007F1642" w:rsidRDefault="003C075C" w:rsidP="00BF33A1">
      <w:pPr>
        <w:pStyle w:val="a0"/>
        <w:ind w:left="993" w:hanging="993"/>
        <w:rPr>
          <w:rFonts w:ascii="Tahoma" w:hAnsi="Tahoma" w:cs="Tahoma"/>
          <w:sz w:val="20"/>
          <w:szCs w:val="20"/>
        </w:rPr>
      </w:pPr>
      <w:bookmarkStart w:id="48" w:name="_Ref468898103"/>
      <w:r w:rsidRPr="007F1642">
        <w:rPr>
          <w:rFonts w:ascii="Tahoma" w:hAnsi="Tahoma" w:cs="Tahoma"/>
          <w:sz w:val="20"/>
          <w:szCs w:val="20"/>
        </w:rPr>
        <w:t>Документы, составленные на иностранном языке, должны быть переведены на русский язык, а подпись переводчика или перевод удостоверены нотариусом.</w:t>
      </w:r>
      <w:bookmarkEnd w:id="48"/>
    </w:p>
    <w:p w14:paraId="51FB36DA" w14:textId="77777777" w:rsidR="00BF33A1" w:rsidRDefault="003C075C" w:rsidP="001F6E96">
      <w:pPr>
        <w:pStyle w:val="a0"/>
        <w:ind w:left="993" w:hanging="993"/>
        <w:rPr>
          <w:rFonts w:ascii="Tahoma" w:hAnsi="Tahoma" w:cs="Tahoma"/>
          <w:sz w:val="20"/>
          <w:szCs w:val="20"/>
        </w:rPr>
      </w:pPr>
      <w:bookmarkStart w:id="49" w:name="_Ref468898115"/>
      <w:r w:rsidRPr="007F1642">
        <w:rPr>
          <w:rFonts w:ascii="Tahoma" w:hAnsi="Tahoma" w:cs="Tahoma"/>
          <w:sz w:val="20"/>
          <w:szCs w:val="20"/>
        </w:rPr>
        <w:t xml:space="preserve">Документы, выданные уполномоченными органами иностранных государств, </w:t>
      </w:r>
      <w:r w:rsidR="00104C5A" w:rsidRPr="007F1642">
        <w:rPr>
          <w:rFonts w:ascii="Tahoma" w:hAnsi="Tahoma" w:cs="Tahoma"/>
          <w:sz w:val="20"/>
          <w:szCs w:val="20"/>
        </w:rPr>
        <w:t>предоставляемые</w:t>
      </w:r>
      <w:r w:rsidRPr="007F1642">
        <w:rPr>
          <w:rFonts w:ascii="Tahoma" w:hAnsi="Tahoma" w:cs="Tahoma"/>
          <w:sz w:val="20"/>
          <w:szCs w:val="20"/>
        </w:rPr>
        <w:t xml:space="preserve"> в Депозитарий</w:t>
      </w:r>
      <w:r w:rsidR="00104C5A" w:rsidRPr="007F1642">
        <w:rPr>
          <w:rFonts w:ascii="Tahoma" w:hAnsi="Tahoma" w:cs="Tahoma"/>
          <w:sz w:val="20"/>
          <w:szCs w:val="20"/>
        </w:rPr>
        <w:t>, принимаются</w:t>
      </w:r>
      <w:r w:rsidRPr="007F1642">
        <w:rPr>
          <w:rFonts w:ascii="Tahoma" w:hAnsi="Tahoma" w:cs="Tahoma"/>
          <w:sz w:val="20"/>
          <w:szCs w:val="20"/>
        </w:rPr>
        <w:t xml:space="preserve"> </w:t>
      </w:r>
      <w:r w:rsidR="002D5916" w:rsidRPr="007F1642">
        <w:rPr>
          <w:rFonts w:ascii="Tahoma" w:hAnsi="Tahoma" w:cs="Tahoma"/>
          <w:sz w:val="20"/>
          <w:szCs w:val="20"/>
        </w:rPr>
        <w:t>без их легализации</w:t>
      </w:r>
      <w:r w:rsidR="00854695" w:rsidRPr="007F1642">
        <w:rPr>
          <w:rFonts w:ascii="Tahoma" w:hAnsi="Tahoma" w:cs="Tahoma"/>
          <w:sz w:val="20"/>
          <w:szCs w:val="20"/>
        </w:rPr>
        <w:t xml:space="preserve">. </w:t>
      </w:r>
      <w:r w:rsidR="002D5916" w:rsidRPr="007F1642">
        <w:rPr>
          <w:rFonts w:ascii="Tahoma" w:hAnsi="Tahoma" w:cs="Tahoma"/>
          <w:sz w:val="20"/>
          <w:szCs w:val="20"/>
        </w:rPr>
        <w:t>Депозитарий вправе</w:t>
      </w:r>
      <w:r w:rsidR="001901E0" w:rsidRPr="007F1642">
        <w:rPr>
          <w:rFonts w:ascii="Tahoma" w:hAnsi="Tahoma" w:cs="Tahoma"/>
          <w:sz w:val="20"/>
          <w:szCs w:val="20"/>
        </w:rPr>
        <w:t xml:space="preserve"> </w:t>
      </w:r>
      <w:r w:rsidR="002D5916" w:rsidRPr="007F1642">
        <w:rPr>
          <w:rFonts w:ascii="Tahoma" w:hAnsi="Tahoma" w:cs="Tahoma"/>
          <w:sz w:val="20"/>
          <w:szCs w:val="20"/>
        </w:rPr>
        <w:t xml:space="preserve">запросить </w:t>
      </w:r>
      <w:r w:rsidR="00104C5A" w:rsidRPr="007F1642">
        <w:rPr>
          <w:rFonts w:ascii="Tahoma" w:hAnsi="Tahoma" w:cs="Tahoma"/>
          <w:sz w:val="20"/>
          <w:szCs w:val="20"/>
        </w:rPr>
        <w:t>легализацию документо</w:t>
      </w:r>
      <w:r w:rsidR="00854695" w:rsidRPr="007F1642">
        <w:rPr>
          <w:rFonts w:ascii="Tahoma" w:hAnsi="Tahoma" w:cs="Tahoma"/>
          <w:sz w:val="20"/>
          <w:szCs w:val="20"/>
        </w:rPr>
        <w:t xml:space="preserve">в, </w:t>
      </w:r>
      <w:r w:rsidR="00104C5A" w:rsidRPr="007F1642">
        <w:rPr>
          <w:rFonts w:ascii="Tahoma" w:hAnsi="Tahoma" w:cs="Tahoma"/>
          <w:sz w:val="20"/>
          <w:szCs w:val="20"/>
        </w:rPr>
        <w:t>в</w:t>
      </w:r>
      <w:r w:rsidR="00854695" w:rsidRPr="007F1642">
        <w:rPr>
          <w:rFonts w:ascii="Tahoma" w:hAnsi="Tahoma" w:cs="Tahoma"/>
          <w:sz w:val="20"/>
          <w:szCs w:val="20"/>
        </w:rPr>
        <w:t xml:space="preserve"> этом случае документы должны быть надлежащим образом легализованы</w:t>
      </w:r>
      <w:r w:rsidR="004E309E" w:rsidRPr="007F1642">
        <w:rPr>
          <w:rFonts w:ascii="Tahoma" w:hAnsi="Tahoma" w:cs="Tahoma"/>
          <w:sz w:val="20"/>
          <w:szCs w:val="20"/>
          <w:lang w:eastAsia="ru-RU"/>
        </w:rPr>
        <w:t>.</w:t>
      </w:r>
    </w:p>
    <w:bookmarkEnd w:id="49"/>
    <w:p w14:paraId="5EBB1C0C" w14:textId="77777777" w:rsidR="003C075C" w:rsidRPr="001F6E96" w:rsidRDefault="003C075C" w:rsidP="001F6E96">
      <w:pPr>
        <w:pStyle w:val="a0"/>
        <w:numPr>
          <w:ilvl w:val="0"/>
          <w:numId w:val="0"/>
        </w:numPr>
        <w:ind w:left="993"/>
        <w:rPr>
          <w:rFonts w:ascii="Tahoma" w:hAnsi="Tahoma" w:cs="Tahoma"/>
          <w:color w:val="000000" w:themeColor="text1"/>
          <w:sz w:val="20"/>
          <w:szCs w:val="20"/>
        </w:rPr>
      </w:pPr>
      <w:r w:rsidRPr="001F6E96">
        <w:rPr>
          <w:rFonts w:ascii="Tahoma" w:hAnsi="Tahoma" w:cs="Tahoma"/>
          <w:color w:val="000000" w:themeColor="text1"/>
          <w:sz w:val="20"/>
          <w:szCs w:val="20"/>
        </w:rPr>
        <w:t>Под надлежащей легализацией для целей Условий и в соответствии с нормативными правовыми актами Российской Федерации понимается:</w:t>
      </w:r>
    </w:p>
    <w:p w14:paraId="4B2FE5E7" w14:textId="77777777" w:rsidR="003C075C" w:rsidRPr="007F1642" w:rsidRDefault="003C075C" w:rsidP="00BF33A1">
      <w:pPr>
        <w:pStyle w:val="a"/>
        <w:numPr>
          <w:ilvl w:val="0"/>
          <w:numId w:val="7"/>
        </w:numPr>
        <w:tabs>
          <w:tab w:val="clear" w:pos="2007"/>
        </w:tabs>
        <w:ind w:left="1276" w:hanging="283"/>
        <w:rPr>
          <w:rFonts w:ascii="Tahoma" w:hAnsi="Tahoma" w:cs="Tahoma"/>
          <w:color w:val="000000" w:themeColor="text1"/>
          <w:sz w:val="20"/>
          <w:szCs w:val="20"/>
        </w:rPr>
      </w:pPr>
      <w:r w:rsidRPr="007F1642">
        <w:rPr>
          <w:rFonts w:ascii="Tahoma" w:hAnsi="Tahoma" w:cs="Tahoma"/>
          <w:color w:val="000000" w:themeColor="text1"/>
          <w:sz w:val="20"/>
          <w:szCs w:val="20"/>
        </w:rPr>
        <w:t xml:space="preserve">легализация Министерством иностранных дел Российской Федерации или заверение документа Консульством (консульским отделом Посольства) Российской Федерации, расположенным в государстве происхождения документа, либо </w:t>
      </w:r>
    </w:p>
    <w:p w14:paraId="0793BE31" w14:textId="77777777" w:rsidR="003C075C" w:rsidRPr="007F1642" w:rsidRDefault="003C075C" w:rsidP="00BF33A1">
      <w:pPr>
        <w:pStyle w:val="a"/>
        <w:numPr>
          <w:ilvl w:val="0"/>
          <w:numId w:val="7"/>
        </w:numPr>
        <w:tabs>
          <w:tab w:val="clear" w:pos="2007"/>
        </w:tabs>
        <w:ind w:left="1276" w:hanging="283"/>
        <w:rPr>
          <w:rFonts w:ascii="Tahoma" w:hAnsi="Tahoma" w:cs="Tahoma"/>
          <w:color w:val="000000" w:themeColor="text1"/>
          <w:sz w:val="20"/>
          <w:szCs w:val="20"/>
        </w:rPr>
      </w:pPr>
      <w:r w:rsidRPr="007F1642">
        <w:rPr>
          <w:rFonts w:ascii="Tahoma" w:hAnsi="Tahoma" w:cs="Tahoma"/>
          <w:color w:val="000000" w:themeColor="text1"/>
          <w:sz w:val="20"/>
          <w:szCs w:val="20"/>
        </w:rPr>
        <w:t xml:space="preserve">проставление на документе </w:t>
      </w:r>
      <w:proofErr w:type="spellStart"/>
      <w:r w:rsidRPr="007F1642">
        <w:rPr>
          <w:rFonts w:ascii="Tahoma" w:hAnsi="Tahoma" w:cs="Tahoma"/>
          <w:color w:val="000000" w:themeColor="text1"/>
          <w:sz w:val="20"/>
          <w:szCs w:val="20"/>
        </w:rPr>
        <w:t>апостиля</w:t>
      </w:r>
      <w:proofErr w:type="spellEnd"/>
      <w:r w:rsidRPr="007F1642">
        <w:rPr>
          <w:rFonts w:ascii="Tahoma" w:hAnsi="Tahoma" w:cs="Tahoma"/>
          <w:color w:val="000000" w:themeColor="text1"/>
          <w:sz w:val="20"/>
          <w:szCs w:val="20"/>
        </w:rPr>
        <w:t xml:space="preserve"> уполномоченной на то организацией государства происхождения документа.</w:t>
      </w:r>
    </w:p>
    <w:tbl>
      <w:tblPr>
        <w:tblStyle w:val="-2"/>
        <w:tblW w:w="0" w:type="auto"/>
        <w:tblInd w:w="1276"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4A0" w:firstRow="1" w:lastRow="0" w:firstColumn="1" w:lastColumn="0" w:noHBand="0" w:noVBand="1"/>
      </w:tblPr>
      <w:tblGrid>
        <w:gridCol w:w="8078"/>
      </w:tblGrid>
      <w:tr w:rsidR="00F828E0" w:rsidRPr="001D0630" w14:paraId="31C393ED" w14:textId="77777777" w:rsidTr="001F6E96">
        <w:trPr>
          <w:cnfStyle w:val="100000000000" w:firstRow="1" w:lastRow="0" w:firstColumn="0" w:lastColumn="0" w:oddVBand="0" w:evenVBand="0" w:oddHBand="0" w:evenHBand="0" w:firstRowFirstColumn="0" w:firstRowLastColumn="0" w:lastRowFirstColumn="0" w:lastRowLastColumn="0"/>
          <w:cantSplit/>
          <w:trHeight w:val="212"/>
          <w:tblHeader/>
        </w:trPr>
        <w:tc>
          <w:tcPr>
            <w:cnfStyle w:val="001000000000" w:firstRow="0" w:lastRow="0" w:firstColumn="1" w:lastColumn="0" w:oddVBand="0" w:evenVBand="0" w:oddHBand="0" w:evenHBand="0" w:firstRowFirstColumn="0" w:firstRowLastColumn="0" w:lastRowFirstColumn="0" w:lastRowLastColumn="0"/>
            <w:tcW w:w="8078" w:type="dxa"/>
            <w:tcBorders>
              <w:top w:val="none" w:sz="0" w:space="0" w:color="auto"/>
              <w:left w:val="none" w:sz="0" w:space="0" w:color="auto"/>
              <w:bottom w:val="none" w:sz="0" w:space="0" w:color="auto"/>
              <w:right w:val="none" w:sz="0" w:space="0" w:color="auto"/>
            </w:tcBorders>
            <w:shd w:val="clear" w:color="auto" w:fill="CDEBFF"/>
          </w:tcPr>
          <w:p w14:paraId="49F40729" w14:textId="77777777" w:rsidR="00F828E0" w:rsidRPr="001D0630" w:rsidRDefault="00F828E0" w:rsidP="00F828E0">
            <w:pPr>
              <w:rPr>
                <w:rFonts w:ascii="Tahoma" w:hAnsi="Tahoma" w:cs="Tahoma"/>
                <w:b w:val="0"/>
                <w:bCs w:val="0"/>
                <w:color w:val="595959" w:themeColor="text1" w:themeTint="A6"/>
                <w:spacing w:val="80"/>
                <w:sz w:val="18"/>
                <w:szCs w:val="18"/>
              </w:rPr>
            </w:pPr>
            <w:r w:rsidRPr="001D0630">
              <w:rPr>
                <w:rFonts w:ascii="Tahoma" w:hAnsi="Tahoma" w:cs="Tahoma"/>
                <w:b w:val="0"/>
                <w:color w:val="595959" w:themeColor="text1" w:themeTint="A6"/>
                <w:spacing w:val="80"/>
                <w:sz w:val="18"/>
                <w:szCs w:val="18"/>
              </w:rPr>
              <w:t>Примечание:</w:t>
            </w:r>
          </w:p>
        </w:tc>
      </w:tr>
      <w:tr w:rsidR="00F828E0" w:rsidRPr="001D0630" w14:paraId="49B7BE9D" w14:textId="77777777" w:rsidTr="001F6E9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078" w:type="dxa"/>
            <w:tcBorders>
              <w:left w:val="none" w:sz="0" w:space="0" w:color="auto"/>
              <w:right w:val="none" w:sz="0" w:space="0" w:color="auto"/>
            </w:tcBorders>
            <w:shd w:val="clear" w:color="auto" w:fill="FFFFFF" w:themeFill="background1"/>
          </w:tcPr>
          <w:p w14:paraId="370EB162" w14:textId="77777777" w:rsidR="00F828E0" w:rsidRPr="001D0630" w:rsidRDefault="00F828E0" w:rsidP="007167E0">
            <w:pPr>
              <w:pStyle w:val="1"/>
              <w:numPr>
                <w:ilvl w:val="0"/>
                <w:numId w:val="0"/>
              </w:numPr>
              <w:spacing w:line="240" w:lineRule="auto"/>
              <w:ind w:left="34"/>
              <w:rPr>
                <w:rFonts w:ascii="Tahoma" w:hAnsi="Tahoma" w:cs="Tahoma"/>
                <w:b w:val="0"/>
                <w:bCs w:val="0"/>
                <w:i/>
                <w:sz w:val="18"/>
                <w:szCs w:val="18"/>
              </w:rPr>
            </w:pPr>
            <w:r w:rsidRPr="001D0630">
              <w:rPr>
                <w:rFonts w:ascii="Tahoma" w:hAnsi="Tahoma" w:cs="Tahoma"/>
                <w:b w:val="0"/>
                <w:i/>
                <w:color w:val="404040" w:themeColor="text1" w:themeTint="BF"/>
                <w:sz w:val="18"/>
                <w:szCs w:val="18"/>
              </w:rPr>
              <w:t>Отсутствие легализации (</w:t>
            </w:r>
            <w:proofErr w:type="spellStart"/>
            <w:r w:rsidRPr="001D0630">
              <w:rPr>
                <w:rFonts w:ascii="Tahoma" w:hAnsi="Tahoma" w:cs="Tahoma"/>
                <w:b w:val="0"/>
                <w:i/>
                <w:color w:val="404040" w:themeColor="text1" w:themeTint="BF"/>
                <w:sz w:val="18"/>
                <w:szCs w:val="18"/>
              </w:rPr>
              <w:t>апостиля</w:t>
            </w:r>
            <w:proofErr w:type="spellEnd"/>
            <w:r w:rsidRPr="001D0630">
              <w:rPr>
                <w:rFonts w:ascii="Tahoma" w:hAnsi="Tahoma" w:cs="Tahoma"/>
                <w:b w:val="0"/>
                <w:i/>
                <w:color w:val="404040" w:themeColor="text1" w:themeTint="BF"/>
                <w:sz w:val="18"/>
                <w:szCs w:val="18"/>
              </w:rPr>
              <w:t>) допускается на документе, подтверждающе</w:t>
            </w:r>
            <w:r w:rsidR="00096DF8" w:rsidRPr="001D0630">
              <w:rPr>
                <w:rFonts w:ascii="Tahoma" w:hAnsi="Tahoma" w:cs="Tahoma"/>
                <w:b w:val="0"/>
                <w:i/>
                <w:color w:val="404040" w:themeColor="text1" w:themeTint="BF"/>
                <w:sz w:val="18"/>
                <w:szCs w:val="18"/>
              </w:rPr>
              <w:t>м</w:t>
            </w:r>
            <w:r w:rsidRPr="001D0630">
              <w:rPr>
                <w:rFonts w:ascii="Tahoma" w:hAnsi="Tahoma" w:cs="Tahoma"/>
                <w:b w:val="0"/>
                <w:i/>
                <w:color w:val="404040" w:themeColor="text1" w:themeTint="BF"/>
                <w:sz w:val="18"/>
                <w:szCs w:val="18"/>
              </w:rPr>
              <w:t xml:space="preserve"> статус налогового резидента иностранного государства в целях налогообложения</w:t>
            </w:r>
            <w:r w:rsidR="00096DF8" w:rsidRPr="001D0630">
              <w:rPr>
                <w:rFonts w:ascii="Tahoma" w:hAnsi="Tahoma" w:cs="Tahoma"/>
                <w:b w:val="0"/>
                <w:i/>
                <w:color w:val="404040" w:themeColor="text1" w:themeTint="BF"/>
                <w:sz w:val="18"/>
                <w:szCs w:val="18"/>
              </w:rPr>
              <w:t>,</w:t>
            </w:r>
            <w:r w:rsidR="001218AF" w:rsidRPr="001D0630">
              <w:rPr>
                <w:rFonts w:ascii="Tahoma" w:hAnsi="Tahoma" w:cs="Tahoma"/>
                <w:b w:val="0"/>
                <w:i/>
                <w:color w:val="404040" w:themeColor="text1" w:themeTint="BF"/>
                <w:sz w:val="18"/>
                <w:szCs w:val="18"/>
              </w:rPr>
              <w:t xml:space="preserve"> при наличии международного договора</w:t>
            </w:r>
            <w:r w:rsidR="00096DF8" w:rsidRPr="001D0630">
              <w:rPr>
                <w:rFonts w:ascii="Tahoma" w:hAnsi="Tahoma" w:cs="Tahoma"/>
                <w:b w:val="0"/>
                <w:i/>
                <w:color w:val="404040" w:themeColor="text1" w:themeTint="BF"/>
                <w:sz w:val="18"/>
                <w:szCs w:val="18"/>
              </w:rPr>
              <w:t xml:space="preserve"> по вопросам налогообложения</w:t>
            </w:r>
            <w:r w:rsidR="001218AF" w:rsidRPr="001D0630">
              <w:rPr>
                <w:rFonts w:ascii="Tahoma" w:hAnsi="Tahoma" w:cs="Tahoma"/>
                <w:b w:val="0"/>
                <w:i/>
                <w:color w:val="404040" w:themeColor="text1" w:themeTint="BF"/>
                <w:sz w:val="18"/>
                <w:szCs w:val="18"/>
              </w:rPr>
              <w:t xml:space="preserve"> ме</w:t>
            </w:r>
            <w:r w:rsidR="00096DF8" w:rsidRPr="001D0630">
              <w:rPr>
                <w:rFonts w:ascii="Tahoma" w:hAnsi="Tahoma" w:cs="Tahoma"/>
                <w:b w:val="0"/>
                <w:i/>
                <w:color w:val="404040" w:themeColor="text1" w:themeTint="BF"/>
                <w:sz w:val="18"/>
                <w:szCs w:val="18"/>
              </w:rPr>
              <w:t>жду Российской Федерацией и данны</w:t>
            </w:r>
            <w:r w:rsidR="001218AF" w:rsidRPr="001D0630">
              <w:rPr>
                <w:rFonts w:ascii="Tahoma" w:hAnsi="Tahoma" w:cs="Tahoma"/>
                <w:b w:val="0"/>
                <w:i/>
                <w:color w:val="404040" w:themeColor="text1" w:themeTint="BF"/>
                <w:sz w:val="18"/>
                <w:szCs w:val="18"/>
              </w:rPr>
              <w:t>м иностранным государством</w:t>
            </w:r>
            <w:r w:rsidRPr="001D0630">
              <w:rPr>
                <w:rFonts w:ascii="Tahoma" w:hAnsi="Tahoma" w:cs="Tahoma"/>
                <w:b w:val="0"/>
                <w:i/>
                <w:color w:val="404040" w:themeColor="text1" w:themeTint="BF"/>
                <w:sz w:val="18"/>
                <w:szCs w:val="18"/>
              </w:rPr>
              <w:t>.</w:t>
            </w:r>
          </w:p>
        </w:tc>
      </w:tr>
    </w:tbl>
    <w:p w14:paraId="2854CF5E" w14:textId="1F663B67" w:rsidR="00BF33A1" w:rsidRPr="007F1642" w:rsidRDefault="003C075C" w:rsidP="00BF33A1">
      <w:pPr>
        <w:pStyle w:val="a0"/>
        <w:spacing w:before="120"/>
        <w:ind w:left="993" w:hanging="993"/>
        <w:rPr>
          <w:rFonts w:ascii="Tahoma" w:hAnsi="Tahoma" w:cs="Tahoma"/>
          <w:sz w:val="20"/>
          <w:szCs w:val="20"/>
        </w:rPr>
      </w:pPr>
      <w:r w:rsidRPr="007F1642">
        <w:rPr>
          <w:rFonts w:ascii="Tahoma" w:hAnsi="Tahoma" w:cs="Tahoma"/>
          <w:sz w:val="20"/>
          <w:szCs w:val="20"/>
        </w:rPr>
        <w:t>Порядок заключения Договора</w:t>
      </w:r>
      <w:r w:rsidR="00A15814">
        <w:rPr>
          <w:rFonts w:ascii="Tahoma" w:hAnsi="Tahoma" w:cs="Tahoma"/>
          <w:sz w:val="20"/>
          <w:szCs w:val="20"/>
        </w:rPr>
        <w:t>.</w:t>
      </w:r>
    </w:p>
    <w:p w14:paraId="2986509D" w14:textId="1B18C993" w:rsidR="00BF33A1" w:rsidRPr="00BF33A1" w:rsidRDefault="003C075C" w:rsidP="001F6E96">
      <w:pPr>
        <w:pStyle w:val="a0"/>
        <w:numPr>
          <w:ilvl w:val="0"/>
          <w:numId w:val="0"/>
        </w:numPr>
        <w:ind w:left="992"/>
        <w:rPr>
          <w:rFonts w:ascii="Tahoma" w:hAnsi="Tahoma" w:cs="Tahoma"/>
          <w:sz w:val="20"/>
          <w:szCs w:val="20"/>
        </w:rPr>
      </w:pPr>
      <w:r w:rsidRPr="00BF33A1">
        <w:rPr>
          <w:rFonts w:ascii="Tahoma" w:hAnsi="Tahoma" w:cs="Tahoma"/>
          <w:sz w:val="20"/>
          <w:szCs w:val="20"/>
        </w:rPr>
        <w:t>При обращении в Депозитарий лица, намеревающегося заключить один или несколько Договоров (далее – Клиент), ему предоставля</w:t>
      </w:r>
      <w:r w:rsidR="009920DD" w:rsidRPr="00BF33A1">
        <w:rPr>
          <w:rFonts w:ascii="Tahoma" w:hAnsi="Tahoma" w:cs="Tahoma"/>
          <w:sz w:val="20"/>
          <w:szCs w:val="20"/>
        </w:rPr>
        <w:t>ю</w:t>
      </w:r>
      <w:r w:rsidRPr="00BF33A1">
        <w:rPr>
          <w:rFonts w:ascii="Tahoma" w:hAnsi="Tahoma" w:cs="Tahoma"/>
          <w:sz w:val="20"/>
          <w:szCs w:val="20"/>
        </w:rPr>
        <w:t>тся для ознакомления</w:t>
      </w:r>
      <w:r w:rsidR="002C269E" w:rsidRPr="00BF33A1">
        <w:rPr>
          <w:rFonts w:ascii="Tahoma" w:hAnsi="Tahoma" w:cs="Tahoma"/>
          <w:sz w:val="20"/>
          <w:szCs w:val="20"/>
        </w:rPr>
        <w:t xml:space="preserve"> </w:t>
      </w:r>
      <w:r w:rsidR="009920DD" w:rsidRPr="00BF33A1">
        <w:rPr>
          <w:rFonts w:ascii="Tahoma" w:hAnsi="Tahoma" w:cs="Tahoma"/>
          <w:sz w:val="20"/>
          <w:szCs w:val="20"/>
        </w:rPr>
        <w:t xml:space="preserve">стандартные формы </w:t>
      </w:r>
      <w:r w:rsidR="002C269E" w:rsidRPr="00BF33A1">
        <w:rPr>
          <w:rFonts w:ascii="Tahoma" w:hAnsi="Tahoma" w:cs="Tahoma"/>
          <w:sz w:val="20"/>
          <w:szCs w:val="20"/>
        </w:rPr>
        <w:t>Договор</w:t>
      </w:r>
      <w:r w:rsidR="009920DD" w:rsidRPr="00BF33A1">
        <w:rPr>
          <w:rFonts w:ascii="Tahoma" w:hAnsi="Tahoma" w:cs="Tahoma"/>
          <w:sz w:val="20"/>
          <w:szCs w:val="20"/>
        </w:rPr>
        <w:t>ов</w:t>
      </w:r>
      <w:r w:rsidR="006A5832" w:rsidRPr="00BF33A1">
        <w:rPr>
          <w:rFonts w:ascii="Tahoma" w:hAnsi="Tahoma" w:cs="Tahoma"/>
          <w:sz w:val="20"/>
          <w:szCs w:val="20"/>
        </w:rPr>
        <w:t xml:space="preserve"> </w:t>
      </w:r>
      <w:r w:rsidR="002C269E" w:rsidRPr="00BF33A1">
        <w:rPr>
          <w:rFonts w:ascii="Tahoma" w:hAnsi="Tahoma" w:cs="Tahoma"/>
          <w:sz w:val="20"/>
          <w:szCs w:val="20"/>
        </w:rPr>
        <w:t>(</w:t>
      </w:r>
      <w:r w:rsidRPr="00BF33A1">
        <w:rPr>
          <w:rFonts w:ascii="Tahoma" w:hAnsi="Tahoma" w:cs="Tahoma"/>
          <w:sz w:val="20"/>
          <w:szCs w:val="20"/>
        </w:rPr>
        <w:t>на Сайте Депозитария</w:t>
      </w:r>
      <w:r w:rsidR="009835FC" w:rsidRPr="00BF33A1">
        <w:rPr>
          <w:rFonts w:ascii="Tahoma" w:hAnsi="Tahoma" w:cs="Tahoma"/>
          <w:sz w:val="20"/>
          <w:szCs w:val="20"/>
        </w:rPr>
        <w:t xml:space="preserve"> либо в офисе Депозитария</w:t>
      </w:r>
      <w:r w:rsidRPr="00BF33A1">
        <w:rPr>
          <w:rFonts w:ascii="Tahoma" w:hAnsi="Tahoma" w:cs="Tahoma"/>
          <w:sz w:val="20"/>
          <w:szCs w:val="20"/>
        </w:rPr>
        <w:t>).</w:t>
      </w:r>
    </w:p>
    <w:p w14:paraId="4DF1182A" w14:textId="20F9D7DB" w:rsidR="00BF33A1" w:rsidRPr="007F1642" w:rsidRDefault="003C075C" w:rsidP="001F6E96">
      <w:pPr>
        <w:pStyle w:val="a0"/>
        <w:numPr>
          <w:ilvl w:val="0"/>
          <w:numId w:val="0"/>
        </w:numPr>
        <w:ind w:left="992"/>
        <w:rPr>
          <w:rFonts w:ascii="Tahoma" w:hAnsi="Tahoma" w:cs="Tahoma"/>
          <w:sz w:val="20"/>
          <w:szCs w:val="20"/>
        </w:rPr>
      </w:pPr>
      <w:r w:rsidRPr="007F1642">
        <w:rPr>
          <w:rFonts w:ascii="Tahoma" w:hAnsi="Tahoma" w:cs="Tahoma"/>
          <w:sz w:val="20"/>
          <w:szCs w:val="20"/>
        </w:rPr>
        <w:t xml:space="preserve">Если у Клиента есть возражения и замечания по </w:t>
      </w:r>
      <w:r w:rsidR="009920DD">
        <w:rPr>
          <w:rFonts w:ascii="Tahoma" w:hAnsi="Tahoma" w:cs="Tahoma"/>
          <w:sz w:val="20"/>
          <w:szCs w:val="20"/>
        </w:rPr>
        <w:t>стандартной форме</w:t>
      </w:r>
      <w:r w:rsidR="009920DD" w:rsidRPr="007F1642">
        <w:rPr>
          <w:rFonts w:ascii="Tahoma" w:hAnsi="Tahoma" w:cs="Tahoma"/>
          <w:sz w:val="20"/>
          <w:szCs w:val="20"/>
        </w:rPr>
        <w:t xml:space="preserve"> </w:t>
      </w:r>
      <w:r w:rsidRPr="007F1642">
        <w:rPr>
          <w:rFonts w:ascii="Tahoma" w:hAnsi="Tahoma" w:cs="Tahoma"/>
          <w:sz w:val="20"/>
          <w:szCs w:val="20"/>
        </w:rPr>
        <w:t>Договора, он согласовывает их с Депозитарием до подписания Договора.</w:t>
      </w:r>
    </w:p>
    <w:p w14:paraId="607B85C8" w14:textId="0278AE8D" w:rsidR="00BF33A1" w:rsidRPr="007F1642" w:rsidRDefault="003C075C" w:rsidP="001F6E96">
      <w:pPr>
        <w:pStyle w:val="a0"/>
        <w:numPr>
          <w:ilvl w:val="0"/>
          <w:numId w:val="0"/>
        </w:numPr>
        <w:ind w:left="992"/>
        <w:rPr>
          <w:rFonts w:ascii="Tahoma" w:hAnsi="Tahoma" w:cs="Tahoma"/>
          <w:sz w:val="20"/>
          <w:szCs w:val="20"/>
        </w:rPr>
      </w:pPr>
      <w:r w:rsidRPr="007F1642">
        <w:rPr>
          <w:rFonts w:ascii="Tahoma" w:hAnsi="Tahoma" w:cs="Tahoma"/>
          <w:sz w:val="20"/>
          <w:szCs w:val="20"/>
        </w:rPr>
        <w:t>Клиент предоставляет в Депозитарий Анкету Депонента (Анкету клиента в случаях, предусмотренных настоящими Условиями), комплект документов согласно п</w:t>
      </w:r>
      <w:r w:rsidR="008C080A">
        <w:rPr>
          <w:rFonts w:ascii="Tahoma" w:hAnsi="Tahoma" w:cs="Tahoma"/>
          <w:sz w:val="20"/>
          <w:szCs w:val="20"/>
        </w:rPr>
        <w:t>унктам</w:t>
      </w:r>
      <w:r w:rsidR="00FE7F27">
        <w:rPr>
          <w:rFonts w:ascii="Tahoma" w:hAnsi="Tahoma" w:cs="Tahoma"/>
          <w:sz w:val="20"/>
          <w:szCs w:val="20"/>
        </w:rPr>
        <w:t xml:space="preserve"> </w:t>
      </w:r>
      <w:r w:rsidR="0075150F" w:rsidRPr="007F1642">
        <w:rPr>
          <w:rFonts w:ascii="Tahoma" w:hAnsi="Tahoma" w:cs="Tahoma"/>
          <w:sz w:val="20"/>
          <w:szCs w:val="20"/>
        </w:rPr>
        <w:t>1.3.6</w:t>
      </w:r>
      <w:r w:rsidR="004E29D4" w:rsidRPr="007F1642">
        <w:rPr>
          <w:rFonts w:ascii="Tahoma" w:hAnsi="Tahoma" w:cs="Tahoma"/>
          <w:sz w:val="20"/>
          <w:szCs w:val="20"/>
        </w:rPr>
        <w:t>.</w:t>
      </w:r>
      <w:r w:rsidR="0075150F" w:rsidRPr="007F1642">
        <w:rPr>
          <w:rFonts w:ascii="Tahoma" w:hAnsi="Tahoma" w:cs="Tahoma"/>
          <w:sz w:val="20"/>
          <w:szCs w:val="20"/>
        </w:rPr>
        <w:t xml:space="preserve"> и 1.3.7</w:t>
      </w:r>
      <w:r w:rsidR="004E29D4" w:rsidRPr="007F1642">
        <w:rPr>
          <w:rFonts w:ascii="Tahoma" w:hAnsi="Tahoma" w:cs="Tahoma"/>
          <w:sz w:val="20"/>
          <w:szCs w:val="20"/>
        </w:rPr>
        <w:t>.</w:t>
      </w:r>
      <w:r w:rsidRPr="007F1642">
        <w:rPr>
          <w:rFonts w:ascii="Tahoma" w:hAnsi="Tahoma" w:cs="Tahoma"/>
          <w:sz w:val="20"/>
          <w:szCs w:val="20"/>
        </w:rPr>
        <w:t xml:space="preserve"> настоящих Условий и 2 (два) экземпляра Договора, прошитого, подписанного со своей стороны и заверенного основной печатью Клиента (для юридического лица – нерезидента Российской Федерации, иностранной структуры без образования юридического лица - если применимо).</w:t>
      </w:r>
    </w:p>
    <w:p w14:paraId="01E6F23C" w14:textId="6ACD03E1" w:rsidR="00BF33A1" w:rsidRPr="007F1642" w:rsidRDefault="000E0C0A" w:rsidP="001F6E96">
      <w:pPr>
        <w:pStyle w:val="a0"/>
        <w:numPr>
          <w:ilvl w:val="0"/>
          <w:numId w:val="0"/>
        </w:numPr>
        <w:ind w:left="992"/>
        <w:rPr>
          <w:rFonts w:ascii="Tahoma" w:hAnsi="Tahoma" w:cs="Tahoma"/>
          <w:sz w:val="20"/>
          <w:szCs w:val="20"/>
        </w:rPr>
      </w:pPr>
      <w:r w:rsidRPr="007F1642">
        <w:rPr>
          <w:rFonts w:ascii="Tahoma" w:hAnsi="Tahoma" w:cs="Tahoma"/>
          <w:sz w:val="20"/>
          <w:szCs w:val="20"/>
        </w:rPr>
        <w:t>Договор подписывается Клиентом или его уполномоченным представителем.</w:t>
      </w:r>
    </w:p>
    <w:p w14:paraId="13E7A1DF" w14:textId="77777777" w:rsidR="008244E9" w:rsidRPr="007F1642" w:rsidRDefault="008244E9" w:rsidP="001F6E96">
      <w:pPr>
        <w:pStyle w:val="a0"/>
        <w:numPr>
          <w:ilvl w:val="0"/>
          <w:numId w:val="0"/>
        </w:numPr>
        <w:ind w:left="992"/>
        <w:rPr>
          <w:rFonts w:ascii="Tahoma" w:hAnsi="Tahoma" w:cs="Tahoma"/>
          <w:sz w:val="20"/>
          <w:szCs w:val="20"/>
        </w:rPr>
      </w:pPr>
      <w:r w:rsidRPr="007F1642">
        <w:rPr>
          <w:rFonts w:ascii="Tahoma" w:hAnsi="Tahoma" w:cs="Tahoma"/>
          <w:sz w:val="20"/>
          <w:szCs w:val="20"/>
        </w:rPr>
        <w:t>Депозитарий вправе запросить у Клиента дополнительную информацию, в том числе:</w:t>
      </w:r>
    </w:p>
    <w:p w14:paraId="383992B9" w14:textId="77777777" w:rsidR="008244E9" w:rsidRPr="007F1642" w:rsidRDefault="008244E9" w:rsidP="00BF33A1">
      <w:pPr>
        <w:pStyle w:val="1"/>
        <w:ind w:left="1276" w:hanging="283"/>
        <w:rPr>
          <w:rFonts w:ascii="Tahoma" w:hAnsi="Tahoma" w:cs="Tahoma"/>
          <w:sz w:val="20"/>
          <w:szCs w:val="20"/>
        </w:rPr>
      </w:pPr>
      <w:r w:rsidRPr="007F1642">
        <w:rPr>
          <w:rFonts w:ascii="Tahoma" w:hAnsi="Tahoma" w:cs="Tahoma"/>
          <w:sz w:val="20"/>
          <w:szCs w:val="20"/>
        </w:rPr>
        <w:t>состав аффилированных лиц юридического лица;</w:t>
      </w:r>
    </w:p>
    <w:p w14:paraId="13BEA238" w14:textId="77777777" w:rsidR="00C61FFB" w:rsidRPr="007F1642" w:rsidRDefault="008244E9" w:rsidP="00BF33A1">
      <w:pPr>
        <w:pStyle w:val="1"/>
        <w:ind w:left="1276" w:hanging="283"/>
        <w:rPr>
          <w:rFonts w:ascii="Tahoma" w:hAnsi="Tahoma" w:cs="Tahoma"/>
          <w:sz w:val="20"/>
          <w:szCs w:val="20"/>
        </w:rPr>
      </w:pPr>
      <w:r w:rsidRPr="007F1642">
        <w:rPr>
          <w:rFonts w:ascii="Tahoma" w:hAnsi="Tahoma" w:cs="Tahoma"/>
          <w:sz w:val="20"/>
          <w:szCs w:val="20"/>
        </w:rPr>
        <w:t>подлинники документов, представленных в копиях, для ознакомления</w:t>
      </w:r>
      <w:r w:rsidR="00C61FFB" w:rsidRPr="007F1642">
        <w:rPr>
          <w:rFonts w:ascii="Tahoma" w:hAnsi="Tahoma" w:cs="Tahoma"/>
          <w:sz w:val="20"/>
          <w:szCs w:val="20"/>
        </w:rPr>
        <w:t>;</w:t>
      </w:r>
    </w:p>
    <w:p w14:paraId="1361FE1C" w14:textId="77777777" w:rsidR="008244E9" w:rsidRPr="007F1642" w:rsidRDefault="00C61FFB" w:rsidP="00BF33A1">
      <w:pPr>
        <w:pStyle w:val="1"/>
        <w:ind w:left="1276" w:hanging="283"/>
        <w:rPr>
          <w:rFonts w:ascii="Tahoma" w:hAnsi="Tahoma" w:cs="Tahoma"/>
          <w:sz w:val="20"/>
          <w:szCs w:val="20"/>
        </w:rPr>
      </w:pPr>
      <w:r w:rsidRPr="007F1642">
        <w:rPr>
          <w:rFonts w:ascii="Tahoma" w:hAnsi="Tahoma" w:cs="Tahoma"/>
          <w:color w:val="000000"/>
          <w:sz w:val="20"/>
          <w:szCs w:val="20"/>
        </w:rPr>
        <w:t>документы, подтверждающие внесение в единый государственный реестр юридических лиц</w:t>
      </w:r>
      <w:r w:rsidR="00F55254" w:rsidRPr="007F1642">
        <w:rPr>
          <w:rFonts w:ascii="Tahoma" w:hAnsi="Tahoma" w:cs="Tahoma"/>
          <w:color w:val="000000"/>
          <w:sz w:val="20"/>
          <w:szCs w:val="20"/>
        </w:rPr>
        <w:t xml:space="preserve"> / единый государственный реестр индивидуальных предпринимателей</w:t>
      </w:r>
      <w:r w:rsidRPr="007F1642">
        <w:rPr>
          <w:rFonts w:ascii="Tahoma" w:hAnsi="Tahoma" w:cs="Tahoma"/>
          <w:color w:val="000000"/>
          <w:sz w:val="20"/>
          <w:szCs w:val="20"/>
        </w:rPr>
        <w:t xml:space="preserve"> записи о государственной регистрации юридического лица</w:t>
      </w:r>
      <w:r w:rsidR="00F55254" w:rsidRPr="007F1642">
        <w:rPr>
          <w:rFonts w:ascii="Tahoma" w:hAnsi="Tahoma" w:cs="Tahoma"/>
          <w:color w:val="000000"/>
          <w:sz w:val="20"/>
          <w:szCs w:val="20"/>
        </w:rPr>
        <w:t xml:space="preserve"> / индивидуального предпринимателя</w:t>
      </w:r>
      <w:r w:rsidRPr="007F1642">
        <w:rPr>
          <w:rFonts w:ascii="Tahoma" w:hAnsi="Tahoma" w:cs="Tahoma"/>
          <w:color w:val="000000"/>
          <w:sz w:val="20"/>
          <w:szCs w:val="20"/>
        </w:rPr>
        <w:t xml:space="preserve">, </w:t>
      </w:r>
      <w:r w:rsidRPr="007F1642">
        <w:rPr>
          <w:rFonts w:ascii="Tahoma" w:hAnsi="Tahoma" w:cs="Tahoma"/>
          <w:sz w:val="20"/>
          <w:szCs w:val="20"/>
        </w:rPr>
        <w:t>свидетельство о государственной регистрации (если применимо)</w:t>
      </w:r>
      <w:r w:rsidRPr="007F1642">
        <w:rPr>
          <w:rFonts w:ascii="Tahoma" w:hAnsi="Tahoma" w:cs="Tahoma"/>
          <w:sz w:val="20"/>
          <w:szCs w:val="20"/>
        </w:rPr>
        <w:tab/>
        <w:t xml:space="preserve"> (оригинал</w:t>
      </w:r>
      <w:r w:rsidR="00182062" w:rsidRPr="007F1642">
        <w:rPr>
          <w:rFonts w:ascii="Tahoma" w:hAnsi="Tahoma" w:cs="Tahoma"/>
          <w:sz w:val="20"/>
          <w:szCs w:val="20"/>
        </w:rPr>
        <w:t>,</w:t>
      </w:r>
      <w:r w:rsidRPr="007F1642">
        <w:rPr>
          <w:rFonts w:ascii="Tahoma" w:hAnsi="Tahoma" w:cs="Tahoma"/>
          <w:sz w:val="20"/>
          <w:szCs w:val="20"/>
        </w:rPr>
        <w:t xml:space="preserve"> нотариально удостоверенная копия или копия, удостоверенная Депонентом)</w:t>
      </w:r>
      <w:r w:rsidR="008244E9" w:rsidRPr="007F1642">
        <w:rPr>
          <w:rFonts w:ascii="Tahoma" w:hAnsi="Tahoma" w:cs="Tahoma"/>
          <w:sz w:val="20"/>
          <w:szCs w:val="20"/>
        </w:rPr>
        <w:t>.</w:t>
      </w:r>
    </w:p>
    <w:p w14:paraId="315E41C1" w14:textId="77777777" w:rsidR="008244E9" w:rsidRPr="00894339" w:rsidRDefault="008244E9" w:rsidP="004E3C3C">
      <w:pPr>
        <w:pStyle w:val="a0"/>
        <w:numPr>
          <w:ilvl w:val="0"/>
          <w:numId w:val="0"/>
        </w:numPr>
        <w:ind w:left="993"/>
        <w:rPr>
          <w:rFonts w:ascii="Tahoma" w:hAnsi="Tahoma" w:cs="Tahoma"/>
          <w:sz w:val="20"/>
          <w:szCs w:val="20"/>
        </w:rPr>
      </w:pPr>
      <w:r w:rsidRPr="00894339">
        <w:rPr>
          <w:rFonts w:ascii="Tahoma" w:hAnsi="Tahoma" w:cs="Tahoma"/>
          <w:sz w:val="20"/>
          <w:szCs w:val="20"/>
        </w:rPr>
        <w:t>В случае решения Депозитария заключить Договор с Клиентом, он подписывает Договор со своей стороны и передает 1 (один) экземпляр Клиенту.</w:t>
      </w:r>
    </w:p>
    <w:p w14:paraId="080D4AD4" w14:textId="77777777" w:rsidR="00DD7250" w:rsidRPr="00894339" w:rsidRDefault="008244E9" w:rsidP="004E3C3C">
      <w:pPr>
        <w:pStyle w:val="a0"/>
        <w:numPr>
          <w:ilvl w:val="0"/>
          <w:numId w:val="0"/>
        </w:numPr>
        <w:ind w:left="993"/>
        <w:rPr>
          <w:rFonts w:ascii="Tahoma" w:hAnsi="Tahoma" w:cs="Tahoma"/>
          <w:sz w:val="20"/>
          <w:szCs w:val="20"/>
        </w:rPr>
      </w:pPr>
      <w:r w:rsidRPr="00894339">
        <w:rPr>
          <w:rFonts w:ascii="Tahoma" w:hAnsi="Tahoma" w:cs="Tahoma"/>
          <w:sz w:val="20"/>
          <w:szCs w:val="20"/>
        </w:rPr>
        <w:t>Депозитарий вправе отказать Клиенту в подписании Договора без объяснения причин.</w:t>
      </w:r>
    </w:p>
    <w:p w14:paraId="00FC65F6" w14:textId="77777777" w:rsidR="00E72A9A" w:rsidRPr="007F1642" w:rsidRDefault="008244E9" w:rsidP="004E3C3C">
      <w:pPr>
        <w:pStyle w:val="a0"/>
        <w:numPr>
          <w:ilvl w:val="0"/>
          <w:numId w:val="0"/>
        </w:numPr>
        <w:ind w:left="993"/>
        <w:rPr>
          <w:rFonts w:ascii="Tahoma" w:hAnsi="Tahoma" w:cs="Tahoma"/>
          <w:sz w:val="20"/>
          <w:szCs w:val="20"/>
        </w:rPr>
      </w:pPr>
      <w:r w:rsidRPr="00894339">
        <w:rPr>
          <w:rFonts w:ascii="Tahoma" w:hAnsi="Tahoma" w:cs="Tahoma"/>
          <w:sz w:val="20"/>
          <w:szCs w:val="20"/>
        </w:rPr>
        <w:t>Документы, предоставленные в Депозитарий для заключения Договора, возврату</w:t>
      </w:r>
      <w:r w:rsidRPr="00894339" w:rsidDel="00D54BA8">
        <w:rPr>
          <w:rFonts w:ascii="Tahoma" w:hAnsi="Tahoma" w:cs="Tahoma"/>
          <w:sz w:val="20"/>
          <w:szCs w:val="20"/>
        </w:rPr>
        <w:t xml:space="preserve"> </w:t>
      </w:r>
      <w:r w:rsidRPr="00894339">
        <w:rPr>
          <w:rFonts w:ascii="Tahoma" w:hAnsi="Tahoma" w:cs="Tahoma"/>
          <w:sz w:val="20"/>
          <w:szCs w:val="20"/>
        </w:rPr>
        <w:t>не подлежат.</w:t>
      </w:r>
    </w:p>
    <w:p w14:paraId="6DE031A8"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Все изменения и дополнения в Договоры оформляются путем заключения дополнительных соглашений и вступают в силу с момента подписания их Депонентом и Депозитарием (далее – Стороны), если иное не предусмотрено дополнительными соглашениями Сторон. Изменения не должны противоречить настоящим Условиям и нормативным правовым актам Российской Федерации, нормативным актам Банка России.</w:t>
      </w:r>
    </w:p>
    <w:p w14:paraId="4CDDE913"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Договор прекращается по основаниям, предусмотренным законодательством Российской Федерации и (или) Договором. Договор может быть расторгнут как по соглашению сторон, так и любой из сторон в одностороннем порядке. Порядок расторжения (прекращения) Договора устанавливается Договором.</w:t>
      </w:r>
    </w:p>
    <w:p w14:paraId="78436A9F" w14:textId="77777777" w:rsidR="006C3792" w:rsidRPr="007F1642" w:rsidRDefault="006C3792" w:rsidP="00E45A33">
      <w:pPr>
        <w:pStyle w:val="a0"/>
        <w:ind w:left="993" w:hanging="993"/>
        <w:rPr>
          <w:rFonts w:ascii="Tahoma" w:hAnsi="Tahoma" w:cs="Tahoma"/>
          <w:sz w:val="20"/>
          <w:szCs w:val="20"/>
        </w:rPr>
      </w:pPr>
      <w:bookmarkStart w:id="50" w:name="_Ref468877624"/>
      <w:r w:rsidRPr="007F1642">
        <w:rPr>
          <w:rFonts w:ascii="Tahoma" w:hAnsi="Tahoma" w:cs="Tahoma"/>
          <w:sz w:val="20"/>
          <w:szCs w:val="20"/>
        </w:rPr>
        <w:t xml:space="preserve">В случае </w:t>
      </w:r>
      <w:proofErr w:type="spellStart"/>
      <w:r w:rsidRPr="007F1642">
        <w:rPr>
          <w:rFonts w:ascii="Tahoma" w:hAnsi="Tahoma" w:cs="Tahoma"/>
          <w:sz w:val="20"/>
          <w:szCs w:val="20"/>
        </w:rPr>
        <w:t>невостребования</w:t>
      </w:r>
      <w:proofErr w:type="spellEnd"/>
      <w:r w:rsidRPr="007F1642">
        <w:rPr>
          <w:rFonts w:ascii="Tahoma" w:hAnsi="Tahoma" w:cs="Tahoma"/>
          <w:sz w:val="20"/>
          <w:szCs w:val="20"/>
        </w:rPr>
        <w:t xml:space="preserve"> Депонентом ценных бумаг при прекращении Договора (за исключением случая прекращения Договора в связи с ликвидацией Депонента – юридического лица) Депозитарий вправе совершить действия, направленные на зачисление ценных бумаг Депонента на лицевой счет, открытый Депоненту в реестре </w:t>
      </w:r>
      <w:r w:rsidR="00536233" w:rsidRPr="007F1642">
        <w:rPr>
          <w:rFonts w:ascii="Tahoma" w:hAnsi="Tahoma" w:cs="Tahoma"/>
          <w:sz w:val="20"/>
          <w:szCs w:val="20"/>
        </w:rPr>
        <w:t>владельцев ценных</w:t>
      </w:r>
      <w:r w:rsidRPr="007F1642">
        <w:rPr>
          <w:rFonts w:ascii="Tahoma" w:hAnsi="Tahoma" w:cs="Tahoma"/>
          <w:sz w:val="20"/>
          <w:szCs w:val="20"/>
        </w:rPr>
        <w:t xml:space="preserve"> бумаг, или на счет клиентов номинального держателя, открытый депозитарием, осуществляющим централизованн</w:t>
      </w:r>
      <w:r w:rsidR="001B5CFA" w:rsidRPr="007F1642">
        <w:rPr>
          <w:rFonts w:ascii="Tahoma" w:hAnsi="Tahoma" w:cs="Tahoma"/>
          <w:sz w:val="20"/>
          <w:szCs w:val="20"/>
        </w:rPr>
        <w:t>ый</w:t>
      </w:r>
      <w:r w:rsidRPr="007F1642">
        <w:rPr>
          <w:rFonts w:ascii="Tahoma" w:hAnsi="Tahoma" w:cs="Tahoma"/>
          <w:sz w:val="20"/>
          <w:szCs w:val="20"/>
        </w:rPr>
        <w:t xml:space="preserve"> </w:t>
      </w:r>
      <w:r w:rsidR="001B5CFA" w:rsidRPr="007F1642">
        <w:rPr>
          <w:rFonts w:ascii="Tahoma" w:hAnsi="Tahoma" w:cs="Tahoma"/>
          <w:sz w:val="20"/>
          <w:szCs w:val="20"/>
        </w:rPr>
        <w:t xml:space="preserve">учет </w:t>
      </w:r>
      <w:r w:rsidR="00B26117" w:rsidRPr="007F1642">
        <w:rPr>
          <w:rFonts w:ascii="Tahoma" w:hAnsi="Tahoma" w:cs="Tahoma"/>
          <w:sz w:val="20"/>
          <w:szCs w:val="20"/>
        </w:rPr>
        <w:t xml:space="preserve">прав на </w:t>
      </w:r>
      <w:r w:rsidRPr="007F1642">
        <w:rPr>
          <w:rFonts w:ascii="Tahoma" w:hAnsi="Tahoma" w:cs="Tahoma"/>
          <w:sz w:val="20"/>
          <w:szCs w:val="20"/>
        </w:rPr>
        <w:t>ценны</w:t>
      </w:r>
      <w:r w:rsidR="00B26117" w:rsidRPr="007F1642">
        <w:rPr>
          <w:rFonts w:ascii="Tahoma" w:hAnsi="Tahoma" w:cs="Tahoma"/>
          <w:sz w:val="20"/>
          <w:szCs w:val="20"/>
        </w:rPr>
        <w:t>е</w:t>
      </w:r>
      <w:r w:rsidRPr="007F1642">
        <w:rPr>
          <w:rFonts w:ascii="Tahoma" w:hAnsi="Tahoma" w:cs="Tahoma"/>
          <w:sz w:val="20"/>
          <w:szCs w:val="20"/>
        </w:rPr>
        <w:t xml:space="preserve"> бумаг</w:t>
      </w:r>
      <w:r w:rsidR="00B26117" w:rsidRPr="007F1642">
        <w:rPr>
          <w:rFonts w:ascii="Tahoma" w:hAnsi="Tahoma" w:cs="Tahoma"/>
          <w:sz w:val="20"/>
          <w:szCs w:val="20"/>
        </w:rPr>
        <w:t>и</w:t>
      </w:r>
      <w:r w:rsidRPr="007F1642">
        <w:rPr>
          <w:rFonts w:ascii="Tahoma" w:hAnsi="Tahoma" w:cs="Tahoma"/>
          <w:sz w:val="20"/>
          <w:szCs w:val="20"/>
        </w:rPr>
        <w:t>. При этом Депозитарий обязан уведомить Депонента о списании с его счета ценных бумаг, наименовании держателя реестра владельцев ценных бумаг (депозитария), открывшего лицевой счет (счет клиентов номинального держателя), на который были зачислены указанные ценные бумаги, и номере данного счета.</w:t>
      </w:r>
      <w:bookmarkEnd w:id="50"/>
    </w:p>
    <w:p w14:paraId="4D5E451B" w14:textId="77777777" w:rsidR="006C3792" w:rsidRDefault="006C3792" w:rsidP="00E45A33">
      <w:pPr>
        <w:pStyle w:val="a0"/>
        <w:ind w:left="993" w:hanging="993"/>
        <w:rPr>
          <w:rFonts w:ascii="Tahoma" w:hAnsi="Tahoma" w:cs="Tahoma"/>
          <w:sz w:val="20"/>
          <w:szCs w:val="20"/>
        </w:rPr>
      </w:pPr>
      <w:bookmarkStart w:id="51" w:name="_Ref468877630"/>
      <w:r w:rsidRPr="007F1642">
        <w:rPr>
          <w:rFonts w:ascii="Tahoma" w:hAnsi="Tahoma" w:cs="Tahoma"/>
          <w:sz w:val="20"/>
          <w:szCs w:val="20"/>
        </w:rPr>
        <w:t>В случае прекращения Договора в связи с ликвидацией Депонента – юридического лица и наличии положительного остатка ценных бумаг на счете депо владельца Депонента Депозитарий вправе совершить действия, направленные на зачисление указанных ценных бумаг на счет неустановленных лиц, открытый соответственно держателем реестра или депозитарием, осуществляющим централизованн</w:t>
      </w:r>
      <w:r w:rsidR="001B5CFA" w:rsidRPr="007F1642">
        <w:rPr>
          <w:rFonts w:ascii="Tahoma" w:hAnsi="Tahoma" w:cs="Tahoma"/>
          <w:sz w:val="20"/>
          <w:szCs w:val="20"/>
        </w:rPr>
        <w:t>ый</w:t>
      </w:r>
      <w:r w:rsidR="00683694" w:rsidRPr="007F1642">
        <w:rPr>
          <w:rFonts w:ascii="Tahoma" w:hAnsi="Tahoma" w:cs="Tahoma"/>
          <w:sz w:val="20"/>
          <w:szCs w:val="20"/>
        </w:rPr>
        <w:t xml:space="preserve"> </w:t>
      </w:r>
      <w:r w:rsidR="001B5CFA" w:rsidRPr="007F1642">
        <w:rPr>
          <w:rFonts w:ascii="Tahoma" w:hAnsi="Tahoma" w:cs="Tahoma"/>
          <w:sz w:val="20"/>
          <w:szCs w:val="20"/>
        </w:rPr>
        <w:t xml:space="preserve">учет </w:t>
      </w:r>
      <w:r w:rsidR="00B26117" w:rsidRPr="007F1642">
        <w:rPr>
          <w:rFonts w:ascii="Tahoma" w:hAnsi="Tahoma" w:cs="Tahoma"/>
          <w:sz w:val="20"/>
          <w:szCs w:val="20"/>
        </w:rPr>
        <w:t xml:space="preserve">прав на </w:t>
      </w:r>
      <w:r w:rsidRPr="007F1642">
        <w:rPr>
          <w:rFonts w:ascii="Tahoma" w:hAnsi="Tahoma" w:cs="Tahoma"/>
          <w:sz w:val="20"/>
          <w:szCs w:val="20"/>
        </w:rPr>
        <w:t>ценны</w:t>
      </w:r>
      <w:r w:rsidR="00B26117" w:rsidRPr="007F1642">
        <w:rPr>
          <w:rFonts w:ascii="Tahoma" w:hAnsi="Tahoma" w:cs="Tahoma"/>
          <w:sz w:val="20"/>
          <w:szCs w:val="20"/>
        </w:rPr>
        <w:t>е</w:t>
      </w:r>
      <w:r w:rsidRPr="007F1642">
        <w:rPr>
          <w:rFonts w:ascii="Tahoma" w:hAnsi="Tahoma" w:cs="Tahoma"/>
          <w:sz w:val="20"/>
          <w:szCs w:val="20"/>
        </w:rPr>
        <w:t xml:space="preserve"> бумаг</w:t>
      </w:r>
      <w:r w:rsidR="00B26117" w:rsidRPr="007F1642">
        <w:rPr>
          <w:rFonts w:ascii="Tahoma" w:hAnsi="Tahoma" w:cs="Tahoma"/>
          <w:sz w:val="20"/>
          <w:szCs w:val="20"/>
        </w:rPr>
        <w:t>и</w:t>
      </w:r>
      <w:r w:rsidRPr="007F1642">
        <w:rPr>
          <w:rFonts w:ascii="Tahoma" w:hAnsi="Tahoma" w:cs="Tahoma"/>
          <w:sz w:val="20"/>
          <w:szCs w:val="20"/>
        </w:rPr>
        <w:t>.</w:t>
      </w:r>
      <w:bookmarkEnd w:id="51"/>
    </w:p>
    <w:p w14:paraId="348DF3A7" w14:textId="561AB278" w:rsidR="006C10F1" w:rsidRPr="006C10F1" w:rsidRDefault="006C10F1" w:rsidP="00E45A33">
      <w:pPr>
        <w:pStyle w:val="a0"/>
        <w:ind w:left="993" w:hanging="993"/>
        <w:rPr>
          <w:rFonts w:ascii="Tahoma" w:hAnsi="Tahoma" w:cs="Tahoma"/>
          <w:sz w:val="20"/>
          <w:szCs w:val="20"/>
        </w:rPr>
      </w:pPr>
      <w:r w:rsidRPr="0044557A">
        <w:rPr>
          <w:rFonts w:ascii="Tahoma" w:hAnsi="Tahoma" w:cs="Tahoma"/>
          <w:sz w:val="20"/>
          <w:szCs w:val="20"/>
        </w:rPr>
        <w:t>Положения п</w:t>
      </w:r>
      <w:r w:rsidR="0082495B">
        <w:rPr>
          <w:rFonts w:ascii="Tahoma" w:hAnsi="Tahoma" w:cs="Tahoma"/>
          <w:sz w:val="20"/>
          <w:szCs w:val="20"/>
        </w:rPr>
        <w:t>унктов</w:t>
      </w:r>
      <w:r w:rsidR="00FE7F27">
        <w:rPr>
          <w:rFonts w:ascii="Tahoma" w:hAnsi="Tahoma" w:cs="Tahoma"/>
          <w:sz w:val="20"/>
          <w:szCs w:val="20"/>
        </w:rPr>
        <w:t xml:space="preserve"> </w:t>
      </w:r>
      <w:r w:rsidRPr="0044557A">
        <w:rPr>
          <w:rFonts w:ascii="Tahoma" w:hAnsi="Tahoma" w:cs="Tahoma"/>
          <w:sz w:val="20"/>
          <w:szCs w:val="20"/>
        </w:rPr>
        <w:t>1.3.</w:t>
      </w:r>
      <w:proofErr w:type="gramStart"/>
      <w:r w:rsidR="008E2C2C">
        <w:rPr>
          <w:rFonts w:ascii="Tahoma" w:hAnsi="Tahoma" w:cs="Tahoma"/>
          <w:sz w:val="20"/>
          <w:szCs w:val="20"/>
        </w:rPr>
        <w:t>14.</w:t>
      </w:r>
      <w:r w:rsidR="008E2C2C" w:rsidRPr="0044557A">
        <w:rPr>
          <w:rFonts w:ascii="Tahoma" w:hAnsi="Tahoma" w:cs="Tahoma"/>
          <w:sz w:val="20"/>
          <w:szCs w:val="20"/>
        </w:rPr>
        <w:t>-</w:t>
      </w:r>
      <w:proofErr w:type="gramEnd"/>
      <w:r w:rsidRPr="0044557A">
        <w:rPr>
          <w:rFonts w:ascii="Tahoma" w:hAnsi="Tahoma" w:cs="Tahoma"/>
          <w:sz w:val="20"/>
          <w:szCs w:val="20"/>
        </w:rPr>
        <w:t>1.3.15. настоящих Условий применяются к Депонентам, хранение и (или) учет прав на ценные бумаги которых в соответствии с требованиями законодательства Российской Федерации должны осуществляться специализированным депозитарием, в случае если это не противоречит требованиям нормативных правовых актов Российской Федерации, регулирующих деятельность таких Депонентов и (или) специализированного депозитария.</w:t>
      </w:r>
    </w:p>
    <w:p w14:paraId="44C91526" w14:textId="593D8D5E" w:rsidR="006C3792" w:rsidRDefault="006C3792" w:rsidP="00E45A33">
      <w:pPr>
        <w:pStyle w:val="a0"/>
        <w:ind w:left="993" w:hanging="993"/>
        <w:rPr>
          <w:rFonts w:ascii="Tahoma" w:hAnsi="Tahoma" w:cs="Tahoma"/>
          <w:sz w:val="20"/>
          <w:szCs w:val="20"/>
        </w:rPr>
      </w:pPr>
      <w:r w:rsidRPr="007F1642">
        <w:rPr>
          <w:rFonts w:ascii="Tahoma" w:hAnsi="Tahoma" w:cs="Tahoma"/>
          <w:sz w:val="20"/>
          <w:szCs w:val="20"/>
        </w:rPr>
        <w:t xml:space="preserve">Документы, требуемые в соответствии с </w:t>
      </w:r>
      <w:r w:rsidR="006C10F1" w:rsidRPr="007F1642">
        <w:rPr>
          <w:rFonts w:ascii="Tahoma" w:hAnsi="Tahoma" w:cs="Tahoma"/>
          <w:sz w:val="20"/>
          <w:szCs w:val="20"/>
        </w:rPr>
        <w:t>п</w:t>
      </w:r>
      <w:r w:rsidR="008C080A">
        <w:rPr>
          <w:rFonts w:ascii="Tahoma" w:hAnsi="Tahoma" w:cs="Tahoma"/>
          <w:sz w:val="20"/>
          <w:szCs w:val="20"/>
        </w:rPr>
        <w:t>унктом</w:t>
      </w:r>
      <w:r w:rsidR="00FE7F27">
        <w:rPr>
          <w:rFonts w:ascii="Tahoma" w:hAnsi="Tahoma" w:cs="Tahoma"/>
          <w:sz w:val="20"/>
          <w:szCs w:val="20"/>
        </w:rPr>
        <w:t xml:space="preserve"> </w:t>
      </w:r>
      <w:r w:rsidR="0075150F" w:rsidRPr="007F1642">
        <w:rPr>
          <w:rFonts w:ascii="Tahoma" w:hAnsi="Tahoma" w:cs="Tahoma"/>
          <w:sz w:val="20"/>
          <w:szCs w:val="20"/>
        </w:rPr>
        <w:t>1.3</w:t>
      </w:r>
      <w:r w:rsidR="004E29D4" w:rsidRPr="007F1642">
        <w:rPr>
          <w:rFonts w:ascii="Tahoma" w:hAnsi="Tahoma" w:cs="Tahoma"/>
          <w:sz w:val="20"/>
          <w:szCs w:val="20"/>
        </w:rPr>
        <w:t>.</w:t>
      </w:r>
      <w:r w:rsidRPr="007F1642">
        <w:rPr>
          <w:rFonts w:ascii="Tahoma" w:hAnsi="Tahoma" w:cs="Tahoma"/>
          <w:sz w:val="20"/>
          <w:szCs w:val="20"/>
        </w:rPr>
        <w:t xml:space="preserve"> настоящих Условий, могут быть предоставлены в Депозитарий с использованием системы электронного документооборота при условии наличия соответствующего соглашения об электронном документообороте между Депозитарием и Депонентом, за исключением документов, для которых не предусмотрена электронная форма.</w:t>
      </w:r>
    </w:p>
    <w:p w14:paraId="713D3795" w14:textId="4664CF31" w:rsidR="00A25B38" w:rsidRPr="00A25B38" w:rsidRDefault="00A25B38" w:rsidP="00E45A33">
      <w:pPr>
        <w:pStyle w:val="a0"/>
        <w:ind w:left="993" w:hanging="993"/>
        <w:rPr>
          <w:rFonts w:ascii="Tahoma" w:hAnsi="Tahoma" w:cs="Tahoma"/>
          <w:sz w:val="20"/>
          <w:szCs w:val="20"/>
        </w:rPr>
      </w:pPr>
      <w:r w:rsidRPr="00A25B38">
        <w:rPr>
          <w:rFonts w:ascii="Tahoma" w:hAnsi="Tahoma" w:cs="Tahoma"/>
          <w:sz w:val="20"/>
          <w:szCs w:val="20"/>
        </w:rPr>
        <w:t xml:space="preserve">Депонент обязан уведомлять Депозитарий об изменении сведений о нем в документах, представленных в соответствии </w:t>
      </w:r>
      <w:r w:rsidR="00F95E87" w:rsidRPr="00A25B38">
        <w:rPr>
          <w:rFonts w:ascii="Tahoma" w:hAnsi="Tahoma" w:cs="Tahoma"/>
          <w:sz w:val="20"/>
          <w:szCs w:val="20"/>
        </w:rPr>
        <w:t>с п</w:t>
      </w:r>
      <w:r w:rsidR="008C080A">
        <w:rPr>
          <w:rFonts w:ascii="Tahoma" w:hAnsi="Tahoma" w:cs="Tahoma"/>
          <w:sz w:val="20"/>
          <w:szCs w:val="20"/>
        </w:rPr>
        <w:t>унктом</w:t>
      </w:r>
      <w:r w:rsidRPr="00A25B38">
        <w:rPr>
          <w:rFonts w:ascii="Tahoma" w:hAnsi="Tahoma" w:cs="Tahoma"/>
          <w:sz w:val="20"/>
          <w:szCs w:val="20"/>
        </w:rPr>
        <w:t xml:space="preserve"> 1.3.5. и п</w:t>
      </w:r>
      <w:r w:rsidR="008C080A">
        <w:rPr>
          <w:rFonts w:ascii="Tahoma" w:hAnsi="Tahoma" w:cs="Tahoma"/>
          <w:sz w:val="20"/>
          <w:szCs w:val="20"/>
        </w:rPr>
        <w:t>унктом</w:t>
      </w:r>
      <w:r w:rsidRPr="00A25B38">
        <w:rPr>
          <w:rFonts w:ascii="Tahoma" w:hAnsi="Tahoma" w:cs="Tahoma"/>
          <w:sz w:val="20"/>
          <w:szCs w:val="20"/>
        </w:rPr>
        <w:t xml:space="preserve"> 1.3.6. настоящих</w:t>
      </w:r>
      <w:r w:rsidR="008F5E21">
        <w:rPr>
          <w:rFonts w:ascii="Tahoma" w:hAnsi="Tahoma" w:cs="Tahoma"/>
          <w:sz w:val="20"/>
          <w:szCs w:val="20"/>
        </w:rPr>
        <w:t xml:space="preserve"> Условий, в срок не позднее 7 (с</w:t>
      </w:r>
      <w:r w:rsidRPr="00A25B38">
        <w:rPr>
          <w:rFonts w:ascii="Tahoma" w:hAnsi="Tahoma" w:cs="Tahoma"/>
          <w:sz w:val="20"/>
          <w:szCs w:val="20"/>
        </w:rPr>
        <w:t>еми) рабочих дней с даты, когда такие изменения произошли, с предоставлением документов, предусмотренных Условиями.</w:t>
      </w:r>
    </w:p>
    <w:p w14:paraId="548A34BB" w14:textId="77777777" w:rsidR="006C3792" w:rsidRPr="00AB2CE2" w:rsidRDefault="006C3792" w:rsidP="00E45A33">
      <w:pPr>
        <w:pStyle w:val="20"/>
        <w:ind w:left="993" w:hanging="993"/>
        <w:rPr>
          <w:rFonts w:ascii="Tahoma" w:hAnsi="Tahoma" w:cs="Tahoma"/>
          <w:color w:val="0099FF"/>
          <w:sz w:val="20"/>
          <w:szCs w:val="20"/>
        </w:rPr>
      </w:pPr>
      <w:bookmarkStart w:id="52" w:name="_Toc478119731"/>
      <w:bookmarkStart w:id="53" w:name="_Toc48756969"/>
      <w:bookmarkStart w:id="54" w:name="_Toc97585905"/>
      <w:bookmarkStart w:id="55" w:name="_Toc242285899"/>
      <w:r w:rsidRPr="00AB2CE2">
        <w:rPr>
          <w:rFonts w:ascii="Tahoma" w:hAnsi="Tahoma" w:cs="Tahoma"/>
          <w:color w:val="0099FF"/>
          <w:sz w:val="20"/>
          <w:szCs w:val="20"/>
        </w:rPr>
        <w:t>Порядок внесения изменений в настоящие Условия</w:t>
      </w:r>
      <w:bookmarkEnd w:id="52"/>
      <w:bookmarkEnd w:id="53"/>
      <w:bookmarkEnd w:id="54"/>
      <w:bookmarkEnd w:id="55"/>
    </w:p>
    <w:p w14:paraId="5515CF76" w14:textId="3001B15D"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в одностороннем порядке изменять настоящие Условия, а также </w:t>
      </w:r>
      <w:r w:rsidR="0016129B">
        <w:rPr>
          <w:rFonts w:ascii="Tahoma" w:hAnsi="Tahoma" w:cs="Tahoma"/>
          <w:sz w:val="20"/>
          <w:szCs w:val="20"/>
        </w:rPr>
        <w:t>п</w:t>
      </w:r>
      <w:r w:rsidRPr="007F1642">
        <w:rPr>
          <w:rFonts w:ascii="Tahoma" w:hAnsi="Tahoma" w:cs="Tahoma"/>
          <w:sz w:val="20"/>
          <w:szCs w:val="20"/>
        </w:rPr>
        <w:t>риложения к ним.</w:t>
      </w:r>
    </w:p>
    <w:p w14:paraId="40C4C06D" w14:textId="4BFE198C"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 xml:space="preserve">Депозитарий уведомляет Депонента об изменении Условий и </w:t>
      </w:r>
      <w:r w:rsidR="0016129B">
        <w:rPr>
          <w:rFonts w:ascii="Tahoma" w:hAnsi="Tahoma" w:cs="Tahoma"/>
          <w:sz w:val="20"/>
          <w:szCs w:val="20"/>
        </w:rPr>
        <w:t>п</w:t>
      </w:r>
      <w:r w:rsidRPr="007F1642">
        <w:rPr>
          <w:rFonts w:ascii="Tahoma" w:hAnsi="Tahoma" w:cs="Tahoma"/>
          <w:sz w:val="20"/>
          <w:szCs w:val="20"/>
        </w:rPr>
        <w:t xml:space="preserve">риложений к ним не позднее, чем за 10 (десять) </w:t>
      </w:r>
      <w:r w:rsidR="00A25B38">
        <w:rPr>
          <w:rFonts w:ascii="Tahoma" w:hAnsi="Tahoma" w:cs="Tahoma"/>
          <w:sz w:val="20"/>
          <w:szCs w:val="20"/>
        </w:rPr>
        <w:t xml:space="preserve">рабочих </w:t>
      </w:r>
      <w:r w:rsidRPr="007F1642">
        <w:rPr>
          <w:rFonts w:ascii="Tahoma" w:hAnsi="Tahoma" w:cs="Tahoma"/>
          <w:sz w:val="20"/>
          <w:szCs w:val="20"/>
        </w:rPr>
        <w:t>дней до даты вступления их в силу, размещая данные изменения (либо новую редакцию Условий) и информационное сообщение о вступлении их в силу на Сайте Депозитария. Информацию об изменении Условий и о дате вступления их в силу также можно запросить в офисе Депозитария.</w:t>
      </w:r>
    </w:p>
    <w:p w14:paraId="5716F847" w14:textId="6D917336"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В случае несогласия Депонента с изменениями в Условиях он вправе в течение 30 (трид</w:t>
      </w:r>
      <w:r w:rsidR="00405F1E">
        <w:rPr>
          <w:rFonts w:ascii="Tahoma" w:hAnsi="Tahoma" w:cs="Tahoma"/>
          <w:sz w:val="20"/>
          <w:szCs w:val="20"/>
        </w:rPr>
        <w:t>цати</w:t>
      </w:r>
      <w:r w:rsidRPr="007F1642">
        <w:rPr>
          <w:rFonts w:ascii="Tahoma" w:hAnsi="Tahoma" w:cs="Tahoma"/>
          <w:sz w:val="20"/>
          <w:szCs w:val="20"/>
        </w:rPr>
        <w:t xml:space="preserve">) дней с момента вступления их в силу расторгнуть Договор в порядке, определенном Договором. </w:t>
      </w:r>
    </w:p>
    <w:p w14:paraId="273F9E1A"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В случае расторжения Договора по причине несогласия с Условиями, до момента расторжения для данного Депонента будут действовать Условия, действовавшие до внесения в них изменений. Это правило не применяется, если Депонент до передачи уведомления о расторжении Договора в соответствии с настоящим Условиями подал в Депозитарий хотя бы одно поручение, распоряжение, запрос на исполнение депозитарной операции, датированное после вступления в силу изменений в Условия и не связанное с завершением исполнения поручений, поданных ранее, и / или снятием с хранения / учета ценных бумаг в соответствии с порядком расторжения Договора.</w:t>
      </w:r>
    </w:p>
    <w:p w14:paraId="4EA10AE9"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 xml:space="preserve">Депозитарий имеет право без внесения изменений в настоящие Условия изменять внешнее представление (без изменения смысла внутреннего содержания) приводимых в </w:t>
      </w:r>
      <w:hyperlink w:anchor="Приложение_1" w:history="1">
        <w:r w:rsidR="00C74E14" w:rsidRPr="00C74E14">
          <w:rPr>
            <w:rStyle w:val="af"/>
            <w:rFonts w:ascii="Tahoma" w:hAnsi="Tahoma" w:cs="Tahoma"/>
            <w:sz w:val="20"/>
            <w:szCs w:val="20"/>
          </w:rPr>
          <w:t xml:space="preserve">Приложении </w:t>
        </w:r>
        <w:r w:rsidR="00C74E14" w:rsidRPr="0018501D">
          <w:rPr>
            <w:rStyle w:val="af"/>
            <w:rFonts w:ascii="Tahoma" w:hAnsi="Tahoma" w:cs="Tahoma"/>
            <w:sz w:val="20"/>
            <w:szCs w:val="20"/>
          </w:rPr>
          <w:t>1</w:t>
        </w:r>
      </w:hyperlink>
      <w:r w:rsidRPr="007F1642">
        <w:rPr>
          <w:rFonts w:ascii="Tahoma" w:hAnsi="Tahoma" w:cs="Tahoma"/>
          <w:sz w:val="20"/>
          <w:szCs w:val="20"/>
        </w:rPr>
        <w:t xml:space="preserve"> к настоящим Условиям форм документов. В этом случае Депозитарий в течение 1 (одного) месяца с даты изменения внешнего представления форм документов принимает документы Депонентов как в новой, так и в прежней форме.</w:t>
      </w:r>
    </w:p>
    <w:p w14:paraId="132C60B8" w14:textId="77777777" w:rsidR="006C3792" w:rsidRPr="00AB2CE2" w:rsidRDefault="006C3792" w:rsidP="00E45A33">
      <w:pPr>
        <w:pStyle w:val="20"/>
        <w:ind w:left="993" w:hanging="993"/>
        <w:rPr>
          <w:rFonts w:ascii="Tahoma" w:hAnsi="Tahoma" w:cs="Tahoma"/>
          <w:color w:val="0099FF"/>
          <w:sz w:val="20"/>
          <w:szCs w:val="20"/>
        </w:rPr>
      </w:pPr>
      <w:bookmarkStart w:id="56" w:name="_Toc215313696"/>
      <w:bookmarkStart w:id="57" w:name="_Toc328495933"/>
      <w:bookmarkStart w:id="58" w:name="_Toc478119732"/>
      <w:bookmarkStart w:id="59" w:name="_Toc48756970"/>
      <w:bookmarkStart w:id="60" w:name="_Toc97585906"/>
      <w:bookmarkStart w:id="61" w:name="_Toc242285900"/>
      <w:r w:rsidRPr="00AB2CE2">
        <w:rPr>
          <w:rFonts w:ascii="Tahoma" w:hAnsi="Tahoma" w:cs="Tahoma"/>
          <w:color w:val="0099FF"/>
          <w:sz w:val="20"/>
          <w:szCs w:val="20"/>
        </w:rPr>
        <w:t>Взаимоотношения с третьими лицами</w:t>
      </w:r>
      <w:bookmarkEnd w:id="56"/>
      <w:bookmarkEnd w:id="57"/>
      <w:bookmarkEnd w:id="58"/>
      <w:bookmarkEnd w:id="59"/>
      <w:bookmarkEnd w:id="60"/>
      <w:bookmarkEnd w:id="61"/>
    </w:p>
    <w:p w14:paraId="28871EAE"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При осуществлении депозитарной деятельности Депозитарий имеет право пользоваться услугами третьих лиц.</w:t>
      </w:r>
    </w:p>
    <w:p w14:paraId="62B0B6A6" w14:textId="7EA201F7" w:rsidR="006C3792" w:rsidRDefault="006C3792" w:rsidP="00E45A33">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привлекать к исполнению обязанностей по учету </w:t>
      </w:r>
      <w:r w:rsidR="00D66D6F">
        <w:rPr>
          <w:rFonts w:ascii="Tahoma" w:hAnsi="Tahoma" w:cs="Tahoma"/>
          <w:sz w:val="20"/>
          <w:szCs w:val="20"/>
        </w:rPr>
        <w:t xml:space="preserve">и переходу </w:t>
      </w:r>
      <w:r w:rsidRPr="007F1642">
        <w:rPr>
          <w:rFonts w:ascii="Tahoma" w:hAnsi="Tahoma" w:cs="Tahoma"/>
          <w:sz w:val="20"/>
          <w:szCs w:val="20"/>
        </w:rPr>
        <w:t>прав на ценные бумаги другие депозитарии (иностранные организации, осуществляющие учет прав на ценные бумаги, как лица, действующие в интересах других лиц), с учетом требований нормативных правовых актов Российской Федерации и нормативных актов Банка России.</w:t>
      </w:r>
    </w:p>
    <w:p w14:paraId="305BFC69" w14:textId="28324A3B" w:rsidR="006C10F1" w:rsidRPr="006C10F1" w:rsidRDefault="006C10F1" w:rsidP="00E45A33">
      <w:pPr>
        <w:pStyle w:val="a0"/>
        <w:ind w:left="993" w:hanging="993"/>
        <w:rPr>
          <w:rFonts w:ascii="Tahoma" w:hAnsi="Tahoma" w:cs="Tahoma"/>
          <w:sz w:val="20"/>
          <w:szCs w:val="20"/>
        </w:rPr>
      </w:pPr>
      <w:r w:rsidRPr="0044557A">
        <w:rPr>
          <w:rFonts w:ascii="Tahoma" w:hAnsi="Tahoma" w:cs="Tahoma"/>
          <w:sz w:val="20"/>
          <w:szCs w:val="20"/>
        </w:rPr>
        <w:t xml:space="preserve">Депозитарий не вправе привлекать к исполнению обязанностей по учету </w:t>
      </w:r>
      <w:r w:rsidR="00D66D6F">
        <w:rPr>
          <w:rFonts w:ascii="Tahoma" w:hAnsi="Tahoma" w:cs="Tahoma"/>
          <w:sz w:val="20"/>
          <w:szCs w:val="20"/>
        </w:rPr>
        <w:t xml:space="preserve">и переходу </w:t>
      </w:r>
      <w:r w:rsidRPr="0044557A">
        <w:rPr>
          <w:rFonts w:ascii="Tahoma" w:hAnsi="Tahoma" w:cs="Tahoma"/>
          <w:sz w:val="20"/>
          <w:szCs w:val="20"/>
        </w:rPr>
        <w:t>прав на ценные бумаги другие депозитарии (иностранные организации, осуществляющие учет прав на ценные бумаги, как лица, действующие в интересах других лиц</w:t>
      </w:r>
      <w:r w:rsidR="00D66D6F">
        <w:rPr>
          <w:rFonts w:ascii="Tahoma" w:hAnsi="Tahoma" w:cs="Tahoma"/>
          <w:sz w:val="20"/>
          <w:szCs w:val="20"/>
        </w:rPr>
        <w:t>, за исключением иностранной организации, являющейся международной централизованной системой учета прав на ценные бумаги и (или) расчетов по ценным бумагам либо лицом</w:t>
      </w:r>
      <w:r w:rsidR="0036577D">
        <w:rPr>
          <w:rFonts w:ascii="Tahoma" w:hAnsi="Tahoma" w:cs="Tahoma"/>
          <w:sz w:val="20"/>
          <w:szCs w:val="20"/>
        </w:rPr>
        <w:t>,</w:t>
      </w:r>
      <w:r w:rsidR="00D66D6F">
        <w:rPr>
          <w:rFonts w:ascii="Tahoma" w:hAnsi="Tahoma" w:cs="Tahoma"/>
          <w:sz w:val="20"/>
          <w:szCs w:val="20"/>
        </w:rPr>
        <w:t xml:space="preserve"> которое в соответствии со своим личным законом является центральным депозитарием и (или) осуществляет расчеты по ценным бумагам по результат</w:t>
      </w:r>
      <w:r w:rsidR="0036577D">
        <w:rPr>
          <w:rFonts w:ascii="Tahoma" w:hAnsi="Tahoma" w:cs="Tahoma"/>
          <w:sz w:val="20"/>
          <w:szCs w:val="20"/>
        </w:rPr>
        <w:t>а</w:t>
      </w:r>
      <w:r w:rsidR="00D66D6F">
        <w:rPr>
          <w:rFonts w:ascii="Tahoma" w:hAnsi="Tahoma" w:cs="Tahoma"/>
          <w:sz w:val="20"/>
          <w:szCs w:val="20"/>
        </w:rPr>
        <w:t>м торгов на иностранных биржах или иных регулируемых рынках либо клиринг по результатам таких торгов</w:t>
      </w:r>
      <w:r w:rsidRPr="0044557A">
        <w:rPr>
          <w:rFonts w:ascii="Tahoma" w:hAnsi="Tahoma" w:cs="Tahoma"/>
          <w:sz w:val="20"/>
          <w:szCs w:val="20"/>
        </w:rPr>
        <w:t>) в соответствии с указанием Депонента, если обслуживание Депонента осуществляется Депозитарием на основании договора об оказании услуг специализированного депозитария (данное требование не применяется к обслуживанию Депонентов, являющихся саморегулируемыми организациями; управляющими компаниями, осуществляющими доверительное управление средствами компенсационных фондов саморегулируемых организаций; управляющими ипотечным покрытием; управляющими компаниями, осуществляющими доверительное управление накоплениями для жилищного обеспечения военнослужащих; государственными компаниями и государственными корпорациями и управляющими компаниями, осуществляющими инвестирование временно свободных средств государственной компании/государственной корпорации).</w:t>
      </w:r>
    </w:p>
    <w:p w14:paraId="53EF1685" w14:textId="77777777" w:rsidR="00947C17" w:rsidRPr="007F1642" w:rsidRDefault="00947C17" w:rsidP="00E45A33">
      <w:pPr>
        <w:pStyle w:val="a0"/>
        <w:ind w:left="993" w:hanging="993"/>
        <w:rPr>
          <w:rFonts w:ascii="Tahoma" w:hAnsi="Tahoma" w:cs="Tahoma"/>
          <w:sz w:val="20"/>
          <w:szCs w:val="20"/>
        </w:rPr>
      </w:pPr>
      <w:r w:rsidRPr="007F1642">
        <w:rPr>
          <w:rFonts w:ascii="Tahoma" w:hAnsi="Tahoma" w:cs="Tahoma"/>
          <w:sz w:val="20"/>
          <w:szCs w:val="20"/>
        </w:rPr>
        <w:t>Депозитарий осуществляет учет прав на ценные бумаги российских эмитентов (лиц, обязанных по ценным бумагам), выпущенные на территории Российской Федерации, без привлечения иностранной организации, в которой ему открыт счет лица, действующего в интересах других лиц.</w:t>
      </w:r>
    </w:p>
    <w:p w14:paraId="163FC602" w14:textId="77777777" w:rsidR="00947C17" w:rsidRPr="007F1642" w:rsidRDefault="00947C17" w:rsidP="00E45A33">
      <w:pPr>
        <w:pStyle w:val="a0"/>
        <w:ind w:left="993" w:hanging="993"/>
        <w:rPr>
          <w:rFonts w:ascii="Tahoma" w:hAnsi="Tahoma" w:cs="Tahoma"/>
          <w:sz w:val="20"/>
          <w:szCs w:val="20"/>
        </w:rPr>
      </w:pPr>
      <w:r w:rsidRPr="007F1642">
        <w:rPr>
          <w:rFonts w:ascii="Tahoma" w:hAnsi="Tahoma" w:cs="Tahoma"/>
          <w:sz w:val="20"/>
          <w:szCs w:val="20"/>
        </w:rPr>
        <w:t>Депозитарий отвечает перед Депонентом за действия вышеуказанных третьих лиц как за свои собственные, за исключением следующих случаев:</w:t>
      </w:r>
    </w:p>
    <w:p w14:paraId="279BFE77" w14:textId="77777777" w:rsidR="00947C17" w:rsidRPr="007F1642" w:rsidRDefault="00947C17" w:rsidP="00E45A33">
      <w:pPr>
        <w:pStyle w:val="1"/>
        <w:ind w:left="1276" w:hanging="283"/>
        <w:rPr>
          <w:rFonts w:ascii="Tahoma" w:hAnsi="Tahoma" w:cs="Tahoma"/>
          <w:sz w:val="20"/>
          <w:szCs w:val="20"/>
        </w:rPr>
      </w:pPr>
      <w:r w:rsidRPr="007F1642">
        <w:rPr>
          <w:rFonts w:ascii="Tahoma" w:hAnsi="Tahoma" w:cs="Tahoma"/>
          <w:sz w:val="20"/>
          <w:szCs w:val="20"/>
        </w:rPr>
        <w:t>обращение к вышеуказанным третьим лицам вызвано прямым указанием Депонента;</w:t>
      </w:r>
    </w:p>
    <w:p w14:paraId="449AB9FA" w14:textId="77777777" w:rsidR="00947C17" w:rsidRPr="007F1642" w:rsidRDefault="00947C17" w:rsidP="00E45A33">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Договором.</w:t>
      </w:r>
    </w:p>
    <w:p w14:paraId="7EDD7E9D" w14:textId="77777777" w:rsidR="006E3DDE" w:rsidRPr="007F1642" w:rsidRDefault="006E3DDE" w:rsidP="00E45A33">
      <w:pPr>
        <w:pStyle w:val="a0"/>
        <w:ind w:left="993" w:hanging="993"/>
        <w:rPr>
          <w:rFonts w:ascii="Tahoma" w:hAnsi="Tahoma" w:cs="Tahoma"/>
          <w:sz w:val="20"/>
          <w:szCs w:val="20"/>
        </w:rPr>
      </w:pPr>
      <w:r w:rsidRPr="007F1642">
        <w:rPr>
          <w:rFonts w:ascii="Tahoma" w:hAnsi="Tahoma" w:cs="Tahoma"/>
          <w:sz w:val="20"/>
          <w:szCs w:val="20"/>
        </w:rPr>
        <w:t xml:space="preserve">Взаимоотношения с лицами, в отношении которых Депозитарием открыты </w:t>
      </w:r>
      <w:proofErr w:type="spellStart"/>
      <w:r w:rsidRPr="007F1642">
        <w:rPr>
          <w:rFonts w:ascii="Tahoma" w:hAnsi="Tahoma" w:cs="Tahoma"/>
          <w:sz w:val="20"/>
          <w:szCs w:val="20"/>
        </w:rPr>
        <w:t>субсчета</w:t>
      </w:r>
      <w:proofErr w:type="spellEnd"/>
      <w:r w:rsidRPr="007F1642">
        <w:rPr>
          <w:rFonts w:ascii="Tahoma" w:hAnsi="Tahoma" w:cs="Tahoma"/>
          <w:sz w:val="20"/>
          <w:szCs w:val="20"/>
        </w:rPr>
        <w:t xml:space="preserve"> депо, регулируются федеральными законами, иными нормативными правовыми актами и настоящими Условиями.</w:t>
      </w:r>
    </w:p>
    <w:p w14:paraId="124F423A" w14:textId="77777777" w:rsidR="001750B8" w:rsidRPr="00AB2CE2" w:rsidRDefault="001750B8" w:rsidP="00E45A33">
      <w:pPr>
        <w:pStyle w:val="20"/>
        <w:ind w:left="993" w:hanging="993"/>
        <w:rPr>
          <w:rFonts w:ascii="Tahoma" w:hAnsi="Tahoma" w:cs="Tahoma"/>
          <w:color w:val="0099FF"/>
          <w:sz w:val="20"/>
          <w:szCs w:val="20"/>
        </w:rPr>
      </w:pPr>
      <w:bookmarkStart w:id="62" w:name="_Toc215313697"/>
      <w:bookmarkStart w:id="63" w:name="_Toc328495935"/>
      <w:bookmarkStart w:id="64" w:name="_Toc478119733"/>
      <w:bookmarkStart w:id="65" w:name="_Toc48756971"/>
      <w:bookmarkStart w:id="66" w:name="_Toc97585907"/>
      <w:bookmarkStart w:id="67" w:name="_Toc242285901"/>
      <w:r w:rsidRPr="00AB2CE2">
        <w:rPr>
          <w:rFonts w:ascii="Tahoma" w:hAnsi="Tahoma" w:cs="Tahoma"/>
          <w:color w:val="0099FF"/>
          <w:sz w:val="20"/>
          <w:szCs w:val="20"/>
        </w:rPr>
        <w:t>Уполномоченные представители Депонента</w:t>
      </w:r>
      <w:bookmarkEnd w:id="62"/>
      <w:bookmarkEnd w:id="63"/>
      <w:bookmarkEnd w:id="64"/>
      <w:bookmarkEnd w:id="65"/>
      <w:bookmarkEnd w:id="66"/>
      <w:bookmarkEnd w:id="67"/>
    </w:p>
    <w:p w14:paraId="05AC61D9" w14:textId="77777777" w:rsidR="001750B8" w:rsidRPr="007F1642" w:rsidRDefault="001750B8" w:rsidP="00E45A33">
      <w:pPr>
        <w:pStyle w:val="a0"/>
        <w:ind w:left="993" w:hanging="993"/>
        <w:rPr>
          <w:rFonts w:ascii="Tahoma" w:hAnsi="Tahoma" w:cs="Tahoma"/>
          <w:sz w:val="20"/>
          <w:szCs w:val="20"/>
        </w:rPr>
      </w:pPr>
      <w:r w:rsidRPr="007F1642">
        <w:rPr>
          <w:rFonts w:ascii="Tahoma" w:hAnsi="Tahoma" w:cs="Tahoma"/>
          <w:sz w:val="20"/>
          <w:szCs w:val="20"/>
        </w:rPr>
        <w:t>Для целей настоящих Условий под уполномоченным представителем Депонента понимается:</w:t>
      </w:r>
    </w:p>
    <w:p w14:paraId="41326CD7" w14:textId="6E26E4C0" w:rsidR="001750B8" w:rsidRPr="007F1642" w:rsidRDefault="001750B8" w:rsidP="00E45A33">
      <w:pPr>
        <w:pStyle w:val="1"/>
        <w:ind w:left="1276" w:hanging="283"/>
        <w:rPr>
          <w:rFonts w:ascii="Tahoma" w:hAnsi="Tahoma" w:cs="Tahoma"/>
          <w:sz w:val="20"/>
          <w:szCs w:val="20"/>
        </w:rPr>
      </w:pPr>
      <w:r w:rsidRPr="007F1642">
        <w:rPr>
          <w:rFonts w:ascii="Tahoma" w:hAnsi="Tahoma" w:cs="Tahoma"/>
          <w:sz w:val="20"/>
          <w:szCs w:val="20"/>
        </w:rPr>
        <w:t>лицо, действующее от имени Депонента на основании документа о назначении (избрании) на должность лиц, имеющих право действовать от имени юридического лица без доверенности</w:t>
      </w:r>
      <w:r w:rsidR="00F55732">
        <w:rPr>
          <w:rFonts w:ascii="Tahoma" w:hAnsi="Tahoma" w:cs="Tahoma"/>
          <w:sz w:val="20"/>
          <w:szCs w:val="20"/>
        </w:rPr>
        <w:t>;</w:t>
      </w:r>
    </w:p>
    <w:p w14:paraId="468657FC" w14:textId="77777777" w:rsidR="001750B8" w:rsidRPr="007F1642" w:rsidRDefault="001750B8" w:rsidP="00E45A33">
      <w:pPr>
        <w:pStyle w:val="1"/>
        <w:ind w:left="1276" w:hanging="283"/>
        <w:rPr>
          <w:rFonts w:ascii="Tahoma" w:hAnsi="Tahoma" w:cs="Tahoma"/>
          <w:sz w:val="20"/>
          <w:szCs w:val="20"/>
        </w:rPr>
      </w:pPr>
      <w:r w:rsidRPr="007F1642">
        <w:rPr>
          <w:rFonts w:ascii="Tahoma" w:hAnsi="Tahoma" w:cs="Tahoma"/>
          <w:sz w:val="20"/>
          <w:szCs w:val="20"/>
        </w:rPr>
        <w:t>лицо, действующее на основании доверенности, посредством которой Депонент делегирует ему как все права по Договору, так и определенную часть.</w:t>
      </w:r>
    </w:p>
    <w:p w14:paraId="2AEA3D42" w14:textId="77777777" w:rsidR="00A16B08" w:rsidRPr="007F1642" w:rsidRDefault="00A16B08" w:rsidP="00E45A33">
      <w:pPr>
        <w:pStyle w:val="a0"/>
        <w:ind w:left="993" w:hanging="993"/>
        <w:rPr>
          <w:rFonts w:ascii="Tahoma" w:hAnsi="Tahoma" w:cs="Tahoma"/>
          <w:sz w:val="20"/>
          <w:szCs w:val="20"/>
        </w:rPr>
      </w:pPr>
      <w:r w:rsidRPr="007F1642">
        <w:rPr>
          <w:rFonts w:ascii="Tahoma" w:hAnsi="Tahoma" w:cs="Tahoma"/>
          <w:sz w:val="20"/>
          <w:szCs w:val="20"/>
        </w:rPr>
        <w:t>Доверенность на уполномоченного представителя Депонента оформляется в соответствии с нормативными правовыми актами Российской Федерации.</w:t>
      </w:r>
    </w:p>
    <w:p w14:paraId="773CD73A" w14:textId="77777777" w:rsidR="00A16B08" w:rsidRPr="007F1642" w:rsidRDefault="00A16B08" w:rsidP="00E45A33">
      <w:pPr>
        <w:pStyle w:val="a0"/>
        <w:ind w:left="993" w:hanging="993"/>
        <w:rPr>
          <w:rFonts w:ascii="Tahoma" w:hAnsi="Tahoma" w:cs="Tahoma"/>
          <w:sz w:val="20"/>
          <w:szCs w:val="20"/>
        </w:rPr>
      </w:pPr>
      <w:bookmarkStart w:id="68" w:name="_Ref142380486"/>
      <w:bookmarkStart w:id="69" w:name="_Ref342310517"/>
      <w:r w:rsidRPr="007F1642">
        <w:rPr>
          <w:rFonts w:ascii="Tahoma" w:hAnsi="Tahoma" w:cs="Tahoma"/>
          <w:sz w:val="20"/>
          <w:szCs w:val="20"/>
        </w:rPr>
        <w:t>Доверенность, выданная Депонентом уполномоченному представителю, должна содержать:</w:t>
      </w:r>
      <w:bookmarkEnd w:id="68"/>
      <w:bookmarkEnd w:id="69"/>
    </w:p>
    <w:p w14:paraId="7419CC7F" w14:textId="77777777" w:rsidR="00A16B08" w:rsidRPr="007F1642" w:rsidRDefault="00A16B08" w:rsidP="00E45A33">
      <w:pPr>
        <w:pStyle w:val="1"/>
        <w:ind w:left="1276" w:hanging="283"/>
        <w:rPr>
          <w:rFonts w:ascii="Tahoma" w:hAnsi="Tahoma" w:cs="Tahoma"/>
          <w:sz w:val="20"/>
          <w:szCs w:val="20"/>
        </w:rPr>
      </w:pPr>
      <w:r w:rsidRPr="007F1642">
        <w:rPr>
          <w:rFonts w:ascii="Tahoma" w:hAnsi="Tahoma" w:cs="Tahoma"/>
          <w:sz w:val="20"/>
          <w:szCs w:val="20"/>
        </w:rPr>
        <w:t>полные данные Депонента (наименование в соответствии с учредительными документами/ ФИО, сведения о государственной регистрации / данные документа, удостоверяющего личность, место нахождения / место регистрации);</w:t>
      </w:r>
    </w:p>
    <w:p w14:paraId="1CC70ADE" w14:textId="77777777" w:rsidR="00A16B08" w:rsidRPr="007F1642" w:rsidRDefault="00A16B08" w:rsidP="00E45A33">
      <w:pPr>
        <w:pStyle w:val="1"/>
        <w:ind w:left="1276" w:hanging="283"/>
        <w:rPr>
          <w:rFonts w:ascii="Tahoma" w:hAnsi="Tahoma" w:cs="Tahoma"/>
          <w:sz w:val="20"/>
          <w:szCs w:val="20"/>
        </w:rPr>
      </w:pPr>
      <w:r w:rsidRPr="007F1642">
        <w:rPr>
          <w:rFonts w:ascii="Tahoma" w:hAnsi="Tahoma" w:cs="Tahoma"/>
          <w:sz w:val="20"/>
          <w:szCs w:val="20"/>
        </w:rPr>
        <w:t>полные данные уполномоченного представителя Депонента (физического лица: ФИО, реквизиты документа, удостоверяющего личность; юридического лица: наименование в соответствии с учредительными документами, сведения о государственной регистрации (ОГРН – для резидентов, регистрационный номер в стране регистрации – для нерезидентов), место нахождения, ФИО должностного лица уполномоченного представителя);</w:t>
      </w:r>
    </w:p>
    <w:p w14:paraId="1AF89B53" w14:textId="77777777" w:rsidR="00A16B08" w:rsidRPr="007F1642" w:rsidRDefault="00A16B08" w:rsidP="00E45A33">
      <w:pPr>
        <w:pStyle w:val="1"/>
        <w:ind w:left="1276" w:hanging="283"/>
        <w:rPr>
          <w:rFonts w:ascii="Tahoma" w:hAnsi="Tahoma" w:cs="Tahoma"/>
          <w:sz w:val="20"/>
          <w:szCs w:val="20"/>
        </w:rPr>
      </w:pPr>
      <w:r w:rsidRPr="007F1642">
        <w:rPr>
          <w:rFonts w:ascii="Tahoma" w:hAnsi="Tahoma" w:cs="Tahoma"/>
          <w:sz w:val="20"/>
          <w:szCs w:val="20"/>
        </w:rPr>
        <w:t>образец подписи уполномоченного представителя Депонента.</w:t>
      </w:r>
    </w:p>
    <w:p w14:paraId="4E6B8D3A" w14:textId="77777777" w:rsidR="00A03DEE" w:rsidRPr="007F1642" w:rsidRDefault="00A03DEE" w:rsidP="00E45A33">
      <w:pPr>
        <w:pStyle w:val="a0"/>
        <w:numPr>
          <w:ilvl w:val="0"/>
          <w:numId w:val="0"/>
        </w:numPr>
        <w:ind w:left="993"/>
        <w:rPr>
          <w:rFonts w:ascii="Tahoma" w:hAnsi="Tahoma" w:cs="Tahoma"/>
          <w:sz w:val="20"/>
          <w:szCs w:val="20"/>
        </w:rPr>
      </w:pPr>
      <w:r w:rsidRPr="007F1642">
        <w:rPr>
          <w:rFonts w:ascii="Tahoma" w:hAnsi="Tahoma" w:cs="Tahoma"/>
          <w:sz w:val="20"/>
          <w:szCs w:val="20"/>
        </w:rPr>
        <w:t>Для приема Депозитарием к исполнению депозитарных поручений, подписанных уполномоченным представителем, действующим от имени Депонента по доверенности, доверенность должна содержать полномочия на распоряжение счетом депо Депонента.</w:t>
      </w:r>
    </w:p>
    <w:p w14:paraId="0F15CE41" w14:textId="77777777" w:rsidR="00E04FC8" w:rsidRPr="007F1642" w:rsidRDefault="00A03DEE" w:rsidP="00E45A33">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если доверенность, выданная Депонентом, не содержит образца подписи уполномоченного представителя, то надлежащим образом заверенный образец подписи может содержаться в </w:t>
      </w:r>
      <w:r w:rsidR="00F32CC9" w:rsidRPr="007F1642">
        <w:rPr>
          <w:rFonts w:ascii="Tahoma" w:hAnsi="Tahoma" w:cs="Tahoma"/>
          <w:sz w:val="20"/>
          <w:szCs w:val="20"/>
        </w:rPr>
        <w:t>К</w:t>
      </w:r>
      <w:r w:rsidRPr="007F1642">
        <w:rPr>
          <w:rFonts w:ascii="Tahoma" w:hAnsi="Tahoma" w:cs="Tahoma"/>
          <w:sz w:val="20"/>
          <w:szCs w:val="20"/>
        </w:rPr>
        <w:t>арточке с образцами подписи</w:t>
      </w:r>
      <w:r w:rsidR="00F32CC9" w:rsidRPr="007F1642">
        <w:rPr>
          <w:rFonts w:ascii="Tahoma" w:hAnsi="Tahoma" w:cs="Tahoma"/>
          <w:sz w:val="20"/>
          <w:szCs w:val="20"/>
        </w:rPr>
        <w:t xml:space="preserve"> и оттиска печати</w:t>
      </w:r>
      <w:r w:rsidRPr="007F1642">
        <w:rPr>
          <w:rFonts w:ascii="Tahoma" w:hAnsi="Tahoma" w:cs="Tahoma"/>
          <w:sz w:val="20"/>
          <w:szCs w:val="20"/>
        </w:rPr>
        <w:t>.</w:t>
      </w:r>
    </w:p>
    <w:p w14:paraId="52964178" w14:textId="77777777" w:rsidR="00A03DEE" w:rsidRPr="007F1642" w:rsidRDefault="00A03DEE" w:rsidP="00E45A33">
      <w:pPr>
        <w:pStyle w:val="a0"/>
        <w:numPr>
          <w:ilvl w:val="0"/>
          <w:numId w:val="0"/>
        </w:numPr>
        <w:ind w:left="993"/>
        <w:rPr>
          <w:rFonts w:ascii="Tahoma" w:hAnsi="Tahoma" w:cs="Tahoma"/>
          <w:sz w:val="20"/>
          <w:szCs w:val="20"/>
        </w:rPr>
      </w:pPr>
      <w:r w:rsidRPr="007F1642">
        <w:rPr>
          <w:rFonts w:ascii="Tahoma" w:hAnsi="Tahoma" w:cs="Tahoma"/>
          <w:sz w:val="20"/>
          <w:szCs w:val="20"/>
        </w:rPr>
        <w:t>В случае отсутствия у Депозитария надлежащим образом заверенного образца подписи уполномоченного представителя, документы могут быть подписаны им в присутствии работника Депозитария, либо подпись на документе должна быть заверена нотариально.</w:t>
      </w:r>
    </w:p>
    <w:p w14:paraId="695A78B9" w14:textId="41DEB67C"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не принять доверенность, неудовлетворяющую требованиям </w:t>
      </w:r>
      <w:r w:rsidR="0075150F" w:rsidRPr="007F1642">
        <w:rPr>
          <w:rFonts w:ascii="Tahoma" w:hAnsi="Tahoma" w:cs="Tahoma"/>
          <w:sz w:val="20"/>
          <w:szCs w:val="20"/>
        </w:rPr>
        <w:t>п</w:t>
      </w:r>
      <w:r w:rsidR="008C080A">
        <w:rPr>
          <w:rFonts w:ascii="Tahoma" w:hAnsi="Tahoma" w:cs="Tahoma"/>
          <w:sz w:val="20"/>
          <w:szCs w:val="20"/>
        </w:rPr>
        <w:t>ункта</w:t>
      </w:r>
      <w:r w:rsidR="00FE7F27">
        <w:rPr>
          <w:rFonts w:ascii="Tahoma" w:hAnsi="Tahoma" w:cs="Tahoma"/>
          <w:sz w:val="20"/>
          <w:szCs w:val="20"/>
        </w:rPr>
        <w:t xml:space="preserve"> </w:t>
      </w:r>
      <w:r w:rsidR="0075150F" w:rsidRPr="007F1642">
        <w:rPr>
          <w:rFonts w:ascii="Tahoma" w:hAnsi="Tahoma" w:cs="Tahoma"/>
          <w:sz w:val="20"/>
          <w:szCs w:val="20"/>
        </w:rPr>
        <w:t>1.6.3</w:t>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4ED65322"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Доверенность может быть выдана как на совершение единичной депозитарной операции, так и на совершение депозитарных операций в течение оговоренного срока.</w:t>
      </w:r>
    </w:p>
    <w:p w14:paraId="0F4017D8" w14:textId="5BDB3146"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Если уполномоченным представителем Депонента является юридическое лицо, Депонент обязан предоставить в Депозитарий документы, указанные в </w:t>
      </w:r>
      <w:r w:rsidR="000B0936">
        <w:rPr>
          <w:rFonts w:ascii="Tahoma" w:hAnsi="Tahoma" w:cs="Tahoma"/>
          <w:sz w:val="20"/>
          <w:szCs w:val="20"/>
        </w:rPr>
        <w:t>под</w:t>
      </w:r>
      <w:r w:rsidRPr="007F1642">
        <w:rPr>
          <w:rFonts w:ascii="Tahoma" w:hAnsi="Tahoma" w:cs="Tahoma"/>
          <w:sz w:val="20"/>
          <w:szCs w:val="20"/>
        </w:rPr>
        <w:t xml:space="preserve">пунктах </w:t>
      </w:r>
      <w:r w:rsidRPr="007F1642">
        <w:rPr>
          <w:rFonts w:ascii="Tahoma" w:hAnsi="Tahoma" w:cs="Tahoma"/>
          <w:sz w:val="20"/>
          <w:szCs w:val="20"/>
        </w:rPr>
        <w:fldChar w:fldCharType="begin"/>
      </w:r>
      <w:r w:rsidRPr="007F1642">
        <w:rPr>
          <w:rFonts w:ascii="Tahoma" w:hAnsi="Tahoma" w:cs="Tahoma"/>
          <w:sz w:val="20"/>
          <w:szCs w:val="20"/>
        </w:rPr>
        <w:instrText xml:space="preserve"> REF _Ref469414058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w:t>
      </w:r>
      <w:r w:rsidRPr="007F1642">
        <w:rPr>
          <w:rFonts w:ascii="Tahoma" w:hAnsi="Tahoma" w:cs="Tahoma"/>
          <w:sz w:val="20"/>
          <w:szCs w:val="20"/>
        </w:rPr>
        <w:fldChar w:fldCharType="end"/>
      </w:r>
      <w:r w:rsidR="00FE20D6" w:rsidRPr="007F1642">
        <w:rPr>
          <w:rFonts w:ascii="Tahoma" w:hAnsi="Tahoma" w:cs="Tahoma"/>
          <w:sz w:val="20"/>
          <w:szCs w:val="20"/>
        </w:rPr>
        <w:t xml:space="preserve">, </w:t>
      </w:r>
      <w:r w:rsidR="006274EB" w:rsidRPr="007F1642">
        <w:rPr>
          <w:rFonts w:ascii="Tahoma" w:hAnsi="Tahoma" w:cs="Tahoma"/>
          <w:sz w:val="20"/>
          <w:szCs w:val="20"/>
        </w:rPr>
        <w:fldChar w:fldCharType="begin"/>
      </w:r>
      <w:r w:rsidR="006274EB" w:rsidRPr="007F1642">
        <w:rPr>
          <w:rFonts w:ascii="Tahoma" w:hAnsi="Tahoma" w:cs="Tahoma"/>
          <w:sz w:val="20"/>
          <w:szCs w:val="20"/>
        </w:rPr>
        <w:instrText xml:space="preserve"> REF _Ref512426169 \r \h </w:instrText>
      </w:r>
      <w:r w:rsidR="000E6403" w:rsidRPr="007F1642">
        <w:rPr>
          <w:rFonts w:ascii="Tahoma" w:hAnsi="Tahoma" w:cs="Tahoma"/>
          <w:sz w:val="20"/>
          <w:szCs w:val="20"/>
        </w:rPr>
        <w:instrText xml:space="preserve"> \* MERGEFORMAT </w:instrText>
      </w:r>
      <w:r w:rsidR="006274EB" w:rsidRPr="007F1642">
        <w:rPr>
          <w:rFonts w:ascii="Tahoma" w:hAnsi="Tahoma" w:cs="Tahoma"/>
          <w:sz w:val="20"/>
          <w:szCs w:val="20"/>
        </w:rPr>
      </w:r>
      <w:r w:rsidR="006274EB" w:rsidRPr="007F1642">
        <w:rPr>
          <w:rFonts w:ascii="Tahoma" w:hAnsi="Tahoma" w:cs="Tahoma"/>
          <w:sz w:val="20"/>
          <w:szCs w:val="20"/>
        </w:rPr>
        <w:fldChar w:fldCharType="separate"/>
      </w:r>
      <w:r w:rsidR="008F1467">
        <w:rPr>
          <w:rFonts w:ascii="Tahoma" w:hAnsi="Tahoma" w:cs="Tahoma"/>
          <w:sz w:val="20"/>
          <w:szCs w:val="20"/>
        </w:rPr>
        <w:t>5</w:t>
      </w:r>
      <w:r w:rsidR="006274EB" w:rsidRPr="007F1642">
        <w:rPr>
          <w:rFonts w:ascii="Tahoma" w:hAnsi="Tahoma" w:cs="Tahoma"/>
          <w:sz w:val="20"/>
          <w:szCs w:val="20"/>
        </w:rPr>
        <w:fldChar w:fldCharType="end"/>
      </w:r>
      <w:r w:rsidR="00DF3DA7"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_Ref469414070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8</w:t>
      </w:r>
      <w:r w:rsidRPr="007F1642">
        <w:rPr>
          <w:rFonts w:ascii="Tahoma" w:hAnsi="Tahoma" w:cs="Tahoma"/>
          <w:sz w:val="20"/>
          <w:szCs w:val="20"/>
        </w:rPr>
        <w:fldChar w:fldCharType="end"/>
      </w:r>
      <w:r w:rsidR="00894F28" w:rsidRPr="007F1642">
        <w:rPr>
          <w:rFonts w:ascii="Tahoma" w:hAnsi="Tahoma" w:cs="Tahoma"/>
          <w:sz w:val="20"/>
          <w:szCs w:val="20"/>
        </w:rPr>
        <w:t>, 9</w:t>
      </w:r>
      <w:r w:rsidR="000B0936">
        <w:rPr>
          <w:rFonts w:ascii="Tahoma" w:hAnsi="Tahoma" w:cs="Tahoma"/>
          <w:sz w:val="20"/>
          <w:szCs w:val="20"/>
        </w:rPr>
        <w:t xml:space="preserve"> </w:t>
      </w:r>
      <w:r w:rsidR="00B10FA4" w:rsidRPr="007F1642">
        <w:rPr>
          <w:rFonts w:ascii="Tahoma" w:hAnsi="Tahoma" w:cs="Tahoma"/>
          <w:sz w:val="20"/>
          <w:szCs w:val="20"/>
        </w:rPr>
        <w:t>п</w:t>
      </w:r>
      <w:r w:rsidR="0082495B">
        <w:rPr>
          <w:rFonts w:ascii="Tahoma" w:hAnsi="Tahoma" w:cs="Tahoma"/>
          <w:sz w:val="20"/>
          <w:szCs w:val="20"/>
        </w:rPr>
        <w:t>ункта</w:t>
      </w:r>
      <w:r w:rsidR="00B10FA4"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_Ref469417016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1.3.6.1</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w:t>
      </w:r>
      <w:r w:rsidR="000B0936">
        <w:rPr>
          <w:rFonts w:ascii="Tahoma" w:hAnsi="Tahoma" w:cs="Tahoma"/>
          <w:sz w:val="20"/>
          <w:szCs w:val="20"/>
        </w:rPr>
        <w:t>под</w:t>
      </w:r>
      <w:r w:rsidRPr="007F1642">
        <w:rPr>
          <w:rFonts w:ascii="Tahoma" w:hAnsi="Tahoma" w:cs="Tahoma"/>
          <w:sz w:val="20"/>
          <w:szCs w:val="20"/>
        </w:rPr>
        <w:t xml:space="preserve">пунктах </w:t>
      </w:r>
      <w:r w:rsidRPr="007F1642">
        <w:rPr>
          <w:rFonts w:ascii="Tahoma" w:hAnsi="Tahoma" w:cs="Tahoma"/>
          <w:sz w:val="20"/>
          <w:szCs w:val="20"/>
        </w:rPr>
        <w:fldChar w:fldCharType="begin"/>
      </w:r>
      <w:r w:rsidRPr="007F1642">
        <w:rPr>
          <w:rFonts w:ascii="Tahoma" w:hAnsi="Tahoma" w:cs="Tahoma"/>
          <w:sz w:val="20"/>
          <w:szCs w:val="20"/>
        </w:rPr>
        <w:instrText xml:space="preserve"> REF _Ref469578961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w:t>
      </w:r>
      <w:r w:rsidRPr="007F1642">
        <w:rPr>
          <w:rFonts w:ascii="Tahoma" w:hAnsi="Tahoma" w:cs="Tahoma"/>
          <w:sz w:val="20"/>
          <w:szCs w:val="20"/>
        </w:rPr>
        <w:fldChar w:fldCharType="end"/>
      </w:r>
      <w:r w:rsidRPr="007F1642">
        <w:rPr>
          <w:rFonts w:ascii="Tahoma" w:hAnsi="Tahoma" w:cs="Tahoma"/>
          <w:sz w:val="20"/>
          <w:szCs w:val="20"/>
        </w:rPr>
        <w:t>-</w:t>
      </w:r>
      <w:r w:rsidR="006274EB" w:rsidRPr="007F1642">
        <w:rPr>
          <w:rFonts w:ascii="Tahoma" w:hAnsi="Tahoma" w:cs="Tahoma"/>
          <w:sz w:val="20"/>
          <w:szCs w:val="20"/>
        </w:rPr>
        <w:fldChar w:fldCharType="begin"/>
      </w:r>
      <w:r w:rsidR="006274EB" w:rsidRPr="007F1642">
        <w:rPr>
          <w:rFonts w:ascii="Tahoma" w:hAnsi="Tahoma" w:cs="Tahoma"/>
          <w:sz w:val="20"/>
          <w:szCs w:val="20"/>
        </w:rPr>
        <w:instrText xml:space="preserve"> REF _Ref469578968 \r \h </w:instrText>
      </w:r>
      <w:r w:rsidR="000E6403" w:rsidRPr="007F1642">
        <w:rPr>
          <w:rFonts w:ascii="Tahoma" w:hAnsi="Tahoma" w:cs="Tahoma"/>
          <w:sz w:val="20"/>
          <w:szCs w:val="20"/>
        </w:rPr>
        <w:instrText xml:space="preserve"> \* MERGEFORMAT </w:instrText>
      </w:r>
      <w:r w:rsidR="006274EB" w:rsidRPr="007F1642">
        <w:rPr>
          <w:rFonts w:ascii="Tahoma" w:hAnsi="Tahoma" w:cs="Tahoma"/>
          <w:sz w:val="20"/>
          <w:szCs w:val="20"/>
        </w:rPr>
      </w:r>
      <w:r w:rsidR="006274EB" w:rsidRPr="007F1642">
        <w:rPr>
          <w:rFonts w:ascii="Tahoma" w:hAnsi="Tahoma" w:cs="Tahoma"/>
          <w:sz w:val="20"/>
          <w:szCs w:val="20"/>
        </w:rPr>
        <w:fldChar w:fldCharType="separate"/>
      </w:r>
      <w:r w:rsidR="008F1467">
        <w:rPr>
          <w:rFonts w:ascii="Tahoma" w:hAnsi="Tahoma" w:cs="Tahoma"/>
          <w:sz w:val="20"/>
          <w:szCs w:val="20"/>
        </w:rPr>
        <w:t>5</w:t>
      </w:r>
      <w:r w:rsidR="006274EB" w:rsidRPr="007F1642">
        <w:rPr>
          <w:rFonts w:ascii="Tahoma" w:hAnsi="Tahoma" w:cs="Tahoma"/>
          <w:sz w:val="20"/>
          <w:szCs w:val="20"/>
        </w:rPr>
        <w:fldChar w:fldCharType="end"/>
      </w:r>
      <w:r w:rsidR="000B0936">
        <w:rPr>
          <w:rFonts w:ascii="Tahoma" w:hAnsi="Tahoma" w:cs="Tahoma"/>
          <w:sz w:val="20"/>
          <w:szCs w:val="20"/>
        </w:rPr>
        <w:t xml:space="preserve"> </w:t>
      </w:r>
      <w:r w:rsidR="00B10FA4" w:rsidRPr="007F1642">
        <w:rPr>
          <w:rFonts w:ascii="Tahoma" w:hAnsi="Tahoma" w:cs="Tahoma"/>
          <w:sz w:val="20"/>
          <w:szCs w:val="20"/>
        </w:rPr>
        <w:t>п</w:t>
      </w:r>
      <w:r w:rsidR="0082495B">
        <w:rPr>
          <w:rFonts w:ascii="Tahoma" w:hAnsi="Tahoma" w:cs="Tahoma"/>
          <w:sz w:val="20"/>
          <w:szCs w:val="20"/>
        </w:rPr>
        <w:t>ункта</w:t>
      </w:r>
      <w:r w:rsidR="00B10FA4"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_Ref469579167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1.3.6.3</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r w:rsidR="005277D0" w:rsidRPr="007F1642">
        <w:rPr>
          <w:rFonts w:ascii="Tahoma" w:hAnsi="Tahoma" w:cs="Tahoma"/>
          <w:sz w:val="20"/>
          <w:szCs w:val="20"/>
        </w:rPr>
        <w:t>,</w:t>
      </w:r>
      <w:r w:rsidR="007B689A" w:rsidRPr="007F1642">
        <w:rPr>
          <w:rFonts w:ascii="Tahoma" w:hAnsi="Tahoma" w:cs="Tahoma"/>
          <w:sz w:val="20"/>
          <w:szCs w:val="20"/>
        </w:rPr>
        <w:t xml:space="preserve"> сведения предусмотренные </w:t>
      </w:r>
      <w:r w:rsidR="00B10FA4">
        <w:rPr>
          <w:rFonts w:ascii="Tahoma" w:hAnsi="Tahoma" w:cs="Tahoma"/>
          <w:sz w:val="20"/>
          <w:szCs w:val="20"/>
        </w:rPr>
        <w:t>под</w:t>
      </w:r>
      <w:r w:rsidR="007B689A" w:rsidRPr="007F1642">
        <w:rPr>
          <w:rFonts w:ascii="Tahoma" w:hAnsi="Tahoma" w:cs="Tahoma"/>
          <w:sz w:val="20"/>
          <w:szCs w:val="20"/>
        </w:rPr>
        <w:t xml:space="preserve">пунктом </w:t>
      </w:r>
      <w:r w:rsidR="007B689A" w:rsidRPr="007F1642">
        <w:rPr>
          <w:rFonts w:ascii="Tahoma" w:hAnsi="Tahoma" w:cs="Tahoma"/>
          <w:sz w:val="20"/>
          <w:szCs w:val="20"/>
        </w:rPr>
        <w:fldChar w:fldCharType="begin"/>
      </w:r>
      <w:r w:rsidR="007B689A" w:rsidRPr="007F1642">
        <w:rPr>
          <w:rFonts w:ascii="Tahoma" w:hAnsi="Tahoma" w:cs="Tahoma"/>
          <w:sz w:val="20"/>
          <w:szCs w:val="20"/>
        </w:rPr>
        <w:instrText xml:space="preserve"> REF _Ref512509699 \r \h </w:instrText>
      </w:r>
      <w:r w:rsidR="000E6403" w:rsidRPr="007F1642">
        <w:rPr>
          <w:rFonts w:ascii="Tahoma" w:hAnsi="Tahoma" w:cs="Tahoma"/>
          <w:sz w:val="20"/>
          <w:szCs w:val="20"/>
        </w:rPr>
        <w:instrText xml:space="preserve"> \* MERGEFORMAT </w:instrText>
      </w:r>
      <w:r w:rsidR="007B689A" w:rsidRPr="007F1642">
        <w:rPr>
          <w:rFonts w:ascii="Tahoma" w:hAnsi="Tahoma" w:cs="Tahoma"/>
          <w:sz w:val="20"/>
          <w:szCs w:val="20"/>
        </w:rPr>
      </w:r>
      <w:r w:rsidR="007B689A" w:rsidRPr="007F1642">
        <w:rPr>
          <w:rFonts w:ascii="Tahoma" w:hAnsi="Tahoma" w:cs="Tahoma"/>
          <w:sz w:val="20"/>
          <w:szCs w:val="20"/>
        </w:rPr>
        <w:fldChar w:fldCharType="separate"/>
      </w:r>
      <w:r w:rsidR="008F1467">
        <w:rPr>
          <w:rFonts w:ascii="Tahoma" w:hAnsi="Tahoma" w:cs="Tahoma"/>
          <w:sz w:val="20"/>
          <w:szCs w:val="20"/>
        </w:rPr>
        <w:t>1</w:t>
      </w:r>
      <w:r w:rsidR="007B689A" w:rsidRPr="007F1642">
        <w:rPr>
          <w:rFonts w:ascii="Tahoma" w:hAnsi="Tahoma" w:cs="Tahoma"/>
          <w:sz w:val="20"/>
          <w:szCs w:val="20"/>
        </w:rPr>
        <w:fldChar w:fldCharType="end"/>
      </w:r>
      <w:r w:rsidR="000B0936">
        <w:rPr>
          <w:rFonts w:ascii="Tahoma" w:hAnsi="Tahoma" w:cs="Tahoma"/>
          <w:sz w:val="20"/>
          <w:szCs w:val="20"/>
        </w:rPr>
        <w:t xml:space="preserve"> </w:t>
      </w:r>
      <w:r w:rsidR="00B10FA4">
        <w:rPr>
          <w:rFonts w:ascii="Tahoma" w:hAnsi="Tahoma" w:cs="Tahoma"/>
          <w:sz w:val="20"/>
          <w:szCs w:val="20"/>
        </w:rPr>
        <w:t>п</w:t>
      </w:r>
      <w:r w:rsidR="0082495B">
        <w:rPr>
          <w:rFonts w:ascii="Tahoma" w:hAnsi="Tahoma" w:cs="Tahoma"/>
          <w:sz w:val="20"/>
          <w:szCs w:val="20"/>
        </w:rPr>
        <w:t>ункта</w:t>
      </w:r>
      <w:r w:rsidR="00B10FA4" w:rsidRPr="007F1642">
        <w:rPr>
          <w:rFonts w:ascii="Tahoma" w:hAnsi="Tahoma" w:cs="Tahoma"/>
          <w:sz w:val="20"/>
          <w:szCs w:val="20"/>
        </w:rPr>
        <w:t xml:space="preserve"> </w:t>
      </w:r>
      <w:r w:rsidR="007B689A" w:rsidRPr="007F1642">
        <w:rPr>
          <w:rFonts w:ascii="Tahoma" w:hAnsi="Tahoma" w:cs="Tahoma"/>
          <w:sz w:val="20"/>
          <w:szCs w:val="20"/>
        </w:rPr>
        <w:fldChar w:fldCharType="begin"/>
      </w:r>
      <w:r w:rsidR="007B689A" w:rsidRPr="007F1642">
        <w:rPr>
          <w:rFonts w:ascii="Tahoma" w:hAnsi="Tahoma" w:cs="Tahoma"/>
          <w:sz w:val="20"/>
          <w:szCs w:val="20"/>
        </w:rPr>
        <w:instrText xml:space="preserve"> REF _Ref415149770 \r \h </w:instrText>
      </w:r>
      <w:r w:rsidR="000E6403" w:rsidRPr="007F1642">
        <w:rPr>
          <w:rFonts w:ascii="Tahoma" w:hAnsi="Tahoma" w:cs="Tahoma"/>
          <w:sz w:val="20"/>
          <w:szCs w:val="20"/>
        </w:rPr>
        <w:instrText xml:space="preserve"> \* MERGEFORMAT </w:instrText>
      </w:r>
      <w:r w:rsidR="007B689A" w:rsidRPr="007F1642">
        <w:rPr>
          <w:rFonts w:ascii="Tahoma" w:hAnsi="Tahoma" w:cs="Tahoma"/>
          <w:sz w:val="20"/>
          <w:szCs w:val="20"/>
        </w:rPr>
      </w:r>
      <w:r w:rsidR="007B689A" w:rsidRPr="007F1642">
        <w:rPr>
          <w:rFonts w:ascii="Tahoma" w:hAnsi="Tahoma" w:cs="Tahoma"/>
          <w:sz w:val="20"/>
          <w:szCs w:val="20"/>
        </w:rPr>
        <w:fldChar w:fldCharType="separate"/>
      </w:r>
      <w:r w:rsidR="008F1467">
        <w:rPr>
          <w:rFonts w:ascii="Tahoma" w:hAnsi="Tahoma" w:cs="Tahoma"/>
          <w:sz w:val="20"/>
          <w:szCs w:val="20"/>
        </w:rPr>
        <w:t>1.3.7</w:t>
      </w:r>
      <w:r w:rsidR="007B689A"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а также другую необходимую Депозитарию информацию в отношении этого юридического лица.</w:t>
      </w:r>
    </w:p>
    <w:p w14:paraId="28DF80CD" w14:textId="77777777"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Уполномоченным представителем Депонента – физическим лицом при обращении в Депозитарий предъявляется документ, удостоверяющий личность, действительный на дату предъявления.</w:t>
      </w:r>
    </w:p>
    <w:p w14:paraId="215D0F51"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В случае изменения данных уполномоченного представителя Депонента, указанных в Анкете уполномоченного представителя, Депонент обязан своевременно предоставить в Депозитарий обновленную Анкету уполномоченного представителя с отметкой «изменение данных» и документы, подтверждающие факт изменения данных (заверенные в соответствии с требованиями настоящих Условий к документам на открытие счета депо).</w:t>
      </w:r>
    </w:p>
    <w:p w14:paraId="0A215DE9"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Депонент самостоятельно контролирует полномочия своих представителей.</w:t>
      </w:r>
    </w:p>
    <w:p w14:paraId="3D1C720F" w14:textId="6C85886F" w:rsidR="006C0DA5" w:rsidRPr="007F1642" w:rsidRDefault="006C0DA5" w:rsidP="00B138BB">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 xml:space="preserve">Депонент обязан проинформировать Депозитарий о прекращении полномочий своего представителя, действующего на основании доверенности, не позднее 1 (одного) рабочего дня с момента прекращения полномочий путем письменного уведомления Депозитария. Порядок и сроки предоставления информации и документов в отношении уполномоченного представителя, действующего от имени Депонента без доверенности, установлены в </w:t>
      </w:r>
      <w:r w:rsidR="006F55A1">
        <w:rPr>
          <w:rFonts w:ascii="Tahoma" w:hAnsi="Tahoma" w:cs="Tahoma"/>
          <w:color w:val="000000"/>
          <w:sz w:val="20"/>
          <w:szCs w:val="20"/>
        </w:rPr>
        <w:t>п</w:t>
      </w:r>
      <w:r w:rsidR="008C080A">
        <w:rPr>
          <w:rFonts w:ascii="Tahoma" w:hAnsi="Tahoma" w:cs="Tahoma"/>
          <w:color w:val="000000"/>
          <w:sz w:val="20"/>
          <w:szCs w:val="20"/>
        </w:rPr>
        <w:t>ункте</w:t>
      </w:r>
      <w:r w:rsidRPr="007F1642">
        <w:rPr>
          <w:rFonts w:ascii="Tahoma" w:hAnsi="Tahoma" w:cs="Tahoma"/>
          <w:color w:val="000000"/>
          <w:sz w:val="20"/>
          <w:szCs w:val="20"/>
        </w:rPr>
        <w:t xml:space="preserve"> </w:t>
      </w:r>
      <w:r w:rsidRPr="007F1642">
        <w:rPr>
          <w:rFonts w:ascii="Tahoma" w:hAnsi="Tahoma" w:cs="Tahoma"/>
          <w:color w:val="000000"/>
          <w:sz w:val="20"/>
          <w:szCs w:val="20"/>
        </w:rPr>
        <w:fldChar w:fldCharType="begin"/>
      </w:r>
      <w:r w:rsidRPr="007F1642">
        <w:rPr>
          <w:rFonts w:ascii="Tahoma" w:hAnsi="Tahoma" w:cs="Tahoma"/>
          <w:color w:val="000000"/>
          <w:sz w:val="20"/>
          <w:szCs w:val="20"/>
        </w:rPr>
        <w:instrText xml:space="preserve"> REF _Ref438656769 \r \h  \* MERGEFORMAT </w:instrText>
      </w:r>
      <w:r w:rsidRPr="007F1642">
        <w:rPr>
          <w:rFonts w:ascii="Tahoma" w:hAnsi="Tahoma" w:cs="Tahoma"/>
          <w:color w:val="000000"/>
          <w:sz w:val="20"/>
          <w:szCs w:val="20"/>
        </w:rPr>
      </w:r>
      <w:r w:rsidRPr="007F1642">
        <w:rPr>
          <w:rFonts w:ascii="Tahoma" w:hAnsi="Tahoma" w:cs="Tahoma"/>
          <w:color w:val="000000"/>
          <w:sz w:val="20"/>
          <w:szCs w:val="20"/>
        </w:rPr>
        <w:fldChar w:fldCharType="separate"/>
      </w:r>
      <w:r w:rsidR="008F1467">
        <w:rPr>
          <w:rFonts w:ascii="Tahoma" w:hAnsi="Tahoma" w:cs="Tahoma"/>
          <w:color w:val="000000"/>
          <w:sz w:val="20"/>
          <w:szCs w:val="20"/>
        </w:rPr>
        <w:t>6.9</w:t>
      </w:r>
      <w:r w:rsidRPr="007F1642">
        <w:rPr>
          <w:rFonts w:ascii="Tahoma" w:hAnsi="Tahoma" w:cs="Tahoma"/>
          <w:color w:val="000000"/>
          <w:sz w:val="20"/>
          <w:szCs w:val="20"/>
        </w:rPr>
        <w:fldChar w:fldCharType="end"/>
      </w:r>
      <w:r w:rsidR="00D963C2" w:rsidRPr="007F1642">
        <w:rPr>
          <w:rFonts w:ascii="Tahoma" w:hAnsi="Tahoma" w:cs="Tahoma"/>
          <w:color w:val="000000"/>
          <w:sz w:val="20"/>
          <w:szCs w:val="20"/>
        </w:rPr>
        <w:t>.</w:t>
      </w:r>
      <w:r w:rsidRPr="007F1642">
        <w:rPr>
          <w:rFonts w:ascii="Tahoma" w:hAnsi="Tahoma" w:cs="Tahoma"/>
          <w:color w:val="000000"/>
          <w:sz w:val="20"/>
          <w:szCs w:val="20"/>
        </w:rPr>
        <w:t xml:space="preserve"> настоящих Условий.</w:t>
      </w:r>
    </w:p>
    <w:p w14:paraId="07508F0E"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В случае несвоевременного уведомления Депозитария об изменении полномочий представителя Депонента Депозитарий не несет ответственности за какие-либо негативные последствия и убытки Депонента, возникшие по причине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или несвоевременного предоставления вышеуказанной информации.</w:t>
      </w:r>
    </w:p>
    <w:p w14:paraId="388CCB40" w14:textId="7C5FB0AA"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Не реже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раза в </w:t>
      </w:r>
      <w:r w:rsidR="00C432DF">
        <w:rPr>
          <w:rFonts w:ascii="Tahoma" w:hAnsi="Tahoma" w:cs="Tahoma"/>
          <w:sz w:val="20"/>
          <w:szCs w:val="20"/>
        </w:rPr>
        <w:t>3 (</w:t>
      </w:r>
      <w:r w:rsidR="00820CB6">
        <w:rPr>
          <w:rFonts w:ascii="Tahoma" w:hAnsi="Tahoma" w:cs="Tahoma"/>
          <w:sz w:val="20"/>
          <w:szCs w:val="20"/>
        </w:rPr>
        <w:t>три</w:t>
      </w:r>
      <w:r w:rsidR="00C432DF">
        <w:rPr>
          <w:rFonts w:ascii="Tahoma" w:hAnsi="Tahoma" w:cs="Tahoma"/>
          <w:sz w:val="20"/>
          <w:szCs w:val="20"/>
        </w:rPr>
        <w:t>)</w:t>
      </w:r>
      <w:r w:rsidR="00820CB6">
        <w:rPr>
          <w:rFonts w:ascii="Tahoma" w:hAnsi="Tahoma" w:cs="Tahoma"/>
          <w:sz w:val="20"/>
          <w:szCs w:val="20"/>
        </w:rPr>
        <w:t xml:space="preserve"> </w:t>
      </w:r>
      <w:r w:rsidRPr="007F1642">
        <w:rPr>
          <w:rFonts w:ascii="Tahoma" w:hAnsi="Tahoma" w:cs="Tahoma"/>
          <w:sz w:val="20"/>
          <w:szCs w:val="20"/>
        </w:rPr>
        <w:t>год</w:t>
      </w:r>
      <w:r w:rsidR="00820CB6">
        <w:rPr>
          <w:rFonts w:ascii="Tahoma" w:hAnsi="Tahoma" w:cs="Tahoma"/>
          <w:sz w:val="20"/>
          <w:szCs w:val="20"/>
        </w:rPr>
        <w:t>а</w:t>
      </w:r>
      <w:r w:rsidRPr="007F1642">
        <w:rPr>
          <w:rFonts w:ascii="Tahoma" w:hAnsi="Tahoma" w:cs="Tahoma"/>
          <w:sz w:val="20"/>
          <w:szCs w:val="20"/>
        </w:rPr>
        <w:t xml:space="preserve"> Депонент обязан обновлять или подтверждать анкетные данные уполномоченного представителя. Депозитарий вправе потребовать бо</w:t>
      </w:r>
      <w:r w:rsidR="00820CB6">
        <w:rPr>
          <w:rFonts w:ascii="Tahoma" w:hAnsi="Tahoma" w:cs="Tahoma"/>
          <w:sz w:val="20"/>
          <w:szCs w:val="20"/>
        </w:rPr>
        <w:t xml:space="preserve">лее частого обновления </w:t>
      </w:r>
      <w:r w:rsidR="00F95E87">
        <w:rPr>
          <w:rFonts w:ascii="Tahoma" w:hAnsi="Tahoma" w:cs="Tahoma"/>
          <w:sz w:val="20"/>
          <w:szCs w:val="20"/>
        </w:rPr>
        <w:t xml:space="preserve">сведений, </w:t>
      </w:r>
      <w:r w:rsidR="00F95E87" w:rsidRPr="00820CB6">
        <w:rPr>
          <w:rFonts w:ascii="Tahoma" w:hAnsi="Tahoma" w:cs="Tahoma"/>
          <w:sz w:val="20"/>
          <w:szCs w:val="20"/>
        </w:rPr>
        <w:t>в</w:t>
      </w:r>
      <w:r w:rsidR="00820CB6" w:rsidRPr="00820CB6">
        <w:rPr>
          <w:rFonts w:ascii="Tahoma" w:hAnsi="Tahoma" w:cs="Tahoma"/>
          <w:sz w:val="20"/>
          <w:szCs w:val="20"/>
        </w:rPr>
        <w:t xml:space="preserve"> том числе в случае утверждения новых форм документов (анкет), содержащих обновленный (дополненный, измененный) перечень сведений о Депоненте и (или) его уполномоченном представителе. Депонент обязан предоставить запрошенные сведения не позднее 7 (</w:t>
      </w:r>
      <w:r w:rsidR="000B4CF5">
        <w:rPr>
          <w:rFonts w:ascii="Tahoma" w:hAnsi="Tahoma" w:cs="Tahoma"/>
          <w:sz w:val="20"/>
          <w:szCs w:val="20"/>
        </w:rPr>
        <w:t>с</w:t>
      </w:r>
      <w:r w:rsidR="00820CB6" w:rsidRPr="00820CB6">
        <w:rPr>
          <w:rFonts w:ascii="Tahoma" w:hAnsi="Tahoma" w:cs="Tahoma"/>
          <w:sz w:val="20"/>
          <w:szCs w:val="20"/>
        </w:rPr>
        <w:t>еми) рабочих дней с даты получения запроса Депозитария.</w:t>
      </w:r>
    </w:p>
    <w:p w14:paraId="0C5E34D0" w14:textId="77777777" w:rsidR="006C0DA5" w:rsidRPr="00AB2CE2" w:rsidRDefault="006C0DA5" w:rsidP="00853AB4">
      <w:pPr>
        <w:pStyle w:val="20"/>
        <w:ind w:left="993" w:hanging="993"/>
        <w:rPr>
          <w:rFonts w:ascii="Tahoma" w:hAnsi="Tahoma" w:cs="Tahoma"/>
          <w:color w:val="0099FF"/>
          <w:sz w:val="20"/>
          <w:szCs w:val="20"/>
        </w:rPr>
      </w:pPr>
      <w:bookmarkStart w:id="70" w:name="_Toc478119734"/>
      <w:bookmarkStart w:id="71" w:name="_Toc48756972"/>
      <w:bookmarkStart w:id="72" w:name="_Toc97585908"/>
      <w:bookmarkStart w:id="73" w:name="_Toc242285902"/>
      <w:r w:rsidRPr="00AB2CE2">
        <w:rPr>
          <w:rFonts w:ascii="Tahoma" w:hAnsi="Tahoma" w:cs="Tahoma"/>
          <w:color w:val="0099FF"/>
          <w:sz w:val="20"/>
          <w:szCs w:val="20"/>
        </w:rPr>
        <w:t>Оператор счета депо</w:t>
      </w:r>
      <w:bookmarkEnd w:id="70"/>
      <w:bookmarkEnd w:id="71"/>
      <w:bookmarkEnd w:id="72"/>
      <w:bookmarkEnd w:id="73"/>
    </w:p>
    <w:p w14:paraId="151CCBE2"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Оператор счета депо – юридическое лицо, не являющееся Депонентом этого счета депо, но имеющее право подавать в Депозитарий поручения по соответствующему счету депо Депонента на основании и в соответствии с полномочиями, полученными от Депонента.</w:t>
      </w:r>
    </w:p>
    <w:p w14:paraId="0CC6590C"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Депонент может передать полномочия по распоряжению счетом депо полностью или частично Оператору счета депо. При этом Депонент сохраняет за собой право давать Депозитарию любые поручения по счету депо.</w:t>
      </w:r>
    </w:p>
    <w:p w14:paraId="3052E0D3"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Каждое поручение (распоряжение, инструкция и т.п.), переданное Оператором счета депо в Депозитарий, должно иметь в качестве основания поручение (распоряжение, инструкцию и т.п.), переданное Оператору счета депо Депонентом.</w:t>
      </w:r>
    </w:p>
    <w:p w14:paraId="7687D2B8"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Депозитарий не несет ответственность перед Депонентом за действия Оператора счета депо, совершенные им в рамках полученных от Депонента полномочий.</w:t>
      </w:r>
    </w:p>
    <w:p w14:paraId="53ABD567"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По счету депо допускается назначение только одного Оператора счета депо.</w:t>
      </w:r>
    </w:p>
    <w:p w14:paraId="0226B44D" w14:textId="049AA386" w:rsidR="006C0DA5" w:rsidRPr="007F1642" w:rsidRDefault="006C0DA5" w:rsidP="00853AB4">
      <w:pPr>
        <w:pStyle w:val="a0"/>
        <w:ind w:left="993" w:hanging="993"/>
        <w:rPr>
          <w:rFonts w:ascii="Tahoma" w:hAnsi="Tahoma" w:cs="Tahoma"/>
          <w:sz w:val="20"/>
          <w:szCs w:val="20"/>
        </w:rPr>
      </w:pPr>
      <w:r w:rsidRPr="007F1642">
        <w:rPr>
          <w:rFonts w:ascii="Tahoma" w:hAnsi="Tahoma" w:cs="Tahoma"/>
          <w:bCs/>
          <w:sz w:val="20"/>
          <w:szCs w:val="20"/>
        </w:rPr>
        <w:t>Порядок назначения Оператора счета депо и отмены полномочий Оператора счета депо описаны в п</w:t>
      </w:r>
      <w:r w:rsidR="00126ED1">
        <w:rPr>
          <w:rFonts w:ascii="Tahoma" w:hAnsi="Tahoma" w:cs="Tahoma"/>
          <w:bCs/>
          <w:sz w:val="20"/>
          <w:szCs w:val="20"/>
        </w:rPr>
        <w:t>унктах</w:t>
      </w:r>
      <w:r w:rsidR="00FE7F27">
        <w:rPr>
          <w:rFonts w:ascii="Tahoma" w:hAnsi="Tahoma" w:cs="Tahoma"/>
          <w:bCs/>
          <w:sz w:val="20"/>
          <w:szCs w:val="20"/>
        </w:rPr>
        <w:t xml:space="preserve"> </w:t>
      </w:r>
      <w:r w:rsidRPr="007F1642">
        <w:rPr>
          <w:rFonts w:ascii="Tahoma" w:hAnsi="Tahoma" w:cs="Tahoma"/>
          <w:bCs/>
          <w:sz w:val="20"/>
          <w:szCs w:val="20"/>
        </w:rPr>
        <w:fldChar w:fldCharType="begin"/>
      </w:r>
      <w:r w:rsidRPr="007F1642">
        <w:rPr>
          <w:rFonts w:ascii="Tahoma" w:hAnsi="Tahoma" w:cs="Tahoma"/>
          <w:bCs/>
          <w:sz w:val="20"/>
          <w:szCs w:val="20"/>
        </w:rPr>
        <w:instrText xml:space="preserve"> REF _Ref469412747 \r \h  \* MERGEFORMAT </w:instrText>
      </w:r>
      <w:r w:rsidRPr="007F1642">
        <w:rPr>
          <w:rFonts w:ascii="Tahoma" w:hAnsi="Tahoma" w:cs="Tahoma"/>
          <w:bCs/>
          <w:sz w:val="20"/>
          <w:szCs w:val="20"/>
        </w:rPr>
      </w:r>
      <w:r w:rsidRPr="007F1642">
        <w:rPr>
          <w:rFonts w:ascii="Tahoma" w:hAnsi="Tahoma" w:cs="Tahoma"/>
          <w:bCs/>
          <w:sz w:val="20"/>
          <w:szCs w:val="20"/>
        </w:rPr>
        <w:fldChar w:fldCharType="separate"/>
      </w:r>
      <w:r w:rsidR="008F1467">
        <w:rPr>
          <w:rFonts w:ascii="Tahoma" w:hAnsi="Tahoma" w:cs="Tahoma"/>
          <w:bCs/>
          <w:sz w:val="20"/>
          <w:szCs w:val="20"/>
        </w:rPr>
        <w:t>6.3</w:t>
      </w:r>
      <w:r w:rsidRPr="007F1642">
        <w:rPr>
          <w:rFonts w:ascii="Tahoma" w:hAnsi="Tahoma" w:cs="Tahoma"/>
          <w:bCs/>
          <w:sz w:val="20"/>
          <w:szCs w:val="20"/>
        </w:rPr>
        <w:fldChar w:fldCharType="end"/>
      </w:r>
      <w:r w:rsidR="00D963C2" w:rsidRPr="007F1642">
        <w:rPr>
          <w:rFonts w:ascii="Tahoma" w:hAnsi="Tahoma" w:cs="Tahoma"/>
          <w:bCs/>
          <w:sz w:val="20"/>
          <w:szCs w:val="20"/>
        </w:rPr>
        <w:t>.</w:t>
      </w:r>
      <w:r w:rsidRPr="007F1642">
        <w:rPr>
          <w:rFonts w:ascii="Tahoma" w:hAnsi="Tahoma" w:cs="Tahoma"/>
          <w:bCs/>
          <w:sz w:val="20"/>
          <w:szCs w:val="20"/>
        </w:rPr>
        <w:t xml:space="preserve"> - </w:t>
      </w:r>
      <w:r w:rsidRPr="007F1642">
        <w:rPr>
          <w:rFonts w:ascii="Tahoma" w:hAnsi="Tahoma" w:cs="Tahoma"/>
          <w:bCs/>
          <w:sz w:val="20"/>
          <w:szCs w:val="20"/>
        </w:rPr>
        <w:fldChar w:fldCharType="begin"/>
      </w:r>
      <w:r w:rsidRPr="007F1642">
        <w:rPr>
          <w:rFonts w:ascii="Tahoma" w:hAnsi="Tahoma" w:cs="Tahoma"/>
          <w:bCs/>
          <w:sz w:val="20"/>
          <w:szCs w:val="20"/>
        </w:rPr>
        <w:instrText xml:space="preserve"> REF _Ref438656868 \r \h  \* MERGEFORMAT </w:instrText>
      </w:r>
      <w:r w:rsidRPr="007F1642">
        <w:rPr>
          <w:rFonts w:ascii="Tahoma" w:hAnsi="Tahoma" w:cs="Tahoma"/>
          <w:bCs/>
          <w:sz w:val="20"/>
          <w:szCs w:val="20"/>
        </w:rPr>
      </w:r>
      <w:r w:rsidRPr="007F1642">
        <w:rPr>
          <w:rFonts w:ascii="Tahoma" w:hAnsi="Tahoma" w:cs="Tahoma"/>
          <w:bCs/>
          <w:sz w:val="20"/>
          <w:szCs w:val="20"/>
        </w:rPr>
        <w:fldChar w:fldCharType="separate"/>
      </w:r>
      <w:r w:rsidR="008F1467">
        <w:rPr>
          <w:rFonts w:ascii="Tahoma" w:hAnsi="Tahoma" w:cs="Tahoma"/>
          <w:bCs/>
          <w:sz w:val="20"/>
          <w:szCs w:val="20"/>
        </w:rPr>
        <w:t>6.4</w:t>
      </w:r>
      <w:r w:rsidRPr="007F1642">
        <w:rPr>
          <w:rFonts w:ascii="Tahoma" w:hAnsi="Tahoma" w:cs="Tahoma"/>
          <w:bCs/>
          <w:sz w:val="20"/>
          <w:szCs w:val="20"/>
        </w:rPr>
        <w:fldChar w:fldCharType="end"/>
      </w:r>
      <w:r w:rsidR="00D963C2" w:rsidRPr="007F1642">
        <w:rPr>
          <w:rFonts w:ascii="Tahoma" w:hAnsi="Tahoma" w:cs="Tahoma"/>
          <w:bCs/>
          <w:sz w:val="20"/>
          <w:szCs w:val="20"/>
        </w:rPr>
        <w:t>.</w:t>
      </w:r>
      <w:r w:rsidRPr="007F1642">
        <w:rPr>
          <w:rFonts w:ascii="Tahoma" w:hAnsi="Tahoma" w:cs="Tahoma"/>
          <w:bCs/>
          <w:sz w:val="20"/>
          <w:szCs w:val="20"/>
        </w:rPr>
        <w:t xml:space="preserve"> настоящих Условий.</w:t>
      </w:r>
    </w:p>
    <w:p w14:paraId="21DFA652"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Лицо, планирующее осуществлять полномочия Оператора счета депо, обязано заключить с Депозитарием соглашение об электронном документообороте до начала осуществления указанных функций</w:t>
      </w:r>
      <w:r w:rsidR="009835FC">
        <w:rPr>
          <w:rFonts w:ascii="Tahoma" w:hAnsi="Tahoma" w:cs="Tahoma"/>
          <w:sz w:val="20"/>
          <w:szCs w:val="20"/>
        </w:rPr>
        <w:t xml:space="preserve">, </w:t>
      </w:r>
      <w:r w:rsidR="009835FC" w:rsidRPr="009835FC">
        <w:rPr>
          <w:rFonts w:ascii="Tahoma" w:hAnsi="Tahoma" w:cs="Tahoma"/>
          <w:sz w:val="20"/>
          <w:szCs w:val="20"/>
        </w:rPr>
        <w:t>а также по требованию Депозитария - соответствующий договор, устанавливающий взаимные права и обязанности Оператора счета депо и Депозитария, ответственность Оператора счета депо при выполнении им своих функций</w:t>
      </w:r>
      <w:r w:rsidR="009835FC">
        <w:rPr>
          <w:rFonts w:ascii="Tahoma" w:hAnsi="Tahoma" w:cs="Tahoma"/>
          <w:sz w:val="20"/>
          <w:szCs w:val="20"/>
        </w:rPr>
        <w:t>.</w:t>
      </w:r>
    </w:p>
    <w:p w14:paraId="1BFC620C" w14:textId="77777777" w:rsidR="006C0DA5" w:rsidRPr="00AB2CE2" w:rsidRDefault="006C0DA5" w:rsidP="00853AB4">
      <w:pPr>
        <w:pStyle w:val="20"/>
        <w:ind w:left="993" w:hanging="993"/>
        <w:rPr>
          <w:rFonts w:ascii="Tahoma" w:hAnsi="Tahoma" w:cs="Tahoma"/>
          <w:color w:val="0099FF"/>
          <w:sz w:val="20"/>
          <w:szCs w:val="20"/>
        </w:rPr>
      </w:pPr>
      <w:bookmarkStart w:id="74" w:name="_Toc478119735"/>
      <w:bookmarkStart w:id="75" w:name="_Toc48756973"/>
      <w:bookmarkStart w:id="76" w:name="_Toc97585909"/>
      <w:bookmarkStart w:id="77" w:name="_Toc242285903"/>
      <w:r w:rsidRPr="00AB2CE2">
        <w:rPr>
          <w:rFonts w:ascii="Tahoma" w:hAnsi="Tahoma" w:cs="Tahoma"/>
          <w:color w:val="0099FF"/>
          <w:sz w:val="20"/>
          <w:szCs w:val="20"/>
        </w:rPr>
        <w:t>Попечитель счета депо</w:t>
      </w:r>
      <w:bookmarkEnd w:id="74"/>
      <w:bookmarkEnd w:id="75"/>
      <w:bookmarkEnd w:id="76"/>
      <w:bookmarkEnd w:id="77"/>
    </w:p>
    <w:p w14:paraId="3C4A3110"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Попечитель счета депо – юридическое лицо, не являющееся Депонентом этого счета депо, которому Депонент передал полномочия по распоряжению ценными бумагами и осуществлению прав по ценным бумагам Депонента на основании договора, заключенного между Депонентом и Попечителем счета депо и соответствующей доверенности, выданной Депонентом Попечителю счета депо. </w:t>
      </w:r>
    </w:p>
    <w:p w14:paraId="05491054"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В качестве Попечителя счета депо может выступать лицо, имеющее лицензию профессионального участника рынка ценных бумаг и заключившее с Депозитарием соответствующий договор, устанавливающий их взаимные права и обязанности при выполнении Попечителем функций по распоряжению ценными бумагами и осуществлению прав по ценным бумагам Депонента, учитываемым на счете депо Депонента.</w:t>
      </w:r>
    </w:p>
    <w:p w14:paraId="5F040E00"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Депозитарий осуществляет все операции с ценными бумагами по счету депо Депонента, назначившего Попечителя счета депо, только на основании поручений, переданных (поданных) в Депозитарий Попечителем счета депо, за исключением случаев, предусмотренных Условиями. Депозитарий вправе осуществлять иные операции по счету депо Депонента на основании поручений, переданных (поданных) Попечителем счета депо, при наличии у последнего соответствующих полномочий.</w:t>
      </w:r>
    </w:p>
    <w:p w14:paraId="399A0BA3"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Депозитарий обеспечивает участие Депонента в корпоративных действиях, предусмотренных Условиями и требующих волеизъявления Депонента, на основании инструкций, переданных (поданных) Попечителем счета депо.</w:t>
      </w:r>
    </w:p>
    <w:p w14:paraId="65BD4CCC"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Каждое поручение (распоряжение, инструкция и т.п.), переданное Попечителем счета депо в Депозитарий, должно иметь в качестве основания поручение (распоряжение, инструкцию и т.п.), переданное Попечителю счета депо Депонентом.</w:t>
      </w:r>
    </w:p>
    <w:p w14:paraId="2A380D1F"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Депозитарий не несет ответственность перед Депонентом за действия Попечителя счета депо, совершенные им в рамках полученных от Депонента полномочий.</w:t>
      </w:r>
    </w:p>
    <w:p w14:paraId="435C1E07"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По счету депо допускается назначение только одного Попечителя счета депо.</w:t>
      </w:r>
    </w:p>
    <w:p w14:paraId="3FF8BC1F" w14:textId="3C399894"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Порядок назначения Попечителя счета депо и отмены полномочий Попечителя счета депо описаны в </w:t>
      </w:r>
      <w:r w:rsidR="00A3012C" w:rsidRPr="007F1642">
        <w:rPr>
          <w:rFonts w:ascii="Tahoma" w:hAnsi="Tahoma" w:cs="Tahoma"/>
          <w:sz w:val="20"/>
          <w:szCs w:val="20"/>
        </w:rPr>
        <w:t>п</w:t>
      </w:r>
      <w:r w:rsidR="00913D91">
        <w:rPr>
          <w:rFonts w:ascii="Tahoma" w:hAnsi="Tahoma" w:cs="Tahoma"/>
          <w:sz w:val="20"/>
          <w:szCs w:val="20"/>
        </w:rPr>
        <w:t>унктах</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_Ref469412782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6.5</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 </w:t>
      </w:r>
      <w:r w:rsidRPr="007F1642">
        <w:rPr>
          <w:rFonts w:ascii="Tahoma" w:hAnsi="Tahoma" w:cs="Tahoma"/>
          <w:sz w:val="20"/>
          <w:szCs w:val="20"/>
        </w:rPr>
        <w:fldChar w:fldCharType="begin"/>
      </w:r>
      <w:r w:rsidRPr="007F1642">
        <w:rPr>
          <w:rFonts w:ascii="Tahoma" w:hAnsi="Tahoma" w:cs="Tahoma"/>
          <w:sz w:val="20"/>
          <w:szCs w:val="20"/>
        </w:rPr>
        <w:instrText xml:space="preserve"> REF _Ref469412796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6.6</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4455D956"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Лицо, планирующее осуществлять полномочия Попечителя счета депо, обязано заключить с Депозитарием соглашение об электронном документообороте до начала осуществления указанных функций.</w:t>
      </w:r>
    </w:p>
    <w:p w14:paraId="2C7F9D8C" w14:textId="77777777" w:rsidR="006C0DA5" w:rsidRPr="00AB2CE2" w:rsidRDefault="006C0DA5" w:rsidP="00853AB4">
      <w:pPr>
        <w:pStyle w:val="20"/>
        <w:ind w:left="993" w:hanging="993"/>
        <w:rPr>
          <w:rFonts w:ascii="Tahoma" w:hAnsi="Tahoma" w:cs="Tahoma"/>
          <w:color w:val="0099FF"/>
          <w:sz w:val="20"/>
          <w:szCs w:val="20"/>
        </w:rPr>
      </w:pPr>
      <w:bookmarkStart w:id="78" w:name="_Ref468877265"/>
      <w:bookmarkStart w:id="79" w:name="_Ref468877274"/>
      <w:bookmarkStart w:id="80" w:name="_Ref468877325"/>
      <w:bookmarkStart w:id="81" w:name="_Toc478119736"/>
      <w:bookmarkStart w:id="82" w:name="_Toc48756974"/>
      <w:bookmarkStart w:id="83" w:name="_Toc97585910"/>
      <w:bookmarkStart w:id="84" w:name="_Toc242285904"/>
      <w:r w:rsidRPr="00AB2CE2">
        <w:rPr>
          <w:rFonts w:ascii="Tahoma" w:hAnsi="Tahoma" w:cs="Tahoma"/>
          <w:color w:val="0099FF"/>
          <w:sz w:val="20"/>
          <w:szCs w:val="20"/>
        </w:rPr>
        <w:t xml:space="preserve">Выгодоприобретатель Депонента. </w:t>
      </w:r>
      <w:proofErr w:type="spellStart"/>
      <w:r w:rsidRPr="00AB2CE2">
        <w:rPr>
          <w:rFonts w:ascii="Tahoma" w:hAnsi="Tahoma" w:cs="Tahoma"/>
          <w:color w:val="0099FF"/>
          <w:sz w:val="20"/>
          <w:szCs w:val="20"/>
        </w:rPr>
        <w:t>Бенефициарный</w:t>
      </w:r>
      <w:proofErr w:type="spellEnd"/>
      <w:r w:rsidRPr="00AB2CE2">
        <w:rPr>
          <w:rFonts w:ascii="Tahoma" w:hAnsi="Tahoma" w:cs="Tahoma"/>
          <w:color w:val="0099FF"/>
          <w:sz w:val="20"/>
          <w:szCs w:val="20"/>
        </w:rPr>
        <w:t xml:space="preserve"> владелец Депонента</w:t>
      </w:r>
      <w:bookmarkEnd w:id="78"/>
      <w:bookmarkEnd w:id="79"/>
      <w:bookmarkEnd w:id="80"/>
      <w:bookmarkEnd w:id="81"/>
      <w:bookmarkEnd w:id="82"/>
      <w:bookmarkEnd w:id="83"/>
      <w:bookmarkEnd w:id="84"/>
    </w:p>
    <w:p w14:paraId="36CBCD84"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Под выгодоприобретателем понимается лицо, к выгоде которого действует Депонент,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439809A2" w14:textId="77777777"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При наличии выгодоприобретателя Депонент обязан предоставить в Депозитарий по каждому выгодоприобретателю заполненную и подписанную Депонентом Анкету выгодоприобретателя (Формы №</w:t>
      </w:r>
      <w:r w:rsidR="00124ABD" w:rsidRPr="007F1642">
        <w:rPr>
          <w:rFonts w:ascii="Tahoma" w:hAnsi="Tahoma" w:cs="Tahoma"/>
          <w:sz w:val="20"/>
          <w:szCs w:val="20"/>
        </w:rPr>
        <w:t>А07, №А08</w:t>
      </w:r>
      <w:r w:rsidRPr="007F1642">
        <w:rPr>
          <w:rFonts w:ascii="Tahoma" w:hAnsi="Tahoma" w:cs="Tahoma"/>
          <w:sz w:val="20"/>
          <w:szCs w:val="20"/>
        </w:rPr>
        <w:t>)</w:t>
      </w:r>
      <w:r w:rsidR="000610E0" w:rsidRPr="007F1642">
        <w:rPr>
          <w:rFonts w:ascii="Tahoma" w:hAnsi="Tahoma" w:cs="Tahoma"/>
          <w:sz w:val="20"/>
          <w:szCs w:val="20"/>
        </w:rPr>
        <w:t xml:space="preserve">. </w:t>
      </w:r>
      <w:r w:rsidRPr="007F1642">
        <w:rPr>
          <w:rFonts w:ascii="Tahoma" w:hAnsi="Tahoma" w:cs="Tahoma"/>
          <w:sz w:val="20"/>
          <w:szCs w:val="20"/>
        </w:rPr>
        <w:t>В случае изменения данных выгодоприобретателя Депонента, указанных в представленной Депонентом Анкете выгодоприобретателя, в Депозитарий должна быть предоставлена новая Анкета выгодоприобретателя, подписанная Депонентом, с отметкой «изменение данных».</w:t>
      </w:r>
    </w:p>
    <w:p w14:paraId="3AB66D09" w14:textId="624378DD"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Депонент вправе не предоставлять Анкету выгодоприобретателя</w:t>
      </w:r>
      <w:r w:rsidR="0061099E">
        <w:rPr>
          <w:rFonts w:ascii="Tahoma" w:hAnsi="Tahoma" w:cs="Tahoma"/>
          <w:sz w:val="20"/>
          <w:szCs w:val="20"/>
        </w:rPr>
        <w:t>,</w:t>
      </w:r>
      <w:r w:rsidRPr="007F1642">
        <w:rPr>
          <w:rFonts w:ascii="Tahoma" w:hAnsi="Tahoma" w:cs="Tahoma"/>
          <w:sz w:val="20"/>
          <w:szCs w:val="20"/>
        </w:rPr>
        <w:t xml:space="preserve"> в случае, если </w:t>
      </w:r>
      <w:r w:rsidR="00905677">
        <w:rPr>
          <w:rFonts w:ascii="Tahoma" w:hAnsi="Tahoma" w:cs="Tahoma"/>
          <w:sz w:val="20"/>
          <w:szCs w:val="20"/>
        </w:rPr>
        <w:t>Депонент</w:t>
      </w:r>
      <w:r w:rsidRPr="007F1642">
        <w:rPr>
          <w:rFonts w:ascii="Tahoma" w:hAnsi="Tahoma" w:cs="Tahoma"/>
          <w:sz w:val="20"/>
          <w:szCs w:val="20"/>
        </w:rPr>
        <w:t xml:space="preserve"> является организацией, осуществляющей операции с денежными средствами или иным имуществом, указанной в статье 5 Федерального закона от 07.08.2001 №115-ФЗ, или лицом, указанным в статье 7.1 Федерального закона от 07.08.2001 №115-ФЗ</w:t>
      </w:r>
      <w:r w:rsidR="00905677">
        <w:rPr>
          <w:rFonts w:ascii="Tahoma" w:hAnsi="Tahoma" w:cs="Tahoma"/>
          <w:sz w:val="20"/>
          <w:szCs w:val="20"/>
        </w:rPr>
        <w:t>, и выгодоприобретатель является клиентом такого Депонента</w:t>
      </w:r>
      <w:r w:rsidRPr="007F1642">
        <w:rPr>
          <w:rFonts w:ascii="Tahoma" w:hAnsi="Tahoma" w:cs="Tahoma"/>
          <w:sz w:val="20"/>
          <w:szCs w:val="20"/>
        </w:rPr>
        <w:t>.</w:t>
      </w:r>
      <w:r w:rsidR="00EA187E" w:rsidRPr="007F1642">
        <w:rPr>
          <w:rFonts w:ascii="Tahoma" w:hAnsi="Tahoma" w:cs="Tahoma"/>
          <w:sz w:val="20"/>
          <w:szCs w:val="20"/>
        </w:rPr>
        <w:t xml:space="preserve"> </w:t>
      </w:r>
      <w:r w:rsidRPr="007F1642">
        <w:rPr>
          <w:rFonts w:ascii="Tahoma" w:hAnsi="Tahoma" w:cs="Tahoma"/>
          <w:sz w:val="20"/>
          <w:szCs w:val="20"/>
        </w:rPr>
        <w:t xml:space="preserve">В случае необходимости Депозитарий вправе запросить Анкету выгодоприобретателя и </w:t>
      </w:r>
      <w:r w:rsidR="00130EC8" w:rsidRPr="007F1642">
        <w:rPr>
          <w:rFonts w:ascii="Tahoma" w:hAnsi="Tahoma" w:cs="Tahoma"/>
          <w:sz w:val="20"/>
          <w:szCs w:val="20"/>
        </w:rPr>
        <w:t xml:space="preserve">комплект </w:t>
      </w:r>
      <w:r w:rsidRPr="007F1642">
        <w:rPr>
          <w:rFonts w:ascii="Tahoma" w:hAnsi="Tahoma" w:cs="Tahoma"/>
          <w:sz w:val="20"/>
          <w:szCs w:val="20"/>
        </w:rPr>
        <w:t>документов в отношении выгодоприобретателя</w:t>
      </w:r>
      <w:r w:rsidR="00130EC8" w:rsidRPr="007F1642">
        <w:rPr>
          <w:rFonts w:ascii="Tahoma" w:hAnsi="Tahoma" w:cs="Tahoma"/>
          <w:sz w:val="20"/>
          <w:szCs w:val="20"/>
        </w:rPr>
        <w:t>,</w:t>
      </w:r>
      <w:r w:rsidRPr="007F1642">
        <w:rPr>
          <w:rFonts w:ascii="Tahoma" w:hAnsi="Tahoma" w:cs="Tahoma"/>
          <w:sz w:val="20"/>
          <w:szCs w:val="20"/>
        </w:rPr>
        <w:t xml:space="preserve"> </w:t>
      </w:r>
      <w:r w:rsidR="00130EC8" w:rsidRPr="007F1642">
        <w:rPr>
          <w:rFonts w:ascii="Tahoma" w:hAnsi="Tahoma" w:cs="Tahoma"/>
          <w:sz w:val="20"/>
          <w:szCs w:val="20"/>
        </w:rPr>
        <w:t>аналогичный комплект</w:t>
      </w:r>
      <w:r w:rsidR="00AC34AA" w:rsidRPr="007F1642">
        <w:rPr>
          <w:rFonts w:ascii="Tahoma" w:hAnsi="Tahoma" w:cs="Tahoma"/>
          <w:sz w:val="20"/>
          <w:szCs w:val="20"/>
        </w:rPr>
        <w:t>у</w:t>
      </w:r>
      <w:r w:rsidR="00130EC8" w:rsidRPr="007F1642">
        <w:rPr>
          <w:rFonts w:ascii="Tahoma" w:hAnsi="Tahoma" w:cs="Tahoma"/>
          <w:sz w:val="20"/>
          <w:szCs w:val="20"/>
        </w:rPr>
        <w:t xml:space="preserve"> документов, указанн</w:t>
      </w:r>
      <w:r w:rsidR="00AC34AA" w:rsidRPr="007F1642">
        <w:rPr>
          <w:rFonts w:ascii="Tahoma" w:hAnsi="Tahoma" w:cs="Tahoma"/>
          <w:sz w:val="20"/>
          <w:szCs w:val="20"/>
        </w:rPr>
        <w:t>ому</w:t>
      </w:r>
      <w:r w:rsidR="00130EC8" w:rsidRPr="007F1642">
        <w:rPr>
          <w:rFonts w:ascii="Tahoma" w:hAnsi="Tahoma" w:cs="Tahoma"/>
          <w:sz w:val="20"/>
          <w:szCs w:val="20"/>
        </w:rPr>
        <w:t xml:space="preserve"> в п</w:t>
      </w:r>
      <w:r w:rsidR="008C080A">
        <w:rPr>
          <w:rFonts w:ascii="Tahoma" w:hAnsi="Tahoma" w:cs="Tahoma"/>
          <w:sz w:val="20"/>
          <w:szCs w:val="20"/>
        </w:rPr>
        <w:t xml:space="preserve">ункте </w:t>
      </w:r>
      <w:r w:rsidR="00130EC8" w:rsidRPr="007F1642">
        <w:rPr>
          <w:rFonts w:ascii="Tahoma" w:hAnsi="Tahoma" w:cs="Tahoma"/>
          <w:sz w:val="20"/>
          <w:szCs w:val="20"/>
        </w:rPr>
        <w:fldChar w:fldCharType="begin"/>
      </w:r>
      <w:r w:rsidR="00130EC8" w:rsidRPr="007F1642">
        <w:rPr>
          <w:rFonts w:ascii="Tahoma" w:hAnsi="Tahoma" w:cs="Tahoma"/>
          <w:sz w:val="20"/>
          <w:szCs w:val="20"/>
        </w:rPr>
        <w:instrText xml:space="preserve"> REF _Ref123564752 \n \h </w:instrText>
      </w:r>
      <w:r w:rsidR="000E6403" w:rsidRPr="007F1642">
        <w:rPr>
          <w:rFonts w:ascii="Tahoma" w:hAnsi="Tahoma" w:cs="Tahoma"/>
          <w:sz w:val="20"/>
          <w:szCs w:val="20"/>
        </w:rPr>
        <w:instrText xml:space="preserve"> \* MERGEFORMAT </w:instrText>
      </w:r>
      <w:r w:rsidR="00130EC8" w:rsidRPr="007F1642">
        <w:rPr>
          <w:rFonts w:ascii="Tahoma" w:hAnsi="Tahoma" w:cs="Tahoma"/>
          <w:sz w:val="20"/>
          <w:szCs w:val="20"/>
        </w:rPr>
      </w:r>
      <w:r w:rsidR="00130EC8" w:rsidRPr="007F1642">
        <w:rPr>
          <w:rFonts w:ascii="Tahoma" w:hAnsi="Tahoma" w:cs="Tahoma"/>
          <w:sz w:val="20"/>
          <w:szCs w:val="20"/>
        </w:rPr>
        <w:fldChar w:fldCharType="separate"/>
      </w:r>
      <w:r w:rsidR="008F1467">
        <w:rPr>
          <w:rFonts w:ascii="Tahoma" w:hAnsi="Tahoma" w:cs="Tahoma"/>
          <w:sz w:val="20"/>
          <w:szCs w:val="20"/>
        </w:rPr>
        <w:t>1.3.6</w:t>
      </w:r>
      <w:r w:rsidR="00130EC8" w:rsidRPr="007F1642">
        <w:rPr>
          <w:rFonts w:ascii="Tahoma" w:hAnsi="Tahoma" w:cs="Tahoma"/>
          <w:sz w:val="20"/>
          <w:szCs w:val="20"/>
        </w:rPr>
        <w:fldChar w:fldCharType="end"/>
      </w:r>
      <w:r w:rsidR="00D963C2" w:rsidRPr="007F1642">
        <w:rPr>
          <w:rFonts w:ascii="Tahoma" w:hAnsi="Tahoma" w:cs="Tahoma"/>
          <w:sz w:val="20"/>
          <w:szCs w:val="20"/>
        </w:rPr>
        <w:t>.</w:t>
      </w:r>
      <w:r w:rsidR="00130EC8" w:rsidRPr="007F1642">
        <w:rPr>
          <w:rFonts w:ascii="Tahoma" w:hAnsi="Tahoma" w:cs="Tahoma"/>
          <w:sz w:val="20"/>
          <w:szCs w:val="20"/>
        </w:rPr>
        <w:t xml:space="preserve">, </w:t>
      </w:r>
      <w:r w:rsidRPr="007F1642">
        <w:rPr>
          <w:rFonts w:ascii="Tahoma" w:hAnsi="Tahoma" w:cs="Tahoma"/>
          <w:sz w:val="20"/>
          <w:szCs w:val="20"/>
        </w:rPr>
        <w:t xml:space="preserve">у любого Депонента, действующего в интересах выгодоприобретателя. При этом Депонент обязан по запросу Депозитария предоставить </w:t>
      </w:r>
      <w:r w:rsidR="003D0AC0" w:rsidRPr="007F1642">
        <w:rPr>
          <w:rFonts w:ascii="Tahoma" w:hAnsi="Tahoma" w:cs="Tahoma"/>
          <w:sz w:val="20"/>
          <w:szCs w:val="20"/>
        </w:rPr>
        <w:t xml:space="preserve">подлинники и/или надлежащим образом заверенные копии </w:t>
      </w:r>
      <w:r w:rsidRPr="007F1642">
        <w:rPr>
          <w:rFonts w:ascii="Tahoma" w:hAnsi="Tahoma" w:cs="Tahoma"/>
          <w:sz w:val="20"/>
          <w:szCs w:val="20"/>
        </w:rPr>
        <w:t>указанны</w:t>
      </w:r>
      <w:r w:rsidR="003D0AC0" w:rsidRPr="007F1642">
        <w:rPr>
          <w:rFonts w:ascii="Tahoma" w:hAnsi="Tahoma" w:cs="Tahoma"/>
          <w:sz w:val="20"/>
          <w:szCs w:val="20"/>
        </w:rPr>
        <w:t>х</w:t>
      </w:r>
      <w:r w:rsidRPr="007F1642">
        <w:rPr>
          <w:rFonts w:ascii="Tahoma" w:hAnsi="Tahoma" w:cs="Tahoma"/>
          <w:sz w:val="20"/>
          <w:szCs w:val="20"/>
        </w:rPr>
        <w:t xml:space="preserve"> документ</w:t>
      </w:r>
      <w:r w:rsidR="003D0AC0" w:rsidRPr="007F1642">
        <w:rPr>
          <w:rFonts w:ascii="Tahoma" w:hAnsi="Tahoma" w:cs="Tahoma"/>
          <w:sz w:val="20"/>
          <w:szCs w:val="20"/>
        </w:rPr>
        <w:t>ов</w:t>
      </w:r>
      <w:r w:rsidRPr="007F1642">
        <w:rPr>
          <w:rFonts w:ascii="Tahoma" w:hAnsi="Tahoma" w:cs="Tahoma"/>
          <w:sz w:val="20"/>
          <w:szCs w:val="20"/>
        </w:rPr>
        <w:t xml:space="preserve"> </w:t>
      </w:r>
      <w:r w:rsidR="00130EC8" w:rsidRPr="007F1642">
        <w:rPr>
          <w:rFonts w:ascii="Tahoma" w:hAnsi="Tahoma" w:cs="Tahoma"/>
          <w:sz w:val="20"/>
          <w:szCs w:val="20"/>
        </w:rPr>
        <w:t xml:space="preserve">в отношении выгодоприобретателя </w:t>
      </w:r>
      <w:r w:rsidRPr="007F1642">
        <w:rPr>
          <w:rFonts w:ascii="Tahoma" w:hAnsi="Tahoma" w:cs="Tahoma"/>
          <w:sz w:val="20"/>
          <w:szCs w:val="20"/>
        </w:rPr>
        <w:t xml:space="preserve">в порядке и сроки, указанные в запросе. </w:t>
      </w:r>
    </w:p>
    <w:p w14:paraId="0381BC4D"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Под </w:t>
      </w:r>
      <w:proofErr w:type="spellStart"/>
      <w:r w:rsidRPr="007F1642">
        <w:rPr>
          <w:rFonts w:ascii="Tahoma" w:hAnsi="Tahoma" w:cs="Tahoma"/>
          <w:sz w:val="20"/>
          <w:szCs w:val="20"/>
        </w:rPr>
        <w:t>бенефициарным</w:t>
      </w:r>
      <w:proofErr w:type="spellEnd"/>
      <w:r w:rsidRPr="007F1642">
        <w:rPr>
          <w:rFonts w:ascii="Tahoma" w:hAnsi="Tahoma" w:cs="Tahoma"/>
          <w:sz w:val="20"/>
          <w:szCs w:val="20"/>
        </w:rPr>
        <w:t xml:space="preserve"> владельцем понимается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(Депонентом) - юридическим лицом, либо имеет возможность контролировать действия клиента (Депонента).</w:t>
      </w:r>
    </w:p>
    <w:p w14:paraId="23219B22" w14:textId="77777777"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если </w:t>
      </w:r>
      <w:proofErr w:type="spellStart"/>
      <w:r w:rsidRPr="007F1642">
        <w:rPr>
          <w:rFonts w:ascii="Tahoma" w:hAnsi="Tahoma" w:cs="Tahoma"/>
          <w:sz w:val="20"/>
          <w:szCs w:val="20"/>
        </w:rPr>
        <w:t>бенефициарный</w:t>
      </w:r>
      <w:proofErr w:type="spellEnd"/>
      <w:r w:rsidRPr="007F1642">
        <w:rPr>
          <w:rFonts w:ascii="Tahoma" w:hAnsi="Tahoma" w:cs="Tahoma"/>
          <w:sz w:val="20"/>
          <w:szCs w:val="20"/>
        </w:rPr>
        <w:t xml:space="preserve"> владелец не выявлен, </w:t>
      </w:r>
      <w:proofErr w:type="spellStart"/>
      <w:r w:rsidRPr="007F1642">
        <w:rPr>
          <w:rFonts w:ascii="Tahoma" w:hAnsi="Tahoma" w:cs="Tahoma"/>
          <w:sz w:val="20"/>
          <w:szCs w:val="20"/>
        </w:rPr>
        <w:t>бенефициарным</w:t>
      </w:r>
      <w:proofErr w:type="spellEnd"/>
      <w:r w:rsidRPr="007F1642">
        <w:rPr>
          <w:rFonts w:ascii="Tahoma" w:hAnsi="Tahoma" w:cs="Tahoma"/>
          <w:sz w:val="20"/>
          <w:szCs w:val="20"/>
        </w:rPr>
        <w:t xml:space="preserve"> владельцем может быть признан единоличный исполнительный орган Депонента.</w:t>
      </w:r>
    </w:p>
    <w:p w14:paraId="5B4933ED" w14:textId="77777777" w:rsidR="006C0DA5" w:rsidRPr="007F1642" w:rsidRDefault="006C0DA5" w:rsidP="00B138BB">
      <w:pPr>
        <w:pStyle w:val="a0"/>
        <w:numPr>
          <w:ilvl w:val="0"/>
          <w:numId w:val="0"/>
        </w:numPr>
        <w:ind w:left="993"/>
        <w:rPr>
          <w:rFonts w:ascii="Tahoma" w:hAnsi="Tahoma" w:cs="Tahoma"/>
          <w:sz w:val="20"/>
          <w:szCs w:val="20"/>
        </w:rPr>
      </w:pPr>
      <w:proofErr w:type="spellStart"/>
      <w:r w:rsidRPr="007F1642">
        <w:rPr>
          <w:rFonts w:ascii="Tahoma" w:hAnsi="Tahoma" w:cs="Tahoma"/>
          <w:sz w:val="20"/>
          <w:szCs w:val="20"/>
        </w:rPr>
        <w:t>Бенефициарным</w:t>
      </w:r>
      <w:proofErr w:type="spellEnd"/>
      <w:r w:rsidRPr="007F1642">
        <w:rPr>
          <w:rFonts w:ascii="Tahoma" w:hAnsi="Tahoma" w:cs="Tahoma"/>
          <w:sz w:val="20"/>
          <w:szCs w:val="20"/>
        </w:rPr>
        <w:t xml:space="preserve"> владельцем физического лица считается это лицо, за исключением случаев, если имеются основания полагать, что </w:t>
      </w:r>
      <w:proofErr w:type="spellStart"/>
      <w:r w:rsidRPr="007F1642">
        <w:rPr>
          <w:rFonts w:ascii="Tahoma" w:hAnsi="Tahoma" w:cs="Tahoma"/>
          <w:sz w:val="20"/>
          <w:szCs w:val="20"/>
        </w:rPr>
        <w:t>бенефициарным</w:t>
      </w:r>
      <w:proofErr w:type="spellEnd"/>
      <w:r w:rsidRPr="007F1642">
        <w:rPr>
          <w:rFonts w:ascii="Tahoma" w:hAnsi="Tahoma" w:cs="Tahoma"/>
          <w:sz w:val="20"/>
          <w:szCs w:val="20"/>
        </w:rPr>
        <w:t xml:space="preserve"> владельцем является иное физическое лицо.</w:t>
      </w:r>
    </w:p>
    <w:p w14:paraId="2259FD5E" w14:textId="77777777"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 xml:space="preserve">Для заключения Договора, на основании которого открывается счет депо, Депонент предоставляет в Депозитарий заполненную и подписанную Депонентом Анкету </w:t>
      </w:r>
      <w:proofErr w:type="spellStart"/>
      <w:r w:rsidRPr="007F1642">
        <w:rPr>
          <w:rFonts w:ascii="Tahoma" w:hAnsi="Tahoma" w:cs="Tahoma"/>
          <w:sz w:val="20"/>
          <w:szCs w:val="20"/>
        </w:rPr>
        <w:t>бенефициарного</w:t>
      </w:r>
      <w:proofErr w:type="spellEnd"/>
      <w:r w:rsidRPr="007F1642">
        <w:rPr>
          <w:rFonts w:ascii="Tahoma" w:hAnsi="Tahoma" w:cs="Tahoma"/>
          <w:sz w:val="20"/>
          <w:szCs w:val="20"/>
        </w:rPr>
        <w:t xml:space="preserve"> владельца (Форма </w:t>
      </w:r>
      <w:hyperlink w:anchor="Текст_A10" w:history="1">
        <w:r w:rsidRPr="00990FF4">
          <w:rPr>
            <w:rStyle w:val="af"/>
            <w:rFonts w:ascii="Tahoma" w:hAnsi="Tahoma" w:cs="Tahoma"/>
            <w:sz w:val="20"/>
            <w:szCs w:val="20"/>
          </w:rPr>
          <w:t>№</w:t>
        </w:r>
        <w:r w:rsidR="00124ABD" w:rsidRPr="00990FF4">
          <w:rPr>
            <w:rStyle w:val="af"/>
            <w:rFonts w:ascii="Tahoma" w:hAnsi="Tahoma" w:cs="Tahoma"/>
            <w:sz w:val="20"/>
            <w:szCs w:val="20"/>
          </w:rPr>
          <w:t>A10</w:t>
        </w:r>
      </w:hyperlink>
      <w:r w:rsidRPr="007F1642">
        <w:rPr>
          <w:rFonts w:ascii="Tahoma" w:hAnsi="Tahoma" w:cs="Tahoma"/>
          <w:sz w:val="20"/>
          <w:szCs w:val="20"/>
        </w:rPr>
        <w:t xml:space="preserve">) по каждому </w:t>
      </w:r>
      <w:proofErr w:type="spellStart"/>
      <w:r w:rsidRPr="007F1642">
        <w:rPr>
          <w:rFonts w:ascii="Tahoma" w:hAnsi="Tahoma" w:cs="Tahoma"/>
          <w:sz w:val="20"/>
          <w:szCs w:val="20"/>
        </w:rPr>
        <w:t>бенефициарному</w:t>
      </w:r>
      <w:proofErr w:type="spellEnd"/>
      <w:r w:rsidRPr="007F1642">
        <w:rPr>
          <w:rFonts w:ascii="Tahoma" w:hAnsi="Tahoma" w:cs="Tahoma"/>
          <w:sz w:val="20"/>
          <w:szCs w:val="20"/>
        </w:rPr>
        <w:t xml:space="preserve"> владельцу. При заключении последующих Договоров с Депозитарием, при условии неизменности ранее предоставленных сведений, Анкета </w:t>
      </w:r>
      <w:proofErr w:type="spellStart"/>
      <w:r w:rsidRPr="007F1642">
        <w:rPr>
          <w:rFonts w:ascii="Tahoma" w:hAnsi="Tahoma" w:cs="Tahoma"/>
          <w:sz w:val="20"/>
          <w:szCs w:val="20"/>
        </w:rPr>
        <w:t>бенефициарного</w:t>
      </w:r>
      <w:proofErr w:type="spellEnd"/>
      <w:r w:rsidRPr="007F1642">
        <w:rPr>
          <w:rFonts w:ascii="Tahoma" w:hAnsi="Tahoma" w:cs="Tahoma"/>
          <w:sz w:val="20"/>
          <w:szCs w:val="20"/>
        </w:rPr>
        <w:t xml:space="preserve"> владельца может не предоставляться.</w:t>
      </w:r>
    </w:p>
    <w:p w14:paraId="7159B2B2" w14:textId="77777777"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изменения сведений о </w:t>
      </w:r>
      <w:proofErr w:type="spellStart"/>
      <w:r w:rsidRPr="007F1642">
        <w:rPr>
          <w:rFonts w:ascii="Tahoma" w:hAnsi="Tahoma" w:cs="Tahoma"/>
          <w:sz w:val="20"/>
          <w:szCs w:val="20"/>
        </w:rPr>
        <w:t>бенефициарном</w:t>
      </w:r>
      <w:proofErr w:type="spellEnd"/>
      <w:r w:rsidRPr="007F1642">
        <w:rPr>
          <w:rFonts w:ascii="Tahoma" w:hAnsi="Tahoma" w:cs="Tahoma"/>
          <w:sz w:val="20"/>
          <w:szCs w:val="20"/>
        </w:rPr>
        <w:t xml:space="preserve"> владельце Депонента, указанных в представленной Депонентом Анкете </w:t>
      </w:r>
      <w:proofErr w:type="spellStart"/>
      <w:r w:rsidRPr="007F1642">
        <w:rPr>
          <w:rFonts w:ascii="Tahoma" w:hAnsi="Tahoma" w:cs="Tahoma"/>
          <w:sz w:val="20"/>
          <w:szCs w:val="20"/>
        </w:rPr>
        <w:t>бенефициарного</w:t>
      </w:r>
      <w:proofErr w:type="spellEnd"/>
      <w:r w:rsidRPr="007F1642">
        <w:rPr>
          <w:rFonts w:ascii="Tahoma" w:hAnsi="Tahoma" w:cs="Tahoma"/>
          <w:sz w:val="20"/>
          <w:szCs w:val="20"/>
        </w:rPr>
        <w:t xml:space="preserve"> владельца, Депонентом в Депозитарий предоставляются обновленная Анкета </w:t>
      </w:r>
      <w:proofErr w:type="spellStart"/>
      <w:r w:rsidRPr="007F1642">
        <w:rPr>
          <w:rFonts w:ascii="Tahoma" w:hAnsi="Tahoma" w:cs="Tahoma"/>
          <w:sz w:val="20"/>
          <w:szCs w:val="20"/>
        </w:rPr>
        <w:t>бенефициарного</w:t>
      </w:r>
      <w:proofErr w:type="spellEnd"/>
      <w:r w:rsidRPr="007F1642">
        <w:rPr>
          <w:rFonts w:ascii="Tahoma" w:hAnsi="Tahoma" w:cs="Tahoma"/>
          <w:sz w:val="20"/>
          <w:szCs w:val="20"/>
        </w:rPr>
        <w:t xml:space="preserve"> владельца.</w:t>
      </w:r>
    </w:p>
    <w:p w14:paraId="192955AC" w14:textId="33CAD126"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Не реже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раза в </w:t>
      </w:r>
      <w:r w:rsidR="00C432DF">
        <w:rPr>
          <w:rFonts w:ascii="Tahoma" w:hAnsi="Tahoma" w:cs="Tahoma"/>
          <w:sz w:val="20"/>
          <w:szCs w:val="20"/>
        </w:rPr>
        <w:t>3 (</w:t>
      </w:r>
      <w:r w:rsidR="00DC7A9D">
        <w:rPr>
          <w:rFonts w:ascii="Tahoma" w:hAnsi="Tahoma" w:cs="Tahoma"/>
          <w:sz w:val="20"/>
          <w:szCs w:val="20"/>
        </w:rPr>
        <w:t>три</w:t>
      </w:r>
      <w:r w:rsidR="00C432DF">
        <w:rPr>
          <w:rFonts w:ascii="Tahoma" w:hAnsi="Tahoma" w:cs="Tahoma"/>
          <w:sz w:val="20"/>
          <w:szCs w:val="20"/>
        </w:rPr>
        <w:t>)</w:t>
      </w:r>
      <w:r w:rsidR="00DC7A9D">
        <w:rPr>
          <w:rFonts w:ascii="Tahoma" w:hAnsi="Tahoma" w:cs="Tahoma"/>
          <w:sz w:val="20"/>
          <w:szCs w:val="20"/>
        </w:rPr>
        <w:t xml:space="preserve"> </w:t>
      </w:r>
      <w:r w:rsidRPr="007F1642">
        <w:rPr>
          <w:rFonts w:ascii="Tahoma" w:hAnsi="Tahoma" w:cs="Tahoma"/>
          <w:sz w:val="20"/>
          <w:szCs w:val="20"/>
        </w:rPr>
        <w:t>год</w:t>
      </w:r>
      <w:r w:rsidR="00DC7A9D">
        <w:rPr>
          <w:rFonts w:ascii="Tahoma" w:hAnsi="Tahoma" w:cs="Tahoma"/>
          <w:sz w:val="20"/>
          <w:szCs w:val="20"/>
        </w:rPr>
        <w:t>а</w:t>
      </w:r>
      <w:r w:rsidRPr="007F1642">
        <w:rPr>
          <w:rFonts w:ascii="Tahoma" w:hAnsi="Tahoma" w:cs="Tahoma"/>
          <w:sz w:val="20"/>
          <w:szCs w:val="20"/>
        </w:rPr>
        <w:t xml:space="preserve"> Депонент обязан обновлять или подтверждать анкетные данные выгодоприобретателя, </w:t>
      </w:r>
      <w:proofErr w:type="spellStart"/>
      <w:r w:rsidRPr="007F1642">
        <w:rPr>
          <w:rFonts w:ascii="Tahoma" w:hAnsi="Tahoma" w:cs="Tahoma"/>
          <w:sz w:val="20"/>
          <w:szCs w:val="20"/>
        </w:rPr>
        <w:t>бенефициарного</w:t>
      </w:r>
      <w:proofErr w:type="spellEnd"/>
      <w:r w:rsidRPr="007F1642">
        <w:rPr>
          <w:rFonts w:ascii="Tahoma" w:hAnsi="Tahoma" w:cs="Tahoma"/>
          <w:sz w:val="20"/>
          <w:szCs w:val="20"/>
        </w:rPr>
        <w:t xml:space="preserve"> владельца. Депозитарий вправе потребовать бо</w:t>
      </w:r>
      <w:r w:rsidR="00DC7A9D">
        <w:rPr>
          <w:rFonts w:ascii="Tahoma" w:hAnsi="Tahoma" w:cs="Tahoma"/>
          <w:sz w:val="20"/>
          <w:szCs w:val="20"/>
        </w:rPr>
        <w:t>лее частого обновления сведений</w:t>
      </w:r>
      <w:r w:rsidR="00DC7A9D" w:rsidRPr="00DC7A9D">
        <w:rPr>
          <w:rFonts w:ascii="Tahoma" w:hAnsi="Tahoma" w:cs="Tahoma"/>
          <w:sz w:val="20"/>
          <w:szCs w:val="20"/>
        </w:rPr>
        <w:t>, в том числе в случае утверждения новых форм документов (анкет), содержащих обновленный (дополненный, измененный) перечень сведений о Депоненте</w:t>
      </w:r>
      <w:r w:rsidR="0046211B" w:rsidRPr="0044557A">
        <w:rPr>
          <w:rFonts w:ascii="Tahoma" w:hAnsi="Tahoma" w:cs="Tahoma"/>
          <w:sz w:val="20"/>
          <w:szCs w:val="20"/>
        </w:rPr>
        <w:t xml:space="preserve">, и (или) выгодоприобретателе, и (или) </w:t>
      </w:r>
      <w:proofErr w:type="spellStart"/>
      <w:r w:rsidR="0046211B" w:rsidRPr="0044557A">
        <w:rPr>
          <w:rFonts w:ascii="Tahoma" w:hAnsi="Tahoma" w:cs="Tahoma"/>
          <w:sz w:val="20"/>
          <w:szCs w:val="20"/>
        </w:rPr>
        <w:t>бенефициарном</w:t>
      </w:r>
      <w:proofErr w:type="spellEnd"/>
      <w:r w:rsidR="0046211B" w:rsidRPr="0044557A">
        <w:rPr>
          <w:rFonts w:ascii="Tahoma" w:hAnsi="Tahoma" w:cs="Tahoma"/>
          <w:sz w:val="20"/>
          <w:szCs w:val="20"/>
        </w:rPr>
        <w:t xml:space="preserve"> владельце</w:t>
      </w:r>
      <w:r w:rsidR="00DC7A9D" w:rsidRPr="0046211B">
        <w:rPr>
          <w:rFonts w:ascii="Tahoma" w:hAnsi="Tahoma" w:cs="Tahoma"/>
          <w:sz w:val="20"/>
          <w:szCs w:val="20"/>
        </w:rPr>
        <w:t>.</w:t>
      </w:r>
      <w:r w:rsidR="00DC7A9D" w:rsidRPr="00DC7A9D">
        <w:rPr>
          <w:rFonts w:ascii="Tahoma" w:hAnsi="Tahoma" w:cs="Tahoma"/>
          <w:sz w:val="20"/>
          <w:szCs w:val="20"/>
        </w:rPr>
        <w:t xml:space="preserve"> Депонент обязан предоставить запрошенные сведения не позднее 7 (</w:t>
      </w:r>
      <w:r w:rsidR="00913D91">
        <w:rPr>
          <w:rFonts w:ascii="Tahoma" w:hAnsi="Tahoma" w:cs="Tahoma"/>
          <w:sz w:val="20"/>
          <w:szCs w:val="20"/>
        </w:rPr>
        <w:t>с</w:t>
      </w:r>
      <w:r w:rsidR="00DC7A9D" w:rsidRPr="00DC7A9D">
        <w:rPr>
          <w:rFonts w:ascii="Tahoma" w:hAnsi="Tahoma" w:cs="Tahoma"/>
          <w:sz w:val="20"/>
          <w:szCs w:val="20"/>
        </w:rPr>
        <w:t>еми) рабочих дней с даты получения запроса Депозитария.</w:t>
      </w:r>
    </w:p>
    <w:p w14:paraId="61C85676" w14:textId="77777777" w:rsidR="006C0DA5" w:rsidRPr="00AB2CE2" w:rsidRDefault="00C241EA" w:rsidP="00853AB4">
      <w:pPr>
        <w:pStyle w:val="20"/>
        <w:ind w:left="993" w:hanging="993"/>
        <w:rPr>
          <w:rFonts w:ascii="Tahoma" w:hAnsi="Tahoma" w:cs="Tahoma"/>
          <w:color w:val="0099FF"/>
          <w:sz w:val="20"/>
          <w:szCs w:val="20"/>
        </w:rPr>
      </w:pPr>
      <w:bookmarkStart w:id="85" w:name="_Toc97585911"/>
      <w:bookmarkStart w:id="86" w:name="_Toc242285905"/>
      <w:r w:rsidRPr="00AB2CE2">
        <w:rPr>
          <w:rFonts w:ascii="Tahoma" w:hAnsi="Tahoma" w:cs="Tahoma"/>
          <w:color w:val="0099FF"/>
          <w:sz w:val="20"/>
          <w:szCs w:val="20"/>
        </w:rPr>
        <w:t>Вознаграждение и расходы Депозитария</w:t>
      </w:r>
      <w:bookmarkEnd w:id="85"/>
      <w:bookmarkEnd w:id="86"/>
    </w:p>
    <w:p w14:paraId="5DA9E8CC"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Депонент оплачивает услуги Депозитария согласно тарифам на депозитарные услуги.</w:t>
      </w:r>
    </w:p>
    <w:p w14:paraId="5A54C495"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Тарифы на депозитарные услуги утверждаются в установленном Депозитарием порядке.</w:t>
      </w:r>
    </w:p>
    <w:p w14:paraId="0106663E"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Тарифы на депозитарные услуги размещаются на Сайте Депозитария.</w:t>
      </w:r>
    </w:p>
    <w:p w14:paraId="6D8D1164"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Депозитарий вправе в одностороннем порядке изменить тарифы на депозитарные услуги.</w:t>
      </w:r>
    </w:p>
    <w:p w14:paraId="57E1245C"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Депозитарий уведомляет Депонента об изменении тарифов на депозитарные услуги не позднее, чем за 10 (десять) </w:t>
      </w:r>
      <w:r w:rsidR="00DC7A9D">
        <w:rPr>
          <w:rFonts w:ascii="Tahoma" w:hAnsi="Tahoma" w:cs="Tahoma"/>
          <w:sz w:val="20"/>
          <w:szCs w:val="20"/>
        </w:rPr>
        <w:t xml:space="preserve">рабочих </w:t>
      </w:r>
      <w:r w:rsidRPr="007F1642">
        <w:rPr>
          <w:rFonts w:ascii="Tahoma" w:hAnsi="Tahoma" w:cs="Tahoma"/>
          <w:sz w:val="20"/>
          <w:szCs w:val="20"/>
        </w:rPr>
        <w:t>дней до даты вступления в силу новых тарифов, размещая их на Сайте Депозитария. Информацию об изменении тарифов и о дате вступления их в силу можно запросить в офисе Депозитария.</w:t>
      </w:r>
    </w:p>
    <w:p w14:paraId="733CCC8A"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В случае несогласия Депонента с новыми тарифами он вправе в течение 30 (тридцати) дней с момента вступления их в силу расторгнуть Договор в порядке, определенном Договором.</w:t>
      </w:r>
    </w:p>
    <w:p w14:paraId="7E7FB248"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В случае расторжения Договора по причине несогласия с новыми тарифами, до момента расторжения для данного Депонента будут действовать старые тарифы. Это правило не применяется, если Депонент до передачи уведомления о расторжении Договора в соответствии с настоящим Условиями подал в Депозитарий хотя бы одно поручение, распоряжение, запрос на исполнение депозитарной операции, датированное после вступления в силу новых тарифов и не связанное с завершением исполнения поручений, поданных ранее, и/или снятием с хранения/учета ценных бумаг в соответствии с порядком расторжения Договора.</w:t>
      </w:r>
    </w:p>
    <w:p w14:paraId="03E76095" w14:textId="77777777" w:rsidR="006C0DA5" w:rsidRPr="007F1642" w:rsidRDefault="006C0DA5" w:rsidP="00853AB4">
      <w:pPr>
        <w:pStyle w:val="a0"/>
        <w:ind w:left="993" w:hanging="993"/>
        <w:rPr>
          <w:rFonts w:ascii="Tahoma" w:hAnsi="Tahoma" w:cs="Tahoma"/>
          <w:sz w:val="20"/>
          <w:szCs w:val="20"/>
        </w:rPr>
      </w:pPr>
      <w:bookmarkStart w:id="87" w:name="_Ref478045827"/>
      <w:r w:rsidRPr="007F1642">
        <w:rPr>
          <w:rFonts w:ascii="Tahoma" w:hAnsi="Tahoma" w:cs="Tahoma"/>
          <w:sz w:val="20"/>
          <w:szCs w:val="20"/>
        </w:rPr>
        <w:t xml:space="preserve">В случае возникновения у Депозитария расходов, необходимых для выполнения Депозитарием своих обязательств перед Депонентом, Депонент возмещает документально подтвержденные </w:t>
      </w:r>
      <w:r w:rsidR="00056842" w:rsidRPr="007F1642">
        <w:rPr>
          <w:rFonts w:ascii="Tahoma" w:hAnsi="Tahoma" w:cs="Tahoma"/>
          <w:sz w:val="20"/>
          <w:szCs w:val="20"/>
        </w:rPr>
        <w:t>необходимые</w:t>
      </w:r>
      <w:r w:rsidRPr="007F1642">
        <w:rPr>
          <w:rFonts w:ascii="Tahoma" w:hAnsi="Tahoma" w:cs="Tahoma"/>
          <w:sz w:val="20"/>
          <w:szCs w:val="20"/>
        </w:rPr>
        <w:t xml:space="preserve"> расходы Депозитария. Под </w:t>
      </w:r>
      <w:r w:rsidR="00056842" w:rsidRPr="007F1642">
        <w:rPr>
          <w:rFonts w:ascii="Tahoma" w:hAnsi="Tahoma" w:cs="Tahoma"/>
          <w:sz w:val="20"/>
          <w:szCs w:val="20"/>
        </w:rPr>
        <w:t>необходимыми</w:t>
      </w:r>
      <w:r w:rsidRPr="007F1642">
        <w:rPr>
          <w:rFonts w:ascii="Tahoma" w:hAnsi="Tahoma" w:cs="Tahoma"/>
          <w:sz w:val="20"/>
          <w:szCs w:val="20"/>
        </w:rPr>
        <w:t xml:space="preserve"> расходами Депозитария понимаются:</w:t>
      </w:r>
      <w:bookmarkEnd w:id="87"/>
    </w:p>
    <w:p w14:paraId="5E70E14F" w14:textId="77777777" w:rsidR="006C0DA5" w:rsidRPr="007F1642" w:rsidRDefault="006C0DA5" w:rsidP="00853AB4">
      <w:pPr>
        <w:pStyle w:val="1"/>
        <w:ind w:left="1276" w:hanging="283"/>
        <w:rPr>
          <w:rFonts w:ascii="Tahoma" w:hAnsi="Tahoma" w:cs="Tahoma"/>
          <w:sz w:val="20"/>
          <w:szCs w:val="20"/>
        </w:rPr>
      </w:pPr>
      <w:r w:rsidRPr="007F1642">
        <w:rPr>
          <w:rFonts w:ascii="Tahoma" w:hAnsi="Tahoma" w:cs="Tahoma"/>
          <w:sz w:val="20"/>
          <w:szCs w:val="20"/>
        </w:rPr>
        <w:t xml:space="preserve">расходы Депозитария на услуги депозитариев – </w:t>
      </w:r>
      <w:r w:rsidR="00D93CFF" w:rsidRPr="007F1642">
        <w:rPr>
          <w:rFonts w:ascii="Tahoma" w:hAnsi="Tahoma" w:cs="Tahoma"/>
          <w:sz w:val="20"/>
          <w:szCs w:val="20"/>
        </w:rPr>
        <w:t>корреспондентов, держателей</w:t>
      </w:r>
      <w:r w:rsidRPr="007F1642">
        <w:rPr>
          <w:rFonts w:ascii="Tahoma" w:hAnsi="Tahoma" w:cs="Tahoma"/>
          <w:sz w:val="20"/>
          <w:szCs w:val="20"/>
        </w:rPr>
        <w:t xml:space="preserve"> реестра, иностранных организаций, осуществляющих учет прав на ценные бумаги;</w:t>
      </w:r>
    </w:p>
    <w:p w14:paraId="2B8081D8" w14:textId="77777777" w:rsidR="006C0DA5" w:rsidRPr="007F1642" w:rsidRDefault="006C0DA5" w:rsidP="00853AB4">
      <w:pPr>
        <w:pStyle w:val="1"/>
        <w:ind w:left="1276" w:hanging="283"/>
        <w:rPr>
          <w:rFonts w:ascii="Tahoma" w:hAnsi="Tahoma" w:cs="Tahoma"/>
          <w:sz w:val="20"/>
          <w:szCs w:val="20"/>
        </w:rPr>
      </w:pPr>
      <w:r w:rsidRPr="007F1642">
        <w:rPr>
          <w:rFonts w:ascii="Tahoma" w:hAnsi="Tahoma" w:cs="Tahoma"/>
          <w:sz w:val="20"/>
          <w:szCs w:val="20"/>
        </w:rPr>
        <w:t>расходы Депозитария на услуги кредитных организаций, через которые осуществляется перечисление денежных средств, в том числе: перечисление доходов по ценным бумагам и иных причитающихся владельцам ценных бумаг выплат, оплата услуг иностранных организаций, осуществляющих учет прав на ценные бумаги;</w:t>
      </w:r>
    </w:p>
    <w:p w14:paraId="7C0215C1" w14:textId="77777777" w:rsidR="006C0DA5" w:rsidRPr="007F1642" w:rsidRDefault="006C0DA5" w:rsidP="00853AB4">
      <w:pPr>
        <w:pStyle w:val="1"/>
        <w:ind w:left="1276" w:hanging="283"/>
        <w:rPr>
          <w:rFonts w:ascii="Tahoma" w:hAnsi="Tahoma" w:cs="Tahoma"/>
          <w:sz w:val="20"/>
          <w:szCs w:val="20"/>
        </w:rPr>
      </w:pPr>
      <w:r w:rsidRPr="007F1642">
        <w:rPr>
          <w:rFonts w:ascii="Tahoma" w:hAnsi="Tahoma" w:cs="Tahoma"/>
          <w:sz w:val="20"/>
          <w:szCs w:val="20"/>
        </w:rPr>
        <w:t>согласованные с Депонентом расходы Депозитария, понесенные им при выполнении поручений Депонента (оплата командировочных, проезда и т.д.)</w:t>
      </w:r>
      <w:r w:rsidR="00056842" w:rsidRPr="007F1642">
        <w:rPr>
          <w:rFonts w:ascii="Tahoma" w:hAnsi="Tahoma" w:cs="Tahoma"/>
          <w:sz w:val="20"/>
          <w:szCs w:val="20"/>
        </w:rPr>
        <w:t>;</w:t>
      </w:r>
    </w:p>
    <w:p w14:paraId="77098898" w14:textId="77777777" w:rsidR="006C0DA5" w:rsidRPr="007F1642" w:rsidRDefault="00056842" w:rsidP="00853AB4">
      <w:pPr>
        <w:pStyle w:val="1"/>
        <w:ind w:left="1276" w:hanging="283"/>
        <w:rPr>
          <w:rFonts w:ascii="Tahoma" w:hAnsi="Tahoma" w:cs="Tahoma"/>
          <w:sz w:val="20"/>
          <w:szCs w:val="20"/>
        </w:rPr>
      </w:pPr>
      <w:r w:rsidRPr="007F1642">
        <w:rPr>
          <w:rFonts w:ascii="Tahoma" w:hAnsi="Tahoma" w:cs="Tahoma"/>
          <w:sz w:val="20"/>
          <w:szCs w:val="20"/>
        </w:rPr>
        <w:t>иные расходы Депозитария, понесенные им при исполнении Договора</w:t>
      </w:r>
      <w:r w:rsidR="006C0DA5" w:rsidRPr="007F1642">
        <w:rPr>
          <w:rFonts w:ascii="Tahoma" w:hAnsi="Tahoma" w:cs="Tahoma"/>
          <w:sz w:val="20"/>
          <w:szCs w:val="20"/>
        </w:rPr>
        <w:t>.</w:t>
      </w:r>
    </w:p>
    <w:p w14:paraId="43CA163F" w14:textId="77777777" w:rsidR="006C0DA5" w:rsidRPr="007F1642" w:rsidRDefault="006C0DA5" w:rsidP="00853AB4">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обязан по требованию Депонента предоставить последнему тарифы на услуги депозитариев – корреспондентов, держателей реестра и иностранных организаций, осуществляющих учет прав на ценные бумаги, взаимодействие с которыми необходимо для выполнения Депозитарием своих обязательств перед Депонентом. </w:t>
      </w:r>
    </w:p>
    <w:p w14:paraId="3AC43F6F" w14:textId="77777777" w:rsidR="00820AFA" w:rsidRPr="007F1642" w:rsidRDefault="00820AFA" w:rsidP="00853AB4">
      <w:pPr>
        <w:pStyle w:val="a0"/>
        <w:ind w:left="993" w:hanging="993"/>
        <w:rPr>
          <w:rFonts w:ascii="Tahoma" w:hAnsi="Tahoma" w:cs="Tahoma"/>
          <w:sz w:val="20"/>
          <w:szCs w:val="20"/>
        </w:rPr>
      </w:pPr>
      <w:bookmarkStart w:id="88" w:name="_Ref478045836"/>
      <w:r w:rsidRPr="007F1642">
        <w:rPr>
          <w:rFonts w:ascii="Tahoma" w:hAnsi="Tahoma" w:cs="Tahoma"/>
          <w:sz w:val="20"/>
          <w:szCs w:val="20"/>
        </w:rPr>
        <w:t>В случае возникновения у Депозитария расходов, связанных с истребованием депозитарием–корреспондентом, иностранной организацией, осуществляющей учет прав на ценные бумаги, излишне уплаченной суммы причитающихся доходов и (или) иных выплат по ценным бумагам, Депонент возмещает Депозитарию указанные расходы, а также сумму излишне полученных доходов и (или иных) выплат по ценным бумагам.</w:t>
      </w:r>
      <w:bookmarkEnd w:id="88"/>
    </w:p>
    <w:p w14:paraId="15C26948" w14:textId="77777777" w:rsidR="00A802C9" w:rsidRPr="007F1642" w:rsidRDefault="00A802C9" w:rsidP="00853AB4">
      <w:pPr>
        <w:pStyle w:val="a0"/>
        <w:ind w:left="993" w:hanging="993"/>
        <w:rPr>
          <w:rFonts w:ascii="Tahoma" w:hAnsi="Tahoma" w:cs="Tahoma"/>
          <w:sz w:val="20"/>
          <w:szCs w:val="20"/>
        </w:rPr>
      </w:pPr>
      <w:r w:rsidRPr="007F1642">
        <w:rPr>
          <w:rFonts w:ascii="Tahoma" w:hAnsi="Tahoma" w:cs="Tahoma"/>
          <w:sz w:val="20"/>
          <w:szCs w:val="20"/>
        </w:rPr>
        <w:t>Депонент возмещает Депозитарию расходы, возникшие у последнего в результате выставления</w:t>
      </w:r>
      <w:r w:rsidR="00E52C74" w:rsidRPr="007F1642">
        <w:rPr>
          <w:rFonts w:ascii="Tahoma" w:hAnsi="Tahoma" w:cs="Tahoma"/>
          <w:sz w:val="20"/>
          <w:szCs w:val="20"/>
        </w:rPr>
        <w:t xml:space="preserve"> (</w:t>
      </w:r>
      <w:proofErr w:type="spellStart"/>
      <w:r w:rsidR="00E52C74" w:rsidRPr="007F1642">
        <w:rPr>
          <w:rFonts w:ascii="Tahoma" w:hAnsi="Tahoma" w:cs="Tahoma"/>
          <w:sz w:val="20"/>
          <w:szCs w:val="20"/>
        </w:rPr>
        <w:t>перевыставления</w:t>
      </w:r>
      <w:proofErr w:type="spellEnd"/>
      <w:r w:rsidR="00E52C74" w:rsidRPr="007F1642">
        <w:rPr>
          <w:rFonts w:ascii="Tahoma" w:hAnsi="Tahoma" w:cs="Tahoma"/>
          <w:sz w:val="20"/>
          <w:szCs w:val="20"/>
        </w:rPr>
        <w:t>)</w:t>
      </w:r>
      <w:r w:rsidRPr="007F1642">
        <w:rPr>
          <w:rFonts w:ascii="Tahoma" w:hAnsi="Tahoma" w:cs="Tahoma"/>
          <w:sz w:val="20"/>
          <w:szCs w:val="20"/>
        </w:rPr>
        <w:t xml:space="preserve"> депозитарием-корреспондентом </w:t>
      </w:r>
      <w:r w:rsidR="00694689" w:rsidRPr="007F1642">
        <w:rPr>
          <w:rFonts w:ascii="Tahoma" w:hAnsi="Tahoma" w:cs="Tahoma"/>
          <w:sz w:val="20"/>
          <w:szCs w:val="20"/>
        </w:rPr>
        <w:t>Депозитарию</w:t>
      </w:r>
      <w:r w:rsidRPr="007F1642">
        <w:rPr>
          <w:rFonts w:ascii="Tahoma" w:hAnsi="Tahoma" w:cs="Tahoma"/>
          <w:sz w:val="20"/>
          <w:szCs w:val="20"/>
        </w:rPr>
        <w:t xml:space="preserve"> денежных штрафов на основании </w:t>
      </w:r>
      <w:proofErr w:type="spellStart"/>
      <w:r w:rsidRPr="007F1642">
        <w:rPr>
          <w:rFonts w:ascii="Tahoma" w:hAnsi="Tahoma" w:cs="Tahoma"/>
          <w:sz w:val="20"/>
          <w:szCs w:val="20"/>
        </w:rPr>
        <w:t>Central</w:t>
      </w:r>
      <w:proofErr w:type="spellEnd"/>
      <w:r w:rsidRPr="007F1642">
        <w:rPr>
          <w:rFonts w:ascii="Tahoma" w:hAnsi="Tahoma" w:cs="Tahoma"/>
          <w:sz w:val="20"/>
          <w:szCs w:val="20"/>
        </w:rPr>
        <w:t xml:space="preserve"> </w:t>
      </w:r>
      <w:proofErr w:type="spellStart"/>
      <w:r w:rsidRPr="007F1642">
        <w:rPr>
          <w:rFonts w:ascii="Tahoma" w:hAnsi="Tahoma" w:cs="Tahoma"/>
          <w:sz w:val="20"/>
          <w:szCs w:val="20"/>
        </w:rPr>
        <w:t>Securities</w:t>
      </w:r>
      <w:proofErr w:type="spellEnd"/>
      <w:r w:rsidR="00694689" w:rsidRPr="007F1642">
        <w:rPr>
          <w:rFonts w:ascii="Tahoma" w:hAnsi="Tahoma" w:cs="Tahoma"/>
          <w:sz w:val="20"/>
          <w:szCs w:val="20"/>
        </w:rPr>
        <w:t xml:space="preserve"> </w:t>
      </w:r>
      <w:proofErr w:type="spellStart"/>
      <w:r w:rsidR="00694689" w:rsidRPr="007F1642">
        <w:rPr>
          <w:rFonts w:ascii="Tahoma" w:hAnsi="Tahoma" w:cs="Tahoma"/>
          <w:sz w:val="20"/>
          <w:szCs w:val="20"/>
        </w:rPr>
        <w:t>Depositories</w:t>
      </w:r>
      <w:proofErr w:type="spellEnd"/>
      <w:r w:rsidR="00694689" w:rsidRPr="007F1642">
        <w:rPr>
          <w:rFonts w:ascii="Tahoma" w:hAnsi="Tahoma" w:cs="Tahoma"/>
          <w:sz w:val="20"/>
          <w:szCs w:val="20"/>
        </w:rPr>
        <w:t xml:space="preserve"> </w:t>
      </w:r>
      <w:proofErr w:type="spellStart"/>
      <w:r w:rsidR="00694689" w:rsidRPr="007F1642">
        <w:rPr>
          <w:rFonts w:ascii="Tahoma" w:hAnsi="Tahoma" w:cs="Tahoma"/>
          <w:sz w:val="20"/>
          <w:szCs w:val="20"/>
        </w:rPr>
        <w:t>Regulation</w:t>
      </w:r>
      <w:proofErr w:type="spellEnd"/>
      <w:r w:rsidR="00694689" w:rsidRPr="007F1642">
        <w:rPr>
          <w:rFonts w:ascii="Tahoma" w:hAnsi="Tahoma" w:cs="Tahoma"/>
          <w:sz w:val="20"/>
          <w:szCs w:val="20"/>
        </w:rPr>
        <w:t xml:space="preserve"> (</w:t>
      </w:r>
      <w:r w:rsidRPr="007F1642">
        <w:rPr>
          <w:rFonts w:ascii="Tahoma" w:hAnsi="Tahoma" w:cs="Tahoma"/>
          <w:sz w:val="20"/>
          <w:szCs w:val="20"/>
        </w:rPr>
        <w:t>Регламент Европейского парламента о совершенствовании процедуры расч</w:t>
      </w:r>
      <w:r w:rsidR="007232B2">
        <w:rPr>
          <w:rFonts w:ascii="Tahoma" w:hAnsi="Tahoma" w:cs="Tahoma"/>
          <w:sz w:val="20"/>
          <w:szCs w:val="20"/>
        </w:rPr>
        <w:t>е</w:t>
      </w:r>
      <w:r w:rsidRPr="007F1642">
        <w:rPr>
          <w:rFonts w:ascii="Tahoma" w:hAnsi="Tahoma" w:cs="Tahoma"/>
          <w:sz w:val="20"/>
          <w:szCs w:val="20"/>
        </w:rPr>
        <w:t xml:space="preserve">тов по ценным бумагам в Европейском Союзе и регулировании деятельности центральных депозитариев) </w:t>
      </w:r>
      <w:r w:rsidR="00694689" w:rsidRPr="007F1642">
        <w:rPr>
          <w:rFonts w:ascii="Tahoma" w:hAnsi="Tahoma" w:cs="Tahoma"/>
          <w:sz w:val="20"/>
          <w:szCs w:val="20"/>
        </w:rPr>
        <w:t>по</w:t>
      </w:r>
      <w:r w:rsidRPr="007F1642">
        <w:rPr>
          <w:rFonts w:ascii="Tahoma" w:hAnsi="Tahoma" w:cs="Tahoma"/>
          <w:bCs/>
          <w:sz w:val="20"/>
          <w:szCs w:val="20"/>
        </w:rPr>
        <w:t xml:space="preserve"> сделка</w:t>
      </w:r>
      <w:r w:rsidR="00694689" w:rsidRPr="007F1642">
        <w:rPr>
          <w:rFonts w:ascii="Tahoma" w:hAnsi="Tahoma" w:cs="Tahoma"/>
          <w:bCs/>
          <w:sz w:val="20"/>
          <w:szCs w:val="20"/>
        </w:rPr>
        <w:t>м</w:t>
      </w:r>
      <w:r w:rsidRPr="007F1642">
        <w:rPr>
          <w:rFonts w:ascii="Tahoma" w:hAnsi="Tahoma" w:cs="Tahoma"/>
          <w:bCs/>
          <w:sz w:val="20"/>
          <w:szCs w:val="20"/>
        </w:rPr>
        <w:t xml:space="preserve"> Депонента, расчеты по которым совершаются с использованием счетов депозитария-корреспондента в </w:t>
      </w:r>
      <w:r w:rsidR="009460D7" w:rsidRPr="007F1642">
        <w:rPr>
          <w:rFonts w:ascii="Tahoma" w:hAnsi="Tahoma" w:cs="Tahoma"/>
          <w:bCs/>
          <w:sz w:val="20"/>
          <w:szCs w:val="20"/>
        </w:rPr>
        <w:t>международных расчетно-клиринговых центрах (</w:t>
      </w:r>
      <w:r w:rsidRPr="007F1642">
        <w:rPr>
          <w:rFonts w:ascii="Tahoma" w:hAnsi="Tahoma" w:cs="Tahoma"/>
          <w:bCs/>
          <w:sz w:val="20"/>
          <w:szCs w:val="20"/>
        </w:rPr>
        <w:t>E</w:t>
      </w:r>
      <w:proofErr w:type="spellStart"/>
      <w:r w:rsidR="009460D7" w:rsidRPr="007F1642">
        <w:rPr>
          <w:rFonts w:ascii="Tahoma" w:hAnsi="Tahoma" w:cs="Tahoma"/>
          <w:bCs/>
          <w:sz w:val="20"/>
          <w:szCs w:val="20"/>
          <w:lang w:val="en-US"/>
        </w:rPr>
        <w:t>uroclear</w:t>
      </w:r>
      <w:proofErr w:type="spellEnd"/>
      <w:r w:rsidR="009460D7" w:rsidRPr="007F1642">
        <w:rPr>
          <w:rFonts w:ascii="Tahoma" w:hAnsi="Tahoma" w:cs="Tahoma"/>
          <w:bCs/>
          <w:sz w:val="20"/>
          <w:szCs w:val="20"/>
        </w:rPr>
        <w:t xml:space="preserve"> </w:t>
      </w:r>
      <w:r w:rsidRPr="007F1642">
        <w:rPr>
          <w:rFonts w:ascii="Tahoma" w:hAnsi="Tahoma" w:cs="Tahoma"/>
          <w:bCs/>
          <w:sz w:val="20"/>
          <w:szCs w:val="20"/>
        </w:rPr>
        <w:t>B</w:t>
      </w:r>
      <w:proofErr w:type="spellStart"/>
      <w:r w:rsidR="009460D7" w:rsidRPr="007F1642">
        <w:rPr>
          <w:rFonts w:ascii="Tahoma" w:hAnsi="Tahoma" w:cs="Tahoma"/>
          <w:bCs/>
          <w:sz w:val="20"/>
          <w:szCs w:val="20"/>
          <w:lang w:val="en-US"/>
        </w:rPr>
        <w:t>ank</w:t>
      </w:r>
      <w:proofErr w:type="spellEnd"/>
      <w:r w:rsidR="009460D7" w:rsidRPr="007F1642">
        <w:rPr>
          <w:rFonts w:ascii="Tahoma" w:hAnsi="Tahoma" w:cs="Tahoma"/>
          <w:bCs/>
          <w:sz w:val="20"/>
          <w:szCs w:val="20"/>
        </w:rPr>
        <w:t>,</w:t>
      </w:r>
      <w:r w:rsidRPr="007F1642">
        <w:rPr>
          <w:rFonts w:ascii="Tahoma" w:hAnsi="Tahoma" w:cs="Tahoma"/>
          <w:bCs/>
          <w:sz w:val="20"/>
          <w:szCs w:val="20"/>
        </w:rPr>
        <w:t xml:space="preserve"> </w:t>
      </w:r>
      <w:proofErr w:type="spellStart"/>
      <w:r w:rsidRPr="007F1642">
        <w:rPr>
          <w:rFonts w:ascii="Tahoma" w:hAnsi="Tahoma" w:cs="Tahoma"/>
          <w:bCs/>
          <w:sz w:val="20"/>
          <w:szCs w:val="20"/>
        </w:rPr>
        <w:t>Clearstream</w:t>
      </w:r>
      <w:proofErr w:type="spellEnd"/>
      <w:r w:rsidRPr="007F1642">
        <w:rPr>
          <w:rFonts w:ascii="Tahoma" w:hAnsi="Tahoma" w:cs="Tahoma"/>
          <w:bCs/>
          <w:sz w:val="20"/>
          <w:szCs w:val="20"/>
        </w:rPr>
        <w:t xml:space="preserve"> </w:t>
      </w:r>
      <w:proofErr w:type="spellStart"/>
      <w:r w:rsidRPr="007F1642">
        <w:rPr>
          <w:rFonts w:ascii="Tahoma" w:hAnsi="Tahoma" w:cs="Tahoma"/>
          <w:bCs/>
          <w:sz w:val="20"/>
          <w:szCs w:val="20"/>
        </w:rPr>
        <w:t>Banking</w:t>
      </w:r>
      <w:proofErr w:type="spellEnd"/>
      <w:r w:rsidR="009460D7" w:rsidRPr="007F1642">
        <w:rPr>
          <w:rFonts w:ascii="Tahoma" w:hAnsi="Tahoma" w:cs="Tahoma"/>
          <w:bCs/>
          <w:sz w:val="20"/>
          <w:szCs w:val="20"/>
        </w:rPr>
        <w:t>)</w:t>
      </w:r>
      <w:r w:rsidRPr="007F1642">
        <w:rPr>
          <w:rFonts w:ascii="Tahoma" w:hAnsi="Tahoma" w:cs="Tahoma"/>
          <w:bCs/>
          <w:sz w:val="20"/>
          <w:szCs w:val="20"/>
        </w:rPr>
        <w:t>.</w:t>
      </w:r>
    </w:p>
    <w:p w14:paraId="5E4DAE78" w14:textId="3E285C81" w:rsidR="00820AFA" w:rsidRPr="007F1642" w:rsidRDefault="00820AFA" w:rsidP="00853AB4">
      <w:pPr>
        <w:pStyle w:val="a0"/>
        <w:ind w:left="993" w:hanging="993"/>
        <w:rPr>
          <w:rFonts w:ascii="Tahoma" w:hAnsi="Tahoma" w:cs="Tahoma"/>
          <w:sz w:val="20"/>
          <w:szCs w:val="20"/>
        </w:rPr>
      </w:pPr>
      <w:r w:rsidRPr="007F1642">
        <w:rPr>
          <w:rFonts w:ascii="Tahoma" w:hAnsi="Tahoma" w:cs="Tahoma"/>
          <w:sz w:val="20"/>
          <w:szCs w:val="20"/>
        </w:rPr>
        <w:t>В случае неисполнения или ненадлежащего исполнения Депонентом своих обязательств по оплате расходов Депозитария, предусмотренных п</w:t>
      </w:r>
      <w:r w:rsidR="00913D91">
        <w:rPr>
          <w:rFonts w:ascii="Tahoma" w:hAnsi="Tahoma" w:cs="Tahoma"/>
          <w:sz w:val="20"/>
          <w:szCs w:val="20"/>
        </w:rPr>
        <w:t>унктами</w:t>
      </w:r>
      <w:r w:rsidR="0082495B">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_Ref478045827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1.10.8</w:t>
      </w:r>
      <w:r w:rsidRPr="007F1642">
        <w:rPr>
          <w:rFonts w:ascii="Tahoma" w:hAnsi="Tahoma" w:cs="Tahoma"/>
          <w:sz w:val="20"/>
          <w:szCs w:val="20"/>
        </w:rPr>
        <w:fldChar w:fldCharType="end"/>
      </w:r>
      <w:r w:rsidR="00D963C2" w:rsidRPr="007F1642">
        <w:rPr>
          <w:rFonts w:ascii="Tahoma" w:hAnsi="Tahoma" w:cs="Tahoma"/>
          <w:sz w:val="20"/>
          <w:szCs w:val="20"/>
        </w:rPr>
        <w:t>.</w:t>
      </w:r>
      <w:r w:rsidR="00A802C9" w:rsidRPr="007F1642">
        <w:rPr>
          <w:rFonts w:ascii="Tahoma" w:hAnsi="Tahoma" w:cs="Tahoma"/>
          <w:sz w:val="20"/>
          <w:szCs w:val="20"/>
        </w:rPr>
        <w:t>,</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_Ref478045836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1.10.9</w:t>
      </w:r>
      <w:r w:rsidRPr="007F1642">
        <w:rPr>
          <w:rFonts w:ascii="Tahoma" w:hAnsi="Tahoma" w:cs="Tahoma"/>
          <w:sz w:val="20"/>
          <w:szCs w:val="20"/>
        </w:rPr>
        <w:fldChar w:fldCharType="end"/>
      </w:r>
      <w:r w:rsidR="00D963C2" w:rsidRPr="007F1642">
        <w:rPr>
          <w:rFonts w:ascii="Tahoma" w:hAnsi="Tahoma" w:cs="Tahoma"/>
          <w:sz w:val="20"/>
          <w:szCs w:val="20"/>
        </w:rPr>
        <w:t>.</w:t>
      </w:r>
      <w:r w:rsidR="00A802C9" w:rsidRPr="007F1642">
        <w:rPr>
          <w:rFonts w:ascii="Tahoma" w:hAnsi="Tahoma" w:cs="Tahoma"/>
          <w:sz w:val="20"/>
          <w:szCs w:val="20"/>
        </w:rPr>
        <w:t>, 1.10.10</w:t>
      </w:r>
      <w:r w:rsidR="00D963C2" w:rsidRPr="007F1642">
        <w:rPr>
          <w:rFonts w:ascii="Tahoma" w:hAnsi="Tahoma" w:cs="Tahoma"/>
          <w:sz w:val="20"/>
          <w:szCs w:val="20"/>
        </w:rPr>
        <w:t>.</w:t>
      </w:r>
      <w:r w:rsidRPr="007F1642">
        <w:rPr>
          <w:rFonts w:ascii="Tahoma" w:hAnsi="Tahoma" w:cs="Tahoma"/>
          <w:sz w:val="20"/>
          <w:szCs w:val="20"/>
        </w:rPr>
        <w:t xml:space="preserve"> Условий, Депозитарий вправе взыскать с Депонента неустойку (пени) в размере 2/365 ключевой ставки Банка России от суммы просроченной задолженности за каждый день просрочки. </w:t>
      </w:r>
    </w:p>
    <w:p w14:paraId="652B1E17" w14:textId="77777777" w:rsidR="00820AFA" w:rsidRPr="007F1642" w:rsidRDefault="00820AFA" w:rsidP="00853AB4">
      <w:pPr>
        <w:pStyle w:val="a0"/>
        <w:ind w:left="993" w:hanging="993"/>
        <w:rPr>
          <w:rFonts w:ascii="Tahoma" w:hAnsi="Tahoma" w:cs="Tahoma"/>
          <w:sz w:val="20"/>
          <w:szCs w:val="20"/>
        </w:rPr>
      </w:pPr>
      <w:r w:rsidRPr="007F1642">
        <w:rPr>
          <w:rFonts w:ascii="Tahoma" w:hAnsi="Tahoma" w:cs="Tahoma"/>
          <w:sz w:val="20"/>
          <w:szCs w:val="20"/>
        </w:rPr>
        <w:t xml:space="preserve">Оплата Депонентом услуг </w:t>
      </w:r>
      <w:r w:rsidR="00D86DB1" w:rsidRPr="007F1642">
        <w:rPr>
          <w:rFonts w:ascii="Tahoma" w:hAnsi="Tahoma" w:cs="Tahoma"/>
          <w:sz w:val="20"/>
          <w:szCs w:val="20"/>
        </w:rPr>
        <w:t>и расходов</w:t>
      </w:r>
      <w:r w:rsidRPr="007F1642">
        <w:rPr>
          <w:rFonts w:ascii="Tahoma" w:hAnsi="Tahoma" w:cs="Tahoma"/>
          <w:sz w:val="20"/>
          <w:szCs w:val="20"/>
        </w:rPr>
        <w:t xml:space="preserve"> Депозитария также может определяться Договором или отдельным соглашением сторон.</w:t>
      </w:r>
    </w:p>
    <w:p w14:paraId="422E32CB" w14:textId="77777777" w:rsidR="00820AFA" w:rsidRPr="007F1642" w:rsidRDefault="00820AFA" w:rsidP="00853AB4">
      <w:pPr>
        <w:pStyle w:val="a0"/>
        <w:ind w:left="993" w:hanging="993"/>
        <w:rPr>
          <w:rFonts w:ascii="Tahoma" w:hAnsi="Tahoma" w:cs="Tahoma"/>
          <w:sz w:val="20"/>
          <w:szCs w:val="20"/>
        </w:rPr>
      </w:pPr>
      <w:r w:rsidRPr="007F1642">
        <w:rPr>
          <w:rFonts w:ascii="Tahoma" w:hAnsi="Tahoma" w:cs="Tahoma"/>
          <w:sz w:val="20"/>
          <w:szCs w:val="20"/>
        </w:rPr>
        <w:t>Порядок выставления счетов и осуществления расчетов определен в Договоре.</w:t>
      </w:r>
    </w:p>
    <w:p w14:paraId="015F78CE" w14:textId="77777777" w:rsidR="008778A9" w:rsidRPr="004318DD" w:rsidRDefault="00820AFA" w:rsidP="00853AB4">
      <w:pPr>
        <w:pStyle w:val="20"/>
        <w:ind w:left="993" w:hanging="993"/>
        <w:rPr>
          <w:rFonts w:ascii="Tahoma" w:hAnsi="Tahoma" w:cs="Tahoma"/>
          <w:color w:val="0099FF"/>
          <w:sz w:val="20"/>
          <w:szCs w:val="20"/>
        </w:rPr>
      </w:pPr>
      <w:bookmarkStart w:id="89" w:name="_Toc215313699"/>
      <w:bookmarkStart w:id="90" w:name="_Toc328495939"/>
      <w:bookmarkStart w:id="91" w:name="_Toc478119738"/>
      <w:bookmarkStart w:id="92" w:name="_Toc48756976"/>
      <w:bookmarkStart w:id="93" w:name="_Toc97585912"/>
      <w:bookmarkStart w:id="94" w:name="_Toc242285906"/>
      <w:r w:rsidRPr="004318DD">
        <w:rPr>
          <w:rFonts w:ascii="Tahoma" w:hAnsi="Tahoma" w:cs="Tahoma"/>
          <w:color w:val="0099FF"/>
          <w:sz w:val="20"/>
          <w:szCs w:val="20"/>
        </w:rPr>
        <w:t>Конфиденциальность и меры защиты информации</w:t>
      </w:r>
      <w:bookmarkEnd w:id="89"/>
      <w:bookmarkEnd w:id="90"/>
      <w:bookmarkEnd w:id="91"/>
      <w:bookmarkEnd w:id="92"/>
      <w:bookmarkEnd w:id="93"/>
      <w:bookmarkEnd w:id="94"/>
    </w:p>
    <w:p w14:paraId="46AA2F42" w14:textId="77777777" w:rsidR="008778A9" w:rsidRPr="007F1642" w:rsidRDefault="008778A9" w:rsidP="00853AB4">
      <w:pPr>
        <w:pStyle w:val="a0"/>
        <w:ind w:left="993" w:hanging="993"/>
        <w:rPr>
          <w:rFonts w:ascii="Tahoma" w:hAnsi="Tahoma" w:cs="Tahoma"/>
          <w:sz w:val="20"/>
          <w:szCs w:val="20"/>
        </w:rPr>
      </w:pPr>
      <w:bookmarkStart w:id="95" w:name="_Ref357669088"/>
      <w:r w:rsidRPr="007F1642">
        <w:rPr>
          <w:rFonts w:ascii="Tahoma" w:hAnsi="Tahoma" w:cs="Tahoma"/>
          <w:sz w:val="20"/>
          <w:szCs w:val="20"/>
        </w:rPr>
        <w:t>При осуществлении деятельности в соответствии с настоящими Условиями</w:t>
      </w:r>
      <w:r w:rsidR="00FC5B77" w:rsidRPr="007F1642">
        <w:rPr>
          <w:rFonts w:ascii="Tahoma" w:hAnsi="Tahoma" w:cs="Tahoma"/>
          <w:sz w:val="20"/>
          <w:szCs w:val="20"/>
        </w:rPr>
        <w:t xml:space="preserve">, а также при получении от Депонента сведений </w:t>
      </w:r>
      <w:r w:rsidR="001F4949" w:rsidRPr="007F1642">
        <w:rPr>
          <w:rFonts w:ascii="Tahoma" w:hAnsi="Tahoma" w:cs="Tahoma"/>
          <w:sz w:val="20"/>
          <w:szCs w:val="20"/>
        </w:rPr>
        <w:t>(</w:t>
      </w:r>
      <w:r w:rsidR="00FC5B77" w:rsidRPr="007F1642">
        <w:rPr>
          <w:rFonts w:ascii="Tahoma" w:hAnsi="Tahoma" w:cs="Tahoma"/>
          <w:sz w:val="20"/>
          <w:szCs w:val="20"/>
        </w:rPr>
        <w:t>информации</w:t>
      </w:r>
      <w:r w:rsidR="001F4949" w:rsidRPr="007F1642">
        <w:rPr>
          <w:rFonts w:ascii="Tahoma" w:hAnsi="Tahoma" w:cs="Tahoma"/>
          <w:sz w:val="20"/>
          <w:szCs w:val="20"/>
        </w:rPr>
        <w:t>) и документов</w:t>
      </w:r>
      <w:r w:rsidR="00FC5B77" w:rsidRPr="007F1642">
        <w:rPr>
          <w:rFonts w:ascii="Tahoma" w:hAnsi="Tahoma" w:cs="Tahoma"/>
          <w:sz w:val="20"/>
          <w:szCs w:val="20"/>
        </w:rPr>
        <w:t xml:space="preserve"> для целей заключения </w:t>
      </w:r>
      <w:r w:rsidR="0046211B">
        <w:rPr>
          <w:rFonts w:ascii="Tahoma" w:hAnsi="Tahoma" w:cs="Tahoma"/>
          <w:sz w:val="20"/>
          <w:szCs w:val="20"/>
        </w:rPr>
        <w:t>депозитарного договора</w:t>
      </w:r>
      <w:r w:rsidR="00FC5B77" w:rsidRPr="007F1642">
        <w:rPr>
          <w:rFonts w:ascii="Tahoma" w:hAnsi="Tahoma" w:cs="Tahoma"/>
          <w:sz w:val="20"/>
          <w:szCs w:val="20"/>
        </w:rPr>
        <w:t>,</w:t>
      </w:r>
      <w:r w:rsidRPr="007F1642">
        <w:rPr>
          <w:rFonts w:ascii="Tahoma" w:hAnsi="Tahoma" w:cs="Tahoma"/>
          <w:sz w:val="20"/>
          <w:szCs w:val="20"/>
        </w:rPr>
        <w:t xml:space="preserve"> обеспечивается конфиденциальность информации, обладающей соответствующим статусом и свойством в силу прямого регулирования законодательства Российской Федерации, к которой относятся, в том числе, но не ограничиваясь:</w:t>
      </w:r>
      <w:bookmarkEnd w:id="95"/>
    </w:p>
    <w:p w14:paraId="09E3C834"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информация о Депоненте, об открытом ему счете депо, а также об операциях по указанному счету;</w:t>
      </w:r>
    </w:p>
    <w:p w14:paraId="02842DF0"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информация об Операторе счета депо, Попечителе счета депо, а также о совершаемых ими операциях;</w:t>
      </w:r>
    </w:p>
    <w:p w14:paraId="23E308C3"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персональные данные сотрудников Депозитария, Депонентов, Оператора счета депо, Попечителя счета депо;</w:t>
      </w:r>
    </w:p>
    <w:p w14:paraId="57D3D9A3"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коммерческая и профессиональная тайна Депозитария, Депонентов, Оператора счета депо, Попечителя счета депо, определяемая как таковая в соответствии с законодательством Российской Федерации;</w:t>
      </w:r>
    </w:p>
    <w:p w14:paraId="755126EA"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любая иная информация, материалы, сведения, документы, в том числе делового, технического, финансового и иного характера, которые в момент их предоставления/передачи специально обозначены как «Коммерческая тайна».</w:t>
      </w:r>
    </w:p>
    <w:p w14:paraId="454EE401" w14:textId="779C9BD7" w:rsidR="008778A9" w:rsidRPr="007F1642" w:rsidRDefault="008778A9" w:rsidP="00853AB4">
      <w:pPr>
        <w:pStyle w:val="a0"/>
        <w:ind w:left="993" w:hanging="993"/>
        <w:rPr>
          <w:rFonts w:ascii="Tahoma" w:hAnsi="Tahoma" w:cs="Tahoma"/>
          <w:sz w:val="20"/>
          <w:szCs w:val="20"/>
        </w:rPr>
      </w:pPr>
      <w:bookmarkStart w:id="96" w:name="_Ref118278164"/>
      <w:r w:rsidRPr="007F1642">
        <w:rPr>
          <w:rFonts w:ascii="Tahoma" w:hAnsi="Tahoma" w:cs="Tahoma"/>
          <w:sz w:val="20"/>
          <w:szCs w:val="20"/>
        </w:rPr>
        <w:t>Сведения, указанные в п</w:t>
      </w:r>
      <w:r w:rsidR="008D6552">
        <w:rPr>
          <w:rFonts w:ascii="Tahoma" w:hAnsi="Tahoma" w:cs="Tahoma"/>
          <w:sz w:val="20"/>
          <w:szCs w:val="20"/>
        </w:rPr>
        <w:t>ункте</w:t>
      </w:r>
      <w:r w:rsidR="0082495B">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_Ref357669088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1.11.1</w:t>
      </w:r>
      <w:r w:rsidRPr="007F1642">
        <w:rPr>
          <w:rFonts w:ascii="Tahoma" w:hAnsi="Tahoma" w:cs="Tahoma"/>
          <w:sz w:val="20"/>
          <w:szCs w:val="20"/>
        </w:rPr>
        <w:fldChar w:fldCharType="end"/>
      </w:r>
      <w:r w:rsidR="004E29D4" w:rsidRPr="007F1642">
        <w:rPr>
          <w:rFonts w:ascii="Tahoma" w:hAnsi="Tahoma" w:cs="Tahoma"/>
          <w:sz w:val="20"/>
          <w:szCs w:val="20"/>
        </w:rPr>
        <w:t>.</w:t>
      </w:r>
      <w:r w:rsidRPr="007F1642">
        <w:rPr>
          <w:rFonts w:ascii="Tahoma" w:hAnsi="Tahoma" w:cs="Tahoma"/>
          <w:sz w:val="20"/>
          <w:szCs w:val="20"/>
        </w:rPr>
        <w:t xml:space="preserve"> настоящих Условий, могут быть предоставлены только в случаях и в порядке, предусмотренных  законодательством Российской Федерации, </w:t>
      </w:r>
      <w:r w:rsidR="00C27657" w:rsidRPr="007F1642">
        <w:rPr>
          <w:rFonts w:ascii="Tahoma" w:hAnsi="Tahoma" w:cs="Tahoma"/>
          <w:sz w:val="20"/>
          <w:szCs w:val="20"/>
        </w:rPr>
        <w:t xml:space="preserve">Базовым Стандартом, </w:t>
      </w:r>
      <w:r w:rsidRPr="007F1642">
        <w:rPr>
          <w:rFonts w:ascii="Tahoma" w:hAnsi="Tahoma" w:cs="Tahoma"/>
          <w:sz w:val="20"/>
          <w:szCs w:val="20"/>
        </w:rPr>
        <w:t>Договорами и настоящими Условиями, с соблюдением требований к конфиденциальности передаваемой информации, следующим лицам:</w:t>
      </w:r>
      <w:bookmarkEnd w:id="96"/>
    </w:p>
    <w:p w14:paraId="7E8DE415"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Депоненту – обладателю этой информации ограниченного доступа;</w:t>
      </w:r>
    </w:p>
    <w:p w14:paraId="24740526"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Оператору счета депо (</w:t>
      </w:r>
      <w:r w:rsidR="00876D94" w:rsidRPr="007F1642">
        <w:rPr>
          <w:rFonts w:ascii="Tahoma" w:hAnsi="Tahoma" w:cs="Tahoma"/>
          <w:sz w:val="20"/>
          <w:szCs w:val="20"/>
        </w:rPr>
        <w:t>в рамках,</w:t>
      </w:r>
      <w:r w:rsidRPr="007F1642">
        <w:rPr>
          <w:rFonts w:ascii="Tahoma" w:hAnsi="Tahoma" w:cs="Tahoma"/>
          <w:sz w:val="20"/>
          <w:szCs w:val="20"/>
        </w:rPr>
        <w:t xml:space="preserve"> предоставленных ему Депонентом полномочий); </w:t>
      </w:r>
    </w:p>
    <w:p w14:paraId="11F63EAD"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Попечителю счета депо (</w:t>
      </w:r>
      <w:r w:rsidR="00876D94" w:rsidRPr="007F1642">
        <w:rPr>
          <w:rFonts w:ascii="Tahoma" w:hAnsi="Tahoma" w:cs="Tahoma"/>
          <w:sz w:val="20"/>
          <w:szCs w:val="20"/>
        </w:rPr>
        <w:t>в рамках,</w:t>
      </w:r>
      <w:r w:rsidRPr="007F1642">
        <w:rPr>
          <w:rFonts w:ascii="Tahoma" w:hAnsi="Tahoma" w:cs="Tahoma"/>
          <w:sz w:val="20"/>
          <w:szCs w:val="20"/>
        </w:rPr>
        <w:t xml:space="preserve"> предоставленных ему Депонентом полномочий);</w:t>
      </w:r>
    </w:p>
    <w:p w14:paraId="2ECF2B58"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Держателю реестра;</w:t>
      </w:r>
    </w:p>
    <w:p w14:paraId="5CBEA728"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Депозитарию – корреспонденту;</w:t>
      </w:r>
    </w:p>
    <w:p w14:paraId="191FA1B8"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 xml:space="preserve">уполномоченным представителям Депонента, Оператора счета депо, Попечителя счета депо; </w:t>
      </w:r>
    </w:p>
    <w:p w14:paraId="6D8BD0CE"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залогодержателю;</w:t>
      </w:r>
    </w:p>
    <w:p w14:paraId="27D65B2F"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иным лицам – по письменному указанию Депонента;</w:t>
      </w:r>
    </w:p>
    <w:p w14:paraId="6574E6B9"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лицам, указанным в Договоре;</w:t>
      </w:r>
    </w:p>
    <w:p w14:paraId="50C44071"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эмитенту ценных бумаг</w:t>
      </w:r>
      <w:r w:rsidR="00C27657" w:rsidRPr="007F1642">
        <w:rPr>
          <w:rFonts w:ascii="Tahoma" w:hAnsi="Tahoma" w:cs="Tahoma"/>
          <w:sz w:val="20"/>
          <w:szCs w:val="20"/>
        </w:rPr>
        <w:t>, если это необходимо для исполнения требований законодательства Российской Федерации, в объеме, установленном законодательством Российской Федерации</w:t>
      </w:r>
      <w:r w:rsidRPr="007F1642">
        <w:rPr>
          <w:rFonts w:ascii="Tahoma" w:hAnsi="Tahoma" w:cs="Tahoma"/>
          <w:sz w:val="20"/>
          <w:szCs w:val="20"/>
        </w:rPr>
        <w:t>;</w:t>
      </w:r>
    </w:p>
    <w:p w14:paraId="13E904D9"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Банку России в рамках его полномочий;</w:t>
      </w:r>
    </w:p>
    <w:p w14:paraId="6D6BAB7B" w14:textId="77777777" w:rsidR="00C27657" w:rsidRPr="007F1642" w:rsidRDefault="00C27657" w:rsidP="00853AB4">
      <w:pPr>
        <w:pStyle w:val="1"/>
        <w:ind w:left="1276" w:hanging="283"/>
        <w:rPr>
          <w:rFonts w:ascii="Tahoma" w:hAnsi="Tahoma" w:cs="Tahoma"/>
          <w:sz w:val="20"/>
          <w:szCs w:val="20"/>
        </w:rPr>
      </w:pPr>
      <w:r w:rsidRPr="007F1642">
        <w:rPr>
          <w:rFonts w:ascii="Tahoma" w:hAnsi="Tahoma" w:cs="Tahoma"/>
          <w:sz w:val="20"/>
          <w:szCs w:val="20"/>
        </w:rPr>
        <w:t>судам и арбитражным судам (судьям), а при наличии согласия руководителя следственного органа - органам предварительного следствия по делам, находящимся в их производстве, а также органам внутренних дел при осуществлении ими функций по выявлению, предупреждению и пресечению преступлений в сфере экономики при наличии согласия руководителя указанных органов, а также в случаях и объеме, предусмотренных федеральным законом, избирательным комиссиям при осуществлении ими функций по контролю за порядком формирования и расходованием средств избирательных фондов, фондов референдума, за источниками и размерами имущества, получаемого политическими партиями, их региональными отделениями и иными зарегистрированными структурными подразделениями в виде пожертвований граждан и юридических лиц, а также за источниками денежных средств и иного имущества политических партий, их региональных отделений и иных зарегистрированных структурных подразделений, полученных в результате совершения сделок;</w:t>
      </w:r>
    </w:p>
    <w:p w14:paraId="569E85CB" w14:textId="77777777" w:rsidR="00C27657" w:rsidRPr="007F1642" w:rsidRDefault="00C27657" w:rsidP="00853AB4">
      <w:pPr>
        <w:pStyle w:val="1"/>
        <w:ind w:left="1276" w:hanging="283"/>
        <w:rPr>
          <w:rFonts w:ascii="Tahoma" w:hAnsi="Tahoma" w:cs="Tahoma"/>
          <w:sz w:val="20"/>
          <w:szCs w:val="20"/>
        </w:rPr>
      </w:pPr>
      <w:r w:rsidRPr="007F1642">
        <w:rPr>
          <w:rFonts w:ascii="Tahoma" w:hAnsi="Tahoma" w:cs="Tahoma"/>
          <w:sz w:val="20"/>
          <w:szCs w:val="20"/>
        </w:rPr>
        <w:t>саморегулируемой организации, членом которой является Депозитарий, в рамках ее полномочий при проведении проверок деятельности Депозитария</w:t>
      </w:r>
      <w:r w:rsidR="00DF4870" w:rsidRPr="007F1642">
        <w:rPr>
          <w:rFonts w:ascii="Tahoma" w:hAnsi="Tahoma" w:cs="Tahoma"/>
          <w:sz w:val="20"/>
          <w:szCs w:val="20"/>
        </w:rPr>
        <w:t>;</w:t>
      </w:r>
    </w:p>
    <w:p w14:paraId="1A7F9D2E"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иностранным налоговым органам и (или) иностранным налоговым агентам (только в отношении клиента – иностранного налогоплательщика);</w:t>
      </w:r>
    </w:p>
    <w:p w14:paraId="2CBDBEC9" w14:textId="77777777" w:rsidR="008778A9" w:rsidRDefault="008778A9" w:rsidP="00853AB4">
      <w:pPr>
        <w:pStyle w:val="1"/>
        <w:ind w:left="1276" w:hanging="283"/>
        <w:rPr>
          <w:rFonts w:ascii="Tahoma" w:hAnsi="Tahoma" w:cs="Tahoma"/>
          <w:sz w:val="20"/>
          <w:szCs w:val="20"/>
        </w:rPr>
      </w:pPr>
      <w:r w:rsidRPr="007F1642">
        <w:rPr>
          <w:rFonts w:ascii="Tahoma" w:hAnsi="Tahoma" w:cs="Tahoma"/>
          <w:sz w:val="20"/>
          <w:szCs w:val="20"/>
        </w:rPr>
        <w:t xml:space="preserve">иным органам и лицам в случаях, предусмотренных законодательством Российской Федерации, </w:t>
      </w:r>
      <w:r w:rsidR="00C27657" w:rsidRPr="007F1642">
        <w:rPr>
          <w:rFonts w:ascii="Tahoma" w:hAnsi="Tahoma" w:cs="Tahoma"/>
          <w:sz w:val="20"/>
          <w:szCs w:val="20"/>
        </w:rPr>
        <w:t xml:space="preserve">Базовым стандартом, </w:t>
      </w:r>
      <w:r w:rsidRPr="007F1642">
        <w:rPr>
          <w:rFonts w:ascii="Tahoma" w:hAnsi="Tahoma" w:cs="Tahoma"/>
          <w:sz w:val="20"/>
          <w:szCs w:val="20"/>
        </w:rPr>
        <w:t>Договором, а также настоящими Условиями.</w:t>
      </w:r>
    </w:p>
    <w:p w14:paraId="064CED08" w14:textId="0F0D7DD8" w:rsidR="0046211B" w:rsidRPr="0046211B" w:rsidRDefault="0046211B" w:rsidP="00B9242B">
      <w:pPr>
        <w:pStyle w:val="a0"/>
        <w:ind w:left="993" w:hanging="993"/>
        <w:rPr>
          <w:rFonts w:ascii="Tahoma" w:hAnsi="Tahoma" w:cs="Tahoma"/>
          <w:sz w:val="20"/>
          <w:szCs w:val="20"/>
        </w:rPr>
      </w:pPr>
      <w:r w:rsidRPr="0044557A">
        <w:rPr>
          <w:rFonts w:ascii="Tahoma" w:hAnsi="Tahoma" w:cs="Tahoma"/>
          <w:sz w:val="20"/>
          <w:szCs w:val="20"/>
        </w:rPr>
        <w:t xml:space="preserve">Сведения о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 могут быть предоставлены лицу, на имя которого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Депоненту – управляющей компании, на имя которой открыт транзитный счет депо (в рамках которого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а также иным лицам, указанным в п</w:t>
      </w:r>
      <w:r w:rsidR="008D6552">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_Ref118278164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1.11.2</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502DEE5F" w14:textId="77777777" w:rsidR="008778A9" w:rsidRPr="007F1642" w:rsidRDefault="008778A9" w:rsidP="00B9242B">
      <w:pPr>
        <w:pStyle w:val="a0"/>
        <w:ind w:left="993" w:hanging="993"/>
        <w:rPr>
          <w:rFonts w:ascii="Tahoma" w:hAnsi="Tahoma" w:cs="Tahoma"/>
          <w:sz w:val="20"/>
          <w:szCs w:val="20"/>
        </w:rPr>
      </w:pPr>
      <w:r w:rsidRPr="007F1642">
        <w:rPr>
          <w:rFonts w:ascii="Tahoma" w:hAnsi="Tahoma" w:cs="Tahoma"/>
          <w:sz w:val="20"/>
          <w:szCs w:val="20"/>
        </w:rPr>
        <w:t>Информация, доступ к которой не ограничен законодательством Российской Федерации, является общедоступной информацией в целях настоящих Условий.</w:t>
      </w:r>
    </w:p>
    <w:p w14:paraId="0D1EA1A2" w14:textId="77777777" w:rsidR="008778A9" w:rsidRPr="007F1642" w:rsidRDefault="008778A9" w:rsidP="00B9242B">
      <w:pPr>
        <w:pStyle w:val="a0"/>
        <w:ind w:left="993" w:hanging="993"/>
        <w:rPr>
          <w:rFonts w:ascii="Tahoma" w:hAnsi="Tahoma" w:cs="Tahoma"/>
          <w:sz w:val="20"/>
          <w:szCs w:val="20"/>
        </w:rPr>
      </w:pPr>
      <w:r w:rsidRPr="007F1642">
        <w:rPr>
          <w:rFonts w:ascii="Tahoma" w:hAnsi="Tahoma" w:cs="Tahoma"/>
          <w:sz w:val="20"/>
          <w:szCs w:val="20"/>
        </w:rPr>
        <w:t xml:space="preserve">Общедоступная информация, обрабатываемая в целях настоящих Условий, содержит, в том числе, сведения, подлежащие </w:t>
      </w:r>
      <w:r w:rsidR="005F446C" w:rsidRPr="007F1642">
        <w:rPr>
          <w:rFonts w:ascii="Tahoma" w:hAnsi="Tahoma" w:cs="Tahoma"/>
          <w:sz w:val="20"/>
          <w:szCs w:val="20"/>
        </w:rPr>
        <w:t>обязательному раскрытию</w:t>
      </w:r>
      <w:r w:rsidRPr="007F1642">
        <w:rPr>
          <w:rFonts w:ascii="Tahoma" w:hAnsi="Tahoma" w:cs="Tahoma"/>
          <w:sz w:val="20"/>
          <w:szCs w:val="20"/>
        </w:rPr>
        <w:t xml:space="preserve"> в соответствии с законодательством Российской Федерации, а также информацию, раскрытую обладателем данной информации в сети </w:t>
      </w:r>
      <w:r w:rsidR="00F924AD" w:rsidRPr="007F1642">
        <w:rPr>
          <w:rFonts w:ascii="Tahoma" w:hAnsi="Tahoma" w:cs="Tahoma"/>
          <w:sz w:val="20"/>
          <w:szCs w:val="20"/>
        </w:rPr>
        <w:t>«</w:t>
      </w:r>
      <w:r w:rsidRPr="007F1642">
        <w:rPr>
          <w:rFonts w:ascii="Tahoma" w:hAnsi="Tahoma" w:cs="Tahoma"/>
          <w:sz w:val="20"/>
          <w:szCs w:val="20"/>
        </w:rPr>
        <w:t>Интернет</w:t>
      </w:r>
      <w:r w:rsidR="00F924AD" w:rsidRPr="007F1642">
        <w:rPr>
          <w:rFonts w:ascii="Tahoma" w:hAnsi="Tahoma" w:cs="Tahoma"/>
          <w:sz w:val="20"/>
          <w:szCs w:val="20"/>
        </w:rPr>
        <w:t>»</w:t>
      </w:r>
      <w:r w:rsidRPr="007F1642">
        <w:rPr>
          <w:rFonts w:ascii="Tahoma" w:hAnsi="Tahoma" w:cs="Tahoma"/>
          <w:sz w:val="20"/>
          <w:szCs w:val="20"/>
        </w:rPr>
        <w:t xml:space="preserve"> и/или любым иным способом.</w:t>
      </w:r>
    </w:p>
    <w:p w14:paraId="6B2B85A3" w14:textId="77777777" w:rsidR="008778A9" w:rsidRPr="007F1642" w:rsidRDefault="008778A9" w:rsidP="00B9242B">
      <w:pPr>
        <w:pStyle w:val="a0"/>
        <w:ind w:left="993" w:hanging="993"/>
        <w:rPr>
          <w:rFonts w:ascii="Tahoma" w:hAnsi="Tahoma" w:cs="Tahoma"/>
          <w:sz w:val="20"/>
          <w:szCs w:val="20"/>
        </w:rPr>
      </w:pPr>
      <w:r w:rsidRPr="007F1642">
        <w:rPr>
          <w:rFonts w:ascii="Tahoma" w:hAnsi="Tahoma" w:cs="Tahoma"/>
          <w:sz w:val="20"/>
          <w:szCs w:val="20"/>
        </w:rPr>
        <w:t>Депозитарий, Депонент, Оператор счета депо и/или Попечитель счета депо обязаны обеспечить конфиденциальность информации, доступ к которой ограничен законодательством Российской Федерации. Для этого Депозитарий, Депонент, Оператор счета депо, Попечитель счета депо обязуются:</w:t>
      </w:r>
    </w:p>
    <w:p w14:paraId="7FB2AA7C" w14:textId="77777777" w:rsidR="008778A9" w:rsidRPr="007F1642" w:rsidRDefault="008778A9" w:rsidP="00B9242B">
      <w:pPr>
        <w:pStyle w:val="1"/>
        <w:ind w:left="1276" w:hanging="283"/>
        <w:rPr>
          <w:rFonts w:ascii="Tahoma" w:hAnsi="Tahoma" w:cs="Tahoma"/>
          <w:sz w:val="20"/>
          <w:szCs w:val="20"/>
        </w:rPr>
      </w:pPr>
      <w:r w:rsidRPr="007F1642">
        <w:rPr>
          <w:rFonts w:ascii="Tahoma" w:hAnsi="Tahoma" w:cs="Tahoma"/>
          <w:sz w:val="20"/>
          <w:szCs w:val="20"/>
        </w:rPr>
        <w:t>сохранять конфиденциальность этой информации и принимать все необходимые меры для ее защиты (в т</w:t>
      </w:r>
      <w:r w:rsidR="00C23ACD">
        <w:rPr>
          <w:rFonts w:ascii="Tahoma" w:hAnsi="Tahoma" w:cs="Tahoma"/>
          <w:sz w:val="20"/>
          <w:szCs w:val="20"/>
        </w:rPr>
        <w:t>ом числе</w:t>
      </w:r>
      <w:r w:rsidRPr="007F1642">
        <w:rPr>
          <w:rFonts w:ascii="Tahoma" w:hAnsi="Tahoma" w:cs="Tahoma"/>
          <w:sz w:val="20"/>
          <w:szCs w:val="20"/>
        </w:rPr>
        <w:t xml:space="preserve"> при передаче информации по сетям связи, и при обработке ее как с использованием средств автоматизации (информационных систем), так и без использования таких средств);</w:t>
      </w:r>
    </w:p>
    <w:p w14:paraId="04434306" w14:textId="77777777" w:rsidR="008778A9" w:rsidRPr="007F1642" w:rsidRDefault="008778A9" w:rsidP="00B9242B">
      <w:pPr>
        <w:pStyle w:val="1"/>
        <w:ind w:left="1276" w:hanging="283"/>
        <w:rPr>
          <w:rFonts w:ascii="Tahoma" w:hAnsi="Tahoma" w:cs="Tahoma"/>
          <w:sz w:val="20"/>
          <w:szCs w:val="20"/>
        </w:rPr>
      </w:pPr>
      <w:r w:rsidRPr="007F1642">
        <w:rPr>
          <w:rFonts w:ascii="Tahoma" w:hAnsi="Tahoma" w:cs="Tahoma"/>
          <w:sz w:val="20"/>
          <w:szCs w:val="20"/>
        </w:rPr>
        <w:t>использовать эту информацию только в целях, не противоречащих законодательству Российской Федерации и заключенным между Депонентом и Депозитарием договорам и соглашениям;</w:t>
      </w:r>
    </w:p>
    <w:p w14:paraId="236EE6EB" w14:textId="77777777" w:rsidR="008778A9" w:rsidRPr="007F1642" w:rsidRDefault="008778A9" w:rsidP="00B9242B">
      <w:pPr>
        <w:pStyle w:val="1"/>
        <w:ind w:left="1276" w:hanging="283"/>
        <w:rPr>
          <w:rFonts w:ascii="Tahoma" w:hAnsi="Tahoma" w:cs="Tahoma"/>
          <w:sz w:val="20"/>
          <w:szCs w:val="20"/>
        </w:rPr>
      </w:pPr>
      <w:r w:rsidRPr="007F1642">
        <w:rPr>
          <w:rFonts w:ascii="Tahoma" w:hAnsi="Tahoma" w:cs="Tahoma"/>
          <w:sz w:val="20"/>
          <w:szCs w:val="20"/>
        </w:rPr>
        <w:t>не передавать эту информацию третьим лицам без письменного разрешения лица, являющегося обладателем информации (Депонента, Депозитария, Оператора счета депо, Попечителя счета депо, соответственно), за исключением случаев, прямо предусмотренных законодательством Российской Федерации или настоящими Условиями;</w:t>
      </w:r>
    </w:p>
    <w:p w14:paraId="709D7F83" w14:textId="77777777" w:rsidR="008778A9" w:rsidRPr="007F1642" w:rsidRDefault="008778A9" w:rsidP="00B9242B">
      <w:pPr>
        <w:pStyle w:val="1"/>
        <w:ind w:left="1276" w:hanging="283"/>
        <w:rPr>
          <w:rFonts w:ascii="Tahoma" w:hAnsi="Tahoma" w:cs="Tahoma"/>
          <w:sz w:val="20"/>
          <w:szCs w:val="20"/>
        </w:rPr>
      </w:pPr>
      <w:r w:rsidRPr="007F1642">
        <w:rPr>
          <w:rFonts w:ascii="Tahoma" w:hAnsi="Tahoma" w:cs="Tahoma"/>
          <w:sz w:val="20"/>
          <w:szCs w:val="20"/>
        </w:rPr>
        <w:t>в случае обнаружения фактов или подозрения на разглашение или неправомерное использование информации максимально быстро, но не позднее 5 (пяти) рабочих дней со дня обнаружения, уведомить об этом лицо, являющееся обладателем информации (Депонента, Депозитарий, Оператора счета депо, Попечителя счета депо соответственно), и немедленно принять все возможные меры по предотвращению любого дальнейшего разглашения или неправомерного использования такой информации.</w:t>
      </w:r>
    </w:p>
    <w:p w14:paraId="6531C2FE" w14:textId="77777777" w:rsidR="008778A9" w:rsidRPr="007F1642" w:rsidRDefault="008778A9" w:rsidP="00B9242B">
      <w:pPr>
        <w:pStyle w:val="a0"/>
        <w:ind w:left="993" w:hanging="993"/>
        <w:rPr>
          <w:rFonts w:ascii="Tahoma" w:hAnsi="Tahoma" w:cs="Tahoma"/>
          <w:sz w:val="20"/>
          <w:szCs w:val="20"/>
        </w:rPr>
      </w:pPr>
      <w:r w:rsidRPr="007F1642">
        <w:rPr>
          <w:rFonts w:ascii="Tahoma" w:hAnsi="Tahoma" w:cs="Tahoma"/>
          <w:sz w:val="20"/>
          <w:szCs w:val="20"/>
        </w:rPr>
        <w:t>В случае причинения Депоненту, Депозитарию, Оператору счета депо или Попечителю счета депо ущерба вследствие разглашения или неправомерного использования информации ограниченного доступа, пострадавшее лицо вправе в порядке, предусмотренном нормативными правовыми актами Российской Федерации, взыскать убытки, возникшие в связи с таким нарушением. При этом возмещению подлежит только прямой реальный документально подтвержденный ущерб, причиненный пострадавшей стороне.</w:t>
      </w:r>
    </w:p>
    <w:p w14:paraId="41127499" w14:textId="77777777" w:rsidR="008778A9" w:rsidRPr="007F1642" w:rsidRDefault="008778A9" w:rsidP="00B9242B">
      <w:pPr>
        <w:pStyle w:val="a0"/>
        <w:ind w:left="993" w:hanging="993"/>
        <w:rPr>
          <w:rFonts w:ascii="Tahoma" w:hAnsi="Tahoma" w:cs="Tahoma"/>
          <w:sz w:val="20"/>
          <w:szCs w:val="20"/>
        </w:rPr>
      </w:pPr>
      <w:bookmarkStart w:id="97" w:name="_Ref469412866"/>
      <w:r w:rsidRPr="007F1642">
        <w:rPr>
          <w:rFonts w:ascii="Tahoma" w:hAnsi="Tahoma" w:cs="Tahoma"/>
          <w:sz w:val="20"/>
          <w:szCs w:val="20"/>
        </w:rPr>
        <w:t>Не является нарушением конфиденциальности предоставление информации третьим лицам, связанное с исполнением Депозитарием своих обязанностей по Договору, в соответствии с Договором и настоящими Условиями.</w:t>
      </w:r>
      <w:bookmarkEnd w:id="97"/>
    </w:p>
    <w:p w14:paraId="08549098" w14:textId="3CF25CEB" w:rsidR="00B9242B" w:rsidRPr="007F1642" w:rsidRDefault="008778A9" w:rsidP="00B9242B">
      <w:pPr>
        <w:pStyle w:val="a0"/>
        <w:ind w:left="993" w:hanging="993"/>
        <w:rPr>
          <w:rFonts w:ascii="Tahoma" w:hAnsi="Tahoma" w:cs="Tahoma"/>
          <w:sz w:val="20"/>
          <w:szCs w:val="20"/>
        </w:rPr>
      </w:pPr>
      <w:bookmarkStart w:id="98" w:name="_Ref357669401"/>
      <w:r w:rsidRPr="007F1642">
        <w:rPr>
          <w:rFonts w:ascii="Tahoma" w:hAnsi="Tahoma" w:cs="Tahoma"/>
          <w:sz w:val="20"/>
          <w:szCs w:val="20"/>
        </w:rPr>
        <w:t>Депозитарий имеет право представлять на ознакомление информацию о Депоненте, Операторе счета депо, Попечителе счета депо, следующим третьим лицам: саморегулируемым организациям, членом которых является (будет являться) Депозитарий; организациям, осуществляющим сертификацию или стандартизацию деятельности Депозитария; рейтинговым агентствам</w:t>
      </w:r>
      <w:r w:rsidR="00700A97" w:rsidRPr="007F1642">
        <w:rPr>
          <w:rFonts w:ascii="Tahoma" w:hAnsi="Tahoma" w:cs="Tahoma"/>
          <w:sz w:val="20"/>
          <w:szCs w:val="20"/>
        </w:rPr>
        <w:t>; страховым организациям, осуществляющим страхование профессиональной ответственности Депозитария, страховым брокерам, перестраховщикам и аудиторам указанных страховых организаций, а также аудитору Депозитария</w:t>
      </w:r>
      <w:r w:rsidRPr="007F1642">
        <w:rPr>
          <w:rFonts w:ascii="Tahoma" w:hAnsi="Tahoma" w:cs="Tahoma"/>
          <w:sz w:val="20"/>
          <w:szCs w:val="20"/>
        </w:rPr>
        <w:t>.</w:t>
      </w:r>
      <w:bookmarkEnd w:id="98"/>
    </w:p>
    <w:p w14:paraId="2F3BC4DA" w14:textId="77777777" w:rsidR="008778A9" w:rsidRPr="00B9242B" w:rsidRDefault="008778A9" w:rsidP="001F6E96">
      <w:pPr>
        <w:pStyle w:val="a0"/>
        <w:numPr>
          <w:ilvl w:val="0"/>
          <w:numId w:val="0"/>
        </w:numPr>
        <w:ind w:left="993"/>
        <w:rPr>
          <w:rFonts w:ascii="Tahoma" w:hAnsi="Tahoma" w:cs="Tahoma"/>
          <w:sz w:val="20"/>
          <w:szCs w:val="20"/>
        </w:rPr>
      </w:pPr>
      <w:r w:rsidRPr="00B9242B">
        <w:rPr>
          <w:rFonts w:ascii="Tahoma" w:hAnsi="Tahoma" w:cs="Tahoma"/>
          <w:color w:val="000000"/>
          <w:sz w:val="20"/>
          <w:szCs w:val="20"/>
        </w:rPr>
        <w:t xml:space="preserve">Информация указанным в настоящем пункте третьим лицам предоставляется </w:t>
      </w:r>
      <w:r w:rsidRPr="00B9242B">
        <w:rPr>
          <w:rFonts w:ascii="Tahoma" w:hAnsi="Tahoma" w:cs="Tahoma"/>
          <w:sz w:val="20"/>
          <w:szCs w:val="20"/>
        </w:rPr>
        <w:t>в целях прохождения процедур сертификации, участия в рейтингах и конкурсах,</w:t>
      </w:r>
      <w:r w:rsidR="00700A97" w:rsidRPr="00B9242B">
        <w:rPr>
          <w:rFonts w:ascii="Tahoma" w:hAnsi="Tahoma" w:cs="Tahoma"/>
          <w:sz w:val="20"/>
          <w:szCs w:val="20"/>
        </w:rPr>
        <w:t xml:space="preserve"> исполнения договоров страхования профессиональной ответственности Депозитария и прохождения обязательного ежегодного аудита деятельности Депозитария</w:t>
      </w:r>
      <w:r w:rsidRPr="00B9242B">
        <w:rPr>
          <w:rFonts w:ascii="Tahoma" w:hAnsi="Tahoma" w:cs="Tahoma"/>
          <w:sz w:val="20"/>
          <w:szCs w:val="20"/>
        </w:rPr>
        <w:t>.</w:t>
      </w:r>
      <w:r w:rsidR="00700A97" w:rsidRPr="00B9242B">
        <w:rPr>
          <w:rFonts w:ascii="Tahoma" w:hAnsi="Tahoma" w:cs="Tahoma"/>
          <w:sz w:val="20"/>
          <w:szCs w:val="20"/>
        </w:rPr>
        <w:t xml:space="preserve"> </w:t>
      </w:r>
      <w:r w:rsidR="00D77E8B" w:rsidRPr="00B9242B">
        <w:rPr>
          <w:rFonts w:ascii="Tahoma" w:hAnsi="Tahoma" w:cs="Tahoma"/>
          <w:sz w:val="20"/>
          <w:szCs w:val="20"/>
        </w:rPr>
        <w:t xml:space="preserve">Информация об операциях по счету депо Депонента может быть предоставлена саморегулируемым организациям, членом которых является (будет являться) Депозитарий; организациям, осуществляющим сертификацию или стандартизацию деятельности Депозитария; страховым организациям, осуществляющим страхование профессиональной ответственности Депозитария, а также аудитору Депозитария, исключительно в вышеуказанных целях и в объеме, необходимом для их достижения. </w:t>
      </w:r>
      <w:r w:rsidR="00700A97" w:rsidRPr="00B9242B">
        <w:rPr>
          <w:rFonts w:ascii="Tahoma" w:hAnsi="Tahoma" w:cs="Tahoma"/>
          <w:sz w:val="20"/>
          <w:szCs w:val="20"/>
        </w:rPr>
        <w:t xml:space="preserve">При этом предоставление информации третьим лицам осуществляется в условиях соблюдения Депозитарием мер по защите и охране конфиденциальной информации </w:t>
      </w:r>
      <w:r w:rsidR="002D4995" w:rsidRPr="00ED0512">
        <w:rPr>
          <w:rFonts w:ascii="Tahoma" w:hAnsi="Tahoma" w:cs="Tahoma"/>
          <w:sz w:val="20"/>
          <w:szCs w:val="20"/>
        </w:rPr>
        <w:t>и сопровождается</w:t>
      </w:r>
      <w:r w:rsidR="00700A97" w:rsidRPr="00B9242B">
        <w:rPr>
          <w:rFonts w:ascii="Tahoma" w:hAnsi="Tahoma" w:cs="Tahoma"/>
          <w:sz w:val="20"/>
          <w:szCs w:val="20"/>
        </w:rPr>
        <w:t xml:space="preserve"> заключением между Депозитарием и третьими лицами соглашений о неразглашении информации ограниченного доступа.</w:t>
      </w:r>
    </w:p>
    <w:p w14:paraId="22FBAA6D" w14:textId="77777777" w:rsidR="008778A9" w:rsidRPr="007F1642" w:rsidRDefault="008778A9" w:rsidP="00B9242B">
      <w:pPr>
        <w:pStyle w:val="a0"/>
        <w:ind w:left="993" w:hanging="993"/>
        <w:rPr>
          <w:rFonts w:ascii="Tahoma" w:hAnsi="Tahoma" w:cs="Tahoma"/>
          <w:sz w:val="20"/>
          <w:szCs w:val="20"/>
        </w:rPr>
      </w:pPr>
      <w:r w:rsidRPr="007F1642">
        <w:rPr>
          <w:rFonts w:ascii="Tahoma" w:hAnsi="Tahoma" w:cs="Tahoma"/>
          <w:sz w:val="20"/>
          <w:szCs w:val="20"/>
        </w:rPr>
        <w:t>Депозитарий, Депонент, Оператор счета депо и/или Попечитель счета депо</w:t>
      </w:r>
      <w:r w:rsidR="00254D77">
        <w:rPr>
          <w:rFonts w:ascii="Tahoma" w:hAnsi="Tahoma" w:cs="Tahoma"/>
          <w:sz w:val="20"/>
          <w:szCs w:val="20"/>
        </w:rPr>
        <w:t xml:space="preserve"> </w:t>
      </w:r>
      <w:r w:rsidRPr="007F1642">
        <w:rPr>
          <w:rFonts w:ascii="Tahoma" w:hAnsi="Tahoma" w:cs="Tahoma"/>
          <w:sz w:val="20"/>
          <w:szCs w:val="20"/>
        </w:rPr>
        <w:t>освобождаются от ответственности за разглашение информации ограниченного доступа в следующих случаях:</w:t>
      </w:r>
    </w:p>
    <w:p w14:paraId="2BC5D929" w14:textId="7777777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если предоставление/распространение информации произошло при наличии предварительного согласия Депонента, или Депозитария, или Оператора счета депо или, Попечителя счета депо, в том числе выраженного в подписанном между ними договоре, или по их письменному распоряжению;</w:t>
      </w:r>
    </w:p>
    <w:p w14:paraId="6028D142" w14:textId="7777777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если предоставление/распространение информации произошло в соответствии с законодательством Российской Федерации, в том числе по требованию Банка России, органов государственной власти, уполномоченных организаций и судебных органов;</w:t>
      </w:r>
    </w:p>
    <w:p w14:paraId="18F0C93D" w14:textId="713E17A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если предоставление информации произошло в соответствии с п</w:t>
      </w:r>
      <w:r w:rsidR="008D6552">
        <w:rPr>
          <w:rFonts w:ascii="Tahoma" w:hAnsi="Tahoma" w:cs="Tahoma"/>
          <w:sz w:val="20"/>
          <w:szCs w:val="20"/>
        </w:rPr>
        <w:t>унктами</w:t>
      </w:r>
      <w:r w:rsidR="00254D77">
        <w:rPr>
          <w:rFonts w:ascii="Tahoma" w:hAnsi="Tahoma" w:cs="Tahoma"/>
          <w:sz w:val="20"/>
          <w:szCs w:val="20"/>
        </w:rPr>
        <w:t xml:space="preserve"> </w:t>
      </w:r>
      <w:r w:rsidR="0046211B" w:rsidRPr="007F1642">
        <w:rPr>
          <w:rFonts w:ascii="Tahoma" w:hAnsi="Tahoma" w:cs="Tahoma"/>
          <w:sz w:val="20"/>
          <w:szCs w:val="20"/>
        </w:rPr>
        <w:fldChar w:fldCharType="begin"/>
      </w:r>
      <w:r w:rsidR="0046211B" w:rsidRPr="007F1642">
        <w:rPr>
          <w:rFonts w:ascii="Tahoma" w:hAnsi="Tahoma" w:cs="Tahoma"/>
          <w:sz w:val="20"/>
          <w:szCs w:val="20"/>
        </w:rPr>
        <w:instrText xml:space="preserve"> REF _Ref469412866 \r \h  \* MERGEFORMAT </w:instrText>
      </w:r>
      <w:r w:rsidR="0046211B" w:rsidRPr="007F1642">
        <w:rPr>
          <w:rFonts w:ascii="Tahoma" w:hAnsi="Tahoma" w:cs="Tahoma"/>
          <w:sz w:val="20"/>
          <w:szCs w:val="20"/>
        </w:rPr>
      </w:r>
      <w:r w:rsidR="0046211B" w:rsidRPr="007F1642">
        <w:rPr>
          <w:rFonts w:ascii="Tahoma" w:hAnsi="Tahoma" w:cs="Tahoma"/>
          <w:sz w:val="20"/>
          <w:szCs w:val="20"/>
        </w:rPr>
        <w:fldChar w:fldCharType="separate"/>
      </w:r>
      <w:r w:rsidR="008F1467">
        <w:rPr>
          <w:rFonts w:ascii="Tahoma" w:hAnsi="Tahoma" w:cs="Tahoma"/>
          <w:sz w:val="20"/>
          <w:szCs w:val="20"/>
        </w:rPr>
        <w:t>1.11.8</w:t>
      </w:r>
      <w:r w:rsidR="0046211B"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и </w:t>
      </w:r>
      <w:r w:rsidR="0046211B" w:rsidRPr="007F1642">
        <w:rPr>
          <w:rFonts w:ascii="Tahoma" w:hAnsi="Tahoma" w:cs="Tahoma"/>
          <w:sz w:val="20"/>
          <w:szCs w:val="20"/>
        </w:rPr>
        <w:fldChar w:fldCharType="begin"/>
      </w:r>
      <w:r w:rsidR="0046211B" w:rsidRPr="007F1642">
        <w:rPr>
          <w:rFonts w:ascii="Tahoma" w:hAnsi="Tahoma" w:cs="Tahoma"/>
          <w:sz w:val="20"/>
          <w:szCs w:val="20"/>
        </w:rPr>
        <w:instrText xml:space="preserve"> REF _Ref357669401 \r \h  \* MERGEFORMAT </w:instrText>
      </w:r>
      <w:r w:rsidR="0046211B" w:rsidRPr="007F1642">
        <w:rPr>
          <w:rFonts w:ascii="Tahoma" w:hAnsi="Tahoma" w:cs="Tahoma"/>
          <w:sz w:val="20"/>
          <w:szCs w:val="20"/>
        </w:rPr>
      </w:r>
      <w:r w:rsidR="0046211B" w:rsidRPr="007F1642">
        <w:rPr>
          <w:rFonts w:ascii="Tahoma" w:hAnsi="Tahoma" w:cs="Tahoma"/>
          <w:sz w:val="20"/>
          <w:szCs w:val="20"/>
        </w:rPr>
        <w:fldChar w:fldCharType="separate"/>
      </w:r>
      <w:r w:rsidR="008F1467">
        <w:rPr>
          <w:rFonts w:ascii="Tahoma" w:hAnsi="Tahoma" w:cs="Tahoma"/>
          <w:sz w:val="20"/>
          <w:szCs w:val="20"/>
        </w:rPr>
        <w:t>1.11.9</w:t>
      </w:r>
      <w:r w:rsidR="0046211B"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6864F117" w14:textId="7777777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если имели место документальные подтверждения утраты (вне зависимости от причин, но не по вине Депозитария, или Депонента, или Оператора счета депо, или Попечителя счета депо) признаков конфиденциальности информации ограниченного доступа.</w:t>
      </w:r>
    </w:p>
    <w:p w14:paraId="0381E796" w14:textId="77777777" w:rsidR="004D522C" w:rsidRPr="007F1642" w:rsidRDefault="004D522C" w:rsidP="00B9242B">
      <w:pPr>
        <w:pStyle w:val="a0"/>
        <w:ind w:left="993" w:hanging="993"/>
        <w:rPr>
          <w:rFonts w:ascii="Tahoma" w:hAnsi="Tahoma" w:cs="Tahoma"/>
          <w:sz w:val="20"/>
          <w:szCs w:val="20"/>
        </w:rPr>
      </w:pPr>
      <w:r w:rsidRPr="007F1642">
        <w:rPr>
          <w:rFonts w:ascii="Tahoma" w:hAnsi="Tahoma" w:cs="Tahoma"/>
          <w:sz w:val="20"/>
          <w:szCs w:val="20"/>
        </w:rPr>
        <w:t xml:space="preserve">Для обеспечения актуального состояния системы учета в Депозитарии реализована система резервного копирования электронной базы данных и обеспечивается удаленное хранение резервных копий, а также предпринимаются необходимые и достаточные меры для </w:t>
      </w:r>
      <w:r w:rsidR="008D2116" w:rsidRPr="007F1642">
        <w:rPr>
          <w:rFonts w:ascii="Tahoma" w:hAnsi="Tahoma" w:cs="Tahoma"/>
          <w:sz w:val="20"/>
          <w:szCs w:val="20"/>
        </w:rPr>
        <w:t>обеспечения защиты</w:t>
      </w:r>
      <w:r w:rsidRPr="007F1642">
        <w:rPr>
          <w:rFonts w:ascii="Tahoma" w:hAnsi="Tahoma" w:cs="Tahoma"/>
          <w:sz w:val="20"/>
          <w:szCs w:val="20"/>
        </w:rPr>
        <w:t xml:space="preserve"> информации.</w:t>
      </w:r>
    </w:p>
    <w:p w14:paraId="299E0C02" w14:textId="77777777" w:rsidR="004D522C" w:rsidRPr="007F1642" w:rsidRDefault="004D522C" w:rsidP="00B9242B">
      <w:pPr>
        <w:pStyle w:val="a0"/>
        <w:ind w:left="993" w:hanging="993"/>
        <w:rPr>
          <w:rFonts w:ascii="Tahoma" w:hAnsi="Tahoma" w:cs="Tahoma"/>
          <w:sz w:val="20"/>
          <w:szCs w:val="20"/>
        </w:rPr>
      </w:pPr>
      <w:r w:rsidRPr="007F1642">
        <w:rPr>
          <w:rFonts w:ascii="Tahoma" w:hAnsi="Tahoma" w:cs="Tahoma"/>
          <w:sz w:val="20"/>
          <w:szCs w:val="20"/>
        </w:rPr>
        <w:t>Для обеспечения непрерывности депозитарной деятельности, целостности учетных данных и возможности их восстановления в случае утраты по чрезвычайным обстоятельствам в Депозитарии разработан определенный порядок действий, регламентируемый внутренними документами Депозитария.</w:t>
      </w:r>
    </w:p>
    <w:p w14:paraId="2F3F6A24" w14:textId="77777777" w:rsidR="004D522C" w:rsidRPr="007F1642" w:rsidRDefault="004D522C" w:rsidP="00B9242B">
      <w:pPr>
        <w:pStyle w:val="a0"/>
        <w:ind w:left="993" w:hanging="993"/>
        <w:rPr>
          <w:rFonts w:ascii="Tahoma" w:hAnsi="Tahoma" w:cs="Tahoma"/>
          <w:sz w:val="20"/>
          <w:szCs w:val="20"/>
        </w:rPr>
      </w:pPr>
      <w:r w:rsidRPr="007F1642">
        <w:rPr>
          <w:rFonts w:ascii="Tahoma" w:hAnsi="Tahoma" w:cs="Tahoma"/>
          <w:sz w:val="20"/>
          <w:szCs w:val="20"/>
        </w:rPr>
        <w:t>Депозитарий обеспечивает надлежащий контроль за доступом к ценным бумагам и материалам депозитарного учета, хранящимся в Депозитарии.</w:t>
      </w:r>
    </w:p>
    <w:p w14:paraId="2ED7B082" w14:textId="77777777" w:rsidR="004D522C" w:rsidRPr="007F1642" w:rsidRDefault="004D522C" w:rsidP="00B9242B">
      <w:pPr>
        <w:pStyle w:val="a0"/>
        <w:ind w:left="993" w:hanging="993"/>
        <w:rPr>
          <w:rFonts w:ascii="Tahoma" w:hAnsi="Tahoma" w:cs="Tahoma"/>
          <w:sz w:val="20"/>
          <w:szCs w:val="20"/>
        </w:rPr>
      </w:pPr>
      <w:r w:rsidRPr="007F1642">
        <w:rPr>
          <w:rFonts w:ascii="Tahoma" w:hAnsi="Tahoma" w:cs="Tahoma"/>
          <w:sz w:val="20"/>
          <w:szCs w:val="20"/>
        </w:rPr>
        <w:t>Материалы депозитарного учета хранятся в Депозитарии в течение срока, установленного законодательством Российской Федерации и/или внутренними документами Депозитария.</w:t>
      </w:r>
    </w:p>
    <w:p w14:paraId="239B455E" w14:textId="77777777" w:rsidR="004D522C" w:rsidRPr="004318DD" w:rsidRDefault="004D522C" w:rsidP="00B9242B">
      <w:pPr>
        <w:pStyle w:val="11"/>
        <w:ind w:left="993" w:hanging="993"/>
        <w:rPr>
          <w:rFonts w:ascii="Tahoma" w:hAnsi="Tahoma" w:cs="Tahoma"/>
          <w:color w:val="0099FF"/>
          <w:sz w:val="22"/>
        </w:rPr>
      </w:pPr>
      <w:bookmarkStart w:id="99" w:name="_Ref123033498"/>
      <w:bookmarkStart w:id="100" w:name="_Toc142383695"/>
      <w:bookmarkStart w:id="101" w:name="_Toc215313700"/>
      <w:bookmarkStart w:id="102" w:name="_Toc328495940"/>
      <w:bookmarkStart w:id="103" w:name="_Toc478119739"/>
      <w:bookmarkStart w:id="104" w:name="_Toc48756977"/>
      <w:bookmarkStart w:id="105" w:name="_Toc97585913"/>
      <w:bookmarkStart w:id="106" w:name="_Toc242285907"/>
      <w:r w:rsidRPr="004318DD">
        <w:rPr>
          <w:rFonts w:ascii="Tahoma" w:hAnsi="Tahoma" w:cs="Tahoma"/>
          <w:color w:val="0099FF"/>
          <w:sz w:val="22"/>
        </w:rPr>
        <w:t>Процедура приема на обслуживание и снятия с обслуживания ценных бумаг</w:t>
      </w:r>
      <w:bookmarkEnd w:id="99"/>
      <w:bookmarkEnd w:id="100"/>
      <w:bookmarkEnd w:id="101"/>
      <w:bookmarkEnd w:id="102"/>
      <w:bookmarkEnd w:id="103"/>
      <w:bookmarkEnd w:id="104"/>
      <w:bookmarkEnd w:id="105"/>
      <w:r w:rsidR="00B341F0" w:rsidRPr="004318DD">
        <w:rPr>
          <w:rFonts w:ascii="Tahoma" w:hAnsi="Tahoma" w:cs="Tahoma"/>
          <w:color w:val="0099FF"/>
          <w:sz w:val="22"/>
        </w:rPr>
        <w:t xml:space="preserve"> (цифровых прав)</w:t>
      </w:r>
      <w:bookmarkEnd w:id="106"/>
    </w:p>
    <w:p w14:paraId="16C0EE55" w14:textId="77777777" w:rsidR="004D522C" w:rsidRPr="007F1642" w:rsidRDefault="004D522C" w:rsidP="00B9242B">
      <w:pPr>
        <w:pStyle w:val="a0"/>
        <w:ind w:left="993" w:hanging="993"/>
        <w:rPr>
          <w:rFonts w:ascii="Tahoma" w:hAnsi="Tahoma" w:cs="Tahoma"/>
          <w:sz w:val="20"/>
          <w:szCs w:val="20"/>
        </w:rPr>
      </w:pPr>
      <w:r w:rsidRPr="007F1642">
        <w:rPr>
          <w:rFonts w:ascii="Tahoma" w:hAnsi="Tahoma" w:cs="Tahoma"/>
          <w:sz w:val="20"/>
          <w:szCs w:val="20"/>
        </w:rPr>
        <w:t>Объектом депозитарного учета могут быть следующие ценные бумаги:</w:t>
      </w:r>
    </w:p>
    <w:p w14:paraId="0283FBCA" w14:textId="7777777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 xml:space="preserve">именные ценные бумаги, </w:t>
      </w:r>
      <w:r w:rsidR="00CF5F7E" w:rsidRPr="007F1642">
        <w:rPr>
          <w:rFonts w:ascii="Tahoma" w:hAnsi="Tahoma" w:cs="Tahoma"/>
          <w:sz w:val="20"/>
          <w:szCs w:val="20"/>
        </w:rPr>
        <w:t xml:space="preserve">размещенные российскими эмитентами </w:t>
      </w:r>
      <w:r w:rsidRPr="007F1642">
        <w:rPr>
          <w:rFonts w:ascii="Tahoma" w:hAnsi="Tahoma" w:cs="Tahoma"/>
          <w:sz w:val="20"/>
          <w:szCs w:val="20"/>
        </w:rPr>
        <w:t>(выданные российскими юридическими лицами</w:t>
      </w:r>
      <w:r w:rsidR="00CF5F7E" w:rsidRPr="007F1642">
        <w:rPr>
          <w:rFonts w:ascii="Tahoma" w:hAnsi="Tahoma" w:cs="Tahoma"/>
          <w:sz w:val="20"/>
          <w:szCs w:val="20"/>
        </w:rPr>
        <w:t>), а также закладные</w:t>
      </w:r>
      <w:r w:rsidRPr="007F1642">
        <w:rPr>
          <w:rFonts w:ascii="Tahoma" w:hAnsi="Tahoma" w:cs="Tahoma"/>
          <w:sz w:val="20"/>
          <w:szCs w:val="20"/>
        </w:rPr>
        <w:t>, учет прав на которые в соответствии с федеральными законами может осуществляться депозитариями на счетах депо;</w:t>
      </w:r>
    </w:p>
    <w:p w14:paraId="1C5F1DBF" w14:textId="7777777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 xml:space="preserve">ценные бумаги на предъявителя с централизованным </w:t>
      </w:r>
      <w:r w:rsidR="00DF13E2" w:rsidRPr="007F1642">
        <w:rPr>
          <w:rFonts w:ascii="Tahoma" w:hAnsi="Tahoma" w:cs="Tahoma"/>
          <w:sz w:val="20"/>
          <w:szCs w:val="20"/>
        </w:rPr>
        <w:t>учетом прав</w:t>
      </w:r>
      <w:r w:rsidRPr="007F1642">
        <w:rPr>
          <w:rFonts w:ascii="Tahoma" w:hAnsi="Tahoma" w:cs="Tahoma"/>
          <w:sz w:val="20"/>
          <w:szCs w:val="20"/>
        </w:rPr>
        <w:t>;</w:t>
      </w:r>
      <w:r w:rsidR="009B1E34" w:rsidRPr="007F1642">
        <w:rPr>
          <w:rFonts w:ascii="Tahoma" w:hAnsi="Tahoma" w:cs="Tahoma"/>
          <w:sz w:val="20"/>
          <w:szCs w:val="20"/>
        </w:rPr>
        <w:t xml:space="preserve"> </w:t>
      </w:r>
    </w:p>
    <w:p w14:paraId="0804E60F" w14:textId="26E1F35F"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 xml:space="preserve">иностранные финансовые инструменты, которые квалифицированы в качестве ценных бумаг в </w:t>
      </w:r>
      <w:r w:rsidR="005E62F6" w:rsidRPr="007F1642">
        <w:rPr>
          <w:rFonts w:ascii="Tahoma" w:hAnsi="Tahoma" w:cs="Tahoma"/>
          <w:sz w:val="20"/>
          <w:szCs w:val="20"/>
        </w:rPr>
        <w:t>порядке, установленном Банк</w:t>
      </w:r>
      <w:r w:rsidR="00F81007" w:rsidRPr="007F1642">
        <w:rPr>
          <w:rFonts w:ascii="Tahoma" w:hAnsi="Tahoma" w:cs="Tahoma"/>
          <w:sz w:val="20"/>
          <w:szCs w:val="20"/>
        </w:rPr>
        <w:t>ом</w:t>
      </w:r>
      <w:r w:rsidR="005E62F6" w:rsidRPr="007F1642">
        <w:rPr>
          <w:rFonts w:ascii="Tahoma" w:hAnsi="Tahoma" w:cs="Tahoma"/>
          <w:sz w:val="20"/>
          <w:szCs w:val="20"/>
        </w:rPr>
        <w:t xml:space="preserve"> России</w:t>
      </w:r>
      <w:r w:rsidRPr="007F1642">
        <w:rPr>
          <w:rFonts w:ascii="Tahoma" w:hAnsi="Tahoma" w:cs="Tahoma"/>
          <w:sz w:val="20"/>
          <w:szCs w:val="20"/>
        </w:rPr>
        <w:t xml:space="preserve">, и </w:t>
      </w:r>
      <w:r w:rsidR="00B9242B" w:rsidRPr="007F1642">
        <w:rPr>
          <w:rFonts w:ascii="Tahoma" w:hAnsi="Tahoma" w:cs="Tahoma"/>
          <w:sz w:val="20"/>
          <w:szCs w:val="20"/>
        </w:rPr>
        <w:t>права,</w:t>
      </w:r>
      <w:r w:rsidRPr="007F1642">
        <w:rPr>
          <w:rFonts w:ascii="Tahoma" w:hAnsi="Tahoma" w:cs="Tahoma"/>
          <w:sz w:val="20"/>
          <w:szCs w:val="20"/>
        </w:rPr>
        <w:t xml:space="preserve"> на которые в соответствии с личным законом лица, обязанного по этим финансовым инструментам, могут учитываться на счетах, открытых в организациях, осуществляющих учет прав на ценные бумаги (далее – иностранные ценные бумаги)</w:t>
      </w:r>
      <w:r w:rsidR="0020352E" w:rsidRPr="007F1642">
        <w:rPr>
          <w:rFonts w:ascii="Tahoma" w:hAnsi="Tahoma" w:cs="Tahoma"/>
          <w:sz w:val="20"/>
          <w:szCs w:val="20"/>
        </w:rPr>
        <w:t>.</w:t>
      </w:r>
    </w:p>
    <w:p w14:paraId="3EFA845F" w14:textId="77777777" w:rsidR="00DD7E6D" w:rsidRPr="007F1642" w:rsidRDefault="00B9242B" w:rsidP="00707764">
      <w:pPr>
        <w:pStyle w:val="1"/>
        <w:numPr>
          <w:ilvl w:val="0"/>
          <w:numId w:val="0"/>
        </w:numPr>
        <w:ind w:left="993" w:hanging="284"/>
        <w:rPr>
          <w:rFonts w:ascii="Tahoma" w:hAnsi="Tahoma" w:cs="Tahoma"/>
          <w:sz w:val="20"/>
          <w:szCs w:val="20"/>
        </w:rPr>
      </w:pPr>
      <w:r>
        <w:rPr>
          <w:rFonts w:ascii="Tahoma" w:hAnsi="Tahoma" w:cs="Tahoma"/>
          <w:sz w:val="20"/>
          <w:szCs w:val="20"/>
        </w:rPr>
        <w:t xml:space="preserve">    </w:t>
      </w:r>
      <w:r w:rsidR="0020352E" w:rsidRPr="007F1642">
        <w:rPr>
          <w:rFonts w:ascii="Tahoma" w:hAnsi="Tahoma" w:cs="Tahoma"/>
          <w:sz w:val="20"/>
          <w:szCs w:val="20"/>
        </w:rPr>
        <w:t>Объектом депозитарного учета могут быть следующие ц</w:t>
      </w:r>
      <w:r w:rsidR="00DD7E6D" w:rsidRPr="007F1642">
        <w:rPr>
          <w:rFonts w:ascii="Tahoma" w:hAnsi="Tahoma" w:cs="Tahoma"/>
          <w:sz w:val="20"/>
          <w:szCs w:val="20"/>
        </w:rPr>
        <w:t>ифровые права</w:t>
      </w:r>
      <w:r w:rsidR="0020352E" w:rsidRPr="007F1642">
        <w:rPr>
          <w:rFonts w:ascii="Tahoma" w:hAnsi="Tahoma" w:cs="Tahoma"/>
          <w:sz w:val="20"/>
          <w:szCs w:val="20"/>
        </w:rPr>
        <w:t>:</w:t>
      </w:r>
    </w:p>
    <w:p w14:paraId="2BB50FD2" w14:textId="77777777" w:rsidR="0020352E" w:rsidRPr="007F1642" w:rsidRDefault="0020352E" w:rsidP="00B9242B">
      <w:pPr>
        <w:pStyle w:val="1"/>
        <w:ind w:left="1276" w:hanging="283"/>
        <w:rPr>
          <w:rFonts w:ascii="Tahoma" w:hAnsi="Tahoma" w:cs="Tahoma"/>
          <w:sz w:val="20"/>
          <w:szCs w:val="20"/>
        </w:rPr>
      </w:pPr>
      <w:r w:rsidRPr="007F1642">
        <w:rPr>
          <w:rFonts w:ascii="Tahoma" w:hAnsi="Tahoma" w:cs="Tahoma"/>
          <w:sz w:val="20"/>
          <w:szCs w:val="20"/>
        </w:rPr>
        <w:t>утилитарные цифровые права;</w:t>
      </w:r>
    </w:p>
    <w:p w14:paraId="5C2CC6ED" w14:textId="77777777" w:rsidR="0020352E" w:rsidRPr="007F1642" w:rsidRDefault="0020352E" w:rsidP="00B9242B">
      <w:pPr>
        <w:pStyle w:val="1"/>
        <w:ind w:left="1276" w:hanging="283"/>
        <w:rPr>
          <w:rFonts w:ascii="Tahoma" w:hAnsi="Tahoma" w:cs="Tahoma"/>
          <w:sz w:val="20"/>
          <w:szCs w:val="20"/>
        </w:rPr>
      </w:pPr>
      <w:r w:rsidRPr="007F1642">
        <w:rPr>
          <w:rFonts w:ascii="Tahoma" w:hAnsi="Tahoma" w:cs="Tahoma"/>
          <w:sz w:val="20"/>
          <w:szCs w:val="20"/>
        </w:rPr>
        <w:t>цифровые финансовые активы.</w:t>
      </w:r>
    </w:p>
    <w:p w14:paraId="3CD8518F" w14:textId="77777777" w:rsidR="004D522C" w:rsidRPr="007F1642" w:rsidRDefault="004D522C" w:rsidP="00B95BB8">
      <w:pPr>
        <w:pStyle w:val="a0"/>
        <w:ind w:left="993" w:hanging="993"/>
        <w:rPr>
          <w:rFonts w:ascii="Tahoma" w:hAnsi="Tahoma" w:cs="Tahoma"/>
          <w:sz w:val="20"/>
          <w:szCs w:val="20"/>
        </w:rPr>
      </w:pPr>
      <w:r w:rsidRPr="007F1642">
        <w:rPr>
          <w:rFonts w:ascii="Tahoma" w:hAnsi="Tahoma" w:cs="Tahoma"/>
          <w:sz w:val="20"/>
          <w:szCs w:val="20"/>
        </w:rPr>
        <w:t>Инициатором приема ценных бумаг на обслуживание могут являться:</w:t>
      </w:r>
    </w:p>
    <w:p w14:paraId="51BD9E29" w14:textId="77777777" w:rsidR="004D522C" w:rsidRPr="007F1642" w:rsidRDefault="004D522C" w:rsidP="00B95BB8">
      <w:pPr>
        <w:pStyle w:val="1"/>
        <w:ind w:left="1276" w:hanging="283"/>
        <w:rPr>
          <w:rFonts w:ascii="Tahoma" w:hAnsi="Tahoma" w:cs="Tahoma"/>
          <w:sz w:val="20"/>
          <w:szCs w:val="20"/>
        </w:rPr>
      </w:pPr>
      <w:r w:rsidRPr="007F1642">
        <w:rPr>
          <w:rFonts w:ascii="Tahoma" w:hAnsi="Tahoma" w:cs="Tahoma"/>
          <w:sz w:val="20"/>
          <w:szCs w:val="20"/>
        </w:rPr>
        <w:t>Депонент, Оператор счета депо, Попечитель счета депо (по согласованию с Депозитарием);</w:t>
      </w:r>
    </w:p>
    <w:p w14:paraId="7269621C" w14:textId="77777777" w:rsidR="004D522C" w:rsidRPr="007F1642" w:rsidRDefault="004D522C" w:rsidP="00B95BB8">
      <w:pPr>
        <w:pStyle w:val="1"/>
        <w:ind w:left="1276" w:hanging="283"/>
        <w:rPr>
          <w:rFonts w:ascii="Tahoma" w:hAnsi="Tahoma" w:cs="Tahoma"/>
          <w:sz w:val="20"/>
          <w:szCs w:val="20"/>
        </w:rPr>
      </w:pPr>
      <w:r w:rsidRPr="007F1642">
        <w:rPr>
          <w:rFonts w:ascii="Tahoma" w:hAnsi="Tahoma" w:cs="Tahoma"/>
          <w:sz w:val="20"/>
          <w:szCs w:val="20"/>
        </w:rPr>
        <w:t>Депозитарий;</w:t>
      </w:r>
    </w:p>
    <w:p w14:paraId="4FE5B67F" w14:textId="77777777" w:rsidR="004D522C" w:rsidRPr="007F1642" w:rsidRDefault="004D522C" w:rsidP="00B95BB8">
      <w:pPr>
        <w:pStyle w:val="1"/>
        <w:ind w:left="1276" w:hanging="283"/>
        <w:rPr>
          <w:rFonts w:ascii="Tahoma" w:hAnsi="Tahoma" w:cs="Tahoma"/>
          <w:sz w:val="20"/>
          <w:szCs w:val="20"/>
        </w:rPr>
      </w:pPr>
      <w:r w:rsidRPr="007F1642">
        <w:rPr>
          <w:rFonts w:ascii="Tahoma" w:hAnsi="Tahoma" w:cs="Tahoma"/>
          <w:sz w:val="20"/>
          <w:szCs w:val="20"/>
        </w:rPr>
        <w:t>эмитент или его уполномоченный представитель;</w:t>
      </w:r>
    </w:p>
    <w:p w14:paraId="3A96F663" w14:textId="77777777" w:rsidR="004D522C" w:rsidRPr="007F1642" w:rsidRDefault="004D522C" w:rsidP="00B95BB8">
      <w:pPr>
        <w:pStyle w:val="1"/>
        <w:ind w:left="1276" w:hanging="283"/>
        <w:rPr>
          <w:rFonts w:ascii="Tahoma" w:hAnsi="Tahoma" w:cs="Tahoma"/>
          <w:sz w:val="20"/>
          <w:szCs w:val="20"/>
        </w:rPr>
      </w:pPr>
      <w:r w:rsidRPr="007F1642">
        <w:rPr>
          <w:rFonts w:ascii="Tahoma" w:hAnsi="Tahoma" w:cs="Tahoma"/>
          <w:sz w:val="20"/>
          <w:szCs w:val="20"/>
        </w:rPr>
        <w:t>держатель реестра;</w:t>
      </w:r>
    </w:p>
    <w:p w14:paraId="4C76FC0C" w14:textId="77777777" w:rsidR="004D522C" w:rsidRPr="007F1642" w:rsidRDefault="004D522C" w:rsidP="00B95BB8">
      <w:pPr>
        <w:pStyle w:val="1"/>
        <w:ind w:left="1276" w:hanging="283"/>
        <w:rPr>
          <w:rFonts w:ascii="Tahoma" w:hAnsi="Tahoma" w:cs="Tahoma"/>
          <w:sz w:val="20"/>
          <w:szCs w:val="20"/>
        </w:rPr>
      </w:pPr>
      <w:r w:rsidRPr="007F1642">
        <w:rPr>
          <w:rFonts w:ascii="Tahoma" w:hAnsi="Tahoma" w:cs="Tahoma"/>
          <w:sz w:val="20"/>
          <w:szCs w:val="20"/>
        </w:rPr>
        <w:t>депозитарий-корреспондент, в котором Депозитарию открыт счет депо номинального держателя.</w:t>
      </w:r>
    </w:p>
    <w:p w14:paraId="526D3091" w14:textId="4B9A23DF" w:rsidR="004D522C" w:rsidRPr="00737BE2" w:rsidRDefault="004D522C" w:rsidP="00737BE2">
      <w:pPr>
        <w:pStyle w:val="a0"/>
        <w:ind w:left="993" w:hanging="993"/>
        <w:rPr>
          <w:rFonts w:ascii="Tahoma" w:hAnsi="Tahoma" w:cs="Tahoma"/>
          <w:sz w:val="20"/>
          <w:szCs w:val="20"/>
        </w:rPr>
      </w:pPr>
      <w:r w:rsidRPr="007F1642">
        <w:rPr>
          <w:rFonts w:ascii="Tahoma" w:hAnsi="Tahoma" w:cs="Tahoma"/>
          <w:sz w:val="20"/>
          <w:szCs w:val="20"/>
        </w:rPr>
        <w:t xml:space="preserve">Решение о приеме на обслуживание документарных </w:t>
      </w:r>
      <w:proofErr w:type="spellStart"/>
      <w:r w:rsidRPr="007F1642">
        <w:rPr>
          <w:rFonts w:ascii="Tahoma" w:hAnsi="Tahoma" w:cs="Tahoma"/>
          <w:sz w:val="20"/>
          <w:szCs w:val="20"/>
        </w:rPr>
        <w:t>неэмиссионных</w:t>
      </w:r>
      <w:proofErr w:type="spellEnd"/>
      <w:r w:rsidRPr="007F1642">
        <w:rPr>
          <w:rFonts w:ascii="Tahoma" w:hAnsi="Tahoma" w:cs="Tahoma"/>
          <w:sz w:val="20"/>
          <w:szCs w:val="20"/>
        </w:rPr>
        <w:t xml:space="preserve"> ценных бумаг принимается при получении</w:t>
      </w:r>
      <w:r w:rsidR="00707764">
        <w:rPr>
          <w:rFonts w:ascii="Tahoma" w:hAnsi="Tahoma" w:cs="Tahoma"/>
          <w:sz w:val="20"/>
          <w:szCs w:val="20"/>
        </w:rPr>
        <w:t xml:space="preserve"> </w:t>
      </w:r>
      <w:r w:rsidRPr="00737BE2">
        <w:rPr>
          <w:rFonts w:ascii="Tahoma" w:hAnsi="Tahoma" w:cs="Tahoma"/>
          <w:sz w:val="20"/>
          <w:szCs w:val="20"/>
        </w:rPr>
        <w:t xml:space="preserve">поручения на прием ценных бумаг (Форма </w:t>
      </w:r>
      <w:hyperlink w:anchor="Текст_R04_1" w:history="1">
        <w:r w:rsidR="00C74E14" w:rsidRPr="0040284C">
          <w:rPr>
            <w:rStyle w:val="af"/>
            <w:rFonts w:ascii="Tahoma" w:hAnsi="Tahoma" w:cs="Tahoma"/>
            <w:sz w:val="20"/>
            <w:szCs w:val="20"/>
          </w:rPr>
          <w:t>№R04-1</w:t>
        </w:r>
      </w:hyperlink>
      <w:r w:rsidRPr="00737BE2">
        <w:rPr>
          <w:rFonts w:ascii="Tahoma" w:hAnsi="Tahoma" w:cs="Tahoma"/>
          <w:color w:val="000000" w:themeColor="text1"/>
          <w:sz w:val="20"/>
          <w:szCs w:val="20"/>
        </w:rPr>
        <w:t>).</w:t>
      </w:r>
    </w:p>
    <w:p w14:paraId="41ED136D" w14:textId="77777777" w:rsidR="00B20995" w:rsidRPr="007F1642" w:rsidRDefault="00B20995" w:rsidP="00B95BB8">
      <w:pPr>
        <w:pStyle w:val="a0"/>
        <w:ind w:left="993" w:hanging="993"/>
        <w:rPr>
          <w:rFonts w:ascii="Tahoma" w:hAnsi="Tahoma" w:cs="Tahoma"/>
          <w:sz w:val="20"/>
          <w:szCs w:val="20"/>
        </w:rPr>
      </w:pPr>
      <w:r w:rsidRPr="007F1642">
        <w:rPr>
          <w:rFonts w:ascii="Tahoma" w:hAnsi="Tahoma" w:cs="Tahoma"/>
          <w:sz w:val="20"/>
          <w:szCs w:val="20"/>
        </w:rPr>
        <w:t>Решение о приеме на обслуживание электронных закладных принимается при получении:</w:t>
      </w:r>
    </w:p>
    <w:p w14:paraId="3F0F21C0" w14:textId="77777777" w:rsidR="00B20995" w:rsidRPr="007F1642" w:rsidRDefault="00B20995" w:rsidP="00B95BB8">
      <w:pPr>
        <w:pStyle w:val="1"/>
        <w:ind w:left="1276" w:hanging="283"/>
        <w:rPr>
          <w:rFonts w:ascii="Tahoma" w:hAnsi="Tahoma" w:cs="Tahoma"/>
          <w:sz w:val="20"/>
          <w:szCs w:val="20"/>
        </w:rPr>
      </w:pPr>
      <w:r w:rsidRPr="007F1642">
        <w:rPr>
          <w:rFonts w:ascii="Tahoma" w:hAnsi="Tahoma" w:cs="Tahoma"/>
          <w:sz w:val="20"/>
          <w:szCs w:val="20"/>
        </w:rPr>
        <w:t>поручения на прием ценных бумаг (Форм</w:t>
      </w:r>
      <w:r w:rsidR="00990C74" w:rsidRPr="007F1642">
        <w:rPr>
          <w:rFonts w:ascii="Tahoma" w:hAnsi="Tahoma" w:cs="Tahoma"/>
          <w:sz w:val="20"/>
          <w:szCs w:val="20"/>
        </w:rPr>
        <w:t>ы</w:t>
      </w:r>
      <w:r w:rsidRPr="007F1642">
        <w:rPr>
          <w:rFonts w:ascii="Tahoma" w:hAnsi="Tahoma" w:cs="Tahoma"/>
          <w:sz w:val="20"/>
          <w:szCs w:val="20"/>
        </w:rPr>
        <w:t xml:space="preserve"> </w:t>
      </w:r>
      <w:hyperlink w:anchor="Текст_R04_2" w:history="1">
        <w:r w:rsidR="00C74E14" w:rsidRPr="00C74E14">
          <w:rPr>
            <w:rStyle w:val="af"/>
            <w:rFonts w:ascii="Tahoma" w:hAnsi="Tahoma" w:cs="Tahoma"/>
            <w:sz w:val="20"/>
            <w:szCs w:val="20"/>
          </w:rPr>
          <w:t>№R04-2</w:t>
        </w:r>
      </w:hyperlink>
      <w:r w:rsidR="00990C74" w:rsidRPr="007F1642">
        <w:rPr>
          <w:rFonts w:ascii="Tahoma" w:hAnsi="Tahoma" w:cs="Tahoma"/>
          <w:sz w:val="20"/>
          <w:szCs w:val="20"/>
        </w:rPr>
        <w:t xml:space="preserve">, </w:t>
      </w:r>
      <w:hyperlink w:anchor="Текст_R06_5" w:history="1">
        <w:r w:rsidR="00C74E14" w:rsidRPr="00C74E14">
          <w:rPr>
            <w:rStyle w:val="af"/>
            <w:rFonts w:ascii="Tahoma" w:hAnsi="Tahoma" w:cs="Tahoma"/>
            <w:sz w:val="20"/>
            <w:szCs w:val="20"/>
          </w:rPr>
          <w:t>№</w:t>
        </w:r>
        <w:r w:rsidR="00C74E14" w:rsidRPr="00C74E14">
          <w:rPr>
            <w:rStyle w:val="af"/>
            <w:rFonts w:ascii="Tahoma" w:hAnsi="Tahoma" w:cs="Tahoma"/>
            <w:sz w:val="20"/>
            <w:szCs w:val="20"/>
            <w:lang w:val="en-US"/>
          </w:rPr>
          <w:t>R</w:t>
        </w:r>
        <w:r w:rsidR="00C74E14" w:rsidRPr="00C74E14">
          <w:rPr>
            <w:rStyle w:val="af"/>
            <w:rFonts w:ascii="Tahoma" w:hAnsi="Tahoma" w:cs="Tahoma"/>
            <w:sz w:val="20"/>
            <w:szCs w:val="20"/>
          </w:rPr>
          <w:t>06-5</w:t>
        </w:r>
      </w:hyperlink>
      <w:r w:rsidRPr="007F1642">
        <w:rPr>
          <w:rFonts w:ascii="Tahoma" w:hAnsi="Tahoma" w:cs="Tahoma"/>
          <w:sz w:val="20"/>
          <w:szCs w:val="20"/>
        </w:rPr>
        <w:t>);</w:t>
      </w:r>
    </w:p>
    <w:p w14:paraId="428EA4D5" w14:textId="77777777" w:rsidR="00B20995" w:rsidRPr="007F1642" w:rsidRDefault="00E4673B" w:rsidP="00B95BB8">
      <w:pPr>
        <w:pStyle w:val="1"/>
        <w:ind w:left="1276" w:hanging="283"/>
        <w:rPr>
          <w:rFonts w:ascii="Tahoma" w:hAnsi="Tahoma" w:cs="Tahoma"/>
          <w:sz w:val="20"/>
          <w:szCs w:val="20"/>
        </w:rPr>
      </w:pPr>
      <w:r w:rsidRPr="007F1642">
        <w:rPr>
          <w:rFonts w:ascii="Tahoma" w:hAnsi="Tahoma" w:cs="Tahoma"/>
          <w:sz w:val="20"/>
          <w:szCs w:val="20"/>
        </w:rPr>
        <w:t>уведомлени</w:t>
      </w:r>
      <w:r w:rsidR="00891442" w:rsidRPr="007F1642">
        <w:rPr>
          <w:rFonts w:ascii="Tahoma" w:hAnsi="Tahoma" w:cs="Tahoma"/>
          <w:sz w:val="20"/>
          <w:szCs w:val="20"/>
        </w:rPr>
        <w:t>я</w:t>
      </w:r>
      <w:r w:rsidRPr="007F1642">
        <w:rPr>
          <w:rFonts w:ascii="Tahoma" w:hAnsi="Tahoma" w:cs="Tahoma"/>
          <w:sz w:val="20"/>
          <w:szCs w:val="20"/>
        </w:rPr>
        <w:t xml:space="preserve"> </w:t>
      </w:r>
      <w:r w:rsidR="00B20995" w:rsidRPr="007F1642">
        <w:rPr>
          <w:rFonts w:ascii="Tahoma" w:hAnsi="Tahoma" w:cs="Tahoma"/>
          <w:sz w:val="20"/>
          <w:szCs w:val="20"/>
        </w:rPr>
        <w:t>(</w:t>
      </w:r>
      <w:r w:rsidRPr="007F1642">
        <w:rPr>
          <w:rFonts w:ascii="Tahoma" w:hAnsi="Tahoma" w:cs="Tahoma"/>
          <w:sz w:val="20"/>
          <w:szCs w:val="20"/>
        </w:rPr>
        <w:t>отчет</w:t>
      </w:r>
      <w:r w:rsidR="00891442" w:rsidRPr="007F1642">
        <w:rPr>
          <w:rFonts w:ascii="Tahoma" w:hAnsi="Tahoma" w:cs="Tahoma"/>
          <w:sz w:val="20"/>
          <w:szCs w:val="20"/>
        </w:rPr>
        <w:t>а</w:t>
      </w:r>
      <w:r w:rsidR="00B20995" w:rsidRPr="007F1642">
        <w:rPr>
          <w:rFonts w:ascii="Tahoma" w:hAnsi="Tahoma" w:cs="Tahoma"/>
          <w:sz w:val="20"/>
          <w:szCs w:val="20"/>
        </w:rPr>
        <w:t>) депозитария, осуществляющего хранение электронных закладных,</w:t>
      </w:r>
      <w:r w:rsidR="00343E01" w:rsidRPr="007F1642">
        <w:rPr>
          <w:rFonts w:ascii="Tahoma" w:hAnsi="Tahoma" w:cs="Tahoma"/>
          <w:sz w:val="20"/>
          <w:szCs w:val="20"/>
        </w:rPr>
        <w:t xml:space="preserve"> о совершении операции зачисления электронных закладных на счет депо номинального держателя Депозитария.</w:t>
      </w:r>
    </w:p>
    <w:tbl>
      <w:tblPr>
        <w:tblW w:w="8114" w:type="dxa"/>
        <w:tblInd w:w="1242"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114"/>
      </w:tblGrid>
      <w:tr w:rsidR="00B20995" w:rsidRPr="00254D77" w14:paraId="0B537A69" w14:textId="77777777" w:rsidTr="001F6E96">
        <w:trPr>
          <w:cantSplit/>
          <w:trHeight w:val="210"/>
          <w:tblHeader/>
        </w:trPr>
        <w:tc>
          <w:tcPr>
            <w:tcW w:w="8114" w:type="dxa"/>
            <w:shd w:val="clear" w:color="auto" w:fill="CDEBFF"/>
          </w:tcPr>
          <w:p w14:paraId="7556504C" w14:textId="77777777" w:rsidR="00B20995" w:rsidRPr="00254D77" w:rsidRDefault="00B20995" w:rsidP="00135088">
            <w:pPr>
              <w:rPr>
                <w:rFonts w:ascii="Tahoma" w:hAnsi="Tahoma" w:cs="Tahoma"/>
                <w:sz w:val="18"/>
                <w:szCs w:val="18"/>
              </w:rPr>
            </w:pPr>
            <w:r w:rsidRPr="00254D77">
              <w:rPr>
                <w:rFonts w:ascii="Tahoma" w:hAnsi="Tahoma" w:cs="Tahoma"/>
                <w:color w:val="595959" w:themeColor="text1" w:themeTint="A6"/>
                <w:spacing w:val="80"/>
                <w:sz w:val="18"/>
                <w:szCs w:val="18"/>
              </w:rPr>
              <w:t>Примечание:</w:t>
            </w:r>
          </w:p>
        </w:tc>
      </w:tr>
      <w:tr w:rsidR="00B20995" w:rsidRPr="00254D77" w14:paraId="37425170" w14:textId="77777777" w:rsidTr="001F6E96">
        <w:trPr>
          <w:cantSplit/>
          <w:trHeight w:val="554"/>
        </w:trPr>
        <w:tc>
          <w:tcPr>
            <w:tcW w:w="8114" w:type="dxa"/>
            <w:shd w:val="clear" w:color="auto" w:fill="FFFFFF" w:themeFill="background1"/>
          </w:tcPr>
          <w:p w14:paraId="1C8BB8EE" w14:textId="77777777" w:rsidR="00F443BA" w:rsidRPr="00254D77" w:rsidRDefault="00E968F2" w:rsidP="00135088">
            <w:pPr>
              <w:pStyle w:val="af8"/>
              <w:rPr>
                <w:rFonts w:ascii="Tahoma" w:eastAsiaTheme="minorHAnsi" w:hAnsi="Tahoma" w:cs="Tahoma"/>
                <w:bCs/>
                <w:i/>
                <w:color w:val="404040" w:themeColor="text1" w:themeTint="BF"/>
                <w:sz w:val="18"/>
                <w:szCs w:val="18"/>
              </w:rPr>
            </w:pPr>
            <w:r w:rsidRPr="00254D77">
              <w:rPr>
                <w:rFonts w:ascii="Tahoma" w:eastAsiaTheme="minorHAnsi" w:hAnsi="Tahoma" w:cs="Tahoma"/>
                <w:bCs/>
                <w:i/>
                <w:color w:val="404040" w:themeColor="text1" w:themeTint="BF"/>
                <w:sz w:val="18"/>
                <w:szCs w:val="18"/>
              </w:rPr>
              <w:t>Термин</w:t>
            </w:r>
            <w:r w:rsidR="0014780D" w:rsidRPr="00254D77">
              <w:rPr>
                <w:rFonts w:ascii="Tahoma" w:eastAsiaTheme="minorHAnsi" w:hAnsi="Tahoma" w:cs="Tahoma"/>
                <w:bCs/>
                <w:i/>
                <w:color w:val="404040" w:themeColor="text1" w:themeTint="BF"/>
                <w:sz w:val="18"/>
                <w:szCs w:val="18"/>
              </w:rPr>
              <w:t>ы</w:t>
            </w:r>
            <w:r w:rsidRPr="00254D77">
              <w:rPr>
                <w:rFonts w:ascii="Tahoma" w:eastAsiaTheme="minorHAnsi" w:hAnsi="Tahoma" w:cs="Tahoma"/>
                <w:bCs/>
                <w:i/>
                <w:color w:val="404040" w:themeColor="text1" w:themeTint="BF"/>
                <w:sz w:val="18"/>
                <w:szCs w:val="18"/>
              </w:rPr>
              <w:t xml:space="preserve"> </w:t>
            </w:r>
            <w:r w:rsidR="00CA27EA" w:rsidRPr="00254D77">
              <w:rPr>
                <w:rFonts w:ascii="Tahoma" w:eastAsiaTheme="minorHAnsi" w:hAnsi="Tahoma" w:cs="Tahoma"/>
                <w:bCs/>
                <w:i/>
                <w:color w:val="404040" w:themeColor="text1" w:themeTint="BF"/>
                <w:sz w:val="18"/>
                <w:szCs w:val="18"/>
              </w:rPr>
              <w:t xml:space="preserve">«документарная закладная», </w:t>
            </w:r>
            <w:r w:rsidRPr="00254D77">
              <w:rPr>
                <w:rFonts w:ascii="Tahoma" w:eastAsiaTheme="minorHAnsi" w:hAnsi="Tahoma" w:cs="Tahoma"/>
                <w:bCs/>
                <w:i/>
                <w:color w:val="404040" w:themeColor="text1" w:themeTint="BF"/>
                <w:sz w:val="18"/>
                <w:szCs w:val="18"/>
              </w:rPr>
              <w:t>«</w:t>
            </w:r>
            <w:r w:rsidR="00F443BA" w:rsidRPr="00254D77">
              <w:rPr>
                <w:rFonts w:ascii="Tahoma" w:eastAsiaTheme="minorHAnsi" w:hAnsi="Tahoma" w:cs="Tahoma"/>
                <w:bCs/>
                <w:i/>
                <w:color w:val="404040" w:themeColor="text1" w:themeTint="BF"/>
                <w:sz w:val="18"/>
                <w:szCs w:val="18"/>
              </w:rPr>
              <w:t>электронная закладная</w:t>
            </w:r>
            <w:r w:rsidRPr="00254D77">
              <w:rPr>
                <w:rFonts w:ascii="Tahoma" w:eastAsiaTheme="minorHAnsi" w:hAnsi="Tahoma" w:cs="Tahoma"/>
                <w:bCs/>
                <w:i/>
                <w:color w:val="404040" w:themeColor="text1" w:themeTint="BF"/>
                <w:sz w:val="18"/>
                <w:szCs w:val="18"/>
              </w:rPr>
              <w:t>»</w:t>
            </w:r>
            <w:r w:rsidR="0014780D" w:rsidRPr="00254D77">
              <w:rPr>
                <w:rFonts w:ascii="Tahoma" w:eastAsiaTheme="minorHAnsi" w:hAnsi="Tahoma" w:cs="Tahoma"/>
                <w:bCs/>
                <w:i/>
                <w:color w:val="404040" w:themeColor="text1" w:themeTint="BF"/>
                <w:sz w:val="18"/>
                <w:szCs w:val="18"/>
              </w:rPr>
              <w:t xml:space="preserve"> </w:t>
            </w:r>
            <w:r w:rsidR="00F443BA" w:rsidRPr="00254D77">
              <w:rPr>
                <w:rFonts w:ascii="Tahoma" w:eastAsiaTheme="minorHAnsi" w:hAnsi="Tahoma" w:cs="Tahoma"/>
                <w:bCs/>
                <w:i/>
                <w:color w:val="404040" w:themeColor="text1" w:themeTint="BF"/>
                <w:sz w:val="18"/>
                <w:szCs w:val="18"/>
              </w:rPr>
              <w:t>понима</w:t>
            </w:r>
            <w:r w:rsidR="0014780D" w:rsidRPr="00254D77">
              <w:rPr>
                <w:rFonts w:ascii="Tahoma" w:eastAsiaTheme="minorHAnsi" w:hAnsi="Tahoma" w:cs="Tahoma"/>
                <w:bCs/>
                <w:i/>
                <w:color w:val="404040" w:themeColor="text1" w:themeTint="BF"/>
                <w:sz w:val="18"/>
                <w:szCs w:val="18"/>
              </w:rPr>
              <w:t xml:space="preserve">ются </w:t>
            </w:r>
            <w:r w:rsidR="00F443BA" w:rsidRPr="00254D77">
              <w:rPr>
                <w:rFonts w:ascii="Tahoma" w:eastAsiaTheme="minorHAnsi" w:hAnsi="Tahoma" w:cs="Tahoma"/>
                <w:bCs/>
                <w:i/>
                <w:color w:val="404040" w:themeColor="text1" w:themeTint="BF"/>
                <w:sz w:val="18"/>
                <w:szCs w:val="18"/>
              </w:rPr>
              <w:t>в значении, определенном в ст</w:t>
            </w:r>
            <w:r w:rsidRPr="00254D77">
              <w:rPr>
                <w:rFonts w:ascii="Tahoma" w:eastAsiaTheme="minorHAnsi" w:hAnsi="Tahoma" w:cs="Tahoma"/>
                <w:bCs/>
                <w:i/>
                <w:color w:val="404040" w:themeColor="text1" w:themeTint="BF"/>
                <w:sz w:val="18"/>
                <w:szCs w:val="18"/>
              </w:rPr>
              <w:t>атье</w:t>
            </w:r>
            <w:r w:rsidR="00F443BA" w:rsidRPr="00254D77">
              <w:rPr>
                <w:rFonts w:ascii="Tahoma" w:eastAsiaTheme="minorHAnsi" w:hAnsi="Tahoma" w:cs="Tahoma"/>
                <w:bCs/>
                <w:i/>
                <w:color w:val="404040" w:themeColor="text1" w:themeTint="BF"/>
                <w:sz w:val="18"/>
                <w:szCs w:val="18"/>
              </w:rPr>
              <w:t xml:space="preserve"> 13 </w:t>
            </w:r>
            <w:r w:rsidRPr="00254D77">
              <w:rPr>
                <w:rFonts w:ascii="Tahoma" w:eastAsiaTheme="minorHAnsi" w:hAnsi="Tahoma" w:cs="Tahoma"/>
                <w:bCs/>
                <w:i/>
                <w:iCs/>
                <w:color w:val="404040" w:themeColor="text1" w:themeTint="BF"/>
                <w:sz w:val="18"/>
                <w:szCs w:val="18"/>
              </w:rPr>
              <w:t>Феде</w:t>
            </w:r>
            <w:r w:rsidR="009930B6" w:rsidRPr="00254D77">
              <w:rPr>
                <w:rFonts w:ascii="Tahoma" w:eastAsiaTheme="minorHAnsi" w:hAnsi="Tahoma" w:cs="Tahoma"/>
                <w:bCs/>
                <w:i/>
                <w:iCs/>
                <w:color w:val="404040" w:themeColor="text1" w:themeTint="BF"/>
                <w:sz w:val="18"/>
                <w:szCs w:val="18"/>
              </w:rPr>
              <w:t>рального закона от 16.07.1998 №</w:t>
            </w:r>
            <w:r w:rsidRPr="00254D77">
              <w:rPr>
                <w:rFonts w:ascii="Tahoma" w:eastAsiaTheme="minorHAnsi" w:hAnsi="Tahoma" w:cs="Tahoma"/>
                <w:bCs/>
                <w:i/>
                <w:iCs/>
                <w:color w:val="404040" w:themeColor="text1" w:themeTint="BF"/>
                <w:sz w:val="18"/>
                <w:szCs w:val="18"/>
              </w:rPr>
              <w:t>102-ФЗ "Об ипотеке (залоге недвижимости)"</w:t>
            </w:r>
            <w:r w:rsidR="00EF35E0" w:rsidRPr="00254D77">
              <w:rPr>
                <w:rFonts w:ascii="Tahoma" w:eastAsiaTheme="minorHAnsi" w:hAnsi="Tahoma" w:cs="Tahoma"/>
                <w:bCs/>
                <w:i/>
                <w:iCs/>
                <w:color w:val="404040" w:themeColor="text1" w:themeTint="BF"/>
                <w:sz w:val="18"/>
                <w:szCs w:val="18"/>
              </w:rPr>
              <w:t xml:space="preserve"> </w:t>
            </w:r>
            <w:r w:rsidR="00700F77" w:rsidRPr="00254D77">
              <w:rPr>
                <w:rFonts w:ascii="Tahoma" w:eastAsiaTheme="minorHAnsi" w:hAnsi="Tahoma" w:cs="Tahoma"/>
                <w:bCs/>
                <w:i/>
                <w:iCs/>
                <w:color w:val="404040" w:themeColor="text1" w:themeTint="BF"/>
                <w:sz w:val="18"/>
                <w:szCs w:val="18"/>
              </w:rPr>
              <w:t>(</w:t>
            </w:r>
            <w:r w:rsidR="00EF35E0" w:rsidRPr="00254D77">
              <w:rPr>
                <w:rFonts w:ascii="Tahoma" w:eastAsiaTheme="minorHAnsi" w:hAnsi="Tahoma" w:cs="Tahoma"/>
                <w:bCs/>
                <w:i/>
                <w:iCs/>
                <w:color w:val="404040" w:themeColor="text1" w:themeTint="BF"/>
                <w:sz w:val="18"/>
                <w:szCs w:val="18"/>
              </w:rPr>
              <w:t>далее – Федеральный закон от 16.07.1998 №102-ФЗ</w:t>
            </w:r>
            <w:r w:rsidR="00700F77" w:rsidRPr="00254D77">
              <w:rPr>
                <w:rFonts w:ascii="Tahoma" w:eastAsiaTheme="minorHAnsi" w:hAnsi="Tahoma" w:cs="Tahoma"/>
                <w:bCs/>
                <w:i/>
                <w:iCs/>
                <w:color w:val="404040" w:themeColor="text1" w:themeTint="BF"/>
                <w:sz w:val="18"/>
                <w:szCs w:val="18"/>
              </w:rPr>
              <w:t>)</w:t>
            </w:r>
            <w:r w:rsidRPr="00254D77">
              <w:rPr>
                <w:rFonts w:ascii="Tahoma" w:eastAsiaTheme="minorHAnsi" w:hAnsi="Tahoma" w:cs="Tahoma"/>
                <w:bCs/>
                <w:i/>
                <w:iCs/>
                <w:color w:val="404040" w:themeColor="text1" w:themeTint="BF"/>
                <w:sz w:val="18"/>
                <w:szCs w:val="18"/>
              </w:rPr>
              <w:t>.</w:t>
            </w:r>
          </w:p>
        </w:tc>
      </w:tr>
    </w:tbl>
    <w:p w14:paraId="063AFA67" w14:textId="77777777" w:rsidR="004D522C" w:rsidRPr="007F1642" w:rsidRDefault="004D522C" w:rsidP="007E266B">
      <w:pPr>
        <w:pStyle w:val="a0"/>
        <w:spacing w:before="120"/>
        <w:ind w:left="993" w:hanging="993"/>
        <w:rPr>
          <w:rFonts w:ascii="Tahoma" w:hAnsi="Tahoma" w:cs="Tahoma"/>
          <w:sz w:val="20"/>
          <w:szCs w:val="20"/>
        </w:rPr>
      </w:pPr>
      <w:r w:rsidRPr="007F1642">
        <w:rPr>
          <w:rFonts w:ascii="Tahoma" w:hAnsi="Tahoma" w:cs="Tahoma"/>
          <w:sz w:val="20"/>
          <w:szCs w:val="20"/>
        </w:rPr>
        <w:t>Решение о приеме на обслуживание эмиссионных ценных бумаг, а также инвестиционных паев, ипотечных сертификатов участия, принимается при получении одного из следующих документов:</w:t>
      </w:r>
    </w:p>
    <w:p w14:paraId="1FA4E430"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отчет депозитария-корреспондента о зачислении ценных бумаг на счет депо номинального держателя, открытый на имя Депозитария;</w:t>
      </w:r>
    </w:p>
    <w:p w14:paraId="13D2C3B5"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уведомление держателя реестра о зачислении ценных бумаг на лицевой счет номинального держателя, открытый на имя Депозитария, в связи с осуществлением корпоративного действия;</w:t>
      </w:r>
    </w:p>
    <w:p w14:paraId="17AAA80F" w14:textId="14E69691" w:rsidR="004D522C" w:rsidRDefault="004D522C" w:rsidP="007E266B">
      <w:pPr>
        <w:pStyle w:val="1"/>
        <w:ind w:left="1276" w:hanging="283"/>
        <w:rPr>
          <w:rFonts w:ascii="Tahoma" w:hAnsi="Tahoma" w:cs="Tahoma"/>
          <w:sz w:val="20"/>
          <w:szCs w:val="20"/>
        </w:rPr>
      </w:pPr>
      <w:r w:rsidRPr="007F1642">
        <w:rPr>
          <w:rFonts w:ascii="Tahoma" w:hAnsi="Tahoma" w:cs="Tahoma"/>
          <w:sz w:val="20"/>
          <w:szCs w:val="20"/>
        </w:rPr>
        <w:t xml:space="preserve">поручение на прием ценных бумаг на учет и/или хранение (Форма </w:t>
      </w:r>
      <w:hyperlink w:anchor="Текст_R03_1" w:history="1">
        <w:r w:rsidR="00C74E14" w:rsidRPr="00C74E14">
          <w:rPr>
            <w:rStyle w:val="af"/>
            <w:rFonts w:ascii="Tahoma" w:hAnsi="Tahoma" w:cs="Tahoma"/>
            <w:sz w:val="20"/>
            <w:szCs w:val="20"/>
          </w:rPr>
          <w:t>№R03-1</w:t>
        </w:r>
      </w:hyperlink>
      <w:r w:rsidRPr="007F1642">
        <w:rPr>
          <w:rFonts w:ascii="Tahoma" w:hAnsi="Tahoma" w:cs="Tahoma"/>
          <w:sz w:val="20"/>
          <w:szCs w:val="20"/>
        </w:rPr>
        <w:t xml:space="preserve">) – в случае, если </w:t>
      </w:r>
      <w:r w:rsidR="006D2B6B" w:rsidRPr="007F1642">
        <w:rPr>
          <w:rFonts w:ascii="Tahoma" w:hAnsi="Tahoma" w:cs="Tahoma"/>
          <w:sz w:val="20"/>
          <w:szCs w:val="20"/>
        </w:rPr>
        <w:t>м</w:t>
      </w:r>
      <w:r w:rsidRPr="007F1642">
        <w:rPr>
          <w:rFonts w:ascii="Tahoma" w:hAnsi="Tahoma" w:cs="Tahoma"/>
          <w:sz w:val="20"/>
          <w:szCs w:val="20"/>
        </w:rPr>
        <w:t>естом хранения указан депозитарий-корреспондент, в котором Депозитарию открыт счет номинального держателя, и указанные ценные бумаги приняты на обслуживание в этом депозитарии-корреспонденте;</w:t>
      </w:r>
    </w:p>
    <w:p w14:paraId="6D2AF12B" w14:textId="2ECB7A71" w:rsidR="000C14EF" w:rsidRPr="008F7BFA" w:rsidRDefault="000C14EF" w:rsidP="007E266B">
      <w:pPr>
        <w:pStyle w:val="1"/>
        <w:ind w:left="1276" w:hanging="283"/>
        <w:rPr>
          <w:rFonts w:ascii="Tahoma" w:hAnsi="Tahoma" w:cs="Tahoma"/>
          <w:sz w:val="20"/>
          <w:szCs w:val="20"/>
        </w:rPr>
      </w:pPr>
      <w:r>
        <w:rPr>
          <w:rFonts w:ascii="Tahoma" w:hAnsi="Tahoma" w:cs="Tahoma"/>
          <w:sz w:val="20"/>
          <w:szCs w:val="20"/>
        </w:rPr>
        <w:t xml:space="preserve">поручение на </w:t>
      </w:r>
      <w:r w:rsidR="008F7BFA">
        <w:rPr>
          <w:rFonts w:ascii="Tahoma" w:hAnsi="Tahoma" w:cs="Tahoma"/>
          <w:sz w:val="20"/>
          <w:szCs w:val="20"/>
        </w:rPr>
        <w:t>зачисление</w:t>
      </w:r>
      <w:r>
        <w:rPr>
          <w:rFonts w:ascii="Tahoma" w:hAnsi="Tahoma" w:cs="Tahoma"/>
          <w:sz w:val="20"/>
          <w:szCs w:val="20"/>
        </w:rPr>
        <w:t xml:space="preserve"> эмиссионных ценных бумаг, централизованный учет прав </w:t>
      </w:r>
      <w:r w:rsidR="0016129B">
        <w:rPr>
          <w:rFonts w:ascii="Tahoma" w:hAnsi="Tahoma" w:cs="Tahoma"/>
          <w:sz w:val="20"/>
          <w:szCs w:val="20"/>
        </w:rPr>
        <w:t xml:space="preserve">на которые </w:t>
      </w:r>
      <w:r>
        <w:rPr>
          <w:rFonts w:ascii="Tahoma" w:hAnsi="Tahoma" w:cs="Tahoma"/>
          <w:sz w:val="20"/>
          <w:szCs w:val="20"/>
        </w:rPr>
        <w:t xml:space="preserve">осуществляет Депозитарий на основании заключенного договора с эмитентом (Форма </w:t>
      </w:r>
      <w:r w:rsidRPr="008F7BFA">
        <w:rPr>
          <w:rFonts w:ascii="Tahoma" w:hAnsi="Tahoma" w:cs="Tahoma"/>
          <w:sz w:val="20"/>
          <w:szCs w:val="20"/>
        </w:rPr>
        <w:t xml:space="preserve">№ </w:t>
      </w:r>
      <w:r w:rsidRPr="00E713AE">
        <w:rPr>
          <w:rFonts w:ascii="Tahoma" w:hAnsi="Tahoma" w:cs="Tahoma"/>
          <w:sz w:val="20"/>
          <w:szCs w:val="20"/>
        </w:rPr>
        <w:t xml:space="preserve"> </w:t>
      </w:r>
      <w:hyperlink w:anchor="Текст_R03_6" w:history="1">
        <w:r w:rsidRPr="00E713AE">
          <w:t>R</w:t>
        </w:r>
        <w:r w:rsidRPr="00E713AE">
          <w:rPr>
            <w:rFonts w:ascii="Tahoma" w:hAnsi="Tahoma" w:cs="Tahoma"/>
            <w:sz w:val="20"/>
            <w:szCs w:val="20"/>
          </w:rPr>
          <w:t>03-6</w:t>
        </w:r>
      </w:hyperlink>
      <w:r w:rsidRPr="00E713AE">
        <w:rPr>
          <w:rFonts w:ascii="Tahoma" w:hAnsi="Tahoma" w:cs="Tahoma"/>
          <w:sz w:val="20"/>
          <w:szCs w:val="20"/>
        </w:rPr>
        <w:t>)</w:t>
      </w:r>
      <w:r w:rsidRPr="008F7BFA">
        <w:rPr>
          <w:rFonts w:ascii="Tahoma" w:hAnsi="Tahoma" w:cs="Tahoma"/>
          <w:sz w:val="20"/>
          <w:szCs w:val="20"/>
        </w:rPr>
        <w:t>;</w:t>
      </w:r>
    </w:p>
    <w:p w14:paraId="08FE0EDC"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уведомление об открытии на имя Депозитария лицевого счета номинального держателя в реестре владельцев ценных бумаг;</w:t>
      </w:r>
    </w:p>
    <w:p w14:paraId="158CC55F"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новостное сообщение организатора торговли о начале торгов ценной бумагой.</w:t>
      </w:r>
    </w:p>
    <w:p w14:paraId="547C90DF" w14:textId="03AF3B97" w:rsidR="004D522C" w:rsidRPr="007F1642" w:rsidRDefault="004D522C" w:rsidP="007E266B">
      <w:pPr>
        <w:pStyle w:val="a0"/>
        <w:ind w:left="993" w:hanging="993"/>
        <w:rPr>
          <w:rFonts w:ascii="Tahoma" w:hAnsi="Tahoma" w:cs="Tahoma"/>
          <w:sz w:val="20"/>
          <w:szCs w:val="20"/>
        </w:rPr>
      </w:pPr>
      <w:bookmarkStart w:id="107" w:name="_Ref478053025"/>
      <w:r w:rsidRPr="007F1642">
        <w:rPr>
          <w:rFonts w:ascii="Tahoma" w:hAnsi="Tahoma" w:cs="Tahoma"/>
          <w:sz w:val="20"/>
          <w:szCs w:val="20"/>
        </w:rPr>
        <w:t>В случае, когда решение о приеме ценных бумаг на обслуживание принимается при получении поручения, поданного Депонентом, Оператором счета депо или Попечителем счета депо, Депозитарий вправе запросить у него заполненную анкету ценных бумаг, предусмотренную п</w:t>
      </w:r>
      <w:r w:rsidR="008D6552">
        <w:rPr>
          <w:rFonts w:ascii="Tahoma" w:hAnsi="Tahoma" w:cs="Tahoma"/>
          <w:sz w:val="20"/>
          <w:szCs w:val="20"/>
        </w:rPr>
        <w:t>унктом</w:t>
      </w:r>
      <w:r w:rsidR="00FD008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_Ref478027359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6.26.3</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bookmarkEnd w:id="107"/>
    </w:p>
    <w:p w14:paraId="16E34D57" w14:textId="2C0BEE49" w:rsidR="007E266B" w:rsidRPr="007F1642" w:rsidRDefault="004D522C" w:rsidP="007E266B">
      <w:pPr>
        <w:pStyle w:val="a0"/>
        <w:ind w:left="993" w:hanging="993"/>
        <w:rPr>
          <w:rFonts w:ascii="Tahoma" w:hAnsi="Tahoma" w:cs="Tahoma"/>
          <w:sz w:val="20"/>
          <w:szCs w:val="20"/>
        </w:rPr>
      </w:pPr>
      <w:r w:rsidRPr="007F1642">
        <w:rPr>
          <w:rFonts w:ascii="Tahoma" w:hAnsi="Tahoma" w:cs="Tahoma"/>
          <w:sz w:val="20"/>
          <w:szCs w:val="20"/>
        </w:rPr>
        <w:t xml:space="preserve">При намерении Депонента зачислить на свой счет депо ценные бумаги с </w:t>
      </w:r>
      <w:r w:rsidR="006D2B6B" w:rsidRPr="007F1642">
        <w:rPr>
          <w:rFonts w:ascii="Tahoma" w:hAnsi="Tahoma" w:cs="Tahoma"/>
          <w:sz w:val="20"/>
          <w:szCs w:val="20"/>
        </w:rPr>
        <w:t xml:space="preserve">местом </w:t>
      </w:r>
      <w:r w:rsidRPr="007F1642">
        <w:rPr>
          <w:rFonts w:ascii="Tahoma" w:hAnsi="Tahoma" w:cs="Tahoma"/>
          <w:sz w:val="20"/>
          <w:szCs w:val="20"/>
        </w:rPr>
        <w:t xml:space="preserve">хранения в реестре владельцев ценных бумаг, в котором у Депозитария не открыт лицевой счет номинального держателя, Депонент должен предоставить </w:t>
      </w:r>
      <w:r w:rsidR="002E548A" w:rsidRPr="007F1642">
        <w:rPr>
          <w:rFonts w:ascii="Tahoma" w:hAnsi="Tahoma" w:cs="Tahoma"/>
          <w:sz w:val="20"/>
          <w:szCs w:val="20"/>
        </w:rPr>
        <w:t>в Депозитарий поручение (</w:t>
      </w:r>
      <w:r w:rsidR="00172671" w:rsidRPr="007F1642">
        <w:rPr>
          <w:rFonts w:ascii="Tahoma" w:hAnsi="Tahoma" w:cs="Tahoma"/>
          <w:sz w:val="20"/>
          <w:szCs w:val="20"/>
        </w:rPr>
        <w:t>Ф</w:t>
      </w:r>
      <w:r w:rsidR="002E548A" w:rsidRPr="007F1642">
        <w:rPr>
          <w:rFonts w:ascii="Tahoma" w:hAnsi="Tahoma" w:cs="Tahoma"/>
          <w:sz w:val="20"/>
          <w:szCs w:val="20"/>
        </w:rPr>
        <w:t xml:space="preserve">орма </w:t>
      </w:r>
      <w:hyperlink w:anchor="Текст_R06_2" w:history="1">
        <w:r w:rsidR="00C74E14" w:rsidRPr="00C74E14">
          <w:rPr>
            <w:rStyle w:val="af"/>
            <w:rFonts w:ascii="Tahoma" w:hAnsi="Tahoma" w:cs="Tahoma"/>
            <w:sz w:val="20"/>
            <w:szCs w:val="20"/>
          </w:rPr>
          <w:t>№R06-2</w:t>
        </w:r>
      </w:hyperlink>
      <w:r w:rsidR="002E548A" w:rsidRPr="007F1642">
        <w:rPr>
          <w:rFonts w:ascii="Tahoma" w:hAnsi="Tahoma" w:cs="Tahoma"/>
          <w:sz w:val="20"/>
          <w:szCs w:val="20"/>
        </w:rPr>
        <w:t xml:space="preserve">). </w:t>
      </w:r>
    </w:p>
    <w:p w14:paraId="291AD388" w14:textId="3D95866E" w:rsidR="004D522C" w:rsidRPr="007E266B" w:rsidRDefault="004D522C" w:rsidP="001F6E96">
      <w:pPr>
        <w:pStyle w:val="a0"/>
        <w:numPr>
          <w:ilvl w:val="0"/>
          <w:numId w:val="0"/>
        </w:numPr>
        <w:ind w:left="993"/>
        <w:rPr>
          <w:rFonts w:ascii="Tahoma" w:hAnsi="Tahoma" w:cs="Tahoma"/>
          <w:sz w:val="20"/>
          <w:szCs w:val="20"/>
        </w:rPr>
      </w:pPr>
      <w:bookmarkStart w:id="108" w:name="_Ref342311188"/>
      <w:r w:rsidRPr="007E266B">
        <w:rPr>
          <w:rFonts w:ascii="Tahoma" w:hAnsi="Tahoma" w:cs="Tahoma"/>
          <w:sz w:val="20"/>
          <w:szCs w:val="20"/>
        </w:rPr>
        <w:t>В случае если информация об эмитенте и/или ценных бумагах отсутствует в открытых источниках, указанных в п</w:t>
      </w:r>
      <w:r w:rsidR="008D6552">
        <w:rPr>
          <w:rFonts w:ascii="Tahoma" w:hAnsi="Tahoma" w:cs="Tahoma"/>
          <w:sz w:val="20"/>
          <w:szCs w:val="20"/>
        </w:rPr>
        <w:t>ункте</w:t>
      </w:r>
      <w:r w:rsidR="00DC62FB" w:rsidRPr="007E266B">
        <w:rPr>
          <w:rFonts w:ascii="Tahoma" w:hAnsi="Tahoma" w:cs="Tahoma"/>
          <w:sz w:val="20"/>
          <w:szCs w:val="20"/>
        </w:rPr>
        <w:t xml:space="preserve"> </w:t>
      </w:r>
      <w:r w:rsidRPr="007E266B">
        <w:rPr>
          <w:rFonts w:ascii="Tahoma" w:hAnsi="Tahoma" w:cs="Tahoma"/>
          <w:sz w:val="20"/>
          <w:szCs w:val="20"/>
        </w:rPr>
        <w:fldChar w:fldCharType="begin"/>
      </w:r>
      <w:r w:rsidRPr="007E266B">
        <w:rPr>
          <w:rFonts w:ascii="Tahoma" w:hAnsi="Tahoma" w:cs="Tahoma"/>
          <w:sz w:val="20"/>
          <w:szCs w:val="20"/>
        </w:rPr>
        <w:instrText xml:space="preserve"> REF _Ref478027823 \r \h  \* MERGEFORMAT </w:instrText>
      </w:r>
      <w:r w:rsidRPr="007E266B">
        <w:rPr>
          <w:rFonts w:ascii="Tahoma" w:hAnsi="Tahoma" w:cs="Tahoma"/>
          <w:sz w:val="20"/>
          <w:szCs w:val="20"/>
        </w:rPr>
      </w:r>
      <w:r w:rsidRPr="007E266B">
        <w:rPr>
          <w:rFonts w:ascii="Tahoma" w:hAnsi="Tahoma" w:cs="Tahoma"/>
          <w:sz w:val="20"/>
          <w:szCs w:val="20"/>
        </w:rPr>
        <w:fldChar w:fldCharType="separate"/>
      </w:r>
      <w:r w:rsidR="008F1467">
        <w:rPr>
          <w:rFonts w:ascii="Tahoma" w:hAnsi="Tahoma" w:cs="Tahoma"/>
          <w:sz w:val="20"/>
          <w:szCs w:val="20"/>
        </w:rPr>
        <w:t>6.26.2</w:t>
      </w:r>
      <w:r w:rsidRPr="007E266B">
        <w:rPr>
          <w:rFonts w:ascii="Tahoma" w:hAnsi="Tahoma" w:cs="Tahoma"/>
          <w:sz w:val="20"/>
          <w:szCs w:val="20"/>
        </w:rPr>
        <w:fldChar w:fldCharType="end"/>
      </w:r>
      <w:r w:rsidR="00D963C2" w:rsidRPr="007E266B">
        <w:rPr>
          <w:rFonts w:ascii="Tahoma" w:hAnsi="Tahoma" w:cs="Tahoma"/>
          <w:sz w:val="20"/>
          <w:szCs w:val="20"/>
        </w:rPr>
        <w:t>.</w:t>
      </w:r>
      <w:r w:rsidRPr="007E266B">
        <w:rPr>
          <w:rFonts w:ascii="Tahoma" w:hAnsi="Tahoma" w:cs="Tahoma"/>
          <w:sz w:val="20"/>
          <w:szCs w:val="20"/>
        </w:rPr>
        <w:t xml:space="preserve"> настоящих Условий, Депозитарий запрашивает информацию, необходимую для приема ценных бумаг на обслуживание, у держателя реестра. При этом если запрашиваемая Депозитарием информация держателем реестра не предоставлена/не может быть предоставлена, Депонент вправе предоставить в Депозитарий следующие документы:</w:t>
      </w:r>
    </w:p>
    <w:bookmarkEnd w:id="108"/>
    <w:p w14:paraId="0531C27B"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копию решения о выпуске ценных бумаг с отметкой о государственной регистрации, заверенную Депонентом;</w:t>
      </w:r>
    </w:p>
    <w:p w14:paraId="60FE9364"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копию отчета об итогах выпуска ценных бумаг с отметкой о государственной регистрации или копию уведомления об итогах выпуска ценных бумаг, заверенную Депонентом.</w:t>
      </w:r>
      <w:r w:rsidRPr="007F1642" w:rsidDel="001644C4">
        <w:rPr>
          <w:rFonts w:ascii="Tahoma" w:hAnsi="Tahoma" w:cs="Tahoma"/>
          <w:sz w:val="20"/>
          <w:szCs w:val="20"/>
        </w:rPr>
        <w:t xml:space="preserve"> </w:t>
      </w:r>
    </w:p>
    <w:p w14:paraId="216951B3" w14:textId="77777777" w:rsidR="004D522C" w:rsidRPr="007F1642" w:rsidRDefault="004D522C" w:rsidP="007E266B">
      <w:pPr>
        <w:pStyle w:val="a0"/>
        <w:numPr>
          <w:ilvl w:val="0"/>
          <w:numId w:val="0"/>
        </w:numPr>
        <w:ind w:left="993"/>
        <w:rPr>
          <w:rFonts w:ascii="Tahoma" w:hAnsi="Tahoma" w:cs="Tahoma"/>
          <w:sz w:val="20"/>
          <w:szCs w:val="20"/>
        </w:rPr>
      </w:pPr>
      <w:r w:rsidRPr="007F1642">
        <w:rPr>
          <w:rFonts w:ascii="Tahoma" w:hAnsi="Tahoma" w:cs="Tahoma"/>
          <w:sz w:val="20"/>
          <w:szCs w:val="20"/>
        </w:rPr>
        <w:t>В случае непредставления держателем реестра информации, необходимой для приема ценных бумаг на обслуживание, или указанных документов Депонентом Депозитарий вправе отказать в приеме ценных бумаг на обслуживание.</w:t>
      </w:r>
      <w:r w:rsidR="001A079B" w:rsidRPr="007F1642">
        <w:rPr>
          <w:rFonts w:ascii="Tahoma" w:hAnsi="Tahoma" w:cs="Tahoma"/>
          <w:sz w:val="20"/>
          <w:szCs w:val="20"/>
        </w:rPr>
        <w:t xml:space="preserve"> </w:t>
      </w:r>
    </w:p>
    <w:p w14:paraId="607008DB" w14:textId="77777777" w:rsidR="004D522C" w:rsidRPr="007F1642" w:rsidRDefault="004D522C" w:rsidP="007E266B">
      <w:pPr>
        <w:pStyle w:val="a0"/>
        <w:ind w:left="993" w:hanging="993"/>
        <w:rPr>
          <w:rFonts w:ascii="Tahoma" w:hAnsi="Tahoma" w:cs="Tahoma"/>
          <w:sz w:val="20"/>
          <w:szCs w:val="20"/>
        </w:rPr>
      </w:pPr>
      <w:bookmarkStart w:id="109" w:name="_Ref342311201"/>
      <w:r w:rsidRPr="007F1642">
        <w:rPr>
          <w:rFonts w:ascii="Tahoma" w:hAnsi="Tahoma" w:cs="Tahoma"/>
          <w:sz w:val="20"/>
          <w:szCs w:val="20"/>
        </w:rPr>
        <w:t xml:space="preserve">При намерении Депонента зачислить на свой счет депо иностранные ценные бумаги с </w:t>
      </w:r>
      <w:r w:rsidR="006D2B6B" w:rsidRPr="007F1642">
        <w:rPr>
          <w:rFonts w:ascii="Tahoma" w:hAnsi="Tahoma" w:cs="Tahoma"/>
          <w:sz w:val="20"/>
          <w:szCs w:val="20"/>
        </w:rPr>
        <w:t xml:space="preserve">местом </w:t>
      </w:r>
      <w:r w:rsidRPr="007F1642">
        <w:rPr>
          <w:rFonts w:ascii="Tahoma" w:hAnsi="Tahoma" w:cs="Tahoma"/>
          <w:sz w:val="20"/>
          <w:szCs w:val="20"/>
        </w:rPr>
        <w:t>хранения в иностранной организации, осуществляющей учет прав на ценные бумаги, в которой у Депозитария не открыт соответствующий счет, Депонент должен предоставить заявление в произвольной форме, содержащее просьбу открыть соответствующий счет, а также следующую информацию:</w:t>
      </w:r>
      <w:bookmarkEnd w:id="109"/>
    </w:p>
    <w:p w14:paraId="4510A8AD" w14:textId="77777777" w:rsidR="004D522C" w:rsidRPr="007F1642" w:rsidRDefault="00F743D0" w:rsidP="007E266B">
      <w:pPr>
        <w:pStyle w:val="1"/>
        <w:ind w:left="1276" w:hanging="283"/>
        <w:rPr>
          <w:rFonts w:ascii="Tahoma" w:hAnsi="Tahoma" w:cs="Tahoma"/>
          <w:sz w:val="20"/>
          <w:szCs w:val="20"/>
        </w:rPr>
      </w:pPr>
      <w:r>
        <w:rPr>
          <w:rFonts w:ascii="Tahoma" w:hAnsi="Tahoma" w:cs="Tahoma"/>
          <w:sz w:val="20"/>
          <w:szCs w:val="20"/>
        </w:rPr>
        <w:t>н</w:t>
      </w:r>
      <w:r w:rsidR="004D522C" w:rsidRPr="007F1642">
        <w:rPr>
          <w:rFonts w:ascii="Tahoma" w:hAnsi="Tahoma" w:cs="Tahoma"/>
          <w:sz w:val="20"/>
          <w:szCs w:val="20"/>
        </w:rPr>
        <w:t>аименование иностранной организации, осуществляющей учет прав на ценные бумаги;</w:t>
      </w:r>
    </w:p>
    <w:p w14:paraId="2B23DD00" w14:textId="77777777" w:rsidR="004D522C" w:rsidRPr="007F1642" w:rsidRDefault="00F743D0" w:rsidP="007E266B">
      <w:pPr>
        <w:pStyle w:val="1"/>
        <w:ind w:left="1276" w:hanging="283"/>
        <w:rPr>
          <w:rFonts w:ascii="Tahoma" w:hAnsi="Tahoma" w:cs="Tahoma"/>
          <w:sz w:val="20"/>
          <w:szCs w:val="20"/>
        </w:rPr>
      </w:pPr>
      <w:r>
        <w:rPr>
          <w:rFonts w:ascii="Tahoma" w:hAnsi="Tahoma" w:cs="Tahoma"/>
          <w:sz w:val="20"/>
          <w:szCs w:val="20"/>
        </w:rPr>
        <w:t>н</w:t>
      </w:r>
      <w:r w:rsidR="004D522C" w:rsidRPr="007F1642">
        <w:rPr>
          <w:rFonts w:ascii="Tahoma" w:hAnsi="Tahoma" w:cs="Tahoma"/>
          <w:sz w:val="20"/>
          <w:szCs w:val="20"/>
        </w:rPr>
        <w:t>аименование эмитента;</w:t>
      </w:r>
    </w:p>
    <w:p w14:paraId="19E20EE9" w14:textId="77777777" w:rsidR="004D522C" w:rsidRPr="007F1642" w:rsidRDefault="00F743D0" w:rsidP="007E266B">
      <w:pPr>
        <w:pStyle w:val="1"/>
        <w:ind w:left="1276" w:hanging="283"/>
        <w:rPr>
          <w:rFonts w:ascii="Tahoma" w:hAnsi="Tahoma" w:cs="Tahoma"/>
          <w:sz w:val="20"/>
          <w:szCs w:val="20"/>
        </w:rPr>
      </w:pPr>
      <w:r>
        <w:rPr>
          <w:rFonts w:ascii="Tahoma" w:hAnsi="Tahoma" w:cs="Tahoma"/>
          <w:sz w:val="20"/>
          <w:szCs w:val="20"/>
        </w:rPr>
        <w:t>и</w:t>
      </w:r>
      <w:r w:rsidR="004D522C" w:rsidRPr="007F1642">
        <w:rPr>
          <w:rFonts w:ascii="Tahoma" w:hAnsi="Tahoma" w:cs="Tahoma"/>
          <w:sz w:val="20"/>
          <w:szCs w:val="20"/>
        </w:rPr>
        <w:t>дентификационные параметры ценных бумаг.</w:t>
      </w:r>
    </w:p>
    <w:p w14:paraId="1062C62E" w14:textId="255D9F43" w:rsidR="004D522C" w:rsidRPr="007F1642" w:rsidRDefault="004D522C" w:rsidP="007E266B">
      <w:pPr>
        <w:pStyle w:val="a0"/>
        <w:numPr>
          <w:ilvl w:val="0"/>
          <w:numId w:val="0"/>
        </w:numPr>
        <w:ind w:left="993"/>
        <w:rPr>
          <w:rFonts w:ascii="Tahoma" w:hAnsi="Tahoma" w:cs="Tahoma"/>
          <w:sz w:val="20"/>
          <w:szCs w:val="20"/>
        </w:rPr>
      </w:pPr>
      <w:r w:rsidRPr="007F1642">
        <w:rPr>
          <w:rFonts w:ascii="Tahoma" w:hAnsi="Tahoma" w:cs="Tahoma"/>
          <w:sz w:val="20"/>
          <w:szCs w:val="20"/>
        </w:rPr>
        <w:t>В случае если информация об эмитенте и/или ценных бумагах отсутствует в открытых источниках, указанных в п</w:t>
      </w:r>
      <w:r w:rsidR="008D6552">
        <w:rPr>
          <w:rFonts w:ascii="Tahoma" w:hAnsi="Tahoma" w:cs="Tahoma"/>
          <w:sz w:val="20"/>
          <w:szCs w:val="20"/>
        </w:rPr>
        <w:t>ункте</w:t>
      </w:r>
      <w:r w:rsidR="00DC62FB">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_Ref478027823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6.26.2</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Депонент должен представить в Депозитарий копии документов, необходимых для идентификации ценных бумаг, заверенные в установленном порядке. Это могут быть следующие документы:</w:t>
      </w:r>
    </w:p>
    <w:p w14:paraId="38599BC4"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проспект (эмиссии) ценных бумаг;</w:t>
      </w:r>
    </w:p>
    <w:p w14:paraId="60B98BDD"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решение о выпуске ценных бумаг;</w:t>
      </w:r>
    </w:p>
    <w:p w14:paraId="49377912"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уведомление регистрирующего органа о регистрации выпуска ценных бумаг;</w:t>
      </w:r>
    </w:p>
    <w:p w14:paraId="702C94EF"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решение об итогах выпуска ценных бумаг.</w:t>
      </w:r>
    </w:p>
    <w:p w14:paraId="795A7627" w14:textId="77777777" w:rsidR="004D522C" w:rsidRPr="007F1642" w:rsidRDefault="004D522C" w:rsidP="007E266B">
      <w:pPr>
        <w:pStyle w:val="1"/>
        <w:numPr>
          <w:ilvl w:val="0"/>
          <w:numId w:val="0"/>
        </w:numPr>
        <w:ind w:left="993"/>
        <w:rPr>
          <w:rFonts w:ascii="Tahoma" w:hAnsi="Tahoma" w:cs="Tahoma"/>
          <w:sz w:val="20"/>
          <w:szCs w:val="20"/>
        </w:rPr>
      </w:pPr>
      <w:r w:rsidRPr="007F1642">
        <w:rPr>
          <w:rFonts w:ascii="Tahoma" w:hAnsi="Tahoma" w:cs="Tahoma"/>
          <w:sz w:val="20"/>
          <w:szCs w:val="20"/>
        </w:rPr>
        <w:t>В случае непредставления указанных документов Депозитарий вправе отказать в приеме ценных бумаг на обслуживание.</w:t>
      </w:r>
    </w:p>
    <w:p w14:paraId="1E73B493" w14:textId="77777777" w:rsidR="004D522C" w:rsidRPr="007F1642" w:rsidRDefault="004D522C" w:rsidP="007E266B">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также вправе отказать в приеме иностранных ценных бумаг на обслуживание в случае, если в Депозитарии отсутствует официальная информация (документ(ы)), подтверждающая, что:</w:t>
      </w:r>
    </w:p>
    <w:p w14:paraId="57E32F5C" w14:textId="3AB39450"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права на ценные бумаги в соответствии с личным законом лица, обязанного по этим ценным бумагам, могут учитываться на счетах, открытых в организациях, осуществляющих учет прав на ценные бумаги</w:t>
      </w:r>
      <w:r w:rsidR="0016129B">
        <w:rPr>
          <w:rFonts w:ascii="Tahoma" w:hAnsi="Tahoma" w:cs="Tahoma"/>
          <w:sz w:val="20"/>
          <w:szCs w:val="20"/>
        </w:rPr>
        <w:t>;</w:t>
      </w:r>
    </w:p>
    <w:p w14:paraId="419CD2F5"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организация, указанная в заявлении, осуществляет учет прав на ценные бумаги.</w:t>
      </w:r>
    </w:p>
    <w:p w14:paraId="3855E87B" w14:textId="6B47423B" w:rsidR="00465AA5" w:rsidRPr="007F1642" w:rsidRDefault="00465AA5" w:rsidP="007E266B">
      <w:pPr>
        <w:pStyle w:val="a0"/>
        <w:ind w:left="993" w:hanging="993"/>
        <w:rPr>
          <w:rFonts w:ascii="Tahoma" w:hAnsi="Tahoma" w:cs="Tahoma"/>
          <w:sz w:val="20"/>
          <w:szCs w:val="20"/>
        </w:rPr>
      </w:pPr>
      <w:r w:rsidRPr="007F1642">
        <w:rPr>
          <w:rFonts w:ascii="Tahoma" w:hAnsi="Tahoma" w:cs="Tahoma"/>
          <w:sz w:val="20"/>
          <w:szCs w:val="20"/>
        </w:rPr>
        <w:t xml:space="preserve">Порядок приема на обслуживание в Депозитарий ценных бумаг </w:t>
      </w:r>
      <w:r w:rsidR="00741BB5" w:rsidRPr="007F1642">
        <w:rPr>
          <w:rFonts w:ascii="Tahoma" w:hAnsi="Tahoma" w:cs="Tahoma"/>
          <w:sz w:val="20"/>
          <w:szCs w:val="20"/>
        </w:rPr>
        <w:t xml:space="preserve">(цифровых прав) </w:t>
      </w:r>
      <w:r w:rsidRPr="007F1642">
        <w:rPr>
          <w:rFonts w:ascii="Tahoma" w:hAnsi="Tahoma" w:cs="Tahoma"/>
          <w:sz w:val="20"/>
          <w:szCs w:val="20"/>
        </w:rPr>
        <w:t>определен в п</w:t>
      </w:r>
      <w:r w:rsidR="008D6552">
        <w:rPr>
          <w:rFonts w:ascii="Tahoma" w:hAnsi="Tahoma" w:cs="Tahoma"/>
          <w:sz w:val="20"/>
          <w:szCs w:val="20"/>
        </w:rPr>
        <w:t>ункте</w:t>
      </w:r>
      <w:r w:rsidR="00DC62FB">
        <w:rPr>
          <w:rFonts w:ascii="Tahoma" w:hAnsi="Tahoma" w:cs="Tahoma"/>
          <w:sz w:val="20"/>
          <w:szCs w:val="20"/>
        </w:rPr>
        <w:t xml:space="preserve"> </w:t>
      </w:r>
      <w:r w:rsidR="00DF0998" w:rsidRPr="007F1642">
        <w:rPr>
          <w:rFonts w:ascii="Tahoma" w:hAnsi="Tahoma" w:cs="Tahoma"/>
          <w:sz w:val="20"/>
          <w:szCs w:val="20"/>
        </w:rPr>
        <w:fldChar w:fldCharType="begin"/>
      </w:r>
      <w:r w:rsidR="00DF0998" w:rsidRPr="007F1642">
        <w:rPr>
          <w:rFonts w:ascii="Tahoma" w:hAnsi="Tahoma" w:cs="Tahoma"/>
          <w:sz w:val="20"/>
          <w:szCs w:val="20"/>
        </w:rPr>
        <w:instrText xml:space="preserve"> REF _Ref478027444 \r \h  \* MERGEFORMAT </w:instrText>
      </w:r>
      <w:r w:rsidR="00DF0998" w:rsidRPr="007F1642">
        <w:rPr>
          <w:rFonts w:ascii="Tahoma" w:hAnsi="Tahoma" w:cs="Tahoma"/>
          <w:sz w:val="20"/>
          <w:szCs w:val="20"/>
        </w:rPr>
      </w:r>
      <w:r w:rsidR="00DF0998" w:rsidRPr="007F1642">
        <w:rPr>
          <w:rFonts w:ascii="Tahoma" w:hAnsi="Tahoma" w:cs="Tahoma"/>
          <w:sz w:val="20"/>
          <w:szCs w:val="20"/>
        </w:rPr>
        <w:fldChar w:fldCharType="separate"/>
      </w:r>
      <w:r w:rsidR="008F1467">
        <w:rPr>
          <w:rFonts w:ascii="Tahoma" w:hAnsi="Tahoma" w:cs="Tahoma"/>
          <w:sz w:val="20"/>
          <w:szCs w:val="20"/>
        </w:rPr>
        <w:t>6.26</w:t>
      </w:r>
      <w:r w:rsidR="00DF0998"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52C48A9A" w14:textId="407DDC12" w:rsidR="00465AA5" w:rsidRPr="007F1642" w:rsidRDefault="00465AA5" w:rsidP="007E266B">
      <w:pPr>
        <w:pStyle w:val="a0"/>
        <w:ind w:left="993" w:hanging="993"/>
        <w:rPr>
          <w:rFonts w:ascii="Tahoma" w:hAnsi="Tahoma" w:cs="Tahoma"/>
          <w:sz w:val="20"/>
          <w:szCs w:val="20"/>
        </w:rPr>
      </w:pPr>
      <w:r w:rsidRPr="007F1642">
        <w:rPr>
          <w:rFonts w:ascii="Tahoma" w:hAnsi="Tahoma" w:cs="Tahoma"/>
          <w:sz w:val="20"/>
          <w:szCs w:val="20"/>
        </w:rPr>
        <w:t xml:space="preserve">Порядок снятия с обслуживания в Депозитарии ценных бумаг </w:t>
      </w:r>
      <w:r w:rsidR="00741BB5" w:rsidRPr="007F1642">
        <w:rPr>
          <w:rFonts w:ascii="Tahoma" w:hAnsi="Tahoma" w:cs="Tahoma"/>
          <w:sz w:val="20"/>
          <w:szCs w:val="20"/>
        </w:rPr>
        <w:t xml:space="preserve">(цифровых прав) </w:t>
      </w:r>
      <w:r w:rsidRPr="007F1642">
        <w:rPr>
          <w:rFonts w:ascii="Tahoma" w:hAnsi="Tahoma" w:cs="Tahoma"/>
          <w:sz w:val="20"/>
          <w:szCs w:val="20"/>
        </w:rPr>
        <w:t>определен в п</w:t>
      </w:r>
      <w:r w:rsidR="008D6552">
        <w:rPr>
          <w:rFonts w:ascii="Tahoma" w:hAnsi="Tahoma" w:cs="Tahoma"/>
          <w:sz w:val="20"/>
          <w:szCs w:val="20"/>
        </w:rPr>
        <w:t>ункте</w:t>
      </w:r>
      <w:r w:rsidR="00DC62FB">
        <w:rPr>
          <w:rFonts w:ascii="Tahoma" w:hAnsi="Tahoma" w:cs="Tahoma"/>
          <w:sz w:val="20"/>
          <w:szCs w:val="20"/>
        </w:rPr>
        <w:t xml:space="preserve"> </w:t>
      </w:r>
      <w:r w:rsidR="00DF0998" w:rsidRPr="007F1642">
        <w:rPr>
          <w:rFonts w:ascii="Tahoma" w:hAnsi="Tahoma" w:cs="Tahoma"/>
          <w:sz w:val="20"/>
          <w:szCs w:val="20"/>
        </w:rPr>
        <w:fldChar w:fldCharType="begin"/>
      </w:r>
      <w:r w:rsidR="00DF0998" w:rsidRPr="007F1642">
        <w:rPr>
          <w:rFonts w:ascii="Tahoma" w:hAnsi="Tahoma" w:cs="Tahoma"/>
          <w:sz w:val="20"/>
          <w:szCs w:val="20"/>
        </w:rPr>
        <w:instrText xml:space="preserve"> REF _Ref478027458 \r \h  \* MERGEFORMAT </w:instrText>
      </w:r>
      <w:r w:rsidR="00DF0998" w:rsidRPr="007F1642">
        <w:rPr>
          <w:rFonts w:ascii="Tahoma" w:hAnsi="Tahoma" w:cs="Tahoma"/>
          <w:sz w:val="20"/>
          <w:szCs w:val="20"/>
        </w:rPr>
      </w:r>
      <w:r w:rsidR="00DF0998" w:rsidRPr="007F1642">
        <w:rPr>
          <w:rFonts w:ascii="Tahoma" w:hAnsi="Tahoma" w:cs="Tahoma"/>
          <w:sz w:val="20"/>
          <w:szCs w:val="20"/>
        </w:rPr>
        <w:fldChar w:fldCharType="separate"/>
      </w:r>
      <w:r w:rsidR="008F1467">
        <w:rPr>
          <w:rFonts w:ascii="Tahoma" w:hAnsi="Tahoma" w:cs="Tahoma"/>
          <w:sz w:val="20"/>
          <w:szCs w:val="20"/>
        </w:rPr>
        <w:t>6.28</w:t>
      </w:r>
      <w:r w:rsidR="00DF0998"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59062091" w14:textId="77777777" w:rsidR="00465AA5" w:rsidRPr="004318DD" w:rsidRDefault="00465AA5" w:rsidP="007E266B">
      <w:pPr>
        <w:pStyle w:val="11"/>
        <w:ind w:left="993" w:hanging="993"/>
        <w:rPr>
          <w:rFonts w:ascii="Tahoma" w:hAnsi="Tahoma" w:cs="Tahoma"/>
          <w:color w:val="0099FF"/>
          <w:sz w:val="22"/>
        </w:rPr>
      </w:pPr>
      <w:bookmarkStart w:id="110" w:name="_Ref123033534"/>
      <w:bookmarkStart w:id="111" w:name="_Toc215313701"/>
      <w:bookmarkStart w:id="112" w:name="_Toc328495941"/>
      <w:bookmarkStart w:id="113" w:name="_Toc478119740"/>
      <w:bookmarkStart w:id="114" w:name="_Toc48756978"/>
      <w:bookmarkStart w:id="115" w:name="_Toc97585914"/>
      <w:bookmarkStart w:id="116" w:name="_Toc242285908"/>
      <w:r w:rsidRPr="004318DD">
        <w:rPr>
          <w:rFonts w:ascii="Tahoma" w:hAnsi="Tahoma" w:cs="Tahoma"/>
          <w:color w:val="0099FF"/>
          <w:sz w:val="22"/>
        </w:rPr>
        <w:t>Способы учета и места хранения ценных бумаг</w:t>
      </w:r>
      <w:bookmarkEnd w:id="110"/>
      <w:bookmarkEnd w:id="111"/>
      <w:bookmarkEnd w:id="112"/>
      <w:bookmarkEnd w:id="113"/>
      <w:bookmarkEnd w:id="114"/>
      <w:bookmarkEnd w:id="115"/>
      <w:r w:rsidR="00741BB5" w:rsidRPr="004318DD">
        <w:rPr>
          <w:rFonts w:ascii="Tahoma" w:hAnsi="Tahoma" w:cs="Tahoma"/>
          <w:color w:val="0099FF"/>
          <w:sz w:val="22"/>
        </w:rPr>
        <w:t xml:space="preserve"> (цифровых прав)</w:t>
      </w:r>
      <w:bookmarkEnd w:id="116"/>
    </w:p>
    <w:p w14:paraId="5B1C46B9" w14:textId="77777777" w:rsidR="00465AA5" w:rsidRPr="004318DD" w:rsidRDefault="00465AA5" w:rsidP="007E266B">
      <w:pPr>
        <w:pStyle w:val="20"/>
        <w:ind w:left="993" w:hanging="993"/>
        <w:rPr>
          <w:rFonts w:ascii="Tahoma" w:hAnsi="Tahoma" w:cs="Tahoma"/>
          <w:color w:val="0099FF"/>
          <w:sz w:val="20"/>
          <w:szCs w:val="20"/>
        </w:rPr>
      </w:pPr>
      <w:bookmarkStart w:id="117" w:name="_Toc215313702"/>
      <w:bookmarkStart w:id="118" w:name="_Toc328495942"/>
      <w:bookmarkStart w:id="119" w:name="_Toc478119741"/>
      <w:bookmarkStart w:id="120" w:name="_Toc48756979"/>
      <w:bookmarkStart w:id="121" w:name="_Toc97585915"/>
      <w:bookmarkStart w:id="122" w:name="_Toc242285909"/>
      <w:r w:rsidRPr="004318DD">
        <w:rPr>
          <w:rFonts w:ascii="Tahoma" w:hAnsi="Tahoma" w:cs="Tahoma"/>
          <w:color w:val="0099FF"/>
          <w:sz w:val="20"/>
          <w:szCs w:val="20"/>
        </w:rPr>
        <w:t>Способы учета ценных бумаг</w:t>
      </w:r>
      <w:bookmarkEnd w:id="117"/>
      <w:bookmarkEnd w:id="118"/>
      <w:bookmarkEnd w:id="119"/>
      <w:bookmarkEnd w:id="120"/>
      <w:bookmarkEnd w:id="121"/>
      <w:r w:rsidR="00741BB5" w:rsidRPr="004318DD">
        <w:rPr>
          <w:rFonts w:ascii="Tahoma" w:hAnsi="Tahoma" w:cs="Tahoma"/>
          <w:color w:val="0099FF"/>
          <w:sz w:val="20"/>
          <w:szCs w:val="20"/>
        </w:rPr>
        <w:t xml:space="preserve"> (цифровых прав)</w:t>
      </w:r>
      <w:bookmarkEnd w:id="122"/>
    </w:p>
    <w:p w14:paraId="66D1FE32" w14:textId="77777777" w:rsidR="00465AA5" w:rsidRPr="007F1642" w:rsidRDefault="00465AA5" w:rsidP="007E266B">
      <w:pPr>
        <w:pStyle w:val="a0"/>
        <w:ind w:left="993" w:hanging="993"/>
        <w:rPr>
          <w:rFonts w:ascii="Tahoma" w:hAnsi="Tahoma" w:cs="Tahoma"/>
          <w:sz w:val="20"/>
          <w:szCs w:val="20"/>
        </w:rPr>
      </w:pPr>
      <w:r w:rsidRPr="007F1642">
        <w:rPr>
          <w:rFonts w:ascii="Tahoma" w:hAnsi="Tahoma" w:cs="Tahoma"/>
          <w:sz w:val="20"/>
          <w:szCs w:val="20"/>
        </w:rPr>
        <w:t>Учет ценных бумаг может проводиться следующими способами:</w:t>
      </w:r>
    </w:p>
    <w:p w14:paraId="2111BFF3" w14:textId="77777777" w:rsidR="00465AA5" w:rsidRPr="007F1642" w:rsidRDefault="00465AA5" w:rsidP="007E266B">
      <w:pPr>
        <w:pStyle w:val="1"/>
        <w:ind w:left="1276" w:hanging="283"/>
        <w:rPr>
          <w:rFonts w:ascii="Tahoma" w:hAnsi="Tahoma" w:cs="Tahoma"/>
          <w:sz w:val="20"/>
          <w:szCs w:val="20"/>
        </w:rPr>
      </w:pPr>
      <w:r w:rsidRPr="007F1642">
        <w:rPr>
          <w:rFonts w:ascii="Tahoma" w:hAnsi="Tahoma" w:cs="Tahoma"/>
          <w:sz w:val="20"/>
          <w:szCs w:val="20"/>
        </w:rPr>
        <w:t>открытый способ учета;</w:t>
      </w:r>
    </w:p>
    <w:p w14:paraId="40FD8373" w14:textId="77777777" w:rsidR="00465AA5" w:rsidRPr="007F1642" w:rsidRDefault="00465AA5" w:rsidP="007E266B">
      <w:pPr>
        <w:pStyle w:val="1"/>
        <w:ind w:left="1276" w:hanging="283"/>
        <w:rPr>
          <w:rFonts w:ascii="Tahoma" w:hAnsi="Tahoma" w:cs="Tahoma"/>
          <w:sz w:val="20"/>
          <w:szCs w:val="20"/>
        </w:rPr>
      </w:pPr>
      <w:r w:rsidRPr="007F1642">
        <w:rPr>
          <w:rFonts w:ascii="Tahoma" w:hAnsi="Tahoma" w:cs="Tahoma"/>
          <w:sz w:val="20"/>
          <w:szCs w:val="20"/>
        </w:rPr>
        <w:t>закрытый способ учета</w:t>
      </w:r>
      <w:r w:rsidR="000B1E0D" w:rsidRPr="007F1642">
        <w:rPr>
          <w:rFonts w:ascii="Tahoma" w:hAnsi="Tahoma" w:cs="Tahoma"/>
          <w:sz w:val="20"/>
          <w:szCs w:val="20"/>
        </w:rPr>
        <w:t>.</w:t>
      </w:r>
    </w:p>
    <w:p w14:paraId="58A8B921" w14:textId="77777777" w:rsidR="00D168F4" w:rsidRPr="007F1642" w:rsidRDefault="00465AA5" w:rsidP="007E266B">
      <w:pPr>
        <w:pStyle w:val="a0"/>
        <w:ind w:left="993" w:hanging="1134"/>
        <w:rPr>
          <w:rFonts w:ascii="Tahoma" w:hAnsi="Tahoma" w:cs="Tahoma"/>
          <w:sz w:val="20"/>
          <w:szCs w:val="20"/>
        </w:rPr>
      </w:pPr>
      <w:r w:rsidRPr="007F1642">
        <w:rPr>
          <w:rFonts w:ascii="Tahoma" w:hAnsi="Tahoma" w:cs="Tahoma"/>
          <w:sz w:val="20"/>
          <w:szCs w:val="20"/>
        </w:rPr>
        <w:t>При открытом способе учета прав на ценные бумаги Депонент может давать поручения Депозитарию только по отношению к определенному количеству ценных бумаг, учитываемых на счете депо, без указания их индивидуальных признаков (таких, как номер, серия, разряд) и без указания индивидуальных признаков удостоверяющих их сертификатов.</w:t>
      </w:r>
    </w:p>
    <w:p w14:paraId="5BD30579" w14:textId="71878A3E" w:rsidR="00465AA5" w:rsidRPr="007F1642" w:rsidRDefault="00465AA5" w:rsidP="007E266B">
      <w:pPr>
        <w:pStyle w:val="a0"/>
        <w:ind w:left="993" w:hanging="1134"/>
        <w:rPr>
          <w:rFonts w:ascii="Tahoma" w:hAnsi="Tahoma" w:cs="Tahoma"/>
          <w:sz w:val="20"/>
          <w:szCs w:val="20"/>
        </w:rPr>
      </w:pPr>
      <w:r w:rsidRPr="007F1642">
        <w:rPr>
          <w:rFonts w:ascii="Tahoma" w:hAnsi="Tahoma" w:cs="Tahoma"/>
          <w:sz w:val="20"/>
          <w:szCs w:val="20"/>
        </w:rPr>
        <w:t>При закрытом способе учета прав на ценные бумаги Депозитарий обязуется принимать и исполнять поручения Депонента в отношении любой конкретной ценной бумаги, учтенной на его счете депо, или ценных бумаг, учтенных на его счете депо</w:t>
      </w:r>
      <w:r w:rsidR="00C318AF" w:rsidRPr="007F1642">
        <w:rPr>
          <w:rFonts w:ascii="Tahoma" w:hAnsi="Tahoma" w:cs="Tahoma"/>
          <w:sz w:val="20"/>
          <w:szCs w:val="20"/>
        </w:rPr>
        <w:t>, обладающих идентификационными признаками, указанными в п</w:t>
      </w:r>
      <w:r w:rsidR="008D6552">
        <w:rPr>
          <w:rFonts w:ascii="Tahoma" w:hAnsi="Tahoma" w:cs="Tahoma"/>
          <w:sz w:val="20"/>
          <w:szCs w:val="20"/>
        </w:rPr>
        <w:t>ункте</w:t>
      </w:r>
      <w:r w:rsidR="00C318AF" w:rsidRPr="007F1642">
        <w:rPr>
          <w:rFonts w:ascii="Tahoma" w:hAnsi="Tahoma" w:cs="Tahoma"/>
          <w:sz w:val="20"/>
          <w:szCs w:val="20"/>
        </w:rPr>
        <w:t xml:space="preserve"> </w:t>
      </w:r>
      <w:r w:rsidR="00C318AF" w:rsidRPr="007F1642">
        <w:rPr>
          <w:rFonts w:ascii="Tahoma" w:hAnsi="Tahoma" w:cs="Tahoma"/>
          <w:sz w:val="20"/>
          <w:szCs w:val="20"/>
        </w:rPr>
        <w:fldChar w:fldCharType="begin"/>
      </w:r>
      <w:r w:rsidR="00C318AF" w:rsidRPr="007F1642">
        <w:rPr>
          <w:rFonts w:ascii="Tahoma" w:hAnsi="Tahoma" w:cs="Tahoma"/>
          <w:sz w:val="20"/>
          <w:szCs w:val="20"/>
        </w:rPr>
        <w:instrText xml:space="preserve"> REF _Ref524696326 \r \h </w:instrText>
      </w:r>
      <w:r w:rsidR="007F1642" w:rsidRPr="007F1642">
        <w:rPr>
          <w:rFonts w:ascii="Tahoma" w:hAnsi="Tahoma" w:cs="Tahoma"/>
          <w:sz w:val="20"/>
          <w:szCs w:val="20"/>
        </w:rPr>
        <w:instrText xml:space="preserve"> \* MERGEFORMAT </w:instrText>
      </w:r>
      <w:r w:rsidR="00C318AF" w:rsidRPr="007F1642">
        <w:rPr>
          <w:rFonts w:ascii="Tahoma" w:hAnsi="Tahoma" w:cs="Tahoma"/>
          <w:sz w:val="20"/>
          <w:szCs w:val="20"/>
        </w:rPr>
      </w:r>
      <w:r w:rsidR="00C318AF" w:rsidRPr="007F1642">
        <w:rPr>
          <w:rFonts w:ascii="Tahoma" w:hAnsi="Tahoma" w:cs="Tahoma"/>
          <w:sz w:val="20"/>
          <w:szCs w:val="20"/>
        </w:rPr>
        <w:fldChar w:fldCharType="separate"/>
      </w:r>
      <w:r w:rsidR="008F1467">
        <w:rPr>
          <w:rFonts w:ascii="Tahoma" w:hAnsi="Tahoma" w:cs="Tahoma"/>
          <w:sz w:val="20"/>
          <w:szCs w:val="20"/>
        </w:rPr>
        <w:t>6.27.2</w:t>
      </w:r>
      <w:r w:rsidR="00C318AF" w:rsidRPr="007F1642">
        <w:rPr>
          <w:rFonts w:ascii="Tahoma" w:hAnsi="Tahoma" w:cs="Tahoma"/>
          <w:sz w:val="20"/>
          <w:szCs w:val="20"/>
        </w:rPr>
        <w:fldChar w:fldCharType="end"/>
      </w:r>
      <w:r w:rsidR="00D963C2" w:rsidRPr="007F1642">
        <w:rPr>
          <w:rFonts w:ascii="Tahoma" w:hAnsi="Tahoma" w:cs="Tahoma"/>
          <w:sz w:val="20"/>
          <w:szCs w:val="20"/>
        </w:rPr>
        <w:t>.</w:t>
      </w:r>
      <w:r w:rsidR="00C318AF" w:rsidRPr="007F1642">
        <w:rPr>
          <w:rFonts w:ascii="Tahoma" w:hAnsi="Tahoma" w:cs="Tahoma"/>
          <w:sz w:val="20"/>
          <w:szCs w:val="20"/>
        </w:rPr>
        <w:t xml:space="preserve"> настоящих Условий</w:t>
      </w:r>
      <w:r w:rsidR="00D0641C" w:rsidRPr="007F1642">
        <w:rPr>
          <w:rFonts w:ascii="Tahoma" w:hAnsi="Tahoma" w:cs="Tahoma"/>
          <w:sz w:val="20"/>
          <w:szCs w:val="20"/>
        </w:rPr>
        <w:t>,</w:t>
      </w:r>
      <w:r w:rsidR="00C318AF" w:rsidRPr="007F1642">
        <w:rPr>
          <w:rFonts w:ascii="Tahoma" w:hAnsi="Tahoma" w:cs="Tahoma"/>
          <w:sz w:val="20"/>
          <w:szCs w:val="20"/>
        </w:rPr>
        <w:t xml:space="preserve"> или индивидуальными признаками</w:t>
      </w:r>
      <w:r w:rsidRPr="007F1642">
        <w:rPr>
          <w:rFonts w:ascii="Tahoma" w:hAnsi="Tahoma" w:cs="Tahoma"/>
          <w:sz w:val="20"/>
          <w:szCs w:val="20"/>
        </w:rPr>
        <w:t>.</w:t>
      </w:r>
    </w:p>
    <w:p w14:paraId="4985CEAB" w14:textId="77777777" w:rsidR="00465AA5" w:rsidRPr="007F1642" w:rsidRDefault="00465AA5" w:rsidP="007E266B">
      <w:pPr>
        <w:pStyle w:val="a0"/>
        <w:ind w:left="993" w:hanging="1134"/>
        <w:rPr>
          <w:rFonts w:ascii="Tahoma" w:hAnsi="Tahoma" w:cs="Tahoma"/>
          <w:sz w:val="20"/>
          <w:szCs w:val="20"/>
        </w:rPr>
      </w:pPr>
      <w:r w:rsidRPr="007F1642">
        <w:rPr>
          <w:rFonts w:ascii="Tahoma" w:hAnsi="Tahoma" w:cs="Tahoma"/>
          <w:sz w:val="20"/>
          <w:szCs w:val="20"/>
        </w:rPr>
        <w:t>Депозитарий вправе самостоятельно определить применяемые им способы учета прав на ценные бумаги, если только использование конкретного способа не является обязательным условием организации учета выпуска ценных бумаг, обслуживаемого Депозитарием.</w:t>
      </w:r>
    </w:p>
    <w:p w14:paraId="2D565C8D" w14:textId="77777777" w:rsidR="00465AA5" w:rsidRPr="007F1642" w:rsidRDefault="00465AA5" w:rsidP="007E266B">
      <w:pPr>
        <w:pStyle w:val="a0"/>
        <w:ind w:left="993" w:hanging="1134"/>
        <w:rPr>
          <w:rFonts w:ascii="Tahoma" w:hAnsi="Tahoma" w:cs="Tahoma"/>
          <w:sz w:val="20"/>
          <w:szCs w:val="20"/>
        </w:rPr>
      </w:pPr>
      <w:r w:rsidRPr="007F1642">
        <w:rPr>
          <w:rFonts w:ascii="Tahoma" w:hAnsi="Tahoma" w:cs="Tahoma"/>
          <w:sz w:val="20"/>
          <w:szCs w:val="20"/>
        </w:rPr>
        <w:t>Каждому Депоненту по его поручению Депозитарий открывает отдельный счет депо, предназначенный для обособленного учета ценных бумаг и / или прав на ценные бумаги, принадлежащих Депоненту или клиентам Депонента</w:t>
      </w:r>
      <w:r w:rsidR="007B0660" w:rsidRPr="007F1642">
        <w:rPr>
          <w:rFonts w:ascii="Tahoma" w:hAnsi="Tahoma" w:cs="Tahoma"/>
          <w:sz w:val="20"/>
          <w:szCs w:val="20"/>
        </w:rPr>
        <w:t xml:space="preserve"> (за исключением открытия счета депо участникам долевой собственности на ценные бумаги, не являющимся товарищами по договору инвестиционного товарищества)</w:t>
      </w:r>
      <w:r w:rsidRPr="007F1642">
        <w:rPr>
          <w:rFonts w:ascii="Tahoma" w:hAnsi="Tahoma" w:cs="Tahoma"/>
          <w:sz w:val="20"/>
          <w:szCs w:val="20"/>
        </w:rPr>
        <w:t xml:space="preserve">. </w:t>
      </w:r>
    </w:p>
    <w:p w14:paraId="65294C4F" w14:textId="77777777" w:rsidR="00467A10" w:rsidRPr="007F1642" w:rsidRDefault="005930FD" w:rsidP="007E266B">
      <w:pPr>
        <w:pStyle w:val="a0"/>
        <w:ind w:left="993" w:hanging="1134"/>
        <w:rPr>
          <w:rFonts w:ascii="Tahoma" w:hAnsi="Tahoma" w:cs="Tahoma"/>
          <w:sz w:val="20"/>
          <w:szCs w:val="20"/>
        </w:rPr>
      </w:pPr>
      <w:r w:rsidRPr="007F1642">
        <w:rPr>
          <w:rFonts w:ascii="Tahoma" w:hAnsi="Tahoma" w:cs="Tahoma"/>
          <w:sz w:val="20"/>
          <w:szCs w:val="20"/>
        </w:rPr>
        <w:t>Каждому Депоненту по его поручению Депозитарий открывает отдельный счет депо, предназначенный для обособленного учета цифровых прав.</w:t>
      </w:r>
    </w:p>
    <w:p w14:paraId="7C6170A6" w14:textId="77777777" w:rsidR="00903DE0" w:rsidRPr="007F1642" w:rsidRDefault="00903DE0" w:rsidP="007E266B">
      <w:pPr>
        <w:pStyle w:val="a0"/>
        <w:ind w:left="993" w:hanging="1134"/>
        <w:rPr>
          <w:rFonts w:ascii="Tahoma" w:hAnsi="Tahoma" w:cs="Tahoma"/>
          <w:sz w:val="20"/>
          <w:szCs w:val="20"/>
        </w:rPr>
      </w:pPr>
      <w:r w:rsidRPr="007F1642">
        <w:rPr>
          <w:rFonts w:ascii="Tahoma" w:hAnsi="Tahoma" w:cs="Tahoma"/>
          <w:sz w:val="20"/>
          <w:szCs w:val="20"/>
        </w:rPr>
        <w:t xml:space="preserve">Депозитарий обеспечивает обособленное хранение </w:t>
      </w:r>
      <w:r w:rsidR="00632B63" w:rsidRPr="007F1642">
        <w:rPr>
          <w:rFonts w:ascii="Tahoma" w:hAnsi="Tahoma" w:cs="Tahoma"/>
          <w:sz w:val="20"/>
          <w:szCs w:val="20"/>
        </w:rPr>
        <w:t xml:space="preserve">обездвиженных документарных </w:t>
      </w:r>
      <w:r w:rsidRPr="007F1642">
        <w:rPr>
          <w:rFonts w:ascii="Tahoma" w:hAnsi="Tahoma" w:cs="Tahoma"/>
          <w:sz w:val="20"/>
          <w:szCs w:val="20"/>
        </w:rPr>
        <w:t>ценных бумаг</w:t>
      </w:r>
      <w:r w:rsidR="00632B63" w:rsidRPr="007F1642">
        <w:rPr>
          <w:rFonts w:ascii="Tahoma" w:hAnsi="Tahoma" w:cs="Tahoma"/>
          <w:sz w:val="20"/>
          <w:szCs w:val="20"/>
        </w:rPr>
        <w:t>, а также обособленный</w:t>
      </w:r>
      <w:r w:rsidRPr="007F1642">
        <w:rPr>
          <w:rFonts w:ascii="Tahoma" w:hAnsi="Tahoma" w:cs="Tahoma"/>
          <w:sz w:val="20"/>
          <w:szCs w:val="20"/>
        </w:rPr>
        <w:t xml:space="preserve"> учет прав на ценные бумаги каждого Депонента от ценных бумаг других Депонентов Депозитария, в частности, путем открытия каждому Депоненту отдельного счета депо, за исключением случаев открытия счета депо участникам долевой собственности на ценные бумаги, не являющим</w:t>
      </w:r>
      <w:r w:rsidR="0042243E">
        <w:rPr>
          <w:rFonts w:ascii="Tahoma" w:hAnsi="Tahoma" w:cs="Tahoma"/>
          <w:sz w:val="20"/>
          <w:szCs w:val="20"/>
        </w:rPr>
        <w:t>и</w:t>
      </w:r>
      <w:r w:rsidRPr="007F1642">
        <w:rPr>
          <w:rFonts w:ascii="Tahoma" w:hAnsi="Tahoma" w:cs="Tahoma"/>
          <w:sz w:val="20"/>
          <w:szCs w:val="20"/>
        </w:rPr>
        <w:t>ся товарищами по договору инвестиционного товарищества</w:t>
      </w:r>
      <w:r w:rsidR="002B35A2" w:rsidRPr="007F1642">
        <w:rPr>
          <w:rFonts w:ascii="Tahoma" w:hAnsi="Tahoma" w:cs="Tahoma"/>
          <w:sz w:val="20"/>
          <w:szCs w:val="20"/>
        </w:rPr>
        <w:t>.</w:t>
      </w:r>
    </w:p>
    <w:p w14:paraId="412B9D78" w14:textId="77777777" w:rsidR="00AC05F9" w:rsidRPr="007F1642" w:rsidRDefault="00465AA5" w:rsidP="007E266B">
      <w:pPr>
        <w:pStyle w:val="a0"/>
        <w:ind w:left="993" w:hanging="1134"/>
        <w:rPr>
          <w:rFonts w:ascii="Tahoma" w:hAnsi="Tahoma" w:cs="Tahoma"/>
          <w:sz w:val="20"/>
          <w:szCs w:val="20"/>
        </w:rPr>
      </w:pPr>
      <w:r w:rsidRPr="007F1642">
        <w:rPr>
          <w:rFonts w:ascii="Tahoma" w:hAnsi="Tahoma" w:cs="Tahoma"/>
          <w:sz w:val="20"/>
          <w:szCs w:val="20"/>
        </w:rPr>
        <w:t>Депозитарий совокупно ведет учет ценных бумаг и/или прав на ценные бумаги клиентов Депонента на соответствующем счете депо.</w:t>
      </w:r>
    </w:p>
    <w:p w14:paraId="4144E686" w14:textId="77777777" w:rsidR="00C42FED" w:rsidRPr="004318DD" w:rsidRDefault="00C42FED" w:rsidP="007E266B">
      <w:pPr>
        <w:pStyle w:val="20"/>
        <w:ind w:left="993" w:hanging="1134"/>
        <w:rPr>
          <w:rFonts w:ascii="Tahoma" w:hAnsi="Tahoma" w:cs="Tahoma"/>
          <w:color w:val="0099FF"/>
          <w:sz w:val="20"/>
          <w:szCs w:val="20"/>
        </w:rPr>
      </w:pPr>
      <w:bookmarkStart w:id="123" w:name="_Toc215313703"/>
      <w:bookmarkStart w:id="124" w:name="_Toc328495943"/>
      <w:bookmarkStart w:id="125" w:name="_Toc478119742"/>
      <w:bookmarkStart w:id="126" w:name="_Toc48756980"/>
      <w:bookmarkStart w:id="127" w:name="_Toc97585916"/>
      <w:bookmarkStart w:id="128" w:name="_Toc242285910"/>
      <w:r w:rsidRPr="004318DD">
        <w:rPr>
          <w:rFonts w:ascii="Tahoma" w:hAnsi="Tahoma" w:cs="Tahoma"/>
          <w:color w:val="0099FF"/>
          <w:sz w:val="20"/>
          <w:szCs w:val="20"/>
        </w:rPr>
        <w:t>Места хранения ценных бумаг</w:t>
      </w:r>
      <w:bookmarkEnd w:id="123"/>
      <w:bookmarkEnd w:id="124"/>
      <w:bookmarkEnd w:id="125"/>
      <w:bookmarkEnd w:id="126"/>
      <w:bookmarkEnd w:id="127"/>
      <w:r w:rsidR="00741BB5" w:rsidRPr="004318DD">
        <w:rPr>
          <w:rFonts w:ascii="Tahoma" w:hAnsi="Tahoma" w:cs="Tahoma"/>
          <w:color w:val="0099FF"/>
          <w:sz w:val="20"/>
          <w:szCs w:val="20"/>
        </w:rPr>
        <w:t xml:space="preserve"> (цифровых прав)</w:t>
      </w:r>
      <w:bookmarkEnd w:id="128"/>
    </w:p>
    <w:p w14:paraId="0B4C8C08" w14:textId="77777777" w:rsidR="0015331A" w:rsidRPr="007F1642" w:rsidRDefault="0015331A" w:rsidP="007E266B">
      <w:pPr>
        <w:pStyle w:val="a0"/>
        <w:ind w:left="993" w:hanging="1134"/>
        <w:rPr>
          <w:rFonts w:ascii="Tahoma" w:hAnsi="Tahoma" w:cs="Tahoma"/>
          <w:sz w:val="20"/>
          <w:szCs w:val="20"/>
        </w:rPr>
      </w:pPr>
      <w:r w:rsidRPr="007F1642">
        <w:rPr>
          <w:rFonts w:ascii="Tahoma" w:hAnsi="Tahoma" w:cs="Tahoma"/>
          <w:sz w:val="20"/>
          <w:szCs w:val="20"/>
        </w:rPr>
        <w:t>Местами хранения для бездокументарных ценных бумаг являются: держатель реестра, у которого Депозитарию открыт лицевой счет номинального держателя, либо депозитарий-корреспондент, у которого Депозитарию открыт счет депо номинального держателя, либо иностранная организация, осуществляющая учет прав на ценные бумаги, в которой Депозитарию открыт счет лица, действующего в интересах других лиц.</w:t>
      </w:r>
    </w:p>
    <w:p w14:paraId="12A4D139" w14:textId="5775A7A3" w:rsidR="0015331A" w:rsidRDefault="0015331A" w:rsidP="007E266B">
      <w:pPr>
        <w:pStyle w:val="a0"/>
        <w:ind w:left="993" w:hanging="1134"/>
        <w:rPr>
          <w:rFonts w:ascii="Tahoma" w:hAnsi="Tahoma" w:cs="Tahoma"/>
          <w:sz w:val="20"/>
          <w:szCs w:val="20"/>
        </w:rPr>
      </w:pPr>
      <w:r w:rsidRPr="007F1642">
        <w:rPr>
          <w:rFonts w:ascii="Tahoma" w:hAnsi="Tahoma" w:cs="Tahoma"/>
          <w:sz w:val="20"/>
          <w:szCs w:val="20"/>
        </w:rPr>
        <w:t xml:space="preserve">Местами хранения для </w:t>
      </w:r>
      <w:r w:rsidR="005A073B" w:rsidRPr="007F1642">
        <w:rPr>
          <w:rFonts w:ascii="Tahoma" w:hAnsi="Tahoma" w:cs="Tahoma"/>
          <w:sz w:val="20"/>
          <w:szCs w:val="20"/>
        </w:rPr>
        <w:t xml:space="preserve">обездвиженных </w:t>
      </w:r>
      <w:r w:rsidRPr="007F1642">
        <w:rPr>
          <w:rFonts w:ascii="Tahoma" w:hAnsi="Tahoma" w:cs="Tahoma"/>
          <w:sz w:val="20"/>
          <w:szCs w:val="20"/>
        </w:rPr>
        <w:t>документарных ценных бумаг являются хранилище Депозитария / внешнее хранилище либо депозитарий-корреспондент, у которого Депозитарию открыт счет депо номинального держателя.</w:t>
      </w:r>
    </w:p>
    <w:p w14:paraId="57FB21AA" w14:textId="77777777" w:rsidR="0015331A" w:rsidRPr="007F1642" w:rsidRDefault="0015331A" w:rsidP="007E266B">
      <w:pPr>
        <w:pStyle w:val="a0"/>
        <w:ind w:left="993" w:hanging="1134"/>
        <w:rPr>
          <w:rFonts w:ascii="Tahoma" w:hAnsi="Tahoma" w:cs="Tahoma"/>
          <w:sz w:val="20"/>
          <w:szCs w:val="20"/>
        </w:rPr>
      </w:pPr>
      <w:r w:rsidRPr="007F1642">
        <w:rPr>
          <w:rFonts w:ascii="Tahoma" w:hAnsi="Tahoma" w:cs="Tahoma"/>
          <w:sz w:val="20"/>
          <w:szCs w:val="20"/>
        </w:rPr>
        <w:t xml:space="preserve">Депозитарий вправе самостоятельно определять </w:t>
      </w:r>
      <w:r w:rsidR="0072782F" w:rsidRPr="007F1642">
        <w:rPr>
          <w:rFonts w:ascii="Tahoma" w:hAnsi="Tahoma" w:cs="Tahoma"/>
          <w:sz w:val="20"/>
          <w:szCs w:val="20"/>
        </w:rPr>
        <w:t>м</w:t>
      </w:r>
      <w:r w:rsidRPr="007F1642">
        <w:rPr>
          <w:rFonts w:ascii="Tahoma" w:hAnsi="Tahoma" w:cs="Tahoma"/>
          <w:sz w:val="20"/>
          <w:szCs w:val="20"/>
        </w:rPr>
        <w:t>есто хранения ценных бумаг с учетом требований нормативных правовых актов Российской Федерации и нормативных актов Банка России.</w:t>
      </w:r>
    </w:p>
    <w:p w14:paraId="58476C2B" w14:textId="77777777" w:rsidR="005930FD" w:rsidRPr="007F1642" w:rsidRDefault="00476117" w:rsidP="007E266B">
      <w:pPr>
        <w:pStyle w:val="a0"/>
        <w:ind w:left="993" w:hanging="1134"/>
        <w:rPr>
          <w:rFonts w:ascii="Tahoma" w:hAnsi="Tahoma" w:cs="Tahoma"/>
          <w:sz w:val="20"/>
          <w:szCs w:val="20"/>
        </w:rPr>
      </w:pPr>
      <w:r w:rsidRPr="007F1642">
        <w:rPr>
          <w:rFonts w:ascii="Tahoma" w:eastAsia="Times New Roman" w:hAnsi="Tahoma" w:cs="Tahoma"/>
          <w:iCs/>
          <w:snapToGrid w:val="0"/>
          <w:sz w:val="20"/>
          <w:szCs w:val="20"/>
          <w:lang w:eastAsia="ru-RU"/>
        </w:rPr>
        <w:t>Учет и обращение цифровых финансовых активов осуществляется в информационных системах, в которых осуществляется их выпуск.</w:t>
      </w:r>
    </w:p>
    <w:p w14:paraId="470D9FA9" w14:textId="77777777" w:rsidR="0015331A" w:rsidRPr="004318DD" w:rsidRDefault="0015331A" w:rsidP="007E266B">
      <w:pPr>
        <w:pStyle w:val="11"/>
        <w:ind w:left="993" w:hanging="1134"/>
        <w:rPr>
          <w:rFonts w:ascii="Tahoma" w:hAnsi="Tahoma" w:cs="Tahoma"/>
          <w:color w:val="0099FF"/>
          <w:sz w:val="22"/>
        </w:rPr>
      </w:pPr>
      <w:bookmarkStart w:id="129" w:name="_Ref123033601"/>
      <w:bookmarkStart w:id="130" w:name="_Ref123036135"/>
      <w:bookmarkStart w:id="131" w:name="_Ref123036515"/>
      <w:bookmarkStart w:id="132" w:name="_Ref123038028"/>
      <w:bookmarkStart w:id="133" w:name="_Toc215313704"/>
      <w:bookmarkStart w:id="134" w:name="_Toc328495944"/>
      <w:bookmarkStart w:id="135" w:name="_Toc478119743"/>
      <w:bookmarkStart w:id="136" w:name="_Toc48756981"/>
      <w:bookmarkStart w:id="137" w:name="_Toc97585917"/>
      <w:bookmarkStart w:id="138" w:name="_Toc242285911"/>
      <w:r w:rsidRPr="004318DD">
        <w:rPr>
          <w:rFonts w:ascii="Tahoma" w:hAnsi="Tahoma" w:cs="Tahoma"/>
          <w:color w:val="0099FF"/>
          <w:sz w:val="22"/>
        </w:rPr>
        <w:t>Ведение счетов</w:t>
      </w:r>
      <w:bookmarkEnd w:id="129"/>
      <w:bookmarkEnd w:id="130"/>
      <w:bookmarkEnd w:id="131"/>
      <w:bookmarkEnd w:id="132"/>
      <w:bookmarkEnd w:id="133"/>
      <w:bookmarkEnd w:id="134"/>
      <w:bookmarkEnd w:id="135"/>
      <w:bookmarkEnd w:id="136"/>
      <w:bookmarkEnd w:id="137"/>
      <w:bookmarkEnd w:id="138"/>
    </w:p>
    <w:p w14:paraId="70B301C4" w14:textId="77777777" w:rsidR="0015331A" w:rsidRPr="004318DD" w:rsidRDefault="0015331A" w:rsidP="007E266B">
      <w:pPr>
        <w:pStyle w:val="20"/>
        <w:ind w:left="993" w:hanging="1134"/>
        <w:rPr>
          <w:rFonts w:ascii="Tahoma" w:hAnsi="Tahoma" w:cs="Tahoma"/>
          <w:color w:val="0099FF"/>
          <w:sz w:val="20"/>
          <w:szCs w:val="20"/>
        </w:rPr>
      </w:pPr>
      <w:bookmarkStart w:id="139" w:name="_Toc215313705"/>
      <w:bookmarkStart w:id="140" w:name="_Toc328495945"/>
      <w:bookmarkStart w:id="141" w:name="_Toc478119744"/>
      <w:bookmarkStart w:id="142" w:name="_Toc48756982"/>
      <w:bookmarkStart w:id="143" w:name="_Toc97585918"/>
      <w:bookmarkStart w:id="144" w:name="_Toc242285912"/>
      <w:r w:rsidRPr="004318DD">
        <w:rPr>
          <w:rFonts w:ascii="Tahoma" w:hAnsi="Tahoma" w:cs="Tahoma"/>
          <w:color w:val="0099FF"/>
          <w:sz w:val="20"/>
          <w:szCs w:val="20"/>
        </w:rPr>
        <w:t>Виды счетов депо</w:t>
      </w:r>
      <w:bookmarkEnd w:id="139"/>
      <w:bookmarkEnd w:id="140"/>
      <w:bookmarkEnd w:id="141"/>
      <w:bookmarkEnd w:id="142"/>
      <w:bookmarkEnd w:id="143"/>
      <w:r w:rsidR="00824D53" w:rsidRPr="004318DD">
        <w:rPr>
          <w:rFonts w:ascii="Tahoma" w:hAnsi="Tahoma" w:cs="Tahoma"/>
          <w:color w:val="0099FF"/>
          <w:sz w:val="20"/>
          <w:szCs w:val="20"/>
        </w:rPr>
        <w:t xml:space="preserve"> и счетов, не предназначенных для учета прав на ценные бумаги (цифровые права)</w:t>
      </w:r>
      <w:bookmarkEnd w:id="144"/>
    </w:p>
    <w:p w14:paraId="1E57A135" w14:textId="77777777" w:rsidR="0015331A" w:rsidRPr="007F1642" w:rsidRDefault="0015331A" w:rsidP="007E266B">
      <w:pPr>
        <w:pStyle w:val="a0"/>
        <w:ind w:left="993" w:hanging="1134"/>
        <w:rPr>
          <w:rFonts w:ascii="Tahoma" w:hAnsi="Tahoma" w:cs="Tahoma"/>
          <w:sz w:val="20"/>
          <w:szCs w:val="20"/>
        </w:rPr>
      </w:pPr>
      <w:r w:rsidRPr="007F1642">
        <w:rPr>
          <w:rFonts w:ascii="Tahoma" w:hAnsi="Tahoma" w:cs="Tahoma"/>
          <w:sz w:val="20"/>
          <w:szCs w:val="20"/>
        </w:rPr>
        <w:t>Депозитарий открывает Депоненту счета депо следующих видов:</w:t>
      </w:r>
    </w:p>
    <w:p w14:paraId="22D04267" w14:textId="77777777" w:rsidR="0015331A" w:rsidRPr="007F1642" w:rsidRDefault="0015331A" w:rsidP="007E266B">
      <w:pPr>
        <w:pStyle w:val="1"/>
        <w:ind w:left="1276" w:hanging="283"/>
        <w:rPr>
          <w:rFonts w:ascii="Tahoma" w:hAnsi="Tahoma" w:cs="Tahoma"/>
          <w:sz w:val="20"/>
          <w:szCs w:val="20"/>
        </w:rPr>
      </w:pPr>
      <w:r w:rsidRPr="007F1642">
        <w:rPr>
          <w:rFonts w:ascii="Tahoma" w:hAnsi="Tahoma" w:cs="Tahoma"/>
          <w:i/>
          <w:sz w:val="20"/>
          <w:szCs w:val="20"/>
        </w:rPr>
        <w:t>Счет депо владельца</w:t>
      </w:r>
      <w:r w:rsidRPr="007F1642">
        <w:rPr>
          <w:rFonts w:ascii="Tahoma" w:hAnsi="Tahoma" w:cs="Tahoma"/>
          <w:sz w:val="20"/>
          <w:szCs w:val="20"/>
        </w:rPr>
        <w:t>, на котором осуществляется учет прав собственности и иных вещных прав на ценные бумаги</w:t>
      </w:r>
      <w:r w:rsidR="00821997" w:rsidRPr="007F1642">
        <w:rPr>
          <w:rFonts w:ascii="Tahoma" w:hAnsi="Tahoma" w:cs="Tahoma"/>
          <w:sz w:val="20"/>
          <w:szCs w:val="20"/>
        </w:rPr>
        <w:t xml:space="preserve"> </w:t>
      </w:r>
      <w:r w:rsidR="00821997" w:rsidRPr="007F1642">
        <w:rPr>
          <w:rFonts w:ascii="Tahoma" w:hAnsi="Tahoma" w:cs="Tahoma"/>
          <w:snapToGrid w:val="0"/>
          <w:sz w:val="20"/>
          <w:szCs w:val="20"/>
          <w:lang w:eastAsia="ru-RU"/>
        </w:rPr>
        <w:t xml:space="preserve">и (или) </w:t>
      </w:r>
      <w:r w:rsidR="00BD1DB2" w:rsidRPr="007F1642">
        <w:rPr>
          <w:rFonts w:ascii="Tahoma" w:hAnsi="Tahoma" w:cs="Tahoma"/>
          <w:snapToGrid w:val="0"/>
          <w:sz w:val="20"/>
          <w:szCs w:val="20"/>
          <w:lang w:eastAsia="ru-RU"/>
        </w:rPr>
        <w:t xml:space="preserve">учет </w:t>
      </w:r>
      <w:r w:rsidR="00821997" w:rsidRPr="007F1642">
        <w:rPr>
          <w:rFonts w:ascii="Tahoma" w:eastAsia="Times New Roman" w:hAnsi="Tahoma" w:cs="Tahoma"/>
          <w:iCs/>
          <w:snapToGrid w:val="0"/>
          <w:sz w:val="20"/>
          <w:szCs w:val="20"/>
          <w:lang w:eastAsia="ru-RU"/>
        </w:rPr>
        <w:t>цифровы</w:t>
      </w:r>
      <w:r w:rsidR="00E26EFA" w:rsidRPr="007F1642">
        <w:rPr>
          <w:rFonts w:ascii="Tahoma" w:eastAsia="Times New Roman" w:hAnsi="Tahoma" w:cs="Tahoma"/>
          <w:iCs/>
          <w:snapToGrid w:val="0"/>
          <w:sz w:val="20"/>
          <w:szCs w:val="20"/>
          <w:lang w:eastAsia="ru-RU"/>
        </w:rPr>
        <w:t>х</w:t>
      </w:r>
      <w:r w:rsidR="00821997" w:rsidRPr="007F1642">
        <w:rPr>
          <w:rFonts w:ascii="Tahoma" w:eastAsia="Times New Roman" w:hAnsi="Tahoma" w:cs="Tahoma"/>
          <w:iCs/>
          <w:snapToGrid w:val="0"/>
          <w:sz w:val="20"/>
          <w:szCs w:val="20"/>
          <w:lang w:eastAsia="ru-RU"/>
        </w:rPr>
        <w:t xml:space="preserve"> прав</w:t>
      </w:r>
      <w:r w:rsidRPr="007F1642">
        <w:rPr>
          <w:rFonts w:ascii="Tahoma" w:hAnsi="Tahoma" w:cs="Tahoma"/>
          <w:sz w:val="20"/>
          <w:szCs w:val="20"/>
        </w:rPr>
        <w:t>.</w:t>
      </w:r>
    </w:p>
    <w:p w14:paraId="2A901C39" w14:textId="77777777" w:rsidR="0015331A" w:rsidRPr="007F1642" w:rsidRDefault="0015331A" w:rsidP="007E266B">
      <w:pPr>
        <w:pStyle w:val="1"/>
        <w:ind w:left="1276" w:hanging="283"/>
        <w:rPr>
          <w:rFonts w:ascii="Tahoma" w:hAnsi="Tahoma" w:cs="Tahoma"/>
          <w:sz w:val="20"/>
          <w:szCs w:val="20"/>
        </w:rPr>
      </w:pPr>
      <w:r w:rsidRPr="007F1642">
        <w:rPr>
          <w:rFonts w:ascii="Tahoma" w:hAnsi="Tahoma" w:cs="Tahoma"/>
          <w:i/>
          <w:sz w:val="20"/>
          <w:szCs w:val="20"/>
        </w:rPr>
        <w:t>Счет депо номинального держателя</w:t>
      </w:r>
      <w:r w:rsidRPr="007F1642">
        <w:rPr>
          <w:rFonts w:ascii="Tahoma" w:hAnsi="Tahoma" w:cs="Tahoma"/>
          <w:sz w:val="20"/>
          <w:szCs w:val="20"/>
        </w:rPr>
        <w:t>, на котором осуществляется учет прав на ценные бумаги, в отношении которых депозитарий (номинальный держатель) не является их владельцем и осуществляет их учет в интересах своих депонентов.</w:t>
      </w:r>
    </w:p>
    <w:p w14:paraId="75977006" w14:textId="77777777" w:rsidR="0015331A" w:rsidRPr="007F1642" w:rsidRDefault="0015331A" w:rsidP="007E266B">
      <w:pPr>
        <w:pStyle w:val="1"/>
        <w:ind w:left="1276" w:hanging="283"/>
        <w:rPr>
          <w:rFonts w:ascii="Tahoma" w:hAnsi="Tahoma" w:cs="Tahoma"/>
          <w:sz w:val="20"/>
          <w:szCs w:val="20"/>
        </w:rPr>
      </w:pPr>
      <w:r w:rsidRPr="007F1642">
        <w:rPr>
          <w:rFonts w:ascii="Tahoma" w:hAnsi="Tahoma" w:cs="Tahoma"/>
          <w:i/>
          <w:sz w:val="20"/>
          <w:szCs w:val="20"/>
        </w:rPr>
        <w:t>Счет депо доверительного управляющего</w:t>
      </w:r>
      <w:r w:rsidRPr="007F1642">
        <w:rPr>
          <w:rFonts w:ascii="Tahoma" w:hAnsi="Tahoma" w:cs="Tahoma"/>
          <w:sz w:val="20"/>
          <w:szCs w:val="20"/>
        </w:rPr>
        <w:t>, на котором осуществляется учет прав управляющего в отношении ценных бумаг, находящихся в доверительном управлении.</w:t>
      </w:r>
    </w:p>
    <w:p w14:paraId="4DB194A8" w14:textId="77777777" w:rsidR="0015331A" w:rsidRPr="007F1642" w:rsidRDefault="0015331A" w:rsidP="007E266B">
      <w:pPr>
        <w:pStyle w:val="1"/>
        <w:ind w:left="1276" w:hanging="283"/>
        <w:rPr>
          <w:rFonts w:ascii="Tahoma" w:hAnsi="Tahoma" w:cs="Tahoma"/>
          <w:sz w:val="20"/>
          <w:szCs w:val="20"/>
        </w:rPr>
      </w:pPr>
      <w:r w:rsidRPr="007F1642">
        <w:rPr>
          <w:rFonts w:ascii="Tahoma" w:hAnsi="Tahoma" w:cs="Tahoma"/>
          <w:sz w:val="20"/>
          <w:szCs w:val="20"/>
        </w:rPr>
        <w:t>Счет</w:t>
      </w:r>
      <w:r w:rsidRPr="007F1642">
        <w:rPr>
          <w:rFonts w:ascii="Tahoma" w:hAnsi="Tahoma" w:cs="Tahoma"/>
          <w:i/>
          <w:sz w:val="20"/>
          <w:szCs w:val="20"/>
        </w:rPr>
        <w:t xml:space="preserve"> депо иностранного номинального держателя </w:t>
      </w:r>
      <w:r w:rsidRPr="007F1642">
        <w:rPr>
          <w:rFonts w:ascii="Tahoma" w:hAnsi="Tahoma" w:cs="Tahoma"/>
          <w:sz w:val="20"/>
          <w:szCs w:val="20"/>
        </w:rPr>
        <w:t>открывается иностранной организации с местом учреждения в государствах, указанных в Федеральном законе от 22.04.1996 №39-ФЗ «О рынке ценных бумаг», действующей в интересах других лиц и имеющей в соответствии с ее личным законом право осуществлять учет и переход прав на ценные бумаги.</w:t>
      </w:r>
    </w:p>
    <w:p w14:paraId="30A0E240" w14:textId="77777777" w:rsidR="0015331A" w:rsidRPr="007F1642" w:rsidRDefault="0015331A" w:rsidP="007E266B">
      <w:pPr>
        <w:pStyle w:val="1"/>
        <w:ind w:left="1276" w:hanging="283"/>
        <w:rPr>
          <w:rFonts w:ascii="Tahoma" w:hAnsi="Tahoma" w:cs="Tahoma"/>
          <w:iCs/>
          <w:sz w:val="20"/>
          <w:szCs w:val="20"/>
        </w:rPr>
      </w:pPr>
      <w:r w:rsidRPr="007F1642">
        <w:rPr>
          <w:rFonts w:ascii="Tahoma" w:hAnsi="Tahoma" w:cs="Tahoma"/>
          <w:i/>
          <w:sz w:val="20"/>
          <w:szCs w:val="20"/>
        </w:rPr>
        <w:t xml:space="preserve">Счет депо иностранного уполномоченного держателя </w:t>
      </w:r>
      <w:r w:rsidRPr="007F1642">
        <w:rPr>
          <w:rFonts w:ascii="Tahoma" w:hAnsi="Tahoma" w:cs="Tahoma"/>
          <w:sz w:val="20"/>
          <w:szCs w:val="20"/>
        </w:rPr>
        <w:t>открывается иностранной организации, с местом учреждения в государствах, указанных в Фед</w:t>
      </w:r>
      <w:r w:rsidR="009930B6" w:rsidRPr="007F1642">
        <w:rPr>
          <w:rFonts w:ascii="Tahoma" w:hAnsi="Tahoma" w:cs="Tahoma"/>
          <w:sz w:val="20"/>
          <w:szCs w:val="20"/>
        </w:rPr>
        <w:t>еральном законе от 22.04.1996 №</w:t>
      </w:r>
      <w:r w:rsidRPr="007F1642">
        <w:rPr>
          <w:rFonts w:ascii="Tahoma" w:hAnsi="Tahoma" w:cs="Tahoma"/>
          <w:sz w:val="20"/>
          <w:szCs w:val="20"/>
        </w:rPr>
        <w:t xml:space="preserve">39-ФЗ «О рынке ценных бумаг», имеющей в соответствии с ее личным законом право, </w:t>
      </w:r>
      <w:r w:rsidRPr="007F1642">
        <w:rPr>
          <w:rFonts w:ascii="Tahoma" w:hAnsi="Tahoma" w:cs="Tahoma"/>
          <w:iCs/>
          <w:sz w:val="20"/>
          <w:szCs w:val="20"/>
        </w:rPr>
        <w:t>не являясь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Иностранный уполномоченный держатель ценных бумаг осуществляет права, закрепленные ценной бумагой.</w:t>
      </w:r>
    </w:p>
    <w:p w14:paraId="27147656" w14:textId="77777777" w:rsidR="0015331A" w:rsidRDefault="0015331A" w:rsidP="007E266B">
      <w:pPr>
        <w:pStyle w:val="1"/>
        <w:ind w:left="1276" w:hanging="283"/>
        <w:rPr>
          <w:rFonts w:ascii="Tahoma" w:hAnsi="Tahoma" w:cs="Tahoma"/>
          <w:sz w:val="20"/>
          <w:szCs w:val="20"/>
        </w:rPr>
      </w:pPr>
      <w:r w:rsidRPr="007F1642">
        <w:rPr>
          <w:rFonts w:ascii="Tahoma" w:hAnsi="Tahoma" w:cs="Tahoma"/>
          <w:i/>
          <w:sz w:val="20"/>
          <w:szCs w:val="20"/>
        </w:rPr>
        <w:t xml:space="preserve">Депозитный счет депо, </w:t>
      </w:r>
      <w:r w:rsidRPr="007F1642">
        <w:rPr>
          <w:rFonts w:ascii="Tahoma" w:hAnsi="Tahoma" w:cs="Tahoma"/>
          <w:sz w:val="20"/>
          <w:szCs w:val="20"/>
        </w:rPr>
        <w:t>на котором осуществляется учет прав на ценные бумаги, переданные в депозит нотариуса.</w:t>
      </w:r>
    </w:p>
    <w:p w14:paraId="570C86D9" w14:textId="77777777" w:rsidR="00DF0998" w:rsidRPr="0044557A" w:rsidRDefault="00DF0998" w:rsidP="007E266B">
      <w:pPr>
        <w:pStyle w:val="1"/>
        <w:ind w:left="1276" w:hanging="283"/>
        <w:rPr>
          <w:rFonts w:ascii="Tahoma" w:hAnsi="Tahoma" w:cs="Tahoma"/>
          <w:sz w:val="20"/>
          <w:szCs w:val="20"/>
        </w:rPr>
      </w:pPr>
      <w:r w:rsidRPr="0044557A">
        <w:rPr>
          <w:rFonts w:ascii="Tahoma" w:hAnsi="Tahoma" w:cs="Tahoma"/>
          <w:i/>
          <w:sz w:val="20"/>
          <w:szCs w:val="20"/>
        </w:rPr>
        <w:t>Транзитный счет депо</w:t>
      </w:r>
      <w:r w:rsidRPr="0044557A">
        <w:rPr>
          <w:rFonts w:ascii="Tahoma" w:hAnsi="Tahoma" w:cs="Tahoma"/>
          <w:sz w:val="20"/>
          <w:szCs w:val="20"/>
        </w:rPr>
        <w:t xml:space="preserve"> открывается на имя управляющей компании, без указания на то, что такая управляющая компания действует в качестве доверительного управляющего; на транзитном счете депо учитываются ценные бумаги, переданные в оплату инвестиционных паев паевого инвестиционного фонда; все ценные бумаги, зачисляемые на транзитный счет депо, должны быть зачислены на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w:t>
      </w:r>
    </w:p>
    <w:p w14:paraId="169E2939" w14:textId="77777777" w:rsidR="0015331A" w:rsidRPr="007F1642" w:rsidRDefault="0015331A" w:rsidP="007E266B">
      <w:pPr>
        <w:pStyle w:val="1"/>
        <w:ind w:left="1276" w:hanging="283"/>
        <w:rPr>
          <w:rFonts w:ascii="Tahoma" w:hAnsi="Tahoma" w:cs="Tahoma"/>
          <w:sz w:val="20"/>
          <w:szCs w:val="20"/>
        </w:rPr>
      </w:pPr>
      <w:r w:rsidRPr="007F1642">
        <w:rPr>
          <w:rFonts w:ascii="Tahoma" w:hAnsi="Tahoma" w:cs="Tahoma"/>
          <w:i/>
          <w:sz w:val="20"/>
          <w:szCs w:val="20"/>
        </w:rPr>
        <w:t>Торговый счет депо</w:t>
      </w:r>
      <w:r w:rsidRPr="007F1642">
        <w:rPr>
          <w:rFonts w:ascii="Tahoma" w:hAnsi="Tahoma" w:cs="Tahoma"/>
          <w:sz w:val="20"/>
          <w:szCs w:val="20"/>
        </w:rPr>
        <w:t>, предназначенный для учета ценных бумаг, которые могут быть использованы для исполнения и (или) обеспечения исполнения обязательств, допущенных к клирингу, а также обязательств по уплате вознаграждения клиринговой организации и иным организациям в соответствии с Феде</w:t>
      </w:r>
      <w:r w:rsidR="009930B6" w:rsidRPr="007F1642">
        <w:rPr>
          <w:rFonts w:ascii="Tahoma" w:hAnsi="Tahoma" w:cs="Tahoma"/>
          <w:sz w:val="20"/>
          <w:szCs w:val="20"/>
        </w:rPr>
        <w:t>ральным законом от 07.02.2011 №</w:t>
      </w:r>
      <w:r w:rsidRPr="007F1642">
        <w:rPr>
          <w:rFonts w:ascii="Tahoma" w:hAnsi="Tahoma" w:cs="Tahoma"/>
          <w:sz w:val="20"/>
          <w:szCs w:val="20"/>
        </w:rPr>
        <w:t>7-ФЗ «О клиринге</w:t>
      </w:r>
      <w:r w:rsidR="003907D8">
        <w:rPr>
          <w:rFonts w:ascii="Tahoma" w:hAnsi="Tahoma" w:cs="Tahoma"/>
          <w:sz w:val="20"/>
          <w:szCs w:val="20"/>
        </w:rPr>
        <w:t>,</w:t>
      </w:r>
      <w:r w:rsidRPr="007F1642">
        <w:rPr>
          <w:rFonts w:ascii="Tahoma" w:hAnsi="Tahoma" w:cs="Tahoma"/>
          <w:sz w:val="20"/>
          <w:szCs w:val="20"/>
        </w:rPr>
        <w:t xml:space="preserve"> клиринговой деятельности</w:t>
      </w:r>
      <w:r w:rsidR="00355C51" w:rsidRPr="00355C51">
        <w:rPr>
          <w:rFonts w:ascii="Tahoma" w:hAnsi="Tahoma" w:cs="Tahoma"/>
          <w:sz w:val="20"/>
          <w:szCs w:val="20"/>
        </w:rPr>
        <w:t xml:space="preserve"> и центральном контрагенте</w:t>
      </w:r>
      <w:r w:rsidRPr="007F1642">
        <w:rPr>
          <w:rFonts w:ascii="Tahoma" w:hAnsi="Tahoma" w:cs="Tahoma"/>
          <w:sz w:val="20"/>
          <w:szCs w:val="20"/>
        </w:rPr>
        <w:t>»</w:t>
      </w:r>
      <w:r w:rsidR="00105AB8" w:rsidRPr="007F1642">
        <w:rPr>
          <w:rFonts w:ascii="Tahoma" w:hAnsi="Tahoma" w:cs="Tahoma"/>
          <w:sz w:val="20"/>
          <w:szCs w:val="20"/>
        </w:rPr>
        <w:t>.</w:t>
      </w:r>
    </w:p>
    <w:p w14:paraId="4CA022E2" w14:textId="77777777" w:rsidR="00B54BA3" w:rsidRPr="007F1642" w:rsidRDefault="0015331A" w:rsidP="007E266B">
      <w:pPr>
        <w:pStyle w:val="1"/>
        <w:ind w:left="1276" w:hanging="283"/>
        <w:rPr>
          <w:rFonts w:ascii="Tahoma" w:hAnsi="Tahoma" w:cs="Tahoma"/>
          <w:sz w:val="20"/>
          <w:szCs w:val="20"/>
        </w:rPr>
      </w:pPr>
      <w:r w:rsidRPr="007F1642">
        <w:rPr>
          <w:rFonts w:ascii="Tahoma" w:hAnsi="Tahoma" w:cs="Tahoma"/>
          <w:i/>
          <w:sz w:val="20"/>
          <w:szCs w:val="20"/>
        </w:rPr>
        <w:t>Казначейский счет депо,</w:t>
      </w:r>
      <w:r w:rsidRPr="007F1642">
        <w:rPr>
          <w:rFonts w:ascii="Tahoma" w:hAnsi="Tahoma" w:cs="Tahoma"/>
          <w:sz w:val="20"/>
          <w:szCs w:val="20"/>
        </w:rPr>
        <w:t xml:space="preserve"> на котором осуществляется учет прав эмитента (лица, обязанного по ценным бумагам) на выпущенные (выданные) им ценные бумаги, приобретаемые им при их обращении</w:t>
      </w:r>
      <w:r w:rsidR="00105AB8" w:rsidRPr="007F1642">
        <w:rPr>
          <w:rFonts w:ascii="Tahoma" w:hAnsi="Tahoma" w:cs="Tahoma"/>
          <w:sz w:val="20"/>
          <w:szCs w:val="20"/>
        </w:rPr>
        <w:t>.</w:t>
      </w:r>
    </w:p>
    <w:p w14:paraId="36671444" w14:textId="6631A33A" w:rsidR="0015331A" w:rsidRPr="007F1642" w:rsidRDefault="00B54BA3" w:rsidP="007E266B">
      <w:pPr>
        <w:pStyle w:val="1"/>
        <w:ind w:left="1276" w:hanging="283"/>
        <w:rPr>
          <w:rFonts w:ascii="Tahoma" w:hAnsi="Tahoma" w:cs="Tahoma"/>
          <w:i/>
          <w:iCs/>
          <w:sz w:val="20"/>
          <w:szCs w:val="20"/>
          <w:lang w:eastAsia="ru-RU"/>
        </w:rPr>
      </w:pPr>
      <w:r w:rsidRPr="007F1642">
        <w:rPr>
          <w:rFonts w:ascii="Tahoma" w:hAnsi="Tahoma" w:cs="Tahoma"/>
          <w:i/>
          <w:sz w:val="20"/>
          <w:szCs w:val="20"/>
        </w:rPr>
        <w:t>Счет</w:t>
      </w:r>
      <w:r w:rsidRPr="007F1642">
        <w:rPr>
          <w:rFonts w:ascii="Tahoma" w:hAnsi="Tahoma" w:cs="Tahoma"/>
          <w:i/>
          <w:iCs/>
          <w:sz w:val="20"/>
          <w:szCs w:val="20"/>
          <w:lang w:eastAsia="ru-RU"/>
        </w:rPr>
        <w:t xml:space="preserve"> депо инвестиционного товарищества, </w:t>
      </w:r>
      <w:r w:rsidRPr="007F1642">
        <w:rPr>
          <w:rFonts w:ascii="Tahoma" w:hAnsi="Tahoma" w:cs="Tahoma"/>
          <w:sz w:val="20"/>
          <w:szCs w:val="20"/>
        </w:rPr>
        <w:t>открываемый в соответствии со статьей 10 Федерального закона от 28</w:t>
      </w:r>
      <w:r w:rsidR="008D6552">
        <w:rPr>
          <w:rFonts w:ascii="Tahoma" w:hAnsi="Tahoma" w:cs="Tahoma"/>
          <w:sz w:val="20"/>
          <w:szCs w:val="20"/>
        </w:rPr>
        <w:t>.11.</w:t>
      </w:r>
      <w:r w:rsidRPr="007F1642">
        <w:rPr>
          <w:rFonts w:ascii="Tahoma" w:hAnsi="Tahoma" w:cs="Tahoma"/>
          <w:sz w:val="20"/>
          <w:szCs w:val="20"/>
        </w:rPr>
        <w:t xml:space="preserve">2011 </w:t>
      </w:r>
      <w:r w:rsidR="009930B6" w:rsidRPr="007F1642">
        <w:rPr>
          <w:rFonts w:ascii="Tahoma" w:hAnsi="Tahoma" w:cs="Tahoma"/>
          <w:sz w:val="20"/>
          <w:szCs w:val="20"/>
        </w:rPr>
        <w:t>№</w:t>
      </w:r>
      <w:r w:rsidRPr="007F1642">
        <w:rPr>
          <w:rFonts w:ascii="Tahoma" w:hAnsi="Tahoma" w:cs="Tahoma"/>
          <w:sz w:val="20"/>
          <w:szCs w:val="20"/>
        </w:rPr>
        <w:t xml:space="preserve">335-ФЗ </w:t>
      </w:r>
      <w:r w:rsidR="001054A4" w:rsidRPr="007F1642">
        <w:rPr>
          <w:rFonts w:ascii="Tahoma" w:hAnsi="Tahoma" w:cs="Tahoma"/>
          <w:sz w:val="20"/>
          <w:szCs w:val="20"/>
        </w:rPr>
        <w:t>«</w:t>
      </w:r>
      <w:r w:rsidRPr="007F1642">
        <w:rPr>
          <w:rFonts w:ascii="Tahoma" w:hAnsi="Tahoma" w:cs="Tahoma"/>
          <w:sz w:val="20"/>
          <w:szCs w:val="20"/>
        </w:rPr>
        <w:t>Об инвестиционном товариществе</w:t>
      </w:r>
      <w:r w:rsidR="001054A4" w:rsidRPr="007F1642">
        <w:rPr>
          <w:rFonts w:ascii="Tahoma" w:hAnsi="Tahoma" w:cs="Tahoma"/>
          <w:sz w:val="20"/>
          <w:szCs w:val="20"/>
        </w:rPr>
        <w:t>»</w:t>
      </w:r>
      <w:r w:rsidR="007C4FBC" w:rsidRPr="007F1642">
        <w:rPr>
          <w:rFonts w:ascii="Tahoma" w:hAnsi="Tahoma" w:cs="Tahoma"/>
          <w:sz w:val="20"/>
          <w:szCs w:val="20"/>
        </w:rPr>
        <w:t xml:space="preserve"> для учета прав на ценные бумаги, составляющие общее имущество товарищей инвестиционного товарищества</w:t>
      </w:r>
      <w:r w:rsidR="0015331A" w:rsidRPr="007F1642">
        <w:rPr>
          <w:rFonts w:ascii="Tahoma" w:hAnsi="Tahoma" w:cs="Tahoma"/>
          <w:sz w:val="20"/>
          <w:szCs w:val="20"/>
        </w:rPr>
        <w:t>.</w:t>
      </w:r>
    </w:p>
    <w:p w14:paraId="2B813837" w14:textId="26417D20" w:rsidR="006170EA" w:rsidRPr="0044557A" w:rsidRDefault="00A3145E" w:rsidP="007E266B">
      <w:pPr>
        <w:pStyle w:val="1"/>
        <w:ind w:left="1276" w:hanging="283"/>
        <w:rPr>
          <w:rFonts w:ascii="Tahoma" w:hAnsi="Tahoma" w:cs="Tahoma"/>
          <w:i/>
          <w:iCs/>
          <w:sz w:val="20"/>
          <w:szCs w:val="20"/>
          <w:lang w:eastAsia="ru-RU"/>
        </w:rPr>
      </w:pPr>
      <w:r w:rsidRPr="007F1642">
        <w:rPr>
          <w:rFonts w:ascii="Tahoma" w:eastAsia="Times New Roman" w:hAnsi="Tahoma" w:cs="Tahoma"/>
          <w:i/>
          <w:iCs/>
          <w:snapToGrid w:val="0"/>
          <w:sz w:val="20"/>
          <w:szCs w:val="20"/>
          <w:lang w:eastAsia="ru-RU"/>
        </w:rPr>
        <w:t>С</w:t>
      </w:r>
      <w:r w:rsidR="006170EA" w:rsidRPr="007F1642">
        <w:rPr>
          <w:rFonts w:ascii="Tahoma" w:eastAsia="Times New Roman" w:hAnsi="Tahoma" w:cs="Tahoma"/>
          <w:i/>
          <w:iCs/>
          <w:snapToGrid w:val="0"/>
          <w:sz w:val="20"/>
          <w:szCs w:val="20"/>
          <w:lang w:eastAsia="ru-RU"/>
        </w:rPr>
        <w:t>чет депо цифровых финансовых активов</w:t>
      </w:r>
      <w:r w:rsidR="006170EA" w:rsidRPr="007F1642">
        <w:rPr>
          <w:rFonts w:ascii="Tahoma" w:eastAsia="Times New Roman" w:hAnsi="Tahoma" w:cs="Tahoma"/>
          <w:iCs/>
          <w:snapToGrid w:val="0"/>
          <w:sz w:val="20"/>
          <w:szCs w:val="20"/>
          <w:lang w:eastAsia="ru-RU"/>
        </w:rPr>
        <w:t xml:space="preserve">, </w:t>
      </w:r>
      <w:r w:rsidR="006170EA" w:rsidRPr="007F1642">
        <w:rPr>
          <w:rFonts w:ascii="Tahoma" w:hAnsi="Tahoma" w:cs="Tahoma"/>
          <w:sz w:val="20"/>
          <w:szCs w:val="20"/>
        </w:rPr>
        <w:t xml:space="preserve">открываемый в </w:t>
      </w:r>
      <w:r w:rsidR="006170EA" w:rsidRPr="007F1642">
        <w:rPr>
          <w:rFonts w:ascii="Tahoma" w:hAnsi="Tahoma" w:cs="Tahoma"/>
          <w:color w:val="000000" w:themeColor="text1"/>
          <w:sz w:val="20"/>
          <w:szCs w:val="20"/>
        </w:rPr>
        <w:t>соответствии с частью 4 статьи 12 Федерального закона от 31</w:t>
      </w:r>
      <w:r w:rsidR="008D6552">
        <w:rPr>
          <w:rFonts w:ascii="Tahoma" w:hAnsi="Tahoma" w:cs="Tahoma"/>
          <w:color w:val="000000" w:themeColor="text1"/>
          <w:sz w:val="20"/>
          <w:szCs w:val="20"/>
        </w:rPr>
        <w:t>.07.</w:t>
      </w:r>
      <w:r w:rsidR="006170EA" w:rsidRPr="007F1642">
        <w:rPr>
          <w:rFonts w:ascii="Tahoma" w:hAnsi="Tahoma" w:cs="Tahoma"/>
          <w:sz w:val="20"/>
          <w:szCs w:val="20"/>
        </w:rPr>
        <w:t xml:space="preserve">2020 </w:t>
      </w:r>
      <w:r w:rsidR="009930B6" w:rsidRPr="007F1642">
        <w:rPr>
          <w:rFonts w:ascii="Tahoma" w:hAnsi="Tahoma" w:cs="Tahoma"/>
          <w:sz w:val="20"/>
          <w:szCs w:val="20"/>
        </w:rPr>
        <w:t>№</w:t>
      </w:r>
      <w:r w:rsidR="006170EA" w:rsidRPr="007F1642">
        <w:rPr>
          <w:rFonts w:ascii="Tahoma" w:hAnsi="Tahoma" w:cs="Tahoma"/>
          <w:sz w:val="20"/>
          <w:szCs w:val="20"/>
        </w:rPr>
        <w:t xml:space="preserve">259-ФЗ </w:t>
      </w:r>
      <w:r w:rsidR="00905677">
        <w:rPr>
          <w:rFonts w:ascii="Tahoma" w:hAnsi="Tahoma" w:cs="Tahoma"/>
          <w:sz w:val="20"/>
          <w:szCs w:val="20"/>
        </w:rPr>
        <w:t>«</w:t>
      </w:r>
      <w:r w:rsidR="006170EA" w:rsidRPr="007F1642">
        <w:rPr>
          <w:rFonts w:ascii="Tahoma" w:hAnsi="Tahoma" w:cs="Tahoma"/>
          <w:sz w:val="20"/>
          <w:szCs w:val="20"/>
        </w:rPr>
        <w:t>О цифровых финансовых активах, цифровой валюте и о внесении изменений в отдельные законодательные акты Российской Федерации</w:t>
      </w:r>
      <w:r w:rsidR="00905677">
        <w:rPr>
          <w:rFonts w:ascii="Tahoma" w:hAnsi="Tahoma" w:cs="Tahoma"/>
          <w:sz w:val="20"/>
          <w:szCs w:val="20"/>
        </w:rPr>
        <w:t>»</w:t>
      </w:r>
      <w:r w:rsidR="006170EA" w:rsidRPr="007F1642">
        <w:rPr>
          <w:rFonts w:ascii="Tahoma" w:hAnsi="Tahoma" w:cs="Tahoma"/>
          <w:sz w:val="20"/>
          <w:szCs w:val="20"/>
        </w:rPr>
        <w:t>.</w:t>
      </w:r>
      <w:r w:rsidR="00EB5B43" w:rsidRPr="007F1642">
        <w:rPr>
          <w:rFonts w:ascii="Tahoma" w:hAnsi="Tahoma" w:cs="Tahoma"/>
          <w:sz w:val="20"/>
          <w:szCs w:val="20"/>
        </w:rPr>
        <w:t xml:space="preserve"> Счет депо цифровых финансовых активов открывается Депозитарием на основании </w:t>
      </w:r>
      <w:r w:rsidR="009500C6" w:rsidRPr="007F1642">
        <w:rPr>
          <w:rFonts w:ascii="Tahoma" w:hAnsi="Tahoma" w:cs="Tahoma"/>
          <w:sz w:val="20"/>
          <w:szCs w:val="20"/>
        </w:rPr>
        <w:t>Д</w:t>
      </w:r>
      <w:r w:rsidR="00EB5B43" w:rsidRPr="007F1642">
        <w:rPr>
          <w:rFonts w:ascii="Tahoma" w:hAnsi="Tahoma" w:cs="Tahoma"/>
          <w:sz w:val="20"/>
          <w:szCs w:val="20"/>
        </w:rPr>
        <w:t xml:space="preserve">оговора с лицом, выпускающим цифровые финансовые активы, </w:t>
      </w:r>
      <w:r w:rsidR="00E26EFA" w:rsidRPr="007F1642">
        <w:rPr>
          <w:rFonts w:ascii="Tahoma" w:hAnsi="Tahoma" w:cs="Tahoma"/>
          <w:sz w:val="20"/>
          <w:szCs w:val="20"/>
        </w:rPr>
        <w:t>пр</w:t>
      </w:r>
      <w:r w:rsidR="00EB5B43" w:rsidRPr="007F1642">
        <w:rPr>
          <w:rFonts w:ascii="Tahoma" w:hAnsi="Tahoma" w:cs="Tahoma"/>
          <w:sz w:val="20"/>
          <w:szCs w:val="20"/>
        </w:rPr>
        <w:t>и</w:t>
      </w:r>
      <w:r w:rsidR="00E26EFA" w:rsidRPr="007F1642">
        <w:rPr>
          <w:rFonts w:ascii="Tahoma" w:hAnsi="Tahoma" w:cs="Tahoma"/>
          <w:sz w:val="20"/>
          <w:szCs w:val="20"/>
        </w:rPr>
        <w:t xml:space="preserve"> условии</w:t>
      </w:r>
      <w:r w:rsidR="00EB5B43" w:rsidRPr="007F1642">
        <w:rPr>
          <w:rFonts w:ascii="Tahoma" w:hAnsi="Tahoma" w:cs="Tahoma"/>
          <w:sz w:val="20"/>
          <w:szCs w:val="20"/>
        </w:rPr>
        <w:t xml:space="preserve"> предоставления указанным лицом в Депозитарий копии решения о выпуске цифровых финансовых активов.</w:t>
      </w:r>
    </w:p>
    <w:p w14:paraId="175662B6" w14:textId="77777777" w:rsidR="003907D8" w:rsidRPr="002B0E18" w:rsidRDefault="003907D8" w:rsidP="007E266B">
      <w:pPr>
        <w:pStyle w:val="1"/>
        <w:ind w:left="1276" w:hanging="283"/>
        <w:rPr>
          <w:rFonts w:ascii="Tahoma" w:hAnsi="Tahoma" w:cs="Tahoma"/>
          <w:i/>
          <w:iCs/>
          <w:sz w:val="20"/>
          <w:szCs w:val="20"/>
          <w:lang w:eastAsia="ru-RU"/>
        </w:rPr>
      </w:pPr>
      <w:r w:rsidRPr="0044557A">
        <w:rPr>
          <w:rFonts w:ascii="Tahoma" w:eastAsia="Times New Roman" w:hAnsi="Tahoma" w:cs="Tahoma"/>
          <w:i/>
          <w:iCs/>
          <w:snapToGrid w:val="0"/>
          <w:sz w:val="20"/>
          <w:szCs w:val="20"/>
          <w:lang w:eastAsia="ru-RU"/>
        </w:rPr>
        <w:t xml:space="preserve">Счет депо </w:t>
      </w:r>
      <w:proofErr w:type="spellStart"/>
      <w:r w:rsidRPr="0044557A">
        <w:rPr>
          <w:rFonts w:ascii="Tahoma" w:eastAsia="Times New Roman" w:hAnsi="Tahoma" w:cs="Tahoma"/>
          <w:i/>
          <w:iCs/>
          <w:snapToGrid w:val="0"/>
          <w:sz w:val="20"/>
          <w:szCs w:val="20"/>
          <w:lang w:eastAsia="ru-RU"/>
        </w:rPr>
        <w:t>эскроу</w:t>
      </w:r>
      <w:proofErr w:type="spellEnd"/>
      <w:r w:rsidRPr="0044557A">
        <w:rPr>
          <w:rFonts w:ascii="Tahoma" w:eastAsia="Times New Roman" w:hAnsi="Tahoma" w:cs="Tahoma"/>
          <w:i/>
          <w:iCs/>
          <w:snapToGrid w:val="0"/>
          <w:sz w:val="20"/>
          <w:szCs w:val="20"/>
          <w:lang w:eastAsia="ru-RU"/>
        </w:rPr>
        <w:t xml:space="preserve">-агента, </w:t>
      </w:r>
      <w:r w:rsidRPr="0044557A">
        <w:rPr>
          <w:rFonts w:ascii="Tahoma" w:hAnsi="Tahoma" w:cs="Tahoma"/>
          <w:sz w:val="20"/>
          <w:szCs w:val="20"/>
        </w:rPr>
        <w:t xml:space="preserve">на котором осуществляется учет прав на ценные бумаги, депонированные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68159397" w14:textId="77777777" w:rsidR="00355C51" w:rsidRPr="007F1642" w:rsidRDefault="00355C51" w:rsidP="007E266B">
      <w:pPr>
        <w:pStyle w:val="1"/>
        <w:ind w:left="1276" w:hanging="283"/>
        <w:rPr>
          <w:rFonts w:ascii="Tahoma" w:hAnsi="Tahoma" w:cs="Tahoma"/>
          <w:i/>
          <w:iCs/>
          <w:sz w:val="20"/>
          <w:szCs w:val="20"/>
          <w:lang w:eastAsia="ru-RU"/>
        </w:rPr>
      </w:pPr>
      <w:r>
        <w:rPr>
          <w:rFonts w:ascii="Tahoma" w:eastAsia="Times New Roman" w:hAnsi="Tahoma" w:cs="Tahoma"/>
          <w:i/>
          <w:iCs/>
          <w:snapToGrid w:val="0"/>
          <w:sz w:val="20"/>
          <w:szCs w:val="20"/>
          <w:lang w:eastAsia="ru-RU"/>
        </w:rPr>
        <w:t>Счет депо депозитарных программ.</w:t>
      </w:r>
    </w:p>
    <w:p w14:paraId="1ECBFFE5" w14:textId="77777777" w:rsidR="0015331A" w:rsidRPr="007F1642" w:rsidRDefault="0015331A" w:rsidP="007E266B">
      <w:pPr>
        <w:pStyle w:val="a0"/>
        <w:ind w:left="993" w:hanging="993"/>
        <w:rPr>
          <w:rFonts w:ascii="Tahoma" w:hAnsi="Tahoma" w:cs="Tahoma"/>
          <w:sz w:val="20"/>
          <w:szCs w:val="20"/>
        </w:rPr>
      </w:pPr>
      <w:r w:rsidRPr="007F1642">
        <w:rPr>
          <w:rFonts w:ascii="Tahoma" w:hAnsi="Tahoma" w:cs="Tahoma"/>
          <w:sz w:val="20"/>
          <w:szCs w:val="20"/>
        </w:rPr>
        <w:t>Депозитарий вправе открывать и вести счета, записи по которым не удостоверяют права Депонентов на ценные бумаги</w:t>
      </w:r>
      <w:r w:rsidR="00F125A7" w:rsidRPr="007F1642">
        <w:rPr>
          <w:rFonts w:ascii="Tahoma" w:hAnsi="Tahoma" w:cs="Tahoma"/>
          <w:sz w:val="20"/>
          <w:szCs w:val="20"/>
        </w:rPr>
        <w:t xml:space="preserve"> и (или) цифровые активы</w:t>
      </w:r>
      <w:r w:rsidRPr="007F1642">
        <w:rPr>
          <w:rFonts w:ascii="Tahoma" w:hAnsi="Tahoma" w:cs="Tahoma"/>
          <w:sz w:val="20"/>
          <w:szCs w:val="20"/>
        </w:rPr>
        <w:t>. К таким счетам относятся:</w:t>
      </w:r>
    </w:p>
    <w:p w14:paraId="1324A738" w14:textId="08D866D9" w:rsidR="0098565E" w:rsidRDefault="0098565E" w:rsidP="007E266B">
      <w:pPr>
        <w:pStyle w:val="1"/>
        <w:ind w:left="1276" w:hanging="283"/>
        <w:rPr>
          <w:rFonts w:ascii="Tahoma" w:hAnsi="Tahoma" w:cs="Tahoma"/>
          <w:sz w:val="20"/>
          <w:szCs w:val="20"/>
        </w:rPr>
      </w:pPr>
      <w:r w:rsidRPr="007F1642">
        <w:rPr>
          <w:rFonts w:ascii="Tahoma" w:hAnsi="Tahoma" w:cs="Tahoma"/>
          <w:sz w:val="20"/>
          <w:szCs w:val="20"/>
        </w:rPr>
        <w:t xml:space="preserve">счет неустановленных лиц – </w:t>
      </w:r>
      <w:r w:rsidRPr="007F1642">
        <w:rPr>
          <w:rFonts w:ascii="Tahoma" w:eastAsia="Times New Roman" w:hAnsi="Tahoma" w:cs="Tahoma"/>
          <w:iCs/>
          <w:snapToGrid w:val="0"/>
          <w:sz w:val="20"/>
          <w:szCs w:val="20"/>
          <w:lang w:eastAsia="ru-RU"/>
        </w:rPr>
        <w:t>для</w:t>
      </w:r>
      <w:r w:rsidRPr="007F1642">
        <w:rPr>
          <w:rFonts w:ascii="Tahoma" w:hAnsi="Tahoma" w:cs="Tahoma"/>
          <w:sz w:val="20"/>
          <w:szCs w:val="20"/>
        </w:rPr>
        <w:t xml:space="preserve"> ценных бумаг</w:t>
      </w:r>
      <w:r w:rsidR="00F125A7" w:rsidRPr="007F1642">
        <w:rPr>
          <w:rFonts w:ascii="Tahoma" w:hAnsi="Tahoma" w:cs="Tahoma"/>
          <w:sz w:val="20"/>
          <w:szCs w:val="20"/>
        </w:rPr>
        <w:t xml:space="preserve"> (цифровых активов)</w:t>
      </w:r>
      <w:r w:rsidRPr="007F1642">
        <w:rPr>
          <w:rFonts w:ascii="Tahoma" w:hAnsi="Tahoma" w:cs="Tahoma"/>
          <w:sz w:val="20"/>
          <w:szCs w:val="20"/>
        </w:rPr>
        <w:t>, принадлежность которых невозможно установить на момент их поступления на учет в Депозитарий;</w:t>
      </w:r>
    </w:p>
    <w:p w14:paraId="70EE44E2" w14:textId="59227291" w:rsidR="000C14EF" w:rsidRDefault="000C14EF" w:rsidP="007E266B">
      <w:pPr>
        <w:pStyle w:val="1"/>
        <w:ind w:left="1276" w:hanging="283"/>
        <w:rPr>
          <w:rFonts w:ascii="Tahoma" w:hAnsi="Tahoma" w:cs="Tahoma"/>
          <w:sz w:val="20"/>
          <w:szCs w:val="20"/>
        </w:rPr>
      </w:pPr>
      <w:r>
        <w:rPr>
          <w:rFonts w:ascii="Tahoma" w:hAnsi="Tahoma" w:cs="Tahoma"/>
          <w:sz w:val="20"/>
          <w:szCs w:val="20"/>
        </w:rPr>
        <w:t>эмиссионный счет;</w:t>
      </w:r>
    </w:p>
    <w:p w14:paraId="19920C3B" w14:textId="426E9384" w:rsidR="000C14EF" w:rsidRPr="007F1642" w:rsidRDefault="000C14EF" w:rsidP="007E266B">
      <w:pPr>
        <w:pStyle w:val="1"/>
        <w:ind w:left="1276" w:hanging="283"/>
        <w:rPr>
          <w:rFonts w:ascii="Tahoma" w:hAnsi="Tahoma" w:cs="Tahoma"/>
          <w:sz w:val="20"/>
          <w:szCs w:val="20"/>
        </w:rPr>
      </w:pPr>
      <w:r>
        <w:rPr>
          <w:rFonts w:ascii="Tahoma" w:hAnsi="Tahoma" w:cs="Tahoma"/>
          <w:sz w:val="20"/>
          <w:szCs w:val="20"/>
        </w:rPr>
        <w:t>счет клиентов номинальных держателей</w:t>
      </w:r>
      <w:r w:rsidR="008F37D2">
        <w:rPr>
          <w:rFonts w:ascii="Tahoma" w:hAnsi="Tahoma" w:cs="Tahoma"/>
          <w:sz w:val="20"/>
          <w:szCs w:val="20"/>
        </w:rPr>
        <w:t xml:space="preserve"> – для ценных бумаг</w:t>
      </w:r>
      <w:r>
        <w:rPr>
          <w:rFonts w:ascii="Tahoma" w:hAnsi="Tahoma" w:cs="Tahoma"/>
          <w:sz w:val="20"/>
          <w:szCs w:val="20"/>
        </w:rPr>
        <w:t xml:space="preserve">, централизованный учет прав </w:t>
      </w:r>
      <w:r w:rsidR="008F37D2">
        <w:rPr>
          <w:rFonts w:ascii="Tahoma" w:hAnsi="Tahoma" w:cs="Tahoma"/>
          <w:sz w:val="20"/>
          <w:szCs w:val="20"/>
        </w:rPr>
        <w:t xml:space="preserve">на </w:t>
      </w:r>
      <w:r>
        <w:rPr>
          <w:rFonts w:ascii="Tahoma" w:hAnsi="Tahoma" w:cs="Tahoma"/>
          <w:sz w:val="20"/>
          <w:szCs w:val="20"/>
        </w:rPr>
        <w:t>которы</w:t>
      </w:r>
      <w:r w:rsidR="008F37D2">
        <w:rPr>
          <w:rFonts w:ascii="Tahoma" w:hAnsi="Tahoma" w:cs="Tahoma"/>
          <w:sz w:val="20"/>
          <w:szCs w:val="20"/>
        </w:rPr>
        <w:t>е</w:t>
      </w:r>
      <w:r>
        <w:rPr>
          <w:rFonts w:ascii="Tahoma" w:hAnsi="Tahoma" w:cs="Tahoma"/>
          <w:sz w:val="20"/>
          <w:szCs w:val="20"/>
        </w:rPr>
        <w:t xml:space="preserve"> осуществляет Депозитарий;</w:t>
      </w:r>
    </w:p>
    <w:p w14:paraId="002FDD93" w14:textId="77777777" w:rsidR="000F0CFE" w:rsidRPr="007F1642" w:rsidRDefault="000F0CFE" w:rsidP="007E266B">
      <w:pPr>
        <w:pStyle w:val="1"/>
        <w:ind w:left="1276" w:hanging="283"/>
        <w:rPr>
          <w:rFonts w:ascii="Tahoma" w:hAnsi="Tahoma" w:cs="Tahoma"/>
          <w:sz w:val="20"/>
          <w:szCs w:val="20"/>
        </w:rPr>
      </w:pPr>
      <w:r w:rsidRPr="007F1642">
        <w:rPr>
          <w:rFonts w:ascii="Tahoma" w:hAnsi="Tahoma" w:cs="Tahoma"/>
          <w:sz w:val="20"/>
          <w:szCs w:val="20"/>
        </w:rPr>
        <w:t>счет хранения погашенных ценных бумаг –</w:t>
      </w:r>
      <w:r w:rsidR="00C5462B" w:rsidRPr="007F1642">
        <w:rPr>
          <w:rFonts w:ascii="Tahoma" w:hAnsi="Tahoma" w:cs="Tahoma"/>
          <w:sz w:val="20"/>
          <w:szCs w:val="20"/>
        </w:rPr>
        <w:t xml:space="preserve"> </w:t>
      </w:r>
      <w:r w:rsidR="006435E6" w:rsidRPr="007F1642">
        <w:rPr>
          <w:rFonts w:ascii="Tahoma" w:hAnsi="Tahoma" w:cs="Tahoma"/>
          <w:sz w:val="20"/>
          <w:szCs w:val="20"/>
        </w:rPr>
        <w:t>для иностранных облигаций</w:t>
      </w:r>
      <w:r w:rsidR="00E23250" w:rsidRPr="007F1642">
        <w:rPr>
          <w:rFonts w:ascii="Tahoma" w:hAnsi="Tahoma" w:cs="Tahoma"/>
          <w:sz w:val="20"/>
          <w:szCs w:val="20"/>
        </w:rPr>
        <w:t>, выпущенных иностранной организацией</w:t>
      </w:r>
      <w:r w:rsidR="006435E6" w:rsidRPr="007F1642">
        <w:rPr>
          <w:rFonts w:ascii="Tahoma" w:hAnsi="Tahoma" w:cs="Tahoma"/>
          <w:sz w:val="20"/>
          <w:szCs w:val="20"/>
        </w:rPr>
        <w:t xml:space="preserve">, </w:t>
      </w:r>
      <w:r w:rsidR="003B3C55" w:rsidRPr="007F1642">
        <w:rPr>
          <w:rFonts w:ascii="Tahoma" w:hAnsi="Tahoma" w:cs="Tahoma"/>
          <w:sz w:val="20"/>
          <w:szCs w:val="20"/>
        </w:rPr>
        <w:t xml:space="preserve">учет </w:t>
      </w:r>
      <w:r w:rsidR="000E12B4" w:rsidRPr="007F1642">
        <w:rPr>
          <w:rFonts w:ascii="Tahoma" w:hAnsi="Tahoma" w:cs="Tahoma"/>
          <w:sz w:val="20"/>
          <w:szCs w:val="20"/>
        </w:rPr>
        <w:t xml:space="preserve"> </w:t>
      </w:r>
      <w:r w:rsidR="003B3C55" w:rsidRPr="007F1642">
        <w:rPr>
          <w:rFonts w:ascii="Tahoma" w:hAnsi="Tahoma" w:cs="Tahoma"/>
          <w:sz w:val="20"/>
          <w:szCs w:val="20"/>
        </w:rPr>
        <w:t xml:space="preserve">прав на которые осуществляется Депозитарием, в случае если </w:t>
      </w:r>
      <w:r w:rsidR="00E23250" w:rsidRPr="007F1642">
        <w:rPr>
          <w:rFonts w:ascii="Tahoma" w:hAnsi="Tahoma" w:cs="Tahoma"/>
          <w:sz w:val="20"/>
          <w:szCs w:val="20"/>
        </w:rPr>
        <w:t>обязательств</w:t>
      </w:r>
      <w:r w:rsidR="006435E6" w:rsidRPr="007F1642">
        <w:rPr>
          <w:rFonts w:ascii="Tahoma" w:hAnsi="Tahoma" w:cs="Tahoma"/>
          <w:sz w:val="20"/>
          <w:szCs w:val="20"/>
        </w:rPr>
        <w:t>а</w:t>
      </w:r>
      <w:r w:rsidR="00E23250" w:rsidRPr="007F1642">
        <w:rPr>
          <w:rFonts w:ascii="Tahoma" w:hAnsi="Tahoma" w:cs="Tahoma"/>
          <w:sz w:val="20"/>
          <w:szCs w:val="20"/>
        </w:rPr>
        <w:t xml:space="preserve"> по </w:t>
      </w:r>
      <w:r w:rsidR="003B3C55" w:rsidRPr="007F1642">
        <w:rPr>
          <w:rFonts w:ascii="Tahoma" w:hAnsi="Tahoma" w:cs="Tahoma"/>
          <w:sz w:val="20"/>
          <w:szCs w:val="20"/>
        </w:rPr>
        <w:t>указанным иностранным облигациям</w:t>
      </w:r>
      <w:r w:rsidR="00E23250" w:rsidRPr="007F1642">
        <w:rPr>
          <w:rFonts w:ascii="Tahoma" w:hAnsi="Tahoma" w:cs="Tahoma"/>
          <w:sz w:val="20"/>
          <w:szCs w:val="20"/>
        </w:rPr>
        <w:t xml:space="preserve"> </w:t>
      </w:r>
      <w:r w:rsidR="00C36D41" w:rsidRPr="007F1642">
        <w:rPr>
          <w:rFonts w:ascii="Tahoma" w:hAnsi="Tahoma" w:cs="Tahoma"/>
          <w:sz w:val="20"/>
          <w:szCs w:val="20"/>
        </w:rPr>
        <w:t xml:space="preserve">в полном объеме </w:t>
      </w:r>
      <w:r w:rsidR="00E23250" w:rsidRPr="007F1642">
        <w:rPr>
          <w:rFonts w:ascii="Tahoma" w:hAnsi="Tahoma" w:cs="Tahoma"/>
          <w:sz w:val="20"/>
          <w:szCs w:val="20"/>
        </w:rPr>
        <w:t xml:space="preserve">исполнены </w:t>
      </w:r>
      <w:r w:rsidR="0041692B" w:rsidRPr="007F1642">
        <w:rPr>
          <w:rFonts w:ascii="Tahoma" w:hAnsi="Tahoma" w:cs="Tahoma"/>
          <w:sz w:val="20"/>
          <w:szCs w:val="20"/>
        </w:rPr>
        <w:t>указанной иностранной организацией</w:t>
      </w:r>
      <w:r w:rsidR="003B3C55" w:rsidRPr="007F1642">
        <w:rPr>
          <w:rFonts w:ascii="Tahoma" w:hAnsi="Tahoma" w:cs="Tahoma"/>
          <w:sz w:val="20"/>
          <w:szCs w:val="20"/>
        </w:rPr>
        <w:t xml:space="preserve"> либо </w:t>
      </w:r>
      <w:r w:rsidR="00E23250" w:rsidRPr="007F1642">
        <w:rPr>
          <w:rFonts w:ascii="Tahoma" w:hAnsi="Tahoma" w:cs="Tahoma"/>
          <w:sz w:val="20"/>
          <w:szCs w:val="20"/>
        </w:rPr>
        <w:t>российским юридическим лицом, имеющим обязательства, связанные с выпущенными иностранной организацией</w:t>
      </w:r>
      <w:r w:rsidR="003B3C55" w:rsidRPr="007F1642">
        <w:rPr>
          <w:rFonts w:ascii="Tahoma" w:hAnsi="Tahoma" w:cs="Tahoma"/>
          <w:sz w:val="20"/>
          <w:szCs w:val="20"/>
        </w:rPr>
        <w:t xml:space="preserve"> иностранными облигациями, а также в случа</w:t>
      </w:r>
      <w:r w:rsidR="0041692B" w:rsidRPr="007F1642">
        <w:rPr>
          <w:rFonts w:ascii="Tahoma" w:hAnsi="Tahoma" w:cs="Tahoma"/>
          <w:sz w:val="20"/>
          <w:szCs w:val="20"/>
        </w:rPr>
        <w:t>ях</w:t>
      </w:r>
      <w:r w:rsidR="003B3C55" w:rsidRPr="007F1642">
        <w:rPr>
          <w:rFonts w:ascii="Tahoma" w:hAnsi="Tahoma" w:cs="Tahoma"/>
          <w:sz w:val="20"/>
          <w:szCs w:val="20"/>
        </w:rPr>
        <w:t xml:space="preserve">, если </w:t>
      </w:r>
      <w:r w:rsidR="00644A69" w:rsidRPr="007F1642">
        <w:rPr>
          <w:rFonts w:ascii="Tahoma" w:hAnsi="Tahoma" w:cs="Tahoma"/>
          <w:sz w:val="20"/>
          <w:szCs w:val="20"/>
        </w:rPr>
        <w:t>таким</w:t>
      </w:r>
      <w:r w:rsidR="003B3C55" w:rsidRPr="007F1642">
        <w:rPr>
          <w:rFonts w:ascii="Tahoma" w:hAnsi="Tahoma" w:cs="Tahoma"/>
          <w:sz w:val="20"/>
          <w:szCs w:val="20"/>
        </w:rPr>
        <w:t xml:space="preserve"> российским юридическим лицом в пользу держателей этих </w:t>
      </w:r>
      <w:r w:rsidR="0041692B" w:rsidRPr="007F1642">
        <w:rPr>
          <w:rFonts w:ascii="Tahoma" w:hAnsi="Tahoma" w:cs="Tahoma"/>
          <w:sz w:val="20"/>
          <w:szCs w:val="20"/>
        </w:rPr>
        <w:t>иностранных обли</w:t>
      </w:r>
      <w:r w:rsidR="003B3C55" w:rsidRPr="007F1642">
        <w:rPr>
          <w:rFonts w:ascii="Tahoma" w:hAnsi="Tahoma" w:cs="Tahoma"/>
          <w:sz w:val="20"/>
          <w:szCs w:val="20"/>
        </w:rPr>
        <w:t>г</w:t>
      </w:r>
      <w:r w:rsidR="0041692B" w:rsidRPr="007F1642">
        <w:rPr>
          <w:rFonts w:ascii="Tahoma" w:hAnsi="Tahoma" w:cs="Tahoma"/>
          <w:sz w:val="20"/>
          <w:szCs w:val="20"/>
        </w:rPr>
        <w:t>аций</w:t>
      </w:r>
      <w:r w:rsidR="003B3C55" w:rsidRPr="007F1642">
        <w:rPr>
          <w:rFonts w:ascii="Tahoma" w:hAnsi="Tahoma" w:cs="Tahoma"/>
          <w:sz w:val="20"/>
          <w:szCs w:val="20"/>
        </w:rPr>
        <w:t xml:space="preserve"> были размещены облигации, оплата которых при их размещении была осуществлена указанными иностранными облигациями</w:t>
      </w:r>
      <w:r w:rsidR="00644A69" w:rsidRPr="007F1642">
        <w:rPr>
          <w:rFonts w:ascii="Tahoma" w:hAnsi="Tahoma" w:cs="Tahoma"/>
          <w:sz w:val="20"/>
          <w:szCs w:val="20"/>
        </w:rPr>
        <w:t xml:space="preserve"> (далее – замещающие облигации)</w:t>
      </w:r>
      <w:r w:rsidR="003B3C55" w:rsidRPr="007F1642">
        <w:rPr>
          <w:rFonts w:ascii="Tahoma" w:hAnsi="Tahoma" w:cs="Tahoma"/>
          <w:sz w:val="20"/>
          <w:szCs w:val="20"/>
        </w:rPr>
        <w:t>, или в случае приобретения таким российским юридическим лицом</w:t>
      </w:r>
      <w:r w:rsidR="00644A69" w:rsidRPr="007F1642">
        <w:rPr>
          <w:rFonts w:ascii="Tahoma" w:hAnsi="Tahoma" w:cs="Tahoma"/>
          <w:sz w:val="20"/>
          <w:szCs w:val="20"/>
        </w:rPr>
        <w:t xml:space="preserve"> указанных иностранных облигаций за счет денежных средств, полученных при размещении замещающих облигаций</w:t>
      </w:r>
      <w:r w:rsidR="003B3C55" w:rsidRPr="007F1642">
        <w:rPr>
          <w:rFonts w:ascii="Tahoma" w:hAnsi="Tahoma" w:cs="Tahoma"/>
          <w:sz w:val="20"/>
          <w:szCs w:val="20"/>
        </w:rPr>
        <w:t xml:space="preserve">; </w:t>
      </w:r>
      <w:r w:rsidR="006435E6" w:rsidRPr="007F1642">
        <w:rPr>
          <w:rFonts w:ascii="Tahoma" w:hAnsi="Tahoma" w:cs="Tahoma"/>
          <w:sz w:val="20"/>
          <w:szCs w:val="20"/>
        </w:rPr>
        <w:t>для государственных ценных бумаг Российской Федерации, номинальная стоимость которых указана в иностранной валюте,</w:t>
      </w:r>
      <w:r w:rsidR="003B3C55" w:rsidRPr="007F1642">
        <w:rPr>
          <w:rFonts w:ascii="Tahoma" w:hAnsi="Tahoma" w:cs="Tahoma"/>
          <w:sz w:val="20"/>
          <w:szCs w:val="20"/>
        </w:rPr>
        <w:t xml:space="preserve"> в случае если Российской Федерацией в полном объеме исполнены государственные долговые обязательства Российской Федерации, выраженные в указанных государственных ценных бумагах</w:t>
      </w:r>
      <w:r w:rsidR="00EA1E05" w:rsidRPr="007F1642">
        <w:rPr>
          <w:rFonts w:ascii="Tahoma" w:hAnsi="Tahoma" w:cs="Tahoma"/>
          <w:sz w:val="20"/>
          <w:szCs w:val="20"/>
        </w:rPr>
        <w:t>, учет прав на которые осуществляется Депозитарием;</w:t>
      </w:r>
    </w:p>
    <w:p w14:paraId="4753F5CB"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 xml:space="preserve">счет ценных бумаг депонентов – открывается Депозитарием при открытии ему счета номинального держателя; </w:t>
      </w:r>
    </w:p>
    <w:p w14:paraId="7B0938B9"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 xml:space="preserve">обеспечительный счет ценных бумаг депонентов – открывается Депозитарием при открытии ему торгового счета депо номинального держателя либо </w:t>
      </w:r>
      <w:proofErr w:type="spellStart"/>
      <w:r w:rsidRPr="007F1642">
        <w:rPr>
          <w:rFonts w:ascii="Tahoma" w:hAnsi="Tahoma" w:cs="Tahoma"/>
          <w:sz w:val="20"/>
          <w:szCs w:val="20"/>
        </w:rPr>
        <w:t>субсчета</w:t>
      </w:r>
      <w:proofErr w:type="spellEnd"/>
      <w:r w:rsidRPr="007F1642">
        <w:rPr>
          <w:rFonts w:ascii="Tahoma" w:hAnsi="Tahoma" w:cs="Tahoma"/>
          <w:sz w:val="20"/>
          <w:szCs w:val="20"/>
        </w:rPr>
        <w:t xml:space="preserve"> депо номинального держателя; </w:t>
      </w:r>
    </w:p>
    <w:p w14:paraId="0D9E1AB5" w14:textId="0787CB1E" w:rsidR="008F37D2" w:rsidRPr="008F7BFA" w:rsidRDefault="0098565E" w:rsidP="008F7BFA">
      <w:pPr>
        <w:pStyle w:val="1"/>
        <w:ind w:left="1276" w:hanging="283"/>
        <w:rPr>
          <w:rFonts w:ascii="Tahoma" w:hAnsi="Tahoma" w:cs="Tahoma"/>
          <w:sz w:val="20"/>
          <w:szCs w:val="20"/>
        </w:rPr>
      </w:pPr>
      <w:r w:rsidRPr="007F1642">
        <w:rPr>
          <w:rFonts w:ascii="Tahoma" w:hAnsi="Tahoma" w:cs="Tahoma"/>
          <w:sz w:val="20"/>
          <w:szCs w:val="20"/>
        </w:rPr>
        <w:t>счет документарных ценных бумаг – открывается Депозитарием при заключении договора, в соответствии с которым ему передается документарная ценная бумага (документарные ценные бум</w:t>
      </w:r>
      <w:r w:rsidR="0017475A" w:rsidRPr="007F1642">
        <w:rPr>
          <w:rFonts w:ascii="Tahoma" w:hAnsi="Tahoma" w:cs="Tahoma"/>
          <w:sz w:val="20"/>
          <w:szCs w:val="20"/>
        </w:rPr>
        <w:t>аги) для ее (их) обездвиживания;</w:t>
      </w:r>
    </w:p>
    <w:p w14:paraId="7354E182" w14:textId="246B3523" w:rsidR="000C14EF" w:rsidRPr="007F1642" w:rsidRDefault="000C14EF" w:rsidP="007E266B">
      <w:pPr>
        <w:pStyle w:val="1"/>
        <w:ind w:left="1276" w:hanging="283"/>
        <w:rPr>
          <w:rFonts w:ascii="Tahoma" w:hAnsi="Tahoma" w:cs="Tahoma"/>
          <w:sz w:val="20"/>
          <w:szCs w:val="20"/>
        </w:rPr>
      </w:pPr>
      <w:r>
        <w:rPr>
          <w:rFonts w:ascii="Tahoma" w:hAnsi="Tahoma" w:cs="Tahoma"/>
          <w:sz w:val="20"/>
          <w:szCs w:val="20"/>
        </w:rPr>
        <w:t xml:space="preserve">счет централизованного учета ценных бумаг – </w:t>
      </w:r>
      <w:r w:rsidR="008F37D2">
        <w:rPr>
          <w:rFonts w:ascii="Tahoma" w:hAnsi="Tahoma" w:cs="Tahoma"/>
          <w:sz w:val="20"/>
          <w:szCs w:val="20"/>
        </w:rPr>
        <w:t>предназначен для</w:t>
      </w:r>
      <w:r>
        <w:rPr>
          <w:rFonts w:ascii="Tahoma" w:hAnsi="Tahoma" w:cs="Tahoma"/>
          <w:sz w:val="20"/>
          <w:szCs w:val="20"/>
        </w:rPr>
        <w:t xml:space="preserve"> учета бездокументарных ценных бумаг с централизованным учетом прав</w:t>
      </w:r>
      <w:r w:rsidR="008F37D2">
        <w:rPr>
          <w:rFonts w:ascii="Tahoma" w:hAnsi="Tahoma" w:cs="Tahoma"/>
          <w:sz w:val="20"/>
          <w:szCs w:val="20"/>
        </w:rPr>
        <w:t xml:space="preserve">. </w:t>
      </w:r>
      <w:r>
        <w:rPr>
          <w:rFonts w:ascii="Tahoma" w:hAnsi="Tahoma" w:cs="Tahoma"/>
          <w:sz w:val="20"/>
          <w:szCs w:val="20"/>
        </w:rPr>
        <w:t xml:space="preserve"> </w:t>
      </w:r>
      <w:r w:rsidR="008F37D2">
        <w:rPr>
          <w:rFonts w:ascii="Tahoma" w:hAnsi="Tahoma" w:cs="Tahoma"/>
          <w:sz w:val="20"/>
          <w:szCs w:val="20"/>
        </w:rPr>
        <w:t>О</w:t>
      </w:r>
      <w:r>
        <w:rPr>
          <w:rFonts w:ascii="Tahoma" w:hAnsi="Tahoma" w:cs="Tahoma"/>
          <w:sz w:val="20"/>
          <w:szCs w:val="20"/>
        </w:rPr>
        <w:t>ткрывается</w:t>
      </w:r>
      <w:r w:rsidR="004F01DD">
        <w:rPr>
          <w:rFonts w:ascii="Tahoma" w:hAnsi="Tahoma" w:cs="Tahoma"/>
          <w:sz w:val="20"/>
          <w:szCs w:val="20"/>
        </w:rPr>
        <w:t xml:space="preserve"> Депозитарием </w:t>
      </w:r>
      <w:r w:rsidR="008F37D2">
        <w:rPr>
          <w:rFonts w:ascii="Tahoma" w:hAnsi="Tahoma" w:cs="Tahoma"/>
          <w:sz w:val="20"/>
          <w:szCs w:val="20"/>
        </w:rPr>
        <w:t xml:space="preserve">при наличии </w:t>
      </w:r>
      <w:r w:rsidR="004F01DD">
        <w:rPr>
          <w:rFonts w:ascii="Tahoma" w:hAnsi="Tahoma" w:cs="Tahoma"/>
          <w:sz w:val="20"/>
          <w:szCs w:val="20"/>
        </w:rPr>
        <w:t>договора с эмитентом</w:t>
      </w:r>
      <w:r w:rsidR="008F37D2">
        <w:rPr>
          <w:rFonts w:ascii="Tahoma" w:hAnsi="Tahoma" w:cs="Tahoma"/>
          <w:sz w:val="20"/>
          <w:szCs w:val="20"/>
        </w:rPr>
        <w:t xml:space="preserve"> об оказании услуг по централизованному учету прав на ценные бумаги; </w:t>
      </w:r>
      <w:r>
        <w:rPr>
          <w:rFonts w:ascii="Tahoma" w:hAnsi="Tahoma" w:cs="Tahoma"/>
          <w:sz w:val="20"/>
          <w:szCs w:val="20"/>
        </w:rPr>
        <w:t xml:space="preserve"> </w:t>
      </w:r>
    </w:p>
    <w:p w14:paraId="3269181F" w14:textId="77777777" w:rsidR="00D025DF" w:rsidRPr="007F1642" w:rsidRDefault="00D025DF" w:rsidP="007E266B">
      <w:pPr>
        <w:pStyle w:val="1"/>
        <w:ind w:left="1276" w:hanging="283"/>
        <w:rPr>
          <w:rFonts w:ascii="Tahoma" w:hAnsi="Tahoma" w:cs="Tahoma"/>
          <w:sz w:val="20"/>
          <w:szCs w:val="20"/>
        </w:rPr>
      </w:pPr>
      <w:r w:rsidRPr="007F1642">
        <w:rPr>
          <w:rFonts w:ascii="Tahoma" w:hAnsi="Tahoma" w:cs="Tahoma"/>
          <w:sz w:val="20"/>
          <w:szCs w:val="20"/>
        </w:rPr>
        <w:t>счет цифровых прав депонентов - счет, предназначенный для учета цифровых прав, принадлежащих депонентам и переданных в информационной системе Депозитарию.</w:t>
      </w:r>
    </w:p>
    <w:p w14:paraId="04CF21E6" w14:textId="77777777" w:rsidR="0098565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Счет неустановленных лиц открывается на основании служебного поручения Депозитария. При определении принадлежности ценных бумаг</w:t>
      </w:r>
      <w:r w:rsidR="00F125A7" w:rsidRPr="007F1642">
        <w:rPr>
          <w:rFonts w:ascii="Tahoma" w:hAnsi="Tahoma" w:cs="Tahoma"/>
          <w:sz w:val="20"/>
          <w:szCs w:val="20"/>
        </w:rPr>
        <w:t xml:space="preserve"> (цифровых прав)</w:t>
      </w:r>
      <w:r w:rsidRPr="007F1642">
        <w:rPr>
          <w:rFonts w:ascii="Tahoma" w:hAnsi="Tahoma" w:cs="Tahoma"/>
          <w:sz w:val="20"/>
          <w:szCs w:val="20"/>
        </w:rPr>
        <w:t>, учтенных на счете неустановленных лиц, Депозитарий переводит их на соответствующий счет депо.</w:t>
      </w:r>
    </w:p>
    <w:p w14:paraId="195436B8" w14:textId="337BC183" w:rsidR="0098565E" w:rsidRDefault="0098565E" w:rsidP="007E266B">
      <w:pPr>
        <w:pStyle w:val="a0"/>
        <w:ind w:left="993" w:hanging="993"/>
        <w:rPr>
          <w:rFonts w:ascii="Tahoma" w:hAnsi="Tahoma" w:cs="Tahoma"/>
          <w:sz w:val="20"/>
          <w:szCs w:val="20"/>
        </w:rPr>
      </w:pPr>
      <w:r w:rsidRPr="007F1642">
        <w:rPr>
          <w:rFonts w:ascii="Tahoma" w:hAnsi="Tahoma" w:cs="Tahoma"/>
          <w:sz w:val="20"/>
          <w:szCs w:val="20"/>
        </w:rPr>
        <w:t>Депозитарий вправе открыть любое количество счетов депо каждого вида.</w:t>
      </w:r>
    </w:p>
    <w:p w14:paraId="2DBB8805" w14:textId="240691A3" w:rsidR="0036577D" w:rsidRPr="007F1642" w:rsidRDefault="0036577D" w:rsidP="007E266B">
      <w:pPr>
        <w:pStyle w:val="a0"/>
        <w:ind w:left="993" w:hanging="993"/>
        <w:rPr>
          <w:rFonts w:ascii="Tahoma" w:hAnsi="Tahoma" w:cs="Tahoma"/>
          <w:sz w:val="20"/>
          <w:szCs w:val="20"/>
        </w:rPr>
      </w:pPr>
      <w:r>
        <w:rPr>
          <w:rFonts w:ascii="Tahoma" w:hAnsi="Tahoma" w:cs="Tahoma"/>
          <w:sz w:val="20"/>
          <w:szCs w:val="20"/>
        </w:rPr>
        <w:t xml:space="preserve">Депозитарий не </w:t>
      </w:r>
      <w:r w:rsidR="00F42F1A">
        <w:rPr>
          <w:rFonts w:ascii="Tahoma" w:hAnsi="Tahoma" w:cs="Tahoma"/>
          <w:sz w:val="20"/>
          <w:szCs w:val="20"/>
        </w:rPr>
        <w:t>открывает физическим лицам торговые счета депо для учета ценных бумаг р</w:t>
      </w:r>
      <w:r>
        <w:rPr>
          <w:rFonts w:ascii="Tahoma" w:hAnsi="Tahoma" w:cs="Tahoma"/>
          <w:sz w:val="20"/>
          <w:szCs w:val="20"/>
        </w:rPr>
        <w:t>оссийски</w:t>
      </w:r>
      <w:r w:rsidR="00F42F1A">
        <w:rPr>
          <w:rFonts w:ascii="Tahoma" w:hAnsi="Tahoma" w:cs="Tahoma"/>
          <w:sz w:val="20"/>
          <w:szCs w:val="20"/>
        </w:rPr>
        <w:t>х</w:t>
      </w:r>
      <w:r>
        <w:rPr>
          <w:rFonts w:ascii="Tahoma" w:hAnsi="Tahoma" w:cs="Tahoma"/>
          <w:sz w:val="20"/>
          <w:szCs w:val="20"/>
        </w:rPr>
        <w:t xml:space="preserve"> </w:t>
      </w:r>
      <w:r w:rsidR="00F42F1A">
        <w:rPr>
          <w:rFonts w:ascii="Tahoma" w:hAnsi="Tahoma" w:cs="Tahoma"/>
          <w:sz w:val="20"/>
          <w:szCs w:val="20"/>
        </w:rPr>
        <w:t>эмитентов и не обслуживает операции физических лиц с указанными ценными бумагами на торговых счетах</w:t>
      </w:r>
      <w:r>
        <w:rPr>
          <w:rFonts w:ascii="Tahoma" w:hAnsi="Tahoma" w:cs="Tahoma"/>
          <w:sz w:val="20"/>
          <w:szCs w:val="20"/>
        </w:rPr>
        <w:t>.</w:t>
      </w:r>
    </w:p>
    <w:p w14:paraId="4EC3F33B" w14:textId="77777777" w:rsidR="0098565E" w:rsidRPr="004318DD" w:rsidRDefault="0098565E" w:rsidP="007E266B">
      <w:pPr>
        <w:pStyle w:val="20"/>
        <w:ind w:left="993" w:hanging="993"/>
        <w:rPr>
          <w:rFonts w:ascii="Tahoma" w:hAnsi="Tahoma" w:cs="Tahoma"/>
          <w:color w:val="0099FF"/>
          <w:sz w:val="20"/>
          <w:szCs w:val="20"/>
        </w:rPr>
      </w:pPr>
      <w:bookmarkStart w:id="145" w:name="_Toc215313706"/>
      <w:bookmarkStart w:id="146" w:name="_Toc328495946"/>
      <w:bookmarkStart w:id="147" w:name="_Toc478119745"/>
      <w:bookmarkStart w:id="148" w:name="_Toc48756983"/>
      <w:bookmarkStart w:id="149" w:name="_Toc97585919"/>
      <w:bookmarkStart w:id="150" w:name="_Toc242285913"/>
      <w:r w:rsidRPr="004318DD">
        <w:rPr>
          <w:rFonts w:ascii="Tahoma" w:hAnsi="Tahoma" w:cs="Tahoma"/>
          <w:color w:val="0099FF"/>
          <w:sz w:val="20"/>
          <w:szCs w:val="20"/>
        </w:rPr>
        <w:t>Структура счета депо</w:t>
      </w:r>
      <w:bookmarkEnd w:id="145"/>
      <w:bookmarkEnd w:id="146"/>
      <w:bookmarkEnd w:id="147"/>
      <w:bookmarkEnd w:id="148"/>
      <w:bookmarkEnd w:id="149"/>
      <w:bookmarkEnd w:id="150"/>
    </w:p>
    <w:p w14:paraId="4E56F5B9" w14:textId="77777777" w:rsidR="0098565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 xml:space="preserve">Для организации учета ценных бумаг </w:t>
      </w:r>
      <w:r w:rsidR="00EB0DEC" w:rsidRPr="007F1642">
        <w:rPr>
          <w:rFonts w:ascii="Tahoma" w:hAnsi="Tahoma" w:cs="Tahoma"/>
          <w:sz w:val="20"/>
          <w:szCs w:val="20"/>
        </w:rPr>
        <w:t xml:space="preserve">и (или) цифровых прав </w:t>
      </w:r>
      <w:r w:rsidRPr="007F1642">
        <w:rPr>
          <w:rFonts w:ascii="Tahoma" w:hAnsi="Tahoma" w:cs="Tahoma"/>
          <w:sz w:val="20"/>
          <w:szCs w:val="20"/>
        </w:rPr>
        <w:t>в рамках счета депо открываются лицевые счета.</w:t>
      </w:r>
    </w:p>
    <w:p w14:paraId="791DAB7F" w14:textId="77777777" w:rsidR="0098565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 xml:space="preserve">Лицевой счет является минимальной неделимой структурной единицей депозитарного учета. На нем учитываются ценные бумаги </w:t>
      </w:r>
      <w:r w:rsidR="00EB0DEC" w:rsidRPr="007F1642">
        <w:rPr>
          <w:rFonts w:ascii="Tahoma" w:hAnsi="Tahoma" w:cs="Tahoma"/>
          <w:sz w:val="20"/>
          <w:szCs w:val="20"/>
        </w:rPr>
        <w:t xml:space="preserve">и (или) цифровые права </w:t>
      </w:r>
      <w:r w:rsidRPr="007F1642">
        <w:rPr>
          <w:rFonts w:ascii="Tahoma" w:hAnsi="Tahoma" w:cs="Tahoma"/>
          <w:sz w:val="20"/>
          <w:szCs w:val="20"/>
        </w:rPr>
        <w:t>одного выпуска с одинаковым набором допустимых операций.</w:t>
      </w:r>
    </w:p>
    <w:p w14:paraId="0249198E" w14:textId="77777777" w:rsidR="0098565E" w:rsidRDefault="0098565E" w:rsidP="007E266B">
      <w:pPr>
        <w:pStyle w:val="a0"/>
        <w:ind w:left="993" w:hanging="993"/>
        <w:rPr>
          <w:rFonts w:ascii="Tahoma" w:hAnsi="Tahoma" w:cs="Tahoma"/>
          <w:sz w:val="20"/>
          <w:szCs w:val="20"/>
        </w:rPr>
      </w:pPr>
      <w:r w:rsidRPr="007F1642">
        <w:rPr>
          <w:rFonts w:ascii="Tahoma" w:hAnsi="Tahoma" w:cs="Tahoma"/>
          <w:sz w:val="20"/>
          <w:szCs w:val="20"/>
        </w:rPr>
        <w:t>При открытии и закрытии лицевого счета отдельный отчет Депоненту не предоставляется.</w:t>
      </w:r>
    </w:p>
    <w:p w14:paraId="49661E26" w14:textId="77777777" w:rsidR="002B0E18" w:rsidRPr="0044557A" w:rsidRDefault="002B0E18" w:rsidP="007E266B">
      <w:pPr>
        <w:pStyle w:val="a0"/>
        <w:ind w:left="993" w:hanging="993"/>
        <w:rPr>
          <w:rFonts w:ascii="Tahoma" w:hAnsi="Tahoma" w:cs="Tahoma"/>
          <w:sz w:val="20"/>
          <w:szCs w:val="20"/>
        </w:rPr>
      </w:pPr>
      <w:r w:rsidRPr="0044557A">
        <w:rPr>
          <w:rFonts w:ascii="Tahoma" w:hAnsi="Tahoma" w:cs="Tahoma"/>
          <w:sz w:val="20"/>
          <w:szCs w:val="20"/>
        </w:rPr>
        <w:t xml:space="preserve">В рамках транзитного счета депо открываются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При поступлении ценных бумаг на транзитный счет депо управляющей компании Депозитарий открывает лицу, передавшему ценные бумаги в оплату паев паевого инвестиционного фонда,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для учета прав на эти ценные бумаги.</w:t>
      </w:r>
    </w:p>
    <w:p w14:paraId="6D9F6F2C" w14:textId="77777777" w:rsidR="00A8671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В рамках счета ценных бумаг депонентов и обеспечительного счета ценных бумаг депонентов могут от</w:t>
      </w:r>
      <w:r w:rsidR="0085046D" w:rsidRPr="007F1642">
        <w:rPr>
          <w:rFonts w:ascii="Tahoma" w:hAnsi="Tahoma" w:cs="Tahoma"/>
          <w:sz w:val="20"/>
          <w:szCs w:val="20"/>
        </w:rPr>
        <w:t>к</w:t>
      </w:r>
      <w:r w:rsidRPr="007F1642">
        <w:rPr>
          <w:rFonts w:ascii="Tahoma" w:hAnsi="Tahoma" w:cs="Tahoma"/>
          <w:sz w:val="20"/>
          <w:szCs w:val="20"/>
        </w:rPr>
        <w:t>рываться разделы в случае открытия соответствующих разделов на счетах депо номинального держателя и торговых счетах депо номинального держателя, открытых Депозитарию в депозитарии-корреспонденте.</w:t>
      </w:r>
    </w:p>
    <w:p w14:paraId="1878D3E3" w14:textId="77777777" w:rsidR="0098565E" w:rsidRPr="004318DD" w:rsidRDefault="0098565E" w:rsidP="007E266B">
      <w:pPr>
        <w:pStyle w:val="11"/>
        <w:ind w:left="993" w:hanging="993"/>
        <w:rPr>
          <w:rFonts w:ascii="Tahoma" w:hAnsi="Tahoma" w:cs="Tahoma"/>
          <w:color w:val="0099FF"/>
          <w:sz w:val="22"/>
        </w:rPr>
      </w:pPr>
      <w:bookmarkStart w:id="151" w:name="_Toc530648526"/>
      <w:bookmarkStart w:id="152" w:name="_Ref123036324"/>
      <w:bookmarkStart w:id="153" w:name="_Toc215313707"/>
      <w:bookmarkStart w:id="154" w:name="_Toc328495947"/>
      <w:bookmarkStart w:id="155" w:name="_Toc478119746"/>
      <w:bookmarkStart w:id="156" w:name="_Toc48756984"/>
      <w:bookmarkStart w:id="157" w:name="_Toc97585920"/>
      <w:bookmarkStart w:id="158" w:name="_Toc242285914"/>
      <w:bookmarkEnd w:id="151"/>
      <w:r w:rsidRPr="004318DD">
        <w:rPr>
          <w:rFonts w:ascii="Tahoma" w:hAnsi="Tahoma" w:cs="Tahoma"/>
          <w:color w:val="0099FF"/>
          <w:sz w:val="22"/>
        </w:rPr>
        <w:t>Депозитарные операции</w:t>
      </w:r>
      <w:bookmarkEnd w:id="152"/>
      <w:bookmarkEnd w:id="153"/>
      <w:bookmarkEnd w:id="154"/>
      <w:bookmarkEnd w:id="155"/>
      <w:bookmarkEnd w:id="156"/>
      <w:bookmarkEnd w:id="157"/>
      <w:bookmarkEnd w:id="158"/>
    </w:p>
    <w:p w14:paraId="6E656A54" w14:textId="77777777" w:rsidR="0098565E" w:rsidRPr="004318DD" w:rsidRDefault="0098565E" w:rsidP="007E266B">
      <w:pPr>
        <w:pStyle w:val="20"/>
        <w:ind w:left="993" w:hanging="993"/>
        <w:rPr>
          <w:rFonts w:ascii="Tahoma" w:hAnsi="Tahoma" w:cs="Tahoma"/>
          <w:color w:val="0099FF"/>
          <w:sz w:val="20"/>
          <w:szCs w:val="20"/>
        </w:rPr>
      </w:pPr>
      <w:bookmarkStart w:id="159" w:name="_Toc215313708"/>
      <w:bookmarkStart w:id="160" w:name="_Toc328495948"/>
      <w:bookmarkStart w:id="161" w:name="_Toc478119747"/>
      <w:bookmarkStart w:id="162" w:name="_Toc48756985"/>
      <w:bookmarkStart w:id="163" w:name="_Toc97585921"/>
      <w:bookmarkStart w:id="164" w:name="_Toc242285915"/>
      <w:bookmarkStart w:id="165" w:name="_Toc382119708"/>
      <w:bookmarkStart w:id="166" w:name="_Toc404508916"/>
      <w:r w:rsidRPr="004318DD">
        <w:rPr>
          <w:rFonts w:ascii="Tahoma" w:hAnsi="Tahoma" w:cs="Tahoma"/>
          <w:color w:val="0099FF"/>
          <w:sz w:val="20"/>
          <w:szCs w:val="20"/>
        </w:rPr>
        <w:t>Операции, совершаемые Депозитарием</w:t>
      </w:r>
      <w:bookmarkEnd w:id="159"/>
      <w:bookmarkEnd w:id="160"/>
      <w:bookmarkEnd w:id="161"/>
      <w:bookmarkEnd w:id="162"/>
      <w:bookmarkEnd w:id="163"/>
      <w:bookmarkEnd w:id="164"/>
    </w:p>
    <w:bookmarkEnd w:id="165"/>
    <w:bookmarkEnd w:id="166"/>
    <w:p w14:paraId="43AD0191" w14:textId="77777777" w:rsidR="0098565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Различаются следующие классы депозитарных операций, совершаемых Депозитарием:</w:t>
      </w:r>
    </w:p>
    <w:p w14:paraId="5F21E4A0"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инвентарные;</w:t>
      </w:r>
    </w:p>
    <w:p w14:paraId="324CBCDF"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административные;</w:t>
      </w:r>
    </w:p>
    <w:p w14:paraId="44F67C52"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информационные;</w:t>
      </w:r>
    </w:p>
    <w:p w14:paraId="3F0C304E"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комплексные;</w:t>
      </w:r>
    </w:p>
    <w:p w14:paraId="51A5E3FF"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глобальные.</w:t>
      </w:r>
    </w:p>
    <w:p w14:paraId="6428884C" w14:textId="77777777" w:rsidR="0098565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 xml:space="preserve">Инвентарные операции – депозитарные операции, изменяющие остатки ценных бумаг </w:t>
      </w:r>
      <w:r w:rsidR="0096202B" w:rsidRPr="007F1642">
        <w:rPr>
          <w:rFonts w:ascii="Tahoma" w:hAnsi="Tahoma" w:cs="Tahoma"/>
          <w:sz w:val="20"/>
          <w:szCs w:val="20"/>
        </w:rPr>
        <w:t xml:space="preserve">и (или) цифровых прав </w:t>
      </w:r>
      <w:r w:rsidRPr="007F1642">
        <w:rPr>
          <w:rFonts w:ascii="Tahoma" w:hAnsi="Tahoma" w:cs="Tahoma"/>
          <w:sz w:val="20"/>
          <w:szCs w:val="20"/>
        </w:rPr>
        <w:t>на лицевых счетах в Депозитарии. К инвентарным операциям относятся:</w:t>
      </w:r>
    </w:p>
    <w:p w14:paraId="0201C393"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 xml:space="preserve">прием ценных бумаг </w:t>
      </w:r>
      <w:r w:rsidR="00503DE9" w:rsidRPr="007F1642">
        <w:rPr>
          <w:rFonts w:ascii="Tahoma" w:hAnsi="Tahoma" w:cs="Tahoma"/>
          <w:sz w:val="20"/>
          <w:szCs w:val="20"/>
        </w:rPr>
        <w:t xml:space="preserve">и (или) цифровых прав </w:t>
      </w:r>
      <w:r w:rsidRPr="007F1642">
        <w:rPr>
          <w:rFonts w:ascii="Tahoma" w:hAnsi="Tahoma" w:cs="Tahoma"/>
          <w:sz w:val="20"/>
          <w:szCs w:val="20"/>
        </w:rPr>
        <w:t>на учет и/или хранение;</w:t>
      </w:r>
    </w:p>
    <w:p w14:paraId="18B88A77"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 xml:space="preserve">снятие ценных бумаг </w:t>
      </w:r>
      <w:r w:rsidR="00503DE9" w:rsidRPr="007F1642">
        <w:rPr>
          <w:rFonts w:ascii="Tahoma" w:hAnsi="Tahoma" w:cs="Tahoma"/>
          <w:sz w:val="20"/>
          <w:szCs w:val="20"/>
        </w:rPr>
        <w:t xml:space="preserve">и (или) цифровых прав </w:t>
      </w:r>
      <w:r w:rsidRPr="007F1642">
        <w:rPr>
          <w:rFonts w:ascii="Tahoma" w:hAnsi="Tahoma" w:cs="Tahoma"/>
          <w:sz w:val="20"/>
          <w:szCs w:val="20"/>
        </w:rPr>
        <w:t>с учета и/или хранения;</w:t>
      </w:r>
    </w:p>
    <w:p w14:paraId="7AA4A336"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перевод ценных бумаг</w:t>
      </w:r>
      <w:r w:rsidR="00503DE9" w:rsidRPr="007F1642">
        <w:rPr>
          <w:rFonts w:ascii="Tahoma" w:hAnsi="Tahoma" w:cs="Tahoma"/>
          <w:sz w:val="20"/>
          <w:szCs w:val="20"/>
        </w:rPr>
        <w:t xml:space="preserve"> и (или) цифровых прав</w:t>
      </w:r>
      <w:r w:rsidRPr="007F1642">
        <w:rPr>
          <w:rFonts w:ascii="Tahoma" w:hAnsi="Tahoma" w:cs="Tahoma"/>
          <w:sz w:val="20"/>
          <w:szCs w:val="20"/>
        </w:rPr>
        <w:t>;</w:t>
      </w:r>
    </w:p>
    <w:p w14:paraId="1916575D" w14:textId="77777777" w:rsidR="0098565E" w:rsidRPr="007F1642" w:rsidRDefault="00DB4C14" w:rsidP="007E266B">
      <w:pPr>
        <w:pStyle w:val="1"/>
        <w:ind w:left="1276" w:hanging="283"/>
        <w:rPr>
          <w:rFonts w:ascii="Tahoma" w:hAnsi="Tahoma" w:cs="Tahoma"/>
          <w:sz w:val="20"/>
          <w:szCs w:val="20"/>
        </w:rPr>
      </w:pPr>
      <w:r w:rsidRPr="007F1642">
        <w:rPr>
          <w:rFonts w:ascii="Tahoma" w:hAnsi="Tahoma" w:cs="Tahoma"/>
          <w:sz w:val="20"/>
          <w:szCs w:val="20"/>
        </w:rPr>
        <w:t xml:space="preserve">перемещение </w:t>
      </w:r>
      <w:r w:rsidR="00994BB4" w:rsidRPr="007F1642">
        <w:rPr>
          <w:rFonts w:ascii="Tahoma" w:hAnsi="Tahoma" w:cs="Tahoma"/>
          <w:sz w:val="20"/>
          <w:szCs w:val="20"/>
        </w:rPr>
        <w:t>ценных бумаг</w:t>
      </w:r>
      <w:r w:rsidR="00503DE9" w:rsidRPr="007F1642">
        <w:rPr>
          <w:rFonts w:ascii="Tahoma" w:hAnsi="Tahoma" w:cs="Tahoma"/>
          <w:sz w:val="20"/>
          <w:szCs w:val="20"/>
        </w:rPr>
        <w:t xml:space="preserve"> и (или) цифровых прав</w:t>
      </w:r>
      <w:r w:rsidR="0098565E" w:rsidRPr="007F1642">
        <w:rPr>
          <w:rFonts w:ascii="Tahoma" w:hAnsi="Tahoma" w:cs="Tahoma"/>
          <w:sz w:val="20"/>
          <w:szCs w:val="20"/>
        </w:rPr>
        <w:t>.</w:t>
      </w:r>
    </w:p>
    <w:p w14:paraId="0922514C" w14:textId="77777777" w:rsidR="00F603CF" w:rsidRPr="007F1642" w:rsidRDefault="00F603CF" w:rsidP="007E266B">
      <w:pPr>
        <w:pStyle w:val="a0"/>
        <w:ind w:left="993" w:hanging="993"/>
        <w:rPr>
          <w:rFonts w:ascii="Tahoma" w:hAnsi="Tahoma" w:cs="Tahoma"/>
          <w:sz w:val="20"/>
          <w:szCs w:val="20"/>
        </w:rPr>
      </w:pPr>
      <w:bookmarkStart w:id="167" w:name="_Ref468889898"/>
      <w:r w:rsidRPr="007F1642">
        <w:rPr>
          <w:rFonts w:ascii="Tahoma" w:hAnsi="Tahoma" w:cs="Tahoma"/>
          <w:sz w:val="20"/>
          <w:szCs w:val="20"/>
        </w:rPr>
        <w:t xml:space="preserve">Административные операции – депозитарные операции, приводящие к изменениям анкет счетов депо, а также содержимого других учетных регистров Депозитария, за исключением остатков ценных бумаг </w:t>
      </w:r>
      <w:r w:rsidR="00503DE9" w:rsidRPr="007F1642">
        <w:rPr>
          <w:rFonts w:ascii="Tahoma" w:hAnsi="Tahoma" w:cs="Tahoma"/>
          <w:sz w:val="20"/>
          <w:szCs w:val="20"/>
        </w:rPr>
        <w:t xml:space="preserve">и (или) цифровых прав </w:t>
      </w:r>
      <w:r w:rsidRPr="007F1642">
        <w:rPr>
          <w:rFonts w:ascii="Tahoma" w:hAnsi="Tahoma" w:cs="Tahoma"/>
          <w:sz w:val="20"/>
          <w:szCs w:val="20"/>
        </w:rPr>
        <w:t>на лицевых счетах. К административным операциям относятся:</w:t>
      </w:r>
      <w:bookmarkEnd w:id="167"/>
    </w:p>
    <w:p w14:paraId="0495812B" w14:textId="77777777" w:rsidR="00F603CF" w:rsidRDefault="004D336F" w:rsidP="007E266B">
      <w:pPr>
        <w:pStyle w:val="1"/>
        <w:ind w:left="1276" w:hanging="283"/>
        <w:rPr>
          <w:rFonts w:ascii="Tahoma" w:hAnsi="Tahoma" w:cs="Tahoma"/>
          <w:sz w:val="20"/>
          <w:szCs w:val="20"/>
        </w:rPr>
      </w:pPr>
      <w:r w:rsidRPr="007F1642">
        <w:rPr>
          <w:rFonts w:ascii="Tahoma" w:hAnsi="Tahoma" w:cs="Tahoma"/>
          <w:sz w:val="20"/>
          <w:szCs w:val="20"/>
        </w:rPr>
        <w:t>о</w:t>
      </w:r>
      <w:r w:rsidR="00F603CF" w:rsidRPr="007F1642">
        <w:rPr>
          <w:rFonts w:ascii="Tahoma" w:hAnsi="Tahoma" w:cs="Tahoma"/>
          <w:sz w:val="20"/>
          <w:szCs w:val="20"/>
        </w:rPr>
        <w:t>ткрытие</w:t>
      </w:r>
      <w:r w:rsidRPr="007F1642">
        <w:rPr>
          <w:rFonts w:ascii="Tahoma" w:hAnsi="Tahoma" w:cs="Tahoma"/>
          <w:sz w:val="20"/>
          <w:szCs w:val="20"/>
        </w:rPr>
        <w:t xml:space="preserve"> </w:t>
      </w:r>
      <w:r w:rsidR="00F603CF" w:rsidRPr="007F1642">
        <w:rPr>
          <w:rFonts w:ascii="Tahoma" w:hAnsi="Tahoma" w:cs="Tahoma"/>
          <w:sz w:val="20"/>
          <w:szCs w:val="20"/>
        </w:rPr>
        <w:t>/</w:t>
      </w:r>
      <w:r w:rsidRPr="007F1642">
        <w:rPr>
          <w:rFonts w:ascii="Tahoma" w:hAnsi="Tahoma" w:cs="Tahoma"/>
          <w:sz w:val="20"/>
          <w:szCs w:val="20"/>
        </w:rPr>
        <w:t xml:space="preserve"> </w:t>
      </w:r>
      <w:r w:rsidR="00F603CF" w:rsidRPr="007F1642">
        <w:rPr>
          <w:rFonts w:ascii="Tahoma" w:hAnsi="Tahoma" w:cs="Tahoma"/>
          <w:sz w:val="20"/>
          <w:szCs w:val="20"/>
        </w:rPr>
        <w:t>закрытие счета депо;</w:t>
      </w:r>
    </w:p>
    <w:p w14:paraId="7688F6B4" w14:textId="77777777" w:rsidR="002B0E18" w:rsidRDefault="002B0E18" w:rsidP="007E266B">
      <w:pPr>
        <w:pStyle w:val="1"/>
        <w:ind w:left="1276" w:hanging="283"/>
        <w:rPr>
          <w:rFonts w:ascii="Tahoma" w:hAnsi="Tahoma" w:cs="Tahoma"/>
          <w:sz w:val="20"/>
          <w:szCs w:val="20"/>
        </w:rPr>
      </w:pPr>
      <w:r w:rsidRPr="007F1642">
        <w:rPr>
          <w:rFonts w:ascii="Tahoma" w:hAnsi="Tahoma" w:cs="Tahoma"/>
          <w:sz w:val="20"/>
          <w:szCs w:val="20"/>
        </w:rPr>
        <w:t xml:space="preserve">открытие / закрытие </w:t>
      </w:r>
      <w:proofErr w:type="spellStart"/>
      <w:r>
        <w:rPr>
          <w:rFonts w:ascii="Tahoma" w:hAnsi="Tahoma" w:cs="Tahoma"/>
          <w:sz w:val="20"/>
          <w:szCs w:val="20"/>
        </w:rPr>
        <w:t>суб</w:t>
      </w:r>
      <w:r w:rsidRPr="007F1642">
        <w:rPr>
          <w:rFonts w:ascii="Tahoma" w:hAnsi="Tahoma" w:cs="Tahoma"/>
          <w:sz w:val="20"/>
          <w:szCs w:val="20"/>
        </w:rPr>
        <w:t>счета</w:t>
      </w:r>
      <w:proofErr w:type="spellEnd"/>
      <w:r w:rsidRPr="007F1642">
        <w:rPr>
          <w:rFonts w:ascii="Tahoma" w:hAnsi="Tahoma" w:cs="Tahoma"/>
          <w:sz w:val="20"/>
          <w:szCs w:val="20"/>
        </w:rPr>
        <w:t xml:space="preserve"> депо;</w:t>
      </w:r>
    </w:p>
    <w:p w14:paraId="7F6D5E68"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открытие / закрытие счета (раздела счета) депо Депозитария в депозитарии-корреспонденте;</w:t>
      </w:r>
    </w:p>
    <w:p w14:paraId="21CBC846"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открытие /закрытие торгового раздела на торговом счете депо в расчетном депозитарии;</w:t>
      </w:r>
    </w:p>
    <w:p w14:paraId="21CEEF16"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изменение анкетных данных Депонента;</w:t>
      </w:r>
    </w:p>
    <w:p w14:paraId="1AB6E7AD"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приостановление операций по счету депо;</w:t>
      </w:r>
    </w:p>
    <w:p w14:paraId="75E292AA"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возобновление операций по счету депо;</w:t>
      </w:r>
    </w:p>
    <w:p w14:paraId="10217427"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назначение Оператора счета депо;</w:t>
      </w:r>
    </w:p>
    <w:p w14:paraId="6E71C153"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отмена полномочий Оператора счета депо;</w:t>
      </w:r>
    </w:p>
    <w:p w14:paraId="1D128018"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изменение анкетных данных Оператора счета депо;</w:t>
      </w:r>
    </w:p>
    <w:p w14:paraId="69C8E4C5"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назначение Попечителя счета депо;</w:t>
      </w:r>
    </w:p>
    <w:p w14:paraId="5AFD416A"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отмена полномочий Попечителя счета депо;</w:t>
      </w:r>
    </w:p>
    <w:p w14:paraId="40C37645"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изменение анкетных данных Попечителя счета депо;</w:t>
      </w:r>
    </w:p>
    <w:p w14:paraId="259D0B16" w14:textId="77777777" w:rsidR="00657CFE" w:rsidRPr="007F1642" w:rsidRDefault="00657CFE" w:rsidP="007E266B">
      <w:pPr>
        <w:pStyle w:val="1"/>
        <w:ind w:left="1276" w:hanging="283"/>
        <w:rPr>
          <w:rFonts w:ascii="Tahoma" w:hAnsi="Tahoma" w:cs="Tahoma"/>
          <w:sz w:val="20"/>
          <w:szCs w:val="20"/>
        </w:rPr>
      </w:pPr>
      <w:r w:rsidRPr="007F1642">
        <w:rPr>
          <w:rFonts w:ascii="Tahoma" w:hAnsi="Tahoma" w:cs="Tahoma"/>
          <w:sz w:val="20"/>
          <w:szCs w:val="20"/>
        </w:rPr>
        <w:t xml:space="preserve">назначение залогодержателя </w:t>
      </w:r>
      <w:r w:rsidR="000D08D9" w:rsidRPr="007F1642">
        <w:rPr>
          <w:rFonts w:ascii="Tahoma" w:hAnsi="Tahoma" w:cs="Tahoma"/>
          <w:sz w:val="20"/>
          <w:szCs w:val="20"/>
        </w:rPr>
        <w:t>ценных бумаг</w:t>
      </w:r>
      <w:r w:rsidRPr="007F1642">
        <w:rPr>
          <w:rFonts w:ascii="Tahoma" w:hAnsi="Tahoma" w:cs="Tahoma"/>
          <w:sz w:val="20"/>
          <w:szCs w:val="20"/>
        </w:rPr>
        <w:t>;</w:t>
      </w:r>
    </w:p>
    <w:p w14:paraId="14BF128D" w14:textId="77777777" w:rsidR="00657CFE" w:rsidRPr="007F1642" w:rsidRDefault="00657CFE" w:rsidP="007E266B">
      <w:pPr>
        <w:pStyle w:val="1"/>
        <w:ind w:left="1276" w:hanging="283"/>
        <w:rPr>
          <w:rFonts w:ascii="Tahoma" w:hAnsi="Tahoma" w:cs="Tahoma"/>
          <w:sz w:val="20"/>
          <w:szCs w:val="20"/>
        </w:rPr>
      </w:pPr>
      <w:r w:rsidRPr="007F1642">
        <w:rPr>
          <w:rFonts w:ascii="Tahoma" w:hAnsi="Tahoma" w:cs="Tahoma"/>
          <w:sz w:val="20"/>
          <w:szCs w:val="20"/>
        </w:rPr>
        <w:t xml:space="preserve">отмена полномочий залогодержателя </w:t>
      </w:r>
      <w:r w:rsidR="00E0477F" w:rsidRPr="007F1642">
        <w:rPr>
          <w:rFonts w:ascii="Tahoma" w:hAnsi="Tahoma" w:cs="Tahoma"/>
          <w:sz w:val="20"/>
          <w:szCs w:val="20"/>
        </w:rPr>
        <w:t>ценных бумаг</w:t>
      </w:r>
      <w:r w:rsidRPr="007F1642">
        <w:rPr>
          <w:rFonts w:ascii="Tahoma" w:hAnsi="Tahoma" w:cs="Tahoma"/>
          <w:sz w:val="20"/>
          <w:szCs w:val="20"/>
        </w:rPr>
        <w:t>;</w:t>
      </w:r>
    </w:p>
    <w:p w14:paraId="0137709C"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 xml:space="preserve">прием ценной бумаги </w:t>
      </w:r>
      <w:r w:rsidR="00503DE9" w:rsidRPr="007F1642">
        <w:rPr>
          <w:rFonts w:ascii="Tahoma" w:hAnsi="Tahoma" w:cs="Tahoma"/>
          <w:sz w:val="20"/>
          <w:szCs w:val="20"/>
        </w:rPr>
        <w:t xml:space="preserve">и (или) цифровых прав </w:t>
      </w:r>
      <w:r w:rsidRPr="007F1642">
        <w:rPr>
          <w:rFonts w:ascii="Tahoma" w:hAnsi="Tahoma" w:cs="Tahoma"/>
          <w:sz w:val="20"/>
          <w:szCs w:val="20"/>
        </w:rPr>
        <w:t>на обслуживание;</w:t>
      </w:r>
    </w:p>
    <w:p w14:paraId="46E7CBCA"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 xml:space="preserve">снятие ценной бумаги </w:t>
      </w:r>
      <w:r w:rsidR="00503DE9" w:rsidRPr="007F1642">
        <w:rPr>
          <w:rFonts w:ascii="Tahoma" w:hAnsi="Tahoma" w:cs="Tahoma"/>
          <w:sz w:val="20"/>
          <w:szCs w:val="20"/>
        </w:rPr>
        <w:t xml:space="preserve">и (или) цифровых прав </w:t>
      </w:r>
      <w:r w:rsidRPr="007F1642">
        <w:rPr>
          <w:rFonts w:ascii="Tahoma" w:hAnsi="Tahoma" w:cs="Tahoma"/>
          <w:sz w:val="20"/>
          <w:szCs w:val="20"/>
        </w:rPr>
        <w:t>с обслуживания;</w:t>
      </w:r>
    </w:p>
    <w:p w14:paraId="4581EA49" w14:textId="77777777" w:rsidR="00F603CF" w:rsidRDefault="00F603CF" w:rsidP="007E266B">
      <w:pPr>
        <w:pStyle w:val="1"/>
        <w:ind w:left="1276" w:hanging="283"/>
        <w:rPr>
          <w:rFonts w:ascii="Tahoma" w:hAnsi="Tahoma" w:cs="Tahoma"/>
          <w:sz w:val="20"/>
          <w:szCs w:val="20"/>
        </w:rPr>
      </w:pPr>
      <w:r w:rsidRPr="007F1642">
        <w:rPr>
          <w:rFonts w:ascii="Tahoma" w:hAnsi="Tahoma" w:cs="Tahoma"/>
          <w:sz w:val="20"/>
          <w:szCs w:val="20"/>
        </w:rPr>
        <w:t>внесение изменений в анкету ценной бумаги</w:t>
      </w:r>
      <w:r w:rsidR="00503DE9" w:rsidRPr="007F1642">
        <w:rPr>
          <w:rFonts w:ascii="Tahoma" w:hAnsi="Tahoma" w:cs="Tahoma"/>
          <w:sz w:val="20"/>
          <w:szCs w:val="20"/>
        </w:rPr>
        <w:t xml:space="preserve"> и (или) цифровых прав</w:t>
      </w:r>
      <w:r w:rsidR="00C73B3A">
        <w:rPr>
          <w:rFonts w:ascii="Tahoma" w:hAnsi="Tahoma" w:cs="Tahoma"/>
          <w:sz w:val="20"/>
          <w:szCs w:val="20"/>
        </w:rPr>
        <w:t>;</w:t>
      </w:r>
    </w:p>
    <w:p w14:paraId="2405D906" w14:textId="77777777" w:rsidR="00C73B3A" w:rsidRPr="007F1642" w:rsidRDefault="00C73B3A" w:rsidP="007E266B">
      <w:pPr>
        <w:pStyle w:val="1"/>
        <w:ind w:left="1276" w:hanging="283"/>
        <w:rPr>
          <w:rFonts w:ascii="Tahoma" w:hAnsi="Tahoma" w:cs="Tahoma"/>
          <w:sz w:val="20"/>
          <w:szCs w:val="20"/>
        </w:rPr>
      </w:pPr>
      <w:r w:rsidRPr="00C73B3A">
        <w:rPr>
          <w:rFonts w:ascii="Tahoma" w:hAnsi="Tahoma" w:cs="Tahoma"/>
          <w:sz w:val="20"/>
          <w:szCs w:val="20"/>
        </w:rPr>
        <w:t>закрытие операционного дня.</w:t>
      </w:r>
    </w:p>
    <w:p w14:paraId="0F63813E"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Информационные операции – депозитарные операции, связанные с составлением отчетов и выписок о состоянии счетов депо и иных учетных регистров Депозитария или отчетов о выполнении депозитарных операций. К информационным операциям относятся:</w:t>
      </w:r>
    </w:p>
    <w:p w14:paraId="7761D4A1"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формирование выписки о состоянии счета депо;</w:t>
      </w:r>
    </w:p>
    <w:p w14:paraId="7F270BA9"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формирование отчета об операциях по счету депо Депонента за определенный период;</w:t>
      </w:r>
    </w:p>
    <w:p w14:paraId="17F7573F"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формирование уведомления об отказе в приеме поручения к исполнению/в исполнении поручения;</w:t>
      </w:r>
    </w:p>
    <w:p w14:paraId="06DAC150" w14:textId="77777777" w:rsidR="00C4571C" w:rsidRPr="007F1642" w:rsidRDefault="00C4571C" w:rsidP="000E636E">
      <w:pPr>
        <w:pStyle w:val="1"/>
        <w:ind w:left="1276" w:hanging="283"/>
        <w:rPr>
          <w:rFonts w:ascii="Tahoma" w:hAnsi="Tahoma" w:cs="Tahoma"/>
          <w:sz w:val="20"/>
          <w:szCs w:val="20"/>
        </w:rPr>
      </w:pPr>
      <w:r w:rsidRPr="007F1642">
        <w:rPr>
          <w:rFonts w:ascii="Tahoma" w:hAnsi="Tahoma" w:cs="Tahoma"/>
          <w:sz w:val="20"/>
          <w:szCs w:val="20"/>
        </w:rPr>
        <w:t xml:space="preserve">формирование уведомления об </w:t>
      </w:r>
      <w:r w:rsidR="009D08D5" w:rsidRPr="007F1642">
        <w:rPr>
          <w:rFonts w:ascii="Tahoma" w:hAnsi="Tahoma" w:cs="Tahoma"/>
          <w:sz w:val="20"/>
          <w:szCs w:val="20"/>
        </w:rPr>
        <w:t>исполнении поручения на отмену</w:t>
      </w:r>
      <w:r w:rsidRPr="007F1642">
        <w:rPr>
          <w:rFonts w:ascii="Tahoma" w:hAnsi="Tahoma" w:cs="Tahoma"/>
          <w:sz w:val="20"/>
          <w:szCs w:val="20"/>
        </w:rPr>
        <w:t>;</w:t>
      </w:r>
    </w:p>
    <w:p w14:paraId="1136E119" w14:textId="77777777" w:rsidR="00707779"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формирование справки о количестве ценных бумаг на счете депо Депонента по состоянию на любой момент времени</w:t>
      </w:r>
      <w:r w:rsidR="00707779" w:rsidRPr="007F1642">
        <w:rPr>
          <w:rFonts w:ascii="Tahoma" w:hAnsi="Tahoma" w:cs="Tahoma"/>
          <w:sz w:val="20"/>
          <w:szCs w:val="20"/>
        </w:rPr>
        <w:t>;</w:t>
      </w:r>
    </w:p>
    <w:p w14:paraId="0166370E" w14:textId="77777777" w:rsidR="00C73B3A" w:rsidRDefault="00707779" w:rsidP="000E636E">
      <w:pPr>
        <w:pStyle w:val="1"/>
        <w:ind w:left="1276" w:hanging="283"/>
        <w:rPr>
          <w:rFonts w:ascii="Tahoma" w:hAnsi="Tahoma" w:cs="Tahoma"/>
          <w:sz w:val="20"/>
          <w:szCs w:val="20"/>
        </w:rPr>
      </w:pPr>
      <w:r w:rsidRPr="007F1642">
        <w:rPr>
          <w:rFonts w:ascii="Tahoma" w:hAnsi="Tahoma" w:cs="Tahoma"/>
          <w:sz w:val="20"/>
          <w:szCs w:val="20"/>
        </w:rPr>
        <w:t>формирование информации о владельцах ценных бумаг</w:t>
      </w:r>
      <w:r w:rsidR="002B0E18">
        <w:rPr>
          <w:rFonts w:ascii="Tahoma" w:hAnsi="Tahoma" w:cs="Tahoma"/>
          <w:sz w:val="20"/>
          <w:szCs w:val="20"/>
        </w:rPr>
        <w:t>;</w:t>
      </w:r>
    </w:p>
    <w:p w14:paraId="495AC5B0" w14:textId="77777777" w:rsidR="00C73B3A" w:rsidRPr="00C73B3A" w:rsidRDefault="00C73B3A" w:rsidP="000E636E">
      <w:pPr>
        <w:pStyle w:val="1"/>
        <w:ind w:left="1276" w:hanging="283"/>
        <w:rPr>
          <w:rFonts w:ascii="Tahoma" w:hAnsi="Tahoma" w:cs="Tahoma"/>
          <w:sz w:val="20"/>
          <w:szCs w:val="20"/>
        </w:rPr>
      </w:pPr>
      <w:r w:rsidRPr="00C73B3A">
        <w:rPr>
          <w:rFonts w:ascii="Tahoma" w:hAnsi="Tahoma" w:cs="Tahoma"/>
          <w:sz w:val="20"/>
          <w:szCs w:val="20"/>
        </w:rPr>
        <w:t>формирование акта сверки остатков по месту хранения;</w:t>
      </w:r>
    </w:p>
    <w:p w14:paraId="3A5ED438" w14:textId="77777777" w:rsidR="002B0E18" w:rsidRPr="00C73B3A" w:rsidRDefault="002B0E18" w:rsidP="000E636E">
      <w:pPr>
        <w:pStyle w:val="1"/>
        <w:ind w:left="1276" w:hanging="283"/>
        <w:rPr>
          <w:rFonts w:ascii="Tahoma" w:hAnsi="Tahoma" w:cs="Tahoma"/>
          <w:sz w:val="20"/>
          <w:szCs w:val="20"/>
        </w:rPr>
      </w:pPr>
      <w:r w:rsidRPr="00C73B3A">
        <w:rPr>
          <w:rFonts w:ascii="Tahoma" w:hAnsi="Tahoma" w:cs="Tahoma"/>
          <w:sz w:val="20"/>
          <w:szCs w:val="20"/>
        </w:rPr>
        <w:t>формирование уведомления о поступлении доходов по ценным бумагам.</w:t>
      </w:r>
    </w:p>
    <w:p w14:paraId="63004122"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Комплексные операции – депозитарные операции, включающие в себя в качестве составляющих элементы операции различных типов - инвентарные, административные и информационные. К комплексным операциям относятся:</w:t>
      </w:r>
    </w:p>
    <w:p w14:paraId="1BCF988F"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операции фиксации факта обременения/</w:t>
      </w:r>
      <w:r w:rsidR="00E30FB5" w:rsidRPr="007F1642">
        <w:rPr>
          <w:rFonts w:ascii="Tahoma" w:hAnsi="Tahoma" w:cs="Tahoma"/>
          <w:sz w:val="20"/>
          <w:szCs w:val="20"/>
        </w:rPr>
        <w:t xml:space="preserve"> </w:t>
      </w:r>
      <w:r w:rsidRPr="007F1642">
        <w:rPr>
          <w:rFonts w:ascii="Tahoma" w:hAnsi="Tahoma" w:cs="Tahoma"/>
          <w:sz w:val="20"/>
          <w:szCs w:val="20"/>
        </w:rPr>
        <w:t>прекращения обременения ценных бумаг;</w:t>
      </w:r>
    </w:p>
    <w:p w14:paraId="061C6C50"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операции фиксации факта ограничения/</w:t>
      </w:r>
      <w:r w:rsidR="00E30FB5" w:rsidRPr="007F1642">
        <w:rPr>
          <w:rFonts w:ascii="Tahoma" w:hAnsi="Tahoma" w:cs="Tahoma"/>
          <w:sz w:val="20"/>
          <w:szCs w:val="20"/>
        </w:rPr>
        <w:t xml:space="preserve"> </w:t>
      </w:r>
      <w:r w:rsidRPr="007F1642">
        <w:rPr>
          <w:rFonts w:ascii="Tahoma" w:hAnsi="Tahoma" w:cs="Tahoma"/>
          <w:sz w:val="20"/>
          <w:szCs w:val="20"/>
        </w:rPr>
        <w:t>снятия ограничения распоряжения ценными бумагами;</w:t>
      </w:r>
    </w:p>
    <w:p w14:paraId="0B73DBAF"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блокировка к поставке/снятие блокировки к поставке</w:t>
      </w:r>
      <w:r w:rsidR="00B82405" w:rsidRPr="007F1642">
        <w:rPr>
          <w:rFonts w:ascii="Tahoma" w:hAnsi="Tahoma" w:cs="Tahoma"/>
          <w:sz w:val="20"/>
          <w:szCs w:val="20"/>
        </w:rPr>
        <w:t>;</w:t>
      </w:r>
    </w:p>
    <w:p w14:paraId="76BF78E6" w14:textId="77777777" w:rsidR="005C5C9B"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приостановление операций/возобновление операций с ценными бумагами по счетам депо (с ценными бумагами определенного эмитента)</w:t>
      </w:r>
      <w:r w:rsidR="00B82405" w:rsidRPr="007F1642">
        <w:rPr>
          <w:rFonts w:ascii="Tahoma" w:hAnsi="Tahoma" w:cs="Tahoma"/>
          <w:sz w:val="20"/>
          <w:szCs w:val="20"/>
        </w:rPr>
        <w:t>.</w:t>
      </w:r>
    </w:p>
    <w:p w14:paraId="2A8E15D4"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Глобальные операции – депозитарные операции, вызванные корпоративными действиями эмитентов ценных бумаг, связанными с реализацией прав, закрепленных ценными бумагами, или иными действиями, затрагивающими интересы собственников ценных бумаг. К глобальным операциям относятся:</w:t>
      </w:r>
    </w:p>
    <w:p w14:paraId="27E82CAD"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конвертация ценных бумаг;</w:t>
      </w:r>
    </w:p>
    <w:p w14:paraId="1106A757"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погашение (аннулирование) ценных бумаг;</w:t>
      </w:r>
    </w:p>
    <w:p w14:paraId="474E7AD0" w14:textId="77777777" w:rsidR="00F603CF" w:rsidRPr="007F1642" w:rsidRDefault="00905677" w:rsidP="000E636E">
      <w:pPr>
        <w:pStyle w:val="1"/>
        <w:ind w:left="1276" w:hanging="283"/>
        <w:rPr>
          <w:rFonts w:ascii="Tahoma" w:hAnsi="Tahoma" w:cs="Tahoma"/>
          <w:sz w:val="20"/>
          <w:szCs w:val="20"/>
        </w:rPr>
      </w:pPr>
      <w:r>
        <w:rPr>
          <w:rFonts w:ascii="Tahoma" w:hAnsi="Tahoma" w:cs="Tahoma"/>
          <w:sz w:val="20"/>
          <w:szCs w:val="20"/>
        </w:rPr>
        <w:t>зачисление дополнительного выпуска</w:t>
      </w:r>
      <w:r w:rsidR="00F603CF" w:rsidRPr="007F1642">
        <w:rPr>
          <w:rFonts w:ascii="Tahoma" w:hAnsi="Tahoma" w:cs="Tahoma"/>
          <w:sz w:val="20"/>
          <w:szCs w:val="20"/>
        </w:rPr>
        <w:t xml:space="preserve"> ценных бумаг;</w:t>
      </w:r>
    </w:p>
    <w:p w14:paraId="28CA5EF9"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объединение дополнительных выпусков эмиссионных ценных бумаг;</w:t>
      </w:r>
    </w:p>
    <w:p w14:paraId="76AA2F06"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аннулирование индивидуальных номеров (кодов) дополнительных выпусков эмиссионных ценных бумаг;</w:t>
      </w:r>
    </w:p>
    <w:p w14:paraId="79DAFEB3" w14:textId="77777777" w:rsidR="00F603CF" w:rsidRPr="007F1642" w:rsidRDefault="00905677" w:rsidP="000E636E">
      <w:pPr>
        <w:pStyle w:val="1"/>
        <w:ind w:left="1276" w:hanging="283"/>
        <w:rPr>
          <w:rFonts w:ascii="Tahoma" w:hAnsi="Tahoma" w:cs="Tahoma"/>
          <w:sz w:val="20"/>
          <w:szCs w:val="20"/>
        </w:rPr>
      </w:pPr>
      <w:r>
        <w:rPr>
          <w:rFonts w:ascii="Tahoma" w:hAnsi="Tahoma" w:cs="Tahoma"/>
          <w:sz w:val="20"/>
          <w:szCs w:val="20"/>
        </w:rPr>
        <w:t>начисление</w:t>
      </w:r>
      <w:r w:rsidR="00F603CF" w:rsidRPr="007F1642">
        <w:rPr>
          <w:rFonts w:ascii="Tahoma" w:hAnsi="Tahoma" w:cs="Tahoma"/>
          <w:sz w:val="20"/>
          <w:szCs w:val="20"/>
        </w:rPr>
        <w:t xml:space="preserve"> доходов ценными бумагами</w:t>
      </w:r>
      <w:r w:rsidR="001C21AC" w:rsidRPr="007F1642">
        <w:rPr>
          <w:rFonts w:ascii="Tahoma" w:hAnsi="Tahoma" w:cs="Tahoma"/>
          <w:sz w:val="20"/>
          <w:szCs w:val="20"/>
        </w:rPr>
        <w:t>;</w:t>
      </w:r>
    </w:p>
    <w:p w14:paraId="616A0D3D"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иные корпоративные действия.</w:t>
      </w:r>
    </w:p>
    <w:p w14:paraId="3C8AD2DF" w14:textId="77777777" w:rsidR="00F603CF" w:rsidRPr="004318DD" w:rsidRDefault="00F603CF" w:rsidP="000E636E">
      <w:pPr>
        <w:pStyle w:val="20"/>
        <w:ind w:left="993" w:hanging="993"/>
        <w:rPr>
          <w:rFonts w:ascii="Tahoma" w:hAnsi="Tahoma" w:cs="Tahoma"/>
          <w:color w:val="0099FF"/>
          <w:sz w:val="20"/>
          <w:szCs w:val="20"/>
        </w:rPr>
      </w:pPr>
      <w:bookmarkStart w:id="168" w:name="_Toc215313709"/>
      <w:bookmarkStart w:id="169" w:name="_Toc328495949"/>
      <w:bookmarkStart w:id="170" w:name="_Ref469418501"/>
      <w:bookmarkStart w:id="171" w:name="_Toc478119748"/>
      <w:bookmarkStart w:id="172" w:name="_Toc48756986"/>
      <w:bookmarkStart w:id="173" w:name="_Toc97585922"/>
      <w:bookmarkStart w:id="174" w:name="_Toc242285916"/>
      <w:r w:rsidRPr="004318DD">
        <w:rPr>
          <w:rFonts w:ascii="Tahoma" w:hAnsi="Tahoma" w:cs="Tahoma"/>
          <w:color w:val="0099FF"/>
          <w:sz w:val="20"/>
          <w:szCs w:val="20"/>
        </w:rPr>
        <w:t>Общий порядок проведения депозитарных операций</w:t>
      </w:r>
      <w:bookmarkEnd w:id="168"/>
      <w:bookmarkEnd w:id="169"/>
      <w:bookmarkEnd w:id="170"/>
      <w:bookmarkEnd w:id="171"/>
      <w:bookmarkEnd w:id="172"/>
      <w:bookmarkEnd w:id="173"/>
      <w:bookmarkEnd w:id="174"/>
    </w:p>
    <w:p w14:paraId="34C89C90"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Любая операция Депозитария производится на основании поручения, за исключением случаев, установленных федеральными законами или иными нормативными правовыми актами Российской Федерации, нормативными актами Банка России, и завершается составлением и выдачей отчета о проведенной депозитарной операции, за исключением случаев, специально установленных в Условиях и иных документах Депозитария.</w:t>
      </w:r>
    </w:p>
    <w:p w14:paraId="0F2B1B34"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Исполнение депозитарной операции делится на следующие этапы:</w:t>
      </w:r>
    </w:p>
    <w:p w14:paraId="03BF5A09"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прием поручения и сопровождающих его документов от инициатора операции после проверки его полномочий;</w:t>
      </w:r>
    </w:p>
    <w:p w14:paraId="5EEDAAF6"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проверка полноты и правильности оформления поручения и предоставленных документов и их соответствие требованиям Условий, Договора и нормативных правовых актов Российской Федерации;</w:t>
      </w:r>
    </w:p>
    <w:p w14:paraId="5EC49933"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регистрация поручения в Журнале принятых поручений;</w:t>
      </w:r>
    </w:p>
    <w:p w14:paraId="373620B4"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проверка возможности исполнения поручения, в том числе достаточности ценных бумаг</w:t>
      </w:r>
      <w:r w:rsidR="003F1100" w:rsidRPr="007F1642">
        <w:rPr>
          <w:rFonts w:ascii="Tahoma" w:hAnsi="Tahoma" w:cs="Tahoma"/>
          <w:sz w:val="20"/>
          <w:szCs w:val="20"/>
        </w:rPr>
        <w:t xml:space="preserve"> (цифровых прав)</w:t>
      </w:r>
      <w:r w:rsidRPr="007F1642">
        <w:rPr>
          <w:rFonts w:ascii="Tahoma" w:hAnsi="Tahoma" w:cs="Tahoma"/>
          <w:sz w:val="20"/>
          <w:szCs w:val="20"/>
        </w:rPr>
        <w:t xml:space="preserve"> на счете депо, отсутствия ограничений;</w:t>
      </w:r>
    </w:p>
    <w:p w14:paraId="329177CD"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исполнение или неисполнение поручения в связи с несоответствием данных учетных регистров Депозитария данным, указанным в поручении, либо неисполнение поручения на основании полученного отказа в совершении операции от держателя реестра или депозитария-корреспондента с одновременным отражением операции в регистрах депозитарного учета;</w:t>
      </w:r>
    </w:p>
    <w:p w14:paraId="11ADC838"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формирование и передача отчета об исполнении операции либо мотивированного отказа в исполнении;</w:t>
      </w:r>
    </w:p>
    <w:p w14:paraId="52E6D087"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 xml:space="preserve">регистрация отчета в Журнале </w:t>
      </w:r>
      <w:r w:rsidR="001C4F3F">
        <w:rPr>
          <w:rFonts w:ascii="Tahoma" w:hAnsi="Tahoma" w:cs="Tahoma"/>
          <w:sz w:val="20"/>
          <w:szCs w:val="20"/>
        </w:rPr>
        <w:t>исходящих документов</w:t>
      </w:r>
      <w:r w:rsidRPr="007F1642">
        <w:rPr>
          <w:rFonts w:ascii="Tahoma" w:hAnsi="Tahoma" w:cs="Tahoma"/>
          <w:sz w:val="20"/>
          <w:szCs w:val="20"/>
        </w:rPr>
        <w:t xml:space="preserve"> и передача отчета Депоненту, иным лицам в соответствии с настоящими Условиями.</w:t>
      </w:r>
    </w:p>
    <w:p w14:paraId="7BDAB01E" w14:textId="77777777" w:rsidR="0066204F" w:rsidRPr="007F1642" w:rsidRDefault="00BB5C69" w:rsidP="000E636E">
      <w:pPr>
        <w:pStyle w:val="a0"/>
        <w:ind w:left="993" w:hanging="993"/>
        <w:rPr>
          <w:rFonts w:ascii="Tahoma" w:hAnsi="Tahoma" w:cs="Tahoma"/>
          <w:sz w:val="20"/>
          <w:szCs w:val="20"/>
        </w:rPr>
      </w:pPr>
      <w:bookmarkStart w:id="175" w:name="_Ref98843098"/>
      <w:r w:rsidRPr="007F1642">
        <w:rPr>
          <w:rFonts w:ascii="Tahoma" w:hAnsi="Tahoma" w:cs="Tahoma"/>
          <w:sz w:val="20"/>
          <w:szCs w:val="20"/>
        </w:rPr>
        <w:t xml:space="preserve">При </w:t>
      </w:r>
      <w:r w:rsidR="00A958BD" w:rsidRPr="007F1642">
        <w:rPr>
          <w:rFonts w:ascii="Tahoma" w:hAnsi="Tahoma" w:cs="Tahoma"/>
          <w:sz w:val="20"/>
          <w:szCs w:val="20"/>
        </w:rPr>
        <w:t>проведении депозитарных операций</w:t>
      </w:r>
      <w:r w:rsidRPr="007F1642">
        <w:rPr>
          <w:rFonts w:ascii="Tahoma" w:hAnsi="Tahoma" w:cs="Tahoma"/>
          <w:sz w:val="20"/>
          <w:szCs w:val="20"/>
        </w:rPr>
        <w:t xml:space="preserve"> Депозитарием соблюдаются все требования и ограничения, установленные федеральными законами, принимаемыми в соответствии с ними нормативными правовыми актами, Указами Президента Российской Федерации, нормативными актами Банка России, </w:t>
      </w:r>
      <w:r w:rsidR="00667249" w:rsidRPr="007F1642">
        <w:rPr>
          <w:rFonts w:ascii="Tahoma" w:hAnsi="Tahoma" w:cs="Tahoma"/>
          <w:sz w:val="20"/>
          <w:szCs w:val="20"/>
        </w:rPr>
        <w:t xml:space="preserve">решениями Совета директоров Банка России, </w:t>
      </w:r>
      <w:r w:rsidRPr="007F1642">
        <w:rPr>
          <w:rFonts w:ascii="Tahoma" w:hAnsi="Tahoma" w:cs="Tahoma"/>
          <w:sz w:val="20"/>
          <w:szCs w:val="20"/>
        </w:rPr>
        <w:t xml:space="preserve">предписаниями и </w:t>
      </w:r>
      <w:r w:rsidR="009300EF" w:rsidRPr="007F1642">
        <w:rPr>
          <w:rFonts w:ascii="Tahoma" w:hAnsi="Tahoma" w:cs="Tahoma"/>
          <w:sz w:val="20"/>
          <w:szCs w:val="20"/>
        </w:rPr>
        <w:t>официальными разъяснениями Банка России,</w:t>
      </w:r>
      <w:r w:rsidRPr="007F1642">
        <w:rPr>
          <w:rFonts w:ascii="Tahoma" w:hAnsi="Tahoma" w:cs="Tahoma"/>
          <w:sz w:val="20"/>
          <w:szCs w:val="20"/>
        </w:rPr>
        <w:t xml:space="preserve"> и иными нормативными правовыми актами, действующими на момент направления поручения.</w:t>
      </w:r>
      <w:bookmarkEnd w:id="175"/>
    </w:p>
    <w:p w14:paraId="0FA37061" w14:textId="77777777" w:rsidR="00BB5C69" w:rsidRPr="007F1642" w:rsidRDefault="0066204F" w:rsidP="00B138BB">
      <w:pPr>
        <w:pStyle w:val="a0"/>
        <w:numPr>
          <w:ilvl w:val="0"/>
          <w:numId w:val="0"/>
        </w:numPr>
        <w:ind w:left="993"/>
        <w:rPr>
          <w:rFonts w:ascii="Tahoma" w:hAnsi="Tahoma" w:cs="Tahoma"/>
          <w:sz w:val="20"/>
          <w:szCs w:val="20"/>
        </w:rPr>
      </w:pPr>
      <w:r w:rsidRPr="007F1642">
        <w:rPr>
          <w:rFonts w:ascii="Tahoma" w:hAnsi="Tahoma" w:cs="Tahoma"/>
          <w:sz w:val="20"/>
          <w:szCs w:val="20"/>
        </w:rPr>
        <w:t>Все операции по зачислению ценных бумаг на счета депо типа «С» и по списанию ценных бумаг со счетов депо типа «С»</w:t>
      </w:r>
      <w:r w:rsidR="00667249" w:rsidRPr="007F1642">
        <w:rPr>
          <w:rFonts w:ascii="Tahoma" w:hAnsi="Tahoma" w:cs="Tahoma"/>
          <w:sz w:val="20"/>
          <w:szCs w:val="20"/>
        </w:rPr>
        <w:t>, а также иные операции по счетам депо типа «С»</w:t>
      </w:r>
      <w:r w:rsidRPr="007F1642">
        <w:rPr>
          <w:rFonts w:ascii="Tahoma" w:hAnsi="Tahoma" w:cs="Tahoma"/>
          <w:sz w:val="20"/>
          <w:szCs w:val="20"/>
        </w:rPr>
        <w:t xml:space="preserve"> совершаются </w:t>
      </w:r>
      <w:r w:rsidR="00280B95" w:rsidRPr="007F1642">
        <w:rPr>
          <w:rFonts w:ascii="Tahoma" w:hAnsi="Tahoma" w:cs="Tahoma"/>
          <w:sz w:val="20"/>
          <w:szCs w:val="20"/>
        </w:rPr>
        <w:t>Д</w:t>
      </w:r>
      <w:r w:rsidRPr="007F1642">
        <w:rPr>
          <w:rFonts w:ascii="Tahoma" w:hAnsi="Tahoma" w:cs="Tahoma"/>
          <w:sz w:val="20"/>
          <w:szCs w:val="20"/>
        </w:rPr>
        <w:t xml:space="preserve">епозитарием с соблюдением требований и ограничений, установленных федеральными законами, </w:t>
      </w:r>
      <w:r w:rsidR="008077C2" w:rsidRPr="007F1642">
        <w:rPr>
          <w:rFonts w:ascii="Tahoma" w:hAnsi="Tahoma" w:cs="Tahoma"/>
          <w:sz w:val="20"/>
          <w:szCs w:val="20"/>
        </w:rPr>
        <w:t xml:space="preserve">Указами Президента Российской Федерации и </w:t>
      </w:r>
      <w:r w:rsidRPr="007F1642">
        <w:rPr>
          <w:rFonts w:ascii="Tahoma" w:hAnsi="Tahoma" w:cs="Tahoma"/>
          <w:sz w:val="20"/>
          <w:szCs w:val="20"/>
        </w:rPr>
        <w:t xml:space="preserve">принимаемыми в соответствии с ними нормативными правовыми актами, нормативными актами </w:t>
      </w:r>
      <w:r w:rsidR="008077C2" w:rsidRPr="007F1642">
        <w:rPr>
          <w:rFonts w:ascii="Tahoma" w:hAnsi="Tahoma" w:cs="Tahoma"/>
          <w:sz w:val="20"/>
          <w:szCs w:val="20"/>
        </w:rPr>
        <w:t>Б</w:t>
      </w:r>
      <w:r w:rsidRPr="007F1642">
        <w:rPr>
          <w:rFonts w:ascii="Tahoma" w:hAnsi="Tahoma" w:cs="Tahoma"/>
          <w:sz w:val="20"/>
          <w:szCs w:val="20"/>
        </w:rPr>
        <w:t>анка Росси</w:t>
      </w:r>
      <w:r w:rsidR="008077C2" w:rsidRPr="007F1642">
        <w:rPr>
          <w:rFonts w:ascii="Tahoma" w:hAnsi="Tahoma" w:cs="Tahoma"/>
          <w:sz w:val="20"/>
          <w:szCs w:val="20"/>
        </w:rPr>
        <w:t>и</w:t>
      </w:r>
      <w:r w:rsidRPr="007F1642">
        <w:rPr>
          <w:rFonts w:ascii="Tahoma" w:hAnsi="Tahoma" w:cs="Tahoma"/>
          <w:sz w:val="20"/>
          <w:szCs w:val="20"/>
        </w:rPr>
        <w:t xml:space="preserve">, </w:t>
      </w:r>
      <w:r w:rsidR="008077C2" w:rsidRPr="007F1642">
        <w:rPr>
          <w:rFonts w:ascii="Tahoma" w:hAnsi="Tahoma" w:cs="Tahoma"/>
          <w:sz w:val="20"/>
          <w:szCs w:val="20"/>
        </w:rPr>
        <w:t>р</w:t>
      </w:r>
      <w:r w:rsidRPr="007F1642">
        <w:rPr>
          <w:rFonts w:ascii="Tahoma" w:hAnsi="Tahoma" w:cs="Tahoma"/>
          <w:sz w:val="20"/>
          <w:szCs w:val="20"/>
        </w:rPr>
        <w:t xml:space="preserve">ешениями Совета директоров </w:t>
      </w:r>
      <w:r w:rsidR="008077C2" w:rsidRPr="007F1642">
        <w:rPr>
          <w:rFonts w:ascii="Tahoma" w:hAnsi="Tahoma" w:cs="Tahoma"/>
          <w:sz w:val="20"/>
          <w:szCs w:val="20"/>
        </w:rPr>
        <w:t>Б</w:t>
      </w:r>
      <w:r w:rsidRPr="007F1642">
        <w:rPr>
          <w:rFonts w:ascii="Tahoma" w:hAnsi="Tahoma" w:cs="Tahoma"/>
          <w:sz w:val="20"/>
          <w:szCs w:val="20"/>
        </w:rPr>
        <w:t>анка Росси</w:t>
      </w:r>
      <w:r w:rsidR="008077C2" w:rsidRPr="007F1642">
        <w:rPr>
          <w:rFonts w:ascii="Tahoma" w:hAnsi="Tahoma" w:cs="Tahoma"/>
          <w:sz w:val="20"/>
          <w:szCs w:val="20"/>
        </w:rPr>
        <w:t>и</w:t>
      </w:r>
      <w:r w:rsidRPr="007F1642">
        <w:rPr>
          <w:rFonts w:ascii="Tahoma" w:hAnsi="Tahoma" w:cs="Tahoma"/>
          <w:sz w:val="20"/>
          <w:szCs w:val="20"/>
        </w:rPr>
        <w:t xml:space="preserve">, </w:t>
      </w:r>
      <w:r w:rsidR="008077C2" w:rsidRPr="007F1642">
        <w:rPr>
          <w:rFonts w:ascii="Tahoma" w:hAnsi="Tahoma" w:cs="Tahoma"/>
          <w:sz w:val="20"/>
          <w:szCs w:val="20"/>
        </w:rPr>
        <w:t xml:space="preserve">предписаниями </w:t>
      </w:r>
      <w:r w:rsidR="00780E12" w:rsidRPr="007F1642">
        <w:rPr>
          <w:rFonts w:ascii="Tahoma" w:hAnsi="Tahoma" w:cs="Tahoma"/>
          <w:sz w:val="20"/>
          <w:szCs w:val="20"/>
        </w:rPr>
        <w:t xml:space="preserve">и официальными разъяснениями </w:t>
      </w:r>
      <w:r w:rsidR="008077C2" w:rsidRPr="007F1642">
        <w:rPr>
          <w:rFonts w:ascii="Tahoma" w:hAnsi="Tahoma" w:cs="Tahoma"/>
          <w:sz w:val="20"/>
          <w:szCs w:val="20"/>
        </w:rPr>
        <w:t>Банка России</w:t>
      </w:r>
      <w:r w:rsidRPr="007F1642">
        <w:rPr>
          <w:rFonts w:ascii="Tahoma" w:hAnsi="Tahoma" w:cs="Tahoma"/>
          <w:sz w:val="20"/>
          <w:szCs w:val="20"/>
        </w:rPr>
        <w:t xml:space="preserve">, </w:t>
      </w:r>
      <w:r w:rsidR="008077C2" w:rsidRPr="007F1642">
        <w:rPr>
          <w:rFonts w:ascii="Tahoma" w:hAnsi="Tahoma" w:cs="Tahoma"/>
          <w:sz w:val="20"/>
          <w:szCs w:val="20"/>
        </w:rPr>
        <w:t>р</w:t>
      </w:r>
      <w:r w:rsidRPr="007F1642">
        <w:rPr>
          <w:rFonts w:ascii="Tahoma" w:hAnsi="Tahoma" w:cs="Tahoma"/>
          <w:sz w:val="20"/>
          <w:szCs w:val="20"/>
        </w:rPr>
        <w:t>азрешениями</w:t>
      </w:r>
      <w:r w:rsidR="008077C2" w:rsidRPr="007F1642">
        <w:rPr>
          <w:rFonts w:ascii="Tahoma" w:hAnsi="Tahoma" w:cs="Tahoma"/>
          <w:sz w:val="20"/>
          <w:szCs w:val="20"/>
        </w:rPr>
        <w:t>, выдаваемыми Банком России,</w:t>
      </w:r>
      <w:r w:rsidRPr="007F1642">
        <w:rPr>
          <w:rFonts w:ascii="Tahoma" w:hAnsi="Tahoma" w:cs="Tahoma"/>
          <w:sz w:val="20"/>
          <w:szCs w:val="20"/>
        </w:rPr>
        <w:t xml:space="preserve"> Министерств</w:t>
      </w:r>
      <w:r w:rsidR="008077C2" w:rsidRPr="007F1642">
        <w:rPr>
          <w:rFonts w:ascii="Tahoma" w:hAnsi="Tahoma" w:cs="Tahoma"/>
          <w:sz w:val="20"/>
          <w:szCs w:val="20"/>
        </w:rPr>
        <w:t>ом</w:t>
      </w:r>
      <w:r w:rsidRPr="007F1642">
        <w:rPr>
          <w:rFonts w:ascii="Tahoma" w:hAnsi="Tahoma" w:cs="Tahoma"/>
          <w:sz w:val="20"/>
          <w:szCs w:val="20"/>
        </w:rPr>
        <w:t xml:space="preserve"> </w:t>
      </w:r>
      <w:r w:rsidR="00245115">
        <w:rPr>
          <w:rFonts w:ascii="Tahoma" w:hAnsi="Tahoma" w:cs="Tahoma"/>
          <w:sz w:val="20"/>
          <w:szCs w:val="20"/>
        </w:rPr>
        <w:t>ф</w:t>
      </w:r>
      <w:r w:rsidRPr="007F1642">
        <w:rPr>
          <w:rFonts w:ascii="Tahoma" w:hAnsi="Tahoma" w:cs="Tahoma"/>
          <w:sz w:val="20"/>
          <w:szCs w:val="20"/>
        </w:rPr>
        <w:t>инансов Российской Федерации, Правительственной комисси</w:t>
      </w:r>
      <w:r w:rsidR="008077C2" w:rsidRPr="007F1642">
        <w:rPr>
          <w:rFonts w:ascii="Tahoma" w:hAnsi="Tahoma" w:cs="Tahoma"/>
          <w:sz w:val="20"/>
          <w:szCs w:val="20"/>
        </w:rPr>
        <w:t>ей</w:t>
      </w:r>
      <w:r w:rsidRPr="007F1642">
        <w:rPr>
          <w:rFonts w:ascii="Tahoma" w:hAnsi="Tahoma" w:cs="Tahoma"/>
          <w:sz w:val="20"/>
          <w:szCs w:val="20"/>
        </w:rPr>
        <w:t xml:space="preserve"> по контролю за осуществлением иностранных инвестиций в Российской Федерации.</w:t>
      </w:r>
    </w:p>
    <w:p w14:paraId="0C1AE7EC" w14:textId="735F116D"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 xml:space="preserve">Депозитарий определяет единую для всех Депонентов продолжительность операционного дня - операционно-учетного цикла за соответствующую календарную дату, в течение которого совершаются все операции по счетам депо за указанную календарную дату. Продолжительность операционного дня устанавливается приказом </w:t>
      </w:r>
      <w:r w:rsidR="00707764">
        <w:rPr>
          <w:rFonts w:ascii="Tahoma" w:hAnsi="Tahoma" w:cs="Tahoma"/>
          <w:sz w:val="20"/>
          <w:szCs w:val="20"/>
        </w:rPr>
        <w:t>г</w:t>
      </w:r>
      <w:r w:rsidRPr="007F1642">
        <w:rPr>
          <w:rFonts w:ascii="Tahoma" w:hAnsi="Tahoma" w:cs="Tahoma"/>
          <w:sz w:val="20"/>
          <w:szCs w:val="20"/>
        </w:rPr>
        <w:t>енерального директора Депозитария. Информация о продолжительности операционного дня раскрывается на Сайте Депозитария.</w:t>
      </w:r>
    </w:p>
    <w:p w14:paraId="7F40026D"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По истечении операционного дня Депозитарий не совершает за соответствующую календарную дату операций, изменяющих количество ценных бумаг</w:t>
      </w:r>
      <w:r w:rsidR="00187693" w:rsidRPr="007F1642">
        <w:rPr>
          <w:rFonts w:ascii="Tahoma" w:hAnsi="Tahoma" w:cs="Tahoma"/>
          <w:sz w:val="20"/>
          <w:szCs w:val="20"/>
        </w:rPr>
        <w:t xml:space="preserve"> (цифровых прав)</w:t>
      </w:r>
      <w:r w:rsidRPr="007F1642">
        <w:rPr>
          <w:rFonts w:ascii="Tahoma" w:hAnsi="Tahoma" w:cs="Tahoma"/>
          <w:sz w:val="20"/>
          <w:szCs w:val="20"/>
        </w:rPr>
        <w:t xml:space="preserve"> по счетам депо, за исключением операций, совершение которых за календарную дату истекшего операционного дня допускается в соответствии с законодательством Российской Федерации.</w:t>
      </w:r>
    </w:p>
    <w:p w14:paraId="55AA0A8E" w14:textId="77777777" w:rsidR="00F603CF" w:rsidRPr="004318DD" w:rsidRDefault="00F603CF" w:rsidP="000E636E">
      <w:pPr>
        <w:pStyle w:val="20"/>
        <w:ind w:left="993" w:hanging="993"/>
        <w:rPr>
          <w:rFonts w:ascii="Tahoma" w:hAnsi="Tahoma" w:cs="Tahoma"/>
          <w:color w:val="0099FF"/>
          <w:sz w:val="20"/>
          <w:szCs w:val="20"/>
        </w:rPr>
      </w:pPr>
      <w:bookmarkStart w:id="176" w:name="_Toc215313710"/>
      <w:bookmarkStart w:id="177" w:name="_Toc328495950"/>
      <w:bookmarkStart w:id="178" w:name="_Toc478119749"/>
      <w:bookmarkStart w:id="179" w:name="_Toc48756987"/>
      <w:bookmarkStart w:id="180" w:name="_Toc97585923"/>
      <w:bookmarkStart w:id="181" w:name="_Toc242285917"/>
      <w:r w:rsidRPr="004318DD">
        <w:rPr>
          <w:rFonts w:ascii="Tahoma" w:hAnsi="Tahoma" w:cs="Tahoma"/>
          <w:color w:val="0099FF"/>
          <w:sz w:val="20"/>
          <w:szCs w:val="20"/>
        </w:rPr>
        <w:t>Основания для проведения депозитарной операции. Поручения Депонентов</w:t>
      </w:r>
      <w:bookmarkEnd w:id="176"/>
      <w:bookmarkEnd w:id="177"/>
      <w:bookmarkEnd w:id="178"/>
      <w:bookmarkEnd w:id="179"/>
      <w:bookmarkEnd w:id="180"/>
      <w:bookmarkEnd w:id="181"/>
    </w:p>
    <w:p w14:paraId="7763C645" w14:textId="77777777" w:rsidR="00F603CF" w:rsidRPr="007F1642" w:rsidRDefault="00F603CF" w:rsidP="000E636E">
      <w:pPr>
        <w:pStyle w:val="a0"/>
        <w:tabs>
          <w:tab w:val="left" w:pos="709"/>
        </w:tabs>
        <w:ind w:left="993" w:hanging="993"/>
        <w:rPr>
          <w:rFonts w:ascii="Tahoma" w:hAnsi="Tahoma" w:cs="Tahoma"/>
          <w:sz w:val="20"/>
          <w:szCs w:val="20"/>
        </w:rPr>
      </w:pPr>
      <w:r w:rsidRPr="007F1642">
        <w:rPr>
          <w:rFonts w:ascii="Tahoma" w:hAnsi="Tahoma" w:cs="Tahoma"/>
          <w:sz w:val="20"/>
          <w:szCs w:val="20"/>
        </w:rPr>
        <w:tab/>
        <w:t>Основанием для исполнения депозитарной операции является документ, подписанный инициатором операции (поручение/инструкция/запрос/требование),</w:t>
      </w:r>
      <w:r w:rsidRPr="007F1642" w:rsidDel="00B43E58">
        <w:rPr>
          <w:rFonts w:ascii="Tahoma" w:hAnsi="Tahoma" w:cs="Tahoma"/>
          <w:sz w:val="20"/>
          <w:szCs w:val="20"/>
        </w:rPr>
        <w:t xml:space="preserve"> </w:t>
      </w:r>
      <w:r w:rsidRPr="007F1642">
        <w:rPr>
          <w:rFonts w:ascii="Tahoma" w:hAnsi="Tahoma" w:cs="Tahoma"/>
          <w:sz w:val="20"/>
          <w:szCs w:val="20"/>
        </w:rPr>
        <w:t>за исключением случаев, установленных федеральными законами или иными нормативными правовыми актами Российской Федерации, нормативными актами Банка России, настоящими Условиями, Договором.</w:t>
      </w:r>
    </w:p>
    <w:p w14:paraId="49BA395B" w14:textId="77777777" w:rsidR="00F603CF" w:rsidRPr="007F1642" w:rsidRDefault="00F603CF" w:rsidP="000E636E">
      <w:pPr>
        <w:pStyle w:val="a0"/>
        <w:tabs>
          <w:tab w:val="left" w:pos="851"/>
        </w:tabs>
        <w:ind w:left="993" w:hanging="993"/>
        <w:rPr>
          <w:rFonts w:ascii="Tahoma" w:hAnsi="Tahoma" w:cs="Tahoma"/>
          <w:sz w:val="20"/>
          <w:szCs w:val="20"/>
        </w:rPr>
      </w:pPr>
      <w:r w:rsidRPr="007F1642">
        <w:rPr>
          <w:rFonts w:ascii="Tahoma" w:hAnsi="Tahoma" w:cs="Tahoma"/>
          <w:sz w:val="20"/>
          <w:szCs w:val="20"/>
        </w:rPr>
        <w:tab/>
        <w:t>В зависимости от инициатора операции выделяются следующие виды поручений:</w:t>
      </w:r>
    </w:p>
    <w:p w14:paraId="08372E4E" w14:textId="77777777" w:rsidR="0036559D" w:rsidRPr="007F1642" w:rsidRDefault="0036559D" w:rsidP="000E636E">
      <w:pPr>
        <w:pStyle w:val="1"/>
        <w:ind w:left="1276" w:hanging="283"/>
        <w:rPr>
          <w:rFonts w:ascii="Tahoma" w:hAnsi="Tahoma" w:cs="Tahoma"/>
          <w:sz w:val="20"/>
          <w:szCs w:val="20"/>
        </w:rPr>
      </w:pPr>
      <w:r w:rsidRPr="007F1642">
        <w:rPr>
          <w:rFonts w:ascii="Tahoma" w:hAnsi="Tahoma" w:cs="Tahoma"/>
          <w:sz w:val="20"/>
          <w:szCs w:val="20"/>
        </w:rPr>
        <w:t xml:space="preserve">клиентские - инициатором является Депонент, его уполномоченный представитель, Попечитель счета депо, Оператор счета депо, либо </w:t>
      </w:r>
      <w:r w:rsidR="004B3A02" w:rsidRPr="007F1642">
        <w:rPr>
          <w:rFonts w:ascii="Tahoma" w:hAnsi="Tahoma" w:cs="Tahoma"/>
          <w:sz w:val="20"/>
          <w:szCs w:val="20"/>
        </w:rPr>
        <w:t xml:space="preserve">залогодержатель </w:t>
      </w:r>
      <w:r w:rsidRPr="007F1642">
        <w:rPr>
          <w:rFonts w:ascii="Tahoma" w:hAnsi="Tahoma" w:cs="Tahoma"/>
          <w:sz w:val="20"/>
          <w:szCs w:val="20"/>
        </w:rPr>
        <w:t>- в случаях, предусмотренных нормативными правовыми актами Российской Федерации, настоящими Условиями и (или) условиями залога;</w:t>
      </w:r>
    </w:p>
    <w:p w14:paraId="47F81C6F" w14:textId="77777777" w:rsidR="0036559D" w:rsidRPr="007F1642" w:rsidRDefault="0036559D" w:rsidP="000E636E">
      <w:pPr>
        <w:pStyle w:val="1"/>
        <w:ind w:left="1276" w:hanging="283"/>
        <w:rPr>
          <w:rFonts w:ascii="Tahoma" w:hAnsi="Tahoma" w:cs="Tahoma"/>
          <w:sz w:val="20"/>
          <w:szCs w:val="20"/>
        </w:rPr>
      </w:pPr>
      <w:r w:rsidRPr="007F1642">
        <w:rPr>
          <w:rFonts w:ascii="Tahoma" w:hAnsi="Tahoma" w:cs="Tahoma"/>
          <w:sz w:val="20"/>
          <w:szCs w:val="20"/>
        </w:rPr>
        <w:t>служебные - инициатором является должностное лицо Депозитария.</w:t>
      </w:r>
    </w:p>
    <w:p w14:paraId="1467ADB6" w14:textId="77777777" w:rsidR="0036559D" w:rsidRPr="007F1642" w:rsidRDefault="0036559D" w:rsidP="000E636E">
      <w:pPr>
        <w:pStyle w:val="a0"/>
        <w:ind w:left="993" w:hanging="993"/>
        <w:rPr>
          <w:rFonts w:ascii="Tahoma" w:hAnsi="Tahoma" w:cs="Tahoma"/>
          <w:sz w:val="20"/>
          <w:szCs w:val="20"/>
        </w:rPr>
      </w:pPr>
      <w:r w:rsidRPr="007F1642">
        <w:rPr>
          <w:rFonts w:ascii="Tahoma" w:hAnsi="Tahoma" w:cs="Tahoma"/>
          <w:sz w:val="20"/>
          <w:szCs w:val="20"/>
        </w:rPr>
        <w:t>В случаях, установленных нормативными правовыми актами Российской Федерации, нормативными актами Банка России, Депозитарий обязан исполнять письменные требования Банка России, государственных органов, в том числе судов, органов дознания и предварительного следствия и судебных приставов – исполнителей.</w:t>
      </w:r>
    </w:p>
    <w:p w14:paraId="687FDB5B" w14:textId="77777777" w:rsidR="0036559D" w:rsidRPr="007F1642" w:rsidRDefault="0036559D" w:rsidP="000E636E">
      <w:pPr>
        <w:pStyle w:val="a0"/>
        <w:ind w:left="993" w:hanging="993"/>
        <w:rPr>
          <w:rFonts w:ascii="Tahoma" w:hAnsi="Tahoma" w:cs="Tahoma"/>
          <w:sz w:val="20"/>
          <w:szCs w:val="20"/>
        </w:rPr>
      </w:pPr>
      <w:r w:rsidRPr="007F1642">
        <w:rPr>
          <w:rFonts w:ascii="Tahoma" w:hAnsi="Tahoma" w:cs="Tahoma"/>
          <w:sz w:val="20"/>
          <w:szCs w:val="20"/>
        </w:rPr>
        <w:t>Требования государственных органов должны сопровождаться приложением соответствующих документов: судебных актов, исполнительных документов, постановлений органов дознания и предварительного следствия и т.п.</w:t>
      </w:r>
    </w:p>
    <w:p w14:paraId="3E41836D" w14:textId="3969FDFB" w:rsidR="000E636E" w:rsidRPr="007F1642" w:rsidRDefault="0036559D" w:rsidP="000E636E">
      <w:pPr>
        <w:pStyle w:val="a0"/>
        <w:ind w:left="993" w:hanging="993"/>
        <w:rPr>
          <w:rFonts w:ascii="Tahoma" w:hAnsi="Tahoma" w:cs="Tahoma"/>
          <w:sz w:val="20"/>
          <w:szCs w:val="20"/>
        </w:rPr>
      </w:pPr>
      <w:bookmarkStart w:id="182" w:name="_Ref469585010"/>
      <w:r w:rsidRPr="007F1642">
        <w:rPr>
          <w:rFonts w:ascii="Tahoma" w:hAnsi="Tahoma" w:cs="Tahoma"/>
          <w:sz w:val="20"/>
          <w:szCs w:val="20"/>
        </w:rPr>
        <w:t>Поручен</w:t>
      </w:r>
      <w:r w:rsidR="00415894" w:rsidRPr="007F1642">
        <w:rPr>
          <w:rFonts w:ascii="Tahoma" w:hAnsi="Tahoma" w:cs="Tahoma"/>
          <w:sz w:val="20"/>
          <w:szCs w:val="20"/>
        </w:rPr>
        <w:t>ие представляет собой документ</w:t>
      </w:r>
      <w:r w:rsidRPr="007F1642">
        <w:rPr>
          <w:rFonts w:ascii="Tahoma" w:hAnsi="Tahoma" w:cs="Tahoma"/>
          <w:sz w:val="20"/>
          <w:szCs w:val="20"/>
        </w:rPr>
        <w:t xml:space="preserve"> на бумажном носителе</w:t>
      </w:r>
      <w:r w:rsidRPr="007F1642" w:rsidDel="001A1796">
        <w:rPr>
          <w:rFonts w:ascii="Tahoma" w:hAnsi="Tahoma" w:cs="Tahoma"/>
          <w:sz w:val="20"/>
          <w:szCs w:val="20"/>
        </w:rPr>
        <w:t xml:space="preserve"> </w:t>
      </w:r>
      <w:r w:rsidRPr="007F1642">
        <w:rPr>
          <w:rFonts w:ascii="Tahoma" w:hAnsi="Tahoma" w:cs="Tahoma"/>
          <w:sz w:val="20"/>
          <w:szCs w:val="20"/>
        </w:rPr>
        <w:t>либо в форме электронного документа, составленный с соблюдением требований нормативных правовых актов Российской Федерации, нормативных актов Банка России и настоящих Условий.</w:t>
      </w:r>
      <w:bookmarkEnd w:id="182"/>
    </w:p>
    <w:p w14:paraId="725BC04A" w14:textId="77777777" w:rsidR="0036559D" w:rsidRPr="000E636E" w:rsidRDefault="0036559D" w:rsidP="001F6E96">
      <w:pPr>
        <w:pStyle w:val="a0"/>
        <w:numPr>
          <w:ilvl w:val="0"/>
          <w:numId w:val="0"/>
        </w:numPr>
        <w:ind w:left="993"/>
        <w:rPr>
          <w:rFonts w:ascii="Tahoma" w:hAnsi="Tahoma" w:cs="Tahoma"/>
          <w:color w:val="000000"/>
          <w:sz w:val="20"/>
          <w:szCs w:val="20"/>
        </w:rPr>
      </w:pPr>
      <w:r w:rsidRPr="000E636E">
        <w:rPr>
          <w:rFonts w:ascii="Tahoma" w:hAnsi="Tahoma" w:cs="Tahoma"/>
          <w:color w:val="000000"/>
          <w:sz w:val="20"/>
          <w:szCs w:val="20"/>
        </w:rPr>
        <w:t xml:space="preserve">Прием поручений </w:t>
      </w:r>
      <w:r w:rsidR="007575E4" w:rsidRPr="000E636E">
        <w:rPr>
          <w:rFonts w:ascii="Tahoma" w:hAnsi="Tahoma" w:cs="Tahoma"/>
          <w:color w:val="000000"/>
          <w:sz w:val="20"/>
          <w:szCs w:val="20"/>
        </w:rPr>
        <w:t xml:space="preserve">в форме электронных </w:t>
      </w:r>
      <w:r w:rsidRPr="000E636E">
        <w:rPr>
          <w:rFonts w:ascii="Tahoma" w:hAnsi="Tahoma" w:cs="Tahoma"/>
          <w:color w:val="000000"/>
          <w:sz w:val="20"/>
          <w:szCs w:val="20"/>
        </w:rPr>
        <w:t xml:space="preserve">документов </w:t>
      </w:r>
      <w:r w:rsidR="00AE2A75" w:rsidRPr="000E636E">
        <w:rPr>
          <w:rFonts w:ascii="Tahoma" w:hAnsi="Tahoma" w:cs="Tahoma"/>
          <w:color w:val="000000"/>
          <w:sz w:val="20"/>
          <w:szCs w:val="20"/>
        </w:rPr>
        <w:t>осуществляется</w:t>
      </w:r>
      <w:r w:rsidRPr="000E636E">
        <w:rPr>
          <w:rFonts w:ascii="Tahoma" w:hAnsi="Tahoma" w:cs="Tahoma"/>
          <w:color w:val="000000"/>
          <w:sz w:val="20"/>
          <w:szCs w:val="20"/>
        </w:rPr>
        <w:t xml:space="preserve"> в порядке, предусмотренном соглашением сторон об электронном документообороте</w:t>
      </w:r>
      <w:r w:rsidR="0042243E" w:rsidRPr="000E636E">
        <w:rPr>
          <w:rFonts w:ascii="Tahoma" w:hAnsi="Tahoma" w:cs="Tahoma"/>
          <w:color w:val="000000"/>
          <w:sz w:val="20"/>
          <w:szCs w:val="20"/>
        </w:rPr>
        <w:t xml:space="preserve"> и разделом 9 настоящих Условий</w:t>
      </w:r>
      <w:r w:rsidRPr="000E636E">
        <w:rPr>
          <w:rFonts w:ascii="Tahoma" w:hAnsi="Tahoma" w:cs="Tahoma"/>
          <w:color w:val="000000"/>
          <w:sz w:val="20"/>
          <w:szCs w:val="20"/>
        </w:rPr>
        <w:t>.</w:t>
      </w:r>
    </w:p>
    <w:p w14:paraId="44ECD2F7" w14:textId="77777777" w:rsidR="0036559D" w:rsidRPr="007F1642" w:rsidRDefault="0036559D" w:rsidP="000E636E">
      <w:pPr>
        <w:pStyle w:val="a0"/>
        <w:ind w:left="993" w:hanging="993"/>
        <w:rPr>
          <w:rFonts w:ascii="Tahoma" w:hAnsi="Tahoma" w:cs="Tahoma"/>
          <w:sz w:val="20"/>
          <w:szCs w:val="20"/>
        </w:rPr>
      </w:pPr>
      <w:bookmarkStart w:id="183" w:name="_Ref469585016"/>
      <w:r w:rsidRPr="007F1642">
        <w:rPr>
          <w:rFonts w:ascii="Tahoma" w:hAnsi="Tahoma" w:cs="Tahoma"/>
          <w:sz w:val="20"/>
          <w:szCs w:val="20"/>
        </w:rPr>
        <w:t>К поручению должны быть приложены сопровождающие документы, если это предусмотрено Условиями или нормативными правовыми актами Российской Федерации, нормативными актами Банка России.</w:t>
      </w:r>
      <w:bookmarkEnd w:id="183"/>
    </w:p>
    <w:p w14:paraId="4C661FC7" w14:textId="77777777" w:rsidR="0036559D" w:rsidRPr="007F1642" w:rsidRDefault="0036559D" w:rsidP="000E636E">
      <w:pPr>
        <w:pStyle w:val="a0"/>
        <w:ind w:left="993" w:hanging="993"/>
        <w:rPr>
          <w:rFonts w:ascii="Tahoma" w:hAnsi="Tahoma" w:cs="Tahoma"/>
          <w:sz w:val="20"/>
          <w:szCs w:val="20"/>
        </w:rPr>
      </w:pPr>
      <w:r w:rsidRPr="007F1642">
        <w:rPr>
          <w:rFonts w:ascii="Tahoma" w:hAnsi="Tahoma" w:cs="Tahoma"/>
          <w:sz w:val="20"/>
          <w:szCs w:val="20"/>
        </w:rPr>
        <w:t>Лицо, инициирующее операцию снятия с хранения ценных бумаг</w:t>
      </w:r>
      <w:r w:rsidR="00422FFF" w:rsidRPr="007F1642">
        <w:rPr>
          <w:rFonts w:ascii="Tahoma" w:hAnsi="Tahoma" w:cs="Tahoma"/>
          <w:sz w:val="20"/>
          <w:szCs w:val="20"/>
        </w:rPr>
        <w:t xml:space="preserve"> (цифровых прав)</w:t>
      </w:r>
      <w:r w:rsidRPr="007F1642">
        <w:rPr>
          <w:rFonts w:ascii="Tahoma" w:hAnsi="Tahoma" w:cs="Tahoma"/>
          <w:sz w:val="20"/>
          <w:szCs w:val="20"/>
        </w:rPr>
        <w:t xml:space="preserve"> / перевода и не являющееся Депонентом, Оператором счета депо или Попечителем счета депо, или их уполномоченным представителем, представляет также документы, подтверждающие свои права на ценные бумаги</w:t>
      </w:r>
      <w:r w:rsidR="00422FFF" w:rsidRPr="007F1642">
        <w:rPr>
          <w:rFonts w:ascii="Tahoma" w:hAnsi="Tahoma" w:cs="Tahoma"/>
          <w:sz w:val="20"/>
          <w:szCs w:val="20"/>
        </w:rPr>
        <w:t xml:space="preserve"> (цифровые права)</w:t>
      </w:r>
      <w:r w:rsidRPr="007F1642">
        <w:rPr>
          <w:rFonts w:ascii="Tahoma" w:hAnsi="Tahoma" w:cs="Tahoma"/>
          <w:sz w:val="20"/>
          <w:szCs w:val="20"/>
        </w:rPr>
        <w:t xml:space="preserve"> в соответствии с нормативными правовыми актами Российской Федерации, нормативными актами Банка России, в частности:</w:t>
      </w:r>
    </w:p>
    <w:p w14:paraId="04DDEB2A" w14:textId="77777777" w:rsidR="00635FA1" w:rsidRPr="007F1642" w:rsidRDefault="0036559D" w:rsidP="000E636E">
      <w:pPr>
        <w:pStyle w:val="1"/>
        <w:ind w:left="1276" w:hanging="283"/>
        <w:rPr>
          <w:rFonts w:ascii="Tahoma" w:hAnsi="Tahoma" w:cs="Tahoma"/>
          <w:sz w:val="20"/>
          <w:szCs w:val="20"/>
        </w:rPr>
      </w:pPr>
      <w:r w:rsidRPr="007F1642">
        <w:rPr>
          <w:rFonts w:ascii="Tahoma" w:hAnsi="Tahoma" w:cs="Tahoma"/>
          <w:sz w:val="20"/>
          <w:szCs w:val="20"/>
        </w:rPr>
        <w:t xml:space="preserve">при наследовании: </w:t>
      </w:r>
    </w:p>
    <w:p w14:paraId="509363E1" w14:textId="77777777" w:rsidR="005232CA" w:rsidRPr="007F1642" w:rsidRDefault="0036559D" w:rsidP="000E636E">
      <w:pPr>
        <w:pStyle w:val="2"/>
        <w:ind w:left="1560" w:hanging="284"/>
        <w:rPr>
          <w:rFonts w:ascii="Tahoma" w:hAnsi="Tahoma" w:cs="Tahoma"/>
          <w:sz w:val="20"/>
          <w:szCs w:val="20"/>
        </w:rPr>
      </w:pPr>
      <w:r w:rsidRPr="007F1642">
        <w:rPr>
          <w:rFonts w:ascii="Tahoma" w:hAnsi="Tahoma" w:cs="Tahoma"/>
          <w:sz w:val="20"/>
          <w:szCs w:val="20"/>
        </w:rPr>
        <w:t xml:space="preserve">свидетельство о праве на наследство, </w:t>
      </w:r>
      <w:r w:rsidR="0076024A" w:rsidRPr="007F1642">
        <w:rPr>
          <w:rFonts w:ascii="Tahoma" w:hAnsi="Tahoma" w:cs="Tahoma"/>
          <w:sz w:val="20"/>
          <w:szCs w:val="20"/>
        </w:rPr>
        <w:t xml:space="preserve">свидетельство о праве собственности на долю в общем совместном имуществе супругов, выдаваемое пережившему супругу (при наличии), </w:t>
      </w:r>
      <w:r w:rsidRPr="007F1642">
        <w:rPr>
          <w:rFonts w:ascii="Tahoma" w:hAnsi="Tahoma" w:cs="Tahoma"/>
          <w:sz w:val="20"/>
          <w:szCs w:val="20"/>
        </w:rPr>
        <w:t>оформленное в соответствии с нормативными правовыми актами Российской Федерации</w:t>
      </w:r>
      <w:r w:rsidR="0076024A" w:rsidRPr="007F1642">
        <w:rPr>
          <w:rFonts w:ascii="Tahoma" w:hAnsi="Tahoma" w:cs="Tahoma"/>
          <w:sz w:val="20"/>
          <w:szCs w:val="20"/>
        </w:rPr>
        <w:t xml:space="preserve"> (оригинал или нотариально удостоверенная копия)</w:t>
      </w:r>
      <w:r w:rsidR="009D47BD" w:rsidRPr="007F1642">
        <w:rPr>
          <w:rFonts w:ascii="Tahoma" w:hAnsi="Tahoma" w:cs="Tahoma"/>
          <w:sz w:val="20"/>
          <w:szCs w:val="20"/>
        </w:rPr>
        <w:t>;</w:t>
      </w:r>
      <w:r w:rsidR="005232CA" w:rsidRPr="007F1642">
        <w:rPr>
          <w:rFonts w:ascii="Tahoma" w:hAnsi="Tahoma" w:cs="Tahoma"/>
          <w:sz w:val="20"/>
          <w:szCs w:val="20"/>
        </w:rPr>
        <w:t xml:space="preserve"> </w:t>
      </w:r>
    </w:p>
    <w:p w14:paraId="416B7C5D" w14:textId="77777777" w:rsidR="0036559D" w:rsidRPr="007F1642" w:rsidRDefault="005232CA" w:rsidP="000E636E">
      <w:pPr>
        <w:pStyle w:val="2"/>
        <w:ind w:left="1560" w:hanging="284"/>
        <w:rPr>
          <w:rFonts w:ascii="Tahoma" w:hAnsi="Tahoma" w:cs="Tahoma"/>
          <w:sz w:val="20"/>
          <w:szCs w:val="20"/>
        </w:rPr>
      </w:pPr>
      <w:r w:rsidRPr="007F1642">
        <w:rPr>
          <w:rFonts w:ascii="Tahoma" w:hAnsi="Tahoma" w:cs="Tahoma"/>
          <w:sz w:val="20"/>
          <w:szCs w:val="20"/>
        </w:rPr>
        <w:t>решение суда о признании прав на наследственное имущество (оригинал или копия, заверенная судом)</w:t>
      </w:r>
      <w:r w:rsidR="0036559D" w:rsidRPr="007F1642">
        <w:rPr>
          <w:rFonts w:ascii="Tahoma" w:hAnsi="Tahoma" w:cs="Tahoma"/>
          <w:sz w:val="20"/>
          <w:szCs w:val="20"/>
        </w:rPr>
        <w:t>;</w:t>
      </w:r>
    </w:p>
    <w:p w14:paraId="538EDC84" w14:textId="77777777" w:rsidR="00635FA1" w:rsidRPr="007F1642" w:rsidRDefault="0036559D" w:rsidP="000E636E">
      <w:pPr>
        <w:pStyle w:val="1"/>
        <w:ind w:left="1276" w:hanging="283"/>
        <w:rPr>
          <w:rFonts w:ascii="Tahoma" w:hAnsi="Tahoma" w:cs="Tahoma"/>
          <w:sz w:val="20"/>
          <w:szCs w:val="20"/>
        </w:rPr>
      </w:pPr>
      <w:r w:rsidRPr="007F1642">
        <w:rPr>
          <w:rFonts w:ascii="Tahoma" w:hAnsi="Tahoma" w:cs="Tahoma"/>
          <w:sz w:val="20"/>
          <w:szCs w:val="20"/>
        </w:rPr>
        <w:t xml:space="preserve">при правопреемстве при реорганизации юридического лица: </w:t>
      </w:r>
    </w:p>
    <w:p w14:paraId="2AAEA0E7" w14:textId="77777777" w:rsidR="0036559D" w:rsidRPr="007F1642" w:rsidRDefault="0036559D" w:rsidP="000E636E">
      <w:pPr>
        <w:pStyle w:val="2"/>
        <w:ind w:left="1560" w:hanging="284"/>
        <w:rPr>
          <w:rFonts w:ascii="Tahoma" w:hAnsi="Tahoma" w:cs="Tahoma"/>
          <w:sz w:val="20"/>
          <w:szCs w:val="20"/>
        </w:rPr>
      </w:pPr>
      <w:r w:rsidRPr="007F1642">
        <w:rPr>
          <w:rFonts w:ascii="Tahoma" w:hAnsi="Tahoma" w:cs="Tahoma"/>
          <w:sz w:val="20"/>
          <w:szCs w:val="20"/>
        </w:rPr>
        <w:t>копия передаточного акта, удостоверенная правопреемником</w:t>
      </w:r>
      <w:r w:rsidR="009D47BD" w:rsidRPr="007F1642">
        <w:rPr>
          <w:rFonts w:ascii="Tahoma" w:hAnsi="Tahoma" w:cs="Tahoma"/>
          <w:sz w:val="20"/>
          <w:szCs w:val="20"/>
        </w:rPr>
        <w:t xml:space="preserve"> (реорганизованным юридическим лицом)</w:t>
      </w:r>
      <w:r w:rsidR="00DE75BF" w:rsidRPr="007F1642">
        <w:rPr>
          <w:rFonts w:ascii="Tahoma" w:hAnsi="Tahoma" w:cs="Tahoma"/>
          <w:sz w:val="20"/>
          <w:szCs w:val="20"/>
        </w:rPr>
        <w:t>, или выписка из передаточного акта, подписанная руководителем и главным бухгалтером правопреемника (реорганизованного юридического лица) (при реорганизации в форме разделения или выделения)</w:t>
      </w:r>
      <w:r w:rsidR="00635FA1" w:rsidRPr="007F1642">
        <w:rPr>
          <w:rFonts w:ascii="Tahoma" w:hAnsi="Tahoma" w:cs="Tahoma"/>
          <w:sz w:val="20"/>
          <w:szCs w:val="20"/>
        </w:rPr>
        <w:t>;</w:t>
      </w:r>
    </w:p>
    <w:p w14:paraId="085F7572" w14:textId="77777777" w:rsidR="00635FA1" w:rsidRPr="007F1642" w:rsidRDefault="00635FA1" w:rsidP="000E636E">
      <w:pPr>
        <w:pStyle w:val="2"/>
        <w:ind w:left="1560" w:hanging="284"/>
        <w:rPr>
          <w:rFonts w:ascii="Tahoma" w:hAnsi="Tahoma" w:cs="Tahoma"/>
          <w:sz w:val="20"/>
          <w:szCs w:val="20"/>
        </w:rPr>
      </w:pPr>
      <w:r w:rsidRPr="007F1642">
        <w:rPr>
          <w:rFonts w:ascii="Tahoma" w:hAnsi="Tahoma" w:cs="Tahoma"/>
          <w:sz w:val="20"/>
          <w:szCs w:val="20"/>
        </w:rPr>
        <w:t>документ, подтверждающ</w:t>
      </w:r>
      <w:r w:rsidR="005232CA" w:rsidRPr="007F1642">
        <w:rPr>
          <w:rFonts w:ascii="Tahoma" w:hAnsi="Tahoma" w:cs="Tahoma"/>
          <w:sz w:val="20"/>
          <w:szCs w:val="20"/>
        </w:rPr>
        <w:t>ий</w:t>
      </w:r>
      <w:r w:rsidRPr="007F1642">
        <w:rPr>
          <w:rFonts w:ascii="Tahoma" w:hAnsi="Tahoma" w:cs="Tahoma"/>
          <w:sz w:val="20"/>
          <w:szCs w:val="20"/>
        </w:rPr>
        <w:t xml:space="preserve"> внесение в ЕГРЮЛ записи о </w:t>
      </w:r>
      <w:r w:rsidR="009D47BD" w:rsidRPr="007F1642">
        <w:rPr>
          <w:rFonts w:ascii="Tahoma" w:hAnsi="Tahoma" w:cs="Tahoma"/>
          <w:sz w:val="20"/>
          <w:szCs w:val="20"/>
        </w:rPr>
        <w:t>реорганизации юридического лица.</w:t>
      </w:r>
    </w:p>
    <w:p w14:paraId="51293A61" w14:textId="77777777" w:rsidR="0036559D" w:rsidRPr="007F1642" w:rsidRDefault="0036559D" w:rsidP="000E636E">
      <w:pPr>
        <w:pStyle w:val="a0"/>
        <w:numPr>
          <w:ilvl w:val="0"/>
          <w:numId w:val="0"/>
        </w:numPr>
        <w:ind w:left="993"/>
        <w:rPr>
          <w:rFonts w:ascii="Tahoma" w:hAnsi="Tahoma" w:cs="Tahoma"/>
          <w:sz w:val="20"/>
          <w:szCs w:val="20"/>
        </w:rPr>
      </w:pPr>
      <w:r w:rsidRPr="007F1642">
        <w:rPr>
          <w:rFonts w:ascii="Tahoma" w:hAnsi="Tahoma" w:cs="Tahoma"/>
          <w:sz w:val="20"/>
          <w:szCs w:val="20"/>
        </w:rPr>
        <w:t>В этих случаях ценные бумаги могут быть переведены на счет депо, открытый на имя наследника/ правопреемника, либо по желанию наследника/ правопреемника ценные бумаги могут быть переведены на лицевой счет наследника/ правопреемника в реестре или счет депо, открытый на его имя в другом депозитарии</w:t>
      </w:r>
      <w:r w:rsidR="00245115">
        <w:rPr>
          <w:rFonts w:ascii="Tahoma" w:hAnsi="Tahoma" w:cs="Tahoma"/>
          <w:sz w:val="20"/>
          <w:szCs w:val="20"/>
        </w:rPr>
        <w:t>,</w:t>
      </w:r>
      <w:r w:rsidR="00E91966" w:rsidRPr="007F1642">
        <w:rPr>
          <w:rFonts w:ascii="Tahoma" w:hAnsi="Tahoma" w:cs="Tahoma"/>
          <w:sz w:val="20"/>
          <w:szCs w:val="20"/>
        </w:rPr>
        <w:t xml:space="preserve"> в порядке, </w:t>
      </w:r>
      <w:r w:rsidR="00DF5EA4" w:rsidRPr="007F1642">
        <w:rPr>
          <w:rFonts w:ascii="Tahoma" w:hAnsi="Tahoma" w:cs="Tahoma"/>
          <w:sz w:val="20"/>
          <w:szCs w:val="20"/>
        </w:rPr>
        <w:t>предусмотренном</w:t>
      </w:r>
      <w:r w:rsidR="00E91966" w:rsidRPr="007F1642">
        <w:rPr>
          <w:rFonts w:ascii="Tahoma" w:hAnsi="Tahoma" w:cs="Tahoma"/>
          <w:sz w:val="20"/>
          <w:szCs w:val="20"/>
        </w:rPr>
        <w:t xml:space="preserve"> настоящи</w:t>
      </w:r>
      <w:r w:rsidR="007913F1" w:rsidRPr="007F1642">
        <w:rPr>
          <w:rFonts w:ascii="Tahoma" w:hAnsi="Tahoma" w:cs="Tahoma"/>
          <w:sz w:val="20"/>
          <w:szCs w:val="20"/>
        </w:rPr>
        <w:t>ми</w:t>
      </w:r>
      <w:r w:rsidR="00E91966" w:rsidRPr="007F1642">
        <w:rPr>
          <w:rFonts w:ascii="Tahoma" w:hAnsi="Tahoma" w:cs="Tahoma"/>
          <w:sz w:val="20"/>
          <w:szCs w:val="20"/>
        </w:rPr>
        <w:t xml:space="preserve"> Услови</w:t>
      </w:r>
      <w:r w:rsidR="007913F1" w:rsidRPr="007F1642">
        <w:rPr>
          <w:rFonts w:ascii="Tahoma" w:hAnsi="Tahoma" w:cs="Tahoma"/>
          <w:sz w:val="20"/>
          <w:szCs w:val="20"/>
        </w:rPr>
        <w:t>ями</w:t>
      </w:r>
      <w:r w:rsidRPr="007F1642">
        <w:rPr>
          <w:rFonts w:ascii="Tahoma" w:hAnsi="Tahoma" w:cs="Tahoma"/>
          <w:sz w:val="20"/>
          <w:szCs w:val="20"/>
        </w:rPr>
        <w:t>.</w:t>
      </w:r>
      <w:r w:rsidR="00422FFF" w:rsidRPr="007F1642">
        <w:rPr>
          <w:rFonts w:ascii="Tahoma" w:hAnsi="Tahoma" w:cs="Tahoma"/>
          <w:sz w:val="20"/>
          <w:szCs w:val="20"/>
        </w:rPr>
        <w:t xml:space="preserve"> Цифровые права предоставляются Депозитарием в распоряжение наследника/ правопреемника</w:t>
      </w:r>
      <w:r w:rsidR="00864298" w:rsidRPr="007F1642">
        <w:rPr>
          <w:rFonts w:ascii="Tahoma" w:hAnsi="Tahoma" w:cs="Tahoma"/>
          <w:sz w:val="20"/>
          <w:szCs w:val="20"/>
        </w:rPr>
        <w:t xml:space="preserve"> в информационной системе</w:t>
      </w:r>
      <w:r w:rsidR="00422FFF" w:rsidRPr="007F1642">
        <w:rPr>
          <w:rFonts w:ascii="Tahoma" w:hAnsi="Tahoma" w:cs="Tahoma"/>
          <w:sz w:val="20"/>
          <w:szCs w:val="20"/>
        </w:rPr>
        <w:t xml:space="preserve">.  </w:t>
      </w:r>
    </w:p>
    <w:p w14:paraId="35B17C45" w14:textId="77777777" w:rsidR="0036559D" w:rsidRPr="007F1642" w:rsidRDefault="0036559D" w:rsidP="000E636E">
      <w:pPr>
        <w:pStyle w:val="a0"/>
        <w:ind w:left="993" w:hanging="993"/>
        <w:rPr>
          <w:rFonts w:ascii="Tahoma" w:hAnsi="Tahoma" w:cs="Tahoma"/>
          <w:sz w:val="20"/>
          <w:szCs w:val="20"/>
        </w:rPr>
      </w:pPr>
      <w:bookmarkStart w:id="184" w:name="_Ref469418550"/>
      <w:r w:rsidRPr="007F1642">
        <w:rPr>
          <w:rFonts w:ascii="Tahoma" w:hAnsi="Tahoma" w:cs="Tahoma"/>
          <w:sz w:val="20"/>
          <w:szCs w:val="20"/>
        </w:rPr>
        <w:t>Поручения Депонентов - физических лиц должны быть подписаны Депонентами либо их уполномоченными представителями. Поручения Депонентов - юридических лиц должны быть подписаны должностными лицами, имеющими право действовать от имени юридического лица без доверенности, и скреплены печатью (при ее наличии), либо их уполномоченными представителями. В случае назначения Попечителя счета депо поручения могут быть подписаны Попечителем счета депо в рамках предоставленных ему полномочий. В случае назначения Оператора счета депо поручения могут быть подписаны Оператором счета депо в рамках предоставленных ему полномочий. Далее по тексту настоящих Условий все указанные лица именуются «Депонент», если нет необходимости выделения действий какого-либо из перечисленных лиц.</w:t>
      </w:r>
      <w:bookmarkEnd w:id="184"/>
    </w:p>
    <w:p w14:paraId="19ECF315" w14:textId="3B2B3DD5" w:rsidR="000E636E" w:rsidRPr="007F1642" w:rsidRDefault="0036559D" w:rsidP="000E636E">
      <w:pPr>
        <w:pStyle w:val="a0"/>
        <w:ind w:left="993" w:hanging="993"/>
        <w:rPr>
          <w:rFonts w:ascii="Tahoma" w:hAnsi="Tahoma" w:cs="Tahoma"/>
          <w:sz w:val="20"/>
          <w:szCs w:val="20"/>
        </w:rPr>
      </w:pPr>
      <w:bookmarkStart w:id="185" w:name="_Ref469418560"/>
      <w:r w:rsidRPr="007F1642">
        <w:rPr>
          <w:rFonts w:ascii="Tahoma" w:hAnsi="Tahoma" w:cs="Tahoma"/>
          <w:sz w:val="20"/>
          <w:szCs w:val="20"/>
        </w:rPr>
        <w:t>Депозитарий имеет право потребовать от инициатора депозитарной операции предоставления дополнительных документов и сведений, необходимых для исполнения депозитарной операции в соответствии с настоящими Условиями, Договором</w:t>
      </w:r>
      <w:r w:rsidR="00394E34" w:rsidRPr="007F1642">
        <w:rPr>
          <w:rFonts w:ascii="Tahoma" w:hAnsi="Tahoma" w:cs="Tahoma"/>
          <w:sz w:val="20"/>
          <w:szCs w:val="20"/>
        </w:rPr>
        <w:t>,</w:t>
      </w:r>
      <w:r w:rsidRPr="007F1642">
        <w:rPr>
          <w:rFonts w:ascii="Tahoma" w:hAnsi="Tahoma" w:cs="Tahoma"/>
          <w:sz w:val="20"/>
          <w:szCs w:val="20"/>
        </w:rPr>
        <w:t xml:space="preserve"> требованиями </w:t>
      </w:r>
      <w:r w:rsidR="00394E34" w:rsidRPr="007F1642">
        <w:rPr>
          <w:rFonts w:ascii="Tahoma" w:hAnsi="Tahoma" w:cs="Tahoma"/>
          <w:sz w:val="20"/>
          <w:szCs w:val="20"/>
        </w:rPr>
        <w:t xml:space="preserve">федеральных законов, Указов Президента Российской Федерации, </w:t>
      </w:r>
      <w:r w:rsidR="00D6791E" w:rsidRPr="007F1642">
        <w:rPr>
          <w:rFonts w:ascii="Tahoma" w:hAnsi="Tahoma" w:cs="Tahoma"/>
          <w:sz w:val="20"/>
          <w:szCs w:val="20"/>
        </w:rPr>
        <w:t xml:space="preserve">иных </w:t>
      </w:r>
      <w:r w:rsidRPr="007F1642">
        <w:rPr>
          <w:rFonts w:ascii="Tahoma" w:hAnsi="Tahoma" w:cs="Tahoma"/>
          <w:sz w:val="20"/>
          <w:szCs w:val="20"/>
        </w:rPr>
        <w:t>нормативных правовых актов Российской Федерации, нормативных актов Банка России.</w:t>
      </w:r>
      <w:bookmarkEnd w:id="185"/>
    </w:p>
    <w:p w14:paraId="32363888" w14:textId="77777777" w:rsidR="0036559D" w:rsidRPr="000E636E" w:rsidRDefault="0036559D" w:rsidP="001F6E96">
      <w:pPr>
        <w:pStyle w:val="a0"/>
        <w:numPr>
          <w:ilvl w:val="0"/>
          <w:numId w:val="0"/>
        </w:numPr>
        <w:ind w:left="993"/>
        <w:rPr>
          <w:rFonts w:ascii="Tahoma" w:hAnsi="Tahoma" w:cs="Tahoma"/>
          <w:sz w:val="20"/>
          <w:szCs w:val="20"/>
        </w:rPr>
      </w:pPr>
      <w:r w:rsidRPr="000E636E">
        <w:rPr>
          <w:rFonts w:ascii="Tahoma" w:hAnsi="Tahoma" w:cs="Tahoma"/>
          <w:sz w:val="20"/>
          <w:szCs w:val="20"/>
        </w:rPr>
        <w:t xml:space="preserve">В этом случае Депозитарий исполняет соответствующее поручение Депонента только после получения необходимых подтверждающих документов, оформленных в соответствии с </w:t>
      </w:r>
      <w:r w:rsidR="0001037B" w:rsidRPr="000E636E">
        <w:rPr>
          <w:rFonts w:ascii="Tahoma" w:hAnsi="Tahoma" w:cs="Tahoma"/>
          <w:sz w:val="20"/>
          <w:szCs w:val="20"/>
        </w:rPr>
        <w:t>требованиями нормативных</w:t>
      </w:r>
      <w:r w:rsidRPr="000E636E">
        <w:rPr>
          <w:rFonts w:ascii="Tahoma" w:hAnsi="Tahoma" w:cs="Tahoma"/>
          <w:sz w:val="20"/>
          <w:szCs w:val="20"/>
        </w:rPr>
        <w:t xml:space="preserve"> правовых актов Российской Федерации, нормативных актов Банка России</w:t>
      </w:r>
      <w:r w:rsidR="00394E34" w:rsidRPr="00ED0512">
        <w:rPr>
          <w:rFonts w:ascii="Tahoma" w:hAnsi="Tahoma" w:cs="Tahoma"/>
          <w:sz w:val="20"/>
          <w:szCs w:val="20"/>
        </w:rPr>
        <w:t xml:space="preserve"> и (или) настоящих Условий</w:t>
      </w:r>
      <w:r w:rsidRPr="000E636E">
        <w:rPr>
          <w:rFonts w:ascii="Tahoma" w:hAnsi="Tahoma" w:cs="Tahoma"/>
          <w:sz w:val="20"/>
          <w:szCs w:val="20"/>
        </w:rPr>
        <w:t>.</w:t>
      </w:r>
    </w:p>
    <w:p w14:paraId="65239351" w14:textId="77777777" w:rsidR="002B0E18" w:rsidRPr="0044557A" w:rsidRDefault="002B0E18" w:rsidP="000E636E">
      <w:pPr>
        <w:pStyle w:val="a0"/>
        <w:ind w:left="993" w:hanging="993"/>
        <w:rPr>
          <w:rFonts w:ascii="Tahoma" w:hAnsi="Tahoma" w:cs="Tahoma"/>
          <w:sz w:val="20"/>
          <w:szCs w:val="20"/>
        </w:rPr>
      </w:pPr>
      <w:r w:rsidRPr="0044557A">
        <w:rPr>
          <w:rFonts w:ascii="Tahoma" w:hAnsi="Tahoma" w:cs="Tahoma"/>
          <w:sz w:val="20"/>
          <w:szCs w:val="20"/>
        </w:rPr>
        <w:t>Депозитарий отказывает в приеме и / или исполнении поручения Депонента в случае отсутствия согласия специализированного депозитария Депонента на распоряжение ценными бумагами, если указанное согласие требуется в соответствии с нормативными правовыми актами Российской Федерации, нормативными актами Банка России и (или) Договором.</w:t>
      </w:r>
    </w:p>
    <w:p w14:paraId="20D7896E" w14:textId="77777777" w:rsidR="0036559D" w:rsidRPr="007F1642" w:rsidRDefault="0036559D" w:rsidP="000E636E">
      <w:pPr>
        <w:pStyle w:val="a0"/>
        <w:ind w:left="993" w:hanging="993"/>
        <w:rPr>
          <w:rFonts w:ascii="Tahoma" w:hAnsi="Tahoma" w:cs="Tahoma"/>
          <w:sz w:val="20"/>
          <w:szCs w:val="20"/>
        </w:rPr>
      </w:pPr>
      <w:bookmarkStart w:id="186" w:name="_Ref469418676"/>
      <w:r w:rsidRPr="007F1642">
        <w:rPr>
          <w:rFonts w:ascii="Tahoma" w:hAnsi="Tahoma" w:cs="Tahoma"/>
          <w:sz w:val="20"/>
          <w:szCs w:val="20"/>
        </w:rPr>
        <w:t>Депозитарий отказывает в исполнении поручения Депонента в следующих случаях:</w:t>
      </w:r>
      <w:bookmarkEnd w:id="186"/>
    </w:p>
    <w:p w14:paraId="07C0163C" w14:textId="77777777" w:rsidR="00CE4C1E" w:rsidRPr="007F1642" w:rsidRDefault="00CE4C1E" w:rsidP="001A1609">
      <w:pPr>
        <w:pStyle w:val="1"/>
        <w:ind w:left="1276" w:hanging="283"/>
        <w:rPr>
          <w:rFonts w:ascii="Tahoma" w:hAnsi="Tahoma" w:cs="Tahoma"/>
          <w:sz w:val="20"/>
          <w:szCs w:val="20"/>
        </w:rPr>
      </w:pPr>
      <w:r w:rsidRPr="007F1642">
        <w:rPr>
          <w:rFonts w:ascii="Tahoma" w:hAnsi="Tahoma" w:cs="Tahoma"/>
          <w:sz w:val="20"/>
          <w:szCs w:val="20"/>
        </w:rPr>
        <w:t>поручение подписано лицом, не имеющим соответствующих полномочий;</w:t>
      </w:r>
    </w:p>
    <w:p w14:paraId="6F21A408"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комплект документов, необходимых для исполнения операции в соответствии с настоящими Условиями,</w:t>
      </w:r>
      <w:r w:rsidR="00F645ED" w:rsidRPr="007F1642">
        <w:rPr>
          <w:rFonts w:ascii="Tahoma" w:hAnsi="Tahoma" w:cs="Tahoma"/>
          <w:sz w:val="20"/>
          <w:szCs w:val="20"/>
        </w:rPr>
        <w:t xml:space="preserve"> законодательством Российской Федерации, в том числе нормативными актами Банка России, Базовым стандартом</w:t>
      </w:r>
      <w:r w:rsidR="00245115">
        <w:rPr>
          <w:rFonts w:ascii="Tahoma" w:hAnsi="Tahoma" w:cs="Tahoma"/>
          <w:sz w:val="20"/>
          <w:szCs w:val="20"/>
        </w:rPr>
        <w:t>,</w:t>
      </w:r>
      <w:r w:rsidRPr="007F1642">
        <w:rPr>
          <w:rFonts w:ascii="Tahoma" w:hAnsi="Tahoma" w:cs="Tahoma"/>
          <w:sz w:val="20"/>
          <w:szCs w:val="20"/>
        </w:rPr>
        <w:t xml:space="preserve"> представлен не полностью;</w:t>
      </w:r>
    </w:p>
    <w:p w14:paraId="789EB57F"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отсутствует необходимое количество ценных бумаг</w:t>
      </w:r>
      <w:r w:rsidR="00EF0406" w:rsidRPr="007F1642">
        <w:rPr>
          <w:rFonts w:ascii="Tahoma" w:hAnsi="Tahoma" w:cs="Tahoma"/>
          <w:sz w:val="20"/>
          <w:szCs w:val="20"/>
        </w:rPr>
        <w:t xml:space="preserve"> (цифровых прав)</w:t>
      </w:r>
      <w:r w:rsidRPr="007F1642">
        <w:rPr>
          <w:rFonts w:ascii="Tahoma" w:hAnsi="Tahoma" w:cs="Tahoma"/>
          <w:sz w:val="20"/>
          <w:szCs w:val="20"/>
        </w:rPr>
        <w:t xml:space="preserve"> на счете депо</w:t>
      </w:r>
      <w:r w:rsidR="00710C50" w:rsidRPr="007F1642">
        <w:rPr>
          <w:rFonts w:ascii="Tahoma" w:hAnsi="Tahoma" w:cs="Tahoma"/>
          <w:sz w:val="20"/>
          <w:szCs w:val="20"/>
        </w:rPr>
        <w:t xml:space="preserve"> (</w:t>
      </w:r>
      <w:proofErr w:type="spellStart"/>
      <w:r w:rsidR="00710C50" w:rsidRPr="007F1642">
        <w:rPr>
          <w:rFonts w:ascii="Tahoma" w:hAnsi="Tahoma" w:cs="Tahoma"/>
          <w:sz w:val="20"/>
          <w:szCs w:val="20"/>
        </w:rPr>
        <w:t>субсчете</w:t>
      </w:r>
      <w:proofErr w:type="spellEnd"/>
      <w:r w:rsidR="00710C50" w:rsidRPr="007F1642">
        <w:rPr>
          <w:rFonts w:ascii="Tahoma" w:hAnsi="Tahoma" w:cs="Tahoma"/>
          <w:sz w:val="20"/>
          <w:szCs w:val="20"/>
        </w:rPr>
        <w:t xml:space="preserve"> депо)</w:t>
      </w:r>
      <w:r w:rsidRPr="007F1642">
        <w:rPr>
          <w:rFonts w:ascii="Tahoma" w:hAnsi="Tahoma" w:cs="Tahoma"/>
          <w:sz w:val="20"/>
          <w:szCs w:val="20"/>
        </w:rPr>
        <w:t xml:space="preserve"> (разделе счета депо)</w:t>
      </w:r>
      <w:r w:rsidR="00F645ED" w:rsidRPr="007F1642">
        <w:rPr>
          <w:rFonts w:ascii="Tahoma" w:hAnsi="Tahoma" w:cs="Tahoma"/>
          <w:sz w:val="20"/>
          <w:szCs w:val="20"/>
        </w:rPr>
        <w:t xml:space="preserve"> для проведения операции в течение срока действия поручения</w:t>
      </w:r>
      <w:r w:rsidRPr="007F1642">
        <w:rPr>
          <w:rFonts w:ascii="Tahoma" w:hAnsi="Tahoma" w:cs="Tahoma"/>
          <w:sz w:val="20"/>
          <w:szCs w:val="20"/>
        </w:rPr>
        <w:t>;</w:t>
      </w:r>
    </w:p>
    <w:p w14:paraId="7BA5CD3B"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 xml:space="preserve">поручение дано в отношении ценных бумаг, по которым был зафиксирован (зарегистрирован) факт ограничения </w:t>
      </w:r>
      <w:r w:rsidR="004944EF" w:rsidRPr="007F1642">
        <w:rPr>
          <w:rFonts w:ascii="Tahoma" w:hAnsi="Tahoma" w:cs="Tahoma"/>
          <w:sz w:val="20"/>
          <w:szCs w:val="20"/>
        </w:rPr>
        <w:t>операций, ценные</w:t>
      </w:r>
      <w:r w:rsidRPr="007F1642">
        <w:rPr>
          <w:rFonts w:ascii="Tahoma" w:hAnsi="Tahoma" w:cs="Tahoma"/>
          <w:sz w:val="20"/>
          <w:szCs w:val="20"/>
        </w:rPr>
        <w:t xml:space="preserve"> бумаги</w:t>
      </w:r>
      <w:r w:rsidR="00F645ED" w:rsidRPr="007F1642">
        <w:rPr>
          <w:rFonts w:ascii="Tahoma" w:hAnsi="Tahoma" w:cs="Tahoma"/>
          <w:sz w:val="20"/>
          <w:szCs w:val="20"/>
        </w:rPr>
        <w:t xml:space="preserve"> обременены обязательствами и (или) распоряжение ими ограничено в течение срока действия поручения, и исполнение поручения может привести к нарушению таких обязательств (ограничений)</w:t>
      </w:r>
      <w:r w:rsidRPr="007F1642">
        <w:rPr>
          <w:rFonts w:ascii="Tahoma" w:hAnsi="Tahoma" w:cs="Tahoma"/>
          <w:sz w:val="20"/>
          <w:szCs w:val="20"/>
        </w:rPr>
        <w:t>, за исключением случаев, предусмотренных федеральными законами, настоящими Условиями, Договором или иными соглашениями между Депозитарием и Депонентом;</w:t>
      </w:r>
    </w:p>
    <w:p w14:paraId="22BF59A1"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операции по счету депо приостановлены;</w:t>
      </w:r>
    </w:p>
    <w:p w14:paraId="21DE3F72"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в поручении и/или сопровождающих документах недостаточно данных для исполнения поручения</w:t>
      </w:r>
      <w:r w:rsidR="00245115">
        <w:rPr>
          <w:rFonts w:ascii="Tahoma" w:hAnsi="Tahoma" w:cs="Tahoma"/>
          <w:sz w:val="20"/>
          <w:szCs w:val="20"/>
        </w:rPr>
        <w:t>,</w:t>
      </w:r>
      <w:r w:rsidRPr="007F1642">
        <w:rPr>
          <w:rFonts w:ascii="Tahoma" w:hAnsi="Tahoma" w:cs="Tahoma"/>
          <w:sz w:val="20"/>
          <w:szCs w:val="20"/>
        </w:rPr>
        <w:t xml:space="preserve"> или содержащаяся в них информация противоречива;</w:t>
      </w:r>
    </w:p>
    <w:p w14:paraId="6634B69A"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поручение содержит информацию, не совпадающую с данными, содержащимися в учетных регистрах Депозитария;</w:t>
      </w:r>
    </w:p>
    <w:p w14:paraId="0F4E2902"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поручение дано в отношении ценных бумаг, учитыва</w:t>
      </w:r>
      <w:r w:rsidR="00245115">
        <w:rPr>
          <w:rFonts w:ascii="Tahoma" w:hAnsi="Tahoma" w:cs="Tahoma"/>
          <w:sz w:val="20"/>
          <w:szCs w:val="20"/>
        </w:rPr>
        <w:t>емых</w:t>
      </w:r>
      <w:r w:rsidRPr="007F1642">
        <w:rPr>
          <w:rFonts w:ascii="Tahoma" w:hAnsi="Tahoma" w:cs="Tahoma"/>
          <w:sz w:val="20"/>
          <w:szCs w:val="20"/>
        </w:rPr>
        <w:t xml:space="preserve"> закрытым способом учета и:</w:t>
      </w:r>
    </w:p>
    <w:p w14:paraId="4487FD41" w14:textId="77777777" w:rsidR="0036559D" w:rsidRPr="007F1642" w:rsidRDefault="0036559D" w:rsidP="001A1609">
      <w:pPr>
        <w:pStyle w:val="2"/>
        <w:ind w:left="1560" w:hanging="284"/>
        <w:rPr>
          <w:rFonts w:ascii="Tahoma" w:hAnsi="Tahoma" w:cs="Tahoma"/>
          <w:sz w:val="20"/>
          <w:szCs w:val="20"/>
        </w:rPr>
      </w:pPr>
      <w:r w:rsidRPr="007F1642">
        <w:rPr>
          <w:rFonts w:ascii="Tahoma" w:hAnsi="Tahoma" w:cs="Tahoma"/>
          <w:sz w:val="20"/>
          <w:szCs w:val="20"/>
        </w:rPr>
        <w:t>индивидуальные признаки ценных бумаг, указанных в поручении, не соответствуют индивидуальным признакам ценных бумаг, находящимся на счете депо Депонента;</w:t>
      </w:r>
    </w:p>
    <w:p w14:paraId="300B840D" w14:textId="77777777" w:rsidR="0036559D" w:rsidRPr="007F1642" w:rsidRDefault="0036559D" w:rsidP="001A1609">
      <w:pPr>
        <w:pStyle w:val="2"/>
        <w:ind w:left="1560" w:hanging="284"/>
        <w:rPr>
          <w:rFonts w:ascii="Tahoma" w:hAnsi="Tahoma" w:cs="Tahoma"/>
          <w:sz w:val="20"/>
          <w:szCs w:val="20"/>
        </w:rPr>
      </w:pPr>
      <w:r w:rsidRPr="007F1642">
        <w:rPr>
          <w:rFonts w:ascii="Tahoma" w:hAnsi="Tahoma" w:cs="Tahoma"/>
          <w:sz w:val="20"/>
          <w:szCs w:val="20"/>
        </w:rPr>
        <w:t>индивидуальные признаки ценных бумаг, находящихся на счете депо Депонента, в поручении не указаны;</w:t>
      </w:r>
    </w:p>
    <w:p w14:paraId="44D5AD9B"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если исполнение поручения Депонента на указанных в нем условиях приведет к нарушению требований нормативных правовых актов Российской Федерации, нормативных актов Банка России;</w:t>
      </w:r>
    </w:p>
    <w:p w14:paraId="5471E6B4" w14:textId="2BD23EAD" w:rsidR="00F415F2"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 xml:space="preserve">если с момента предоставления Депонентом поручения на прием ценных бумаг на учет и/или хранение прошло более 30 </w:t>
      </w:r>
      <w:r w:rsidR="008D6552">
        <w:rPr>
          <w:rFonts w:ascii="Tahoma" w:hAnsi="Tahoma" w:cs="Tahoma"/>
          <w:sz w:val="20"/>
          <w:szCs w:val="20"/>
        </w:rPr>
        <w:t xml:space="preserve">(тридцати) </w:t>
      </w:r>
      <w:r w:rsidRPr="007F1642">
        <w:rPr>
          <w:rFonts w:ascii="Tahoma" w:hAnsi="Tahoma" w:cs="Tahoma"/>
          <w:sz w:val="20"/>
          <w:szCs w:val="20"/>
        </w:rPr>
        <w:t xml:space="preserve">календарных дней и при этом в адрес Депозитария от держателя реестра не поступило уведомление о </w:t>
      </w:r>
      <w:r w:rsidR="00D24454" w:rsidRPr="007F1642">
        <w:rPr>
          <w:rFonts w:ascii="Tahoma" w:hAnsi="Tahoma" w:cs="Tahoma"/>
          <w:sz w:val="20"/>
          <w:szCs w:val="20"/>
        </w:rPr>
        <w:t>зачислении ценных</w:t>
      </w:r>
      <w:r w:rsidRPr="007F1642">
        <w:rPr>
          <w:rFonts w:ascii="Tahoma" w:hAnsi="Tahoma" w:cs="Tahoma"/>
          <w:sz w:val="20"/>
          <w:szCs w:val="20"/>
        </w:rPr>
        <w:t xml:space="preserve"> бумаг на лицевой счет Депозитария</w:t>
      </w:r>
      <w:r w:rsidR="005D5813" w:rsidRPr="007F1642">
        <w:rPr>
          <w:rFonts w:ascii="Tahoma" w:hAnsi="Tahoma" w:cs="Tahoma"/>
          <w:sz w:val="20"/>
          <w:szCs w:val="20"/>
        </w:rPr>
        <w:t>;</w:t>
      </w:r>
    </w:p>
    <w:p w14:paraId="30AC679A" w14:textId="77777777" w:rsidR="005D0C9F" w:rsidRPr="007F1642" w:rsidRDefault="00527B60" w:rsidP="001A1609">
      <w:pPr>
        <w:pStyle w:val="1"/>
        <w:ind w:left="1276" w:hanging="283"/>
        <w:rPr>
          <w:rFonts w:ascii="Tahoma" w:hAnsi="Tahoma" w:cs="Tahoma"/>
          <w:sz w:val="20"/>
          <w:szCs w:val="20"/>
        </w:rPr>
      </w:pPr>
      <w:r w:rsidRPr="007F1642">
        <w:rPr>
          <w:rFonts w:ascii="Tahoma" w:hAnsi="Tahoma" w:cs="Tahoma"/>
          <w:sz w:val="20"/>
          <w:szCs w:val="20"/>
        </w:rPr>
        <w:t>если в результате реализации правил внутреннего контроля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 работников Депозитария возникают подозрения, что операция совершается в целях легализации (отмывания) доходов, полученных преступным путем, или финансирования терроризма</w:t>
      </w:r>
      <w:r w:rsidR="00A135BC" w:rsidRPr="007F1642">
        <w:rPr>
          <w:rFonts w:ascii="Tahoma" w:hAnsi="Tahoma" w:cs="Tahoma"/>
          <w:sz w:val="20"/>
          <w:szCs w:val="20"/>
        </w:rPr>
        <w:t>;</w:t>
      </w:r>
    </w:p>
    <w:p w14:paraId="610F3B1C" w14:textId="77777777" w:rsidR="0036559D" w:rsidRPr="007F1642" w:rsidRDefault="00A135BC" w:rsidP="001A1609">
      <w:pPr>
        <w:pStyle w:val="1"/>
        <w:ind w:left="1276" w:hanging="283"/>
        <w:rPr>
          <w:rFonts w:ascii="Tahoma" w:hAnsi="Tahoma" w:cs="Tahoma"/>
          <w:sz w:val="20"/>
          <w:szCs w:val="20"/>
        </w:rPr>
      </w:pPr>
      <w:r w:rsidRPr="007F1642">
        <w:rPr>
          <w:rFonts w:ascii="Tahoma" w:hAnsi="Tahoma" w:cs="Tahoma"/>
          <w:sz w:val="20"/>
          <w:szCs w:val="20"/>
        </w:rPr>
        <w:t>если Депонентом не предоставлены документы</w:t>
      </w:r>
      <w:r w:rsidR="00A42A05" w:rsidRPr="007F1642">
        <w:rPr>
          <w:rFonts w:ascii="Tahoma" w:hAnsi="Tahoma" w:cs="Tahoma"/>
          <w:sz w:val="20"/>
          <w:szCs w:val="20"/>
        </w:rPr>
        <w:t>, требуемые</w:t>
      </w:r>
      <w:r w:rsidRPr="007F1642">
        <w:rPr>
          <w:rFonts w:ascii="Tahoma" w:hAnsi="Tahoma" w:cs="Tahoma"/>
          <w:sz w:val="20"/>
          <w:szCs w:val="20"/>
        </w:rPr>
        <w:t xml:space="preserve"> </w:t>
      </w:r>
      <w:r w:rsidR="00A42A05" w:rsidRPr="007F1642">
        <w:rPr>
          <w:rFonts w:ascii="Tahoma" w:hAnsi="Tahoma" w:cs="Tahoma"/>
          <w:sz w:val="20"/>
          <w:szCs w:val="20"/>
        </w:rPr>
        <w:t>в целях соблюдения Указов Президента РФ о применении специальных экономических мер в связи с недружественными действиями некоторых иностранных государств и международных организаций</w:t>
      </w:r>
      <w:r w:rsidR="00B55752" w:rsidRPr="007F1642">
        <w:rPr>
          <w:rFonts w:ascii="Tahoma" w:hAnsi="Tahoma" w:cs="Tahoma"/>
          <w:sz w:val="20"/>
          <w:szCs w:val="20"/>
        </w:rPr>
        <w:t>, иных нормативных правовых актов и документов Банка России, действующих на момент направления поручения.</w:t>
      </w:r>
    </w:p>
    <w:p w14:paraId="205B9BE8" w14:textId="77777777" w:rsidR="00F26416" w:rsidRPr="007F1642" w:rsidRDefault="0036559D" w:rsidP="001A1609">
      <w:pPr>
        <w:pStyle w:val="a0"/>
        <w:ind w:left="993" w:hanging="993"/>
        <w:rPr>
          <w:rFonts w:ascii="Tahoma" w:hAnsi="Tahoma" w:cs="Tahoma"/>
          <w:sz w:val="20"/>
          <w:szCs w:val="20"/>
        </w:rPr>
      </w:pPr>
      <w:r w:rsidRPr="007F1642">
        <w:rPr>
          <w:rFonts w:ascii="Tahoma" w:hAnsi="Tahoma" w:cs="Tahoma"/>
          <w:sz w:val="20"/>
          <w:szCs w:val="20"/>
        </w:rPr>
        <w:t>Депозитарий имеет право отказать в исполнении поручения Депонента в следующих случаях:</w:t>
      </w:r>
    </w:p>
    <w:p w14:paraId="7578DAFC" w14:textId="77777777" w:rsidR="0036559D" w:rsidRPr="007F1642" w:rsidRDefault="009E416B" w:rsidP="001A1609">
      <w:pPr>
        <w:pStyle w:val="1"/>
        <w:ind w:left="1276" w:hanging="283"/>
        <w:rPr>
          <w:rFonts w:ascii="Tahoma" w:hAnsi="Tahoma" w:cs="Tahoma"/>
          <w:sz w:val="20"/>
          <w:szCs w:val="20"/>
        </w:rPr>
      </w:pPr>
      <w:r w:rsidRPr="007F1642">
        <w:rPr>
          <w:rFonts w:ascii="Tahoma" w:hAnsi="Tahoma" w:cs="Tahoma"/>
          <w:sz w:val="20"/>
          <w:szCs w:val="20"/>
        </w:rPr>
        <w:t>п</w:t>
      </w:r>
      <w:r w:rsidR="0036559D" w:rsidRPr="007F1642">
        <w:rPr>
          <w:rFonts w:ascii="Tahoma" w:hAnsi="Tahoma" w:cs="Tahoma"/>
          <w:sz w:val="20"/>
          <w:szCs w:val="20"/>
        </w:rPr>
        <w:t>ри подаче Депонентом поручения на перевод ценных бумаг на счет депо другого Депонента, не влекущего изменение места хранения или счета/раздела счета депо в месте хранения ценных бумаг – при отсутствии встречного поручения на перевод от другого Депонента в течение 10 (десяти) дней с даты приема Депозитарием поручения от Депонента;</w:t>
      </w:r>
    </w:p>
    <w:p w14:paraId="3875EF3B"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при подаче Депонентом поручения на списание или зачисление ценных бумаг со счета депо или на счет депо другого Депонента, влекущего изменение места хранения или счета/раздела счета депо в месте хранения ценных бумаг - при отсутствии соответствующего поручения на зачисление или списание ценных бумаг от другого Депонента в течение 10 (десяти) дней с даты приема Депозитарием поручения от Депонента;</w:t>
      </w:r>
    </w:p>
    <w:p w14:paraId="1F6783AD"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если в поручении не указаны данные, необходимые для реализации специального внутреннего контроля в целях противодействия легализации (отмыванию) доходов, полученных преступным путем, и финансированию терроризма в соответствии с положениями Федерального закона от 07.08.2001 №115-ФЗ;</w:t>
      </w:r>
    </w:p>
    <w:p w14:paraId="61334422"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при подаче Депонентом поручения на прием ценных бумаг на учет и/или хранение, поручения на перемещение ценных бумаг – в случае, если хранение</w:t>
      </w:r>
      <w:r w:rsidR="007868F6" w:rsidRPr="007F1642">
        <w:rPr>
          <w:rFonts w:ascii="Tahoma" w:hAnsi="Tahoma" w:cs="Tahoma"/>
          <w:sz w:val="20"/>
          <w:szCs w:val="20"/>
        </w:rPr>
        <w:t xml:space="preserve"> </w:t>
      </w:r>
      <w:r w:rsidRPr="007F1642">
        <w:rPr>
          <w:rFonts w:ascii="Tahoma" w:hAnsi="Tahoma" w:cs="Tahoma"/>
          <w:sz w:val="20"/>
          <w:szCs w:val="20"/>
        </w:rPr>
        <w:t>ценных бумаг Депонента в указанном в поручении месте хранения не соответствует требованиям нормативных правовых актов Российской Федерации или нормативных актов Банка России либо не представляется возможным по иным причинам;</w:t>
      </w:r>
    </w:p>
    <w:p w14:paraId="06C9C6B7" w14:textId="6A575B14" w:rsidR="00195B78" w:rsidRPr="007F1642" w:rsidRDefault="00195B78" w:rsidP="001A1609">
      <w:pPr>
        <w:pStyle w:val="1"/>
        <w:ind w:left="1276" w:hanging="283"/>
        <w:rPr>
          <w:rFonts w:ascii="Tahoma" w:hAnsi="Tahoma" w:cs="Tahoma"/>
          <w:sz w:val="20"/>
          <w:szCs w:val="20"/>
        </w:rPr>
      </w:pPr>
      <w:r w:rsidRPr="007F1642">
        <w:rPr>
          <w:rFonts w:ascii="Tahoma" w:hAnsi="Tahoma" w:cs="Tahoma"/>
          <w:sz w:val="20"/>
          <w:szCs w:val="20"/>
        </w:rPr>
        <w:t>при подаче Депонентом поручения на прием ценных бумаг на учет и/или хранение, если Депонентом не было выполнено условие</w:t>
      </w:r>
      <w:r w:rsidR="008A24D0" w:rsidRPr="007F1642">
        <w:rPr>
          <w:rFonts w:ascii="Tahoma" w:hAnsi="Tahoma" w:cs="Tahoma"/>
          <w:sz w:val="20"/>
          <w:szCs w:val="20"/>
        </w:rPr>
        <w:t>,</w:t>
      </w:r>
      <w:r w:rsidRPr="007F1642">
        <w:rPr>
          <w:rFonts w:ascii="Tahoma" w:hAnsi="Tahoma" w:cs="Tahoma"/>
          <w:sz w:val="20"/>
          <w:szCs w:val="20"/>
        </w:rPr>
        <w:t xml:space="preserve"> указанное в </w:t>
      </w:r>
      <w:r w:rsidR="00346387" w:rsidRPr="007F1642">
        <w:rPr>
          <w:rFonts w:ascii="Tahoma" w:hAnsi="Tahoma" w:cs="Tahoma"/>
          <w:sz w:val="20"/>
          <w:szCs w:val="20"/>
        </w:rPr>
        <w:t>п</w:t>
      </w:r>
      <w:r w:rsidR="009A4398">
        <w:rPr>
          <w:rFonts w:ascii="Tahoma" w:hAnsi="Tahoma" w:cs="Tahoma"/>
          <w:sz w:val="20"/>
          <w:szCs w:val="20"/>
        </w:rPr>
        <w:t>ункте</w:t>
      </w:r>
      <w:r w:rsidR="00E36581">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_Ref40363160 \r \h </w:instrText>
      </w:r>
      <w:r w:rsidR="007F1642" w:rsidRPr="007F1642">
        <w:rPr>
          <w:rFonts w:ascii="Tahoma" w:hAnsi="Tahoma" w:cs="Tahoma"/>
          <w:sz w:val="20"/>
          <w:szCs w:val="20"/>
        </w:rPr>
        <w:instrText xml:space="preserve">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6.12.18</w:t>
      </w:r>
      <w:r w:rsidRPr="007F1642">
        <w:rPr>
          <w:rFonts w:ascii="Tahoma" w:hAnsi="Tahoma" w:cs="Tahoma"/>
          <w:sz w:val="20"/>
          <w:szCs w:val="20"/>
        </w:rPr>
        <w:fldChar w:fldCharType="end"/>
      </w:r>
      <w:r w:rsidR="00A15814">
        <w:rPr>
          <w:rFonts w:ascii="Tahoma" w:hAnsi="Tahoma" w:cs="Tahoma"/>
          <w:sz w:val="20"/>
          <w:szCs w:val="20"/>
        </w:rPr>
        <w:t>8</w:t>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05D8FF59" w14:textId="0167E4FB" w:rsidR="001462AD" w:rsidRPr="007F1642" w:rsidRDefault="005D0C9F" w:rsidP="001A1609">
      <w:pPr>
        <w:pStyle w:val="1"/>
        <w:ind w:left="1276" w:hanging="283"/>
        <w:rPr>
          <w:rFonts w:ascii="Tahoma" w:hAnsi="Tahoma" w:cs="Tahoma"/>
          <w:sz w:val="20"/>
          <w:szCs w:val="20"/>
        </w:rPr>
      </w:pPr>
      <w:r w:rsidRPr="007F1642">
        <w:rPr>
          <w:rFonts w:ascii="Tahoma" w:hAnsi="Tahoma" w:cs="Tahoma"/>
          <w:sz w:val="20"/>
          <w:szCs w:val="20"/>
        </w:rPr>
        <w:t>если Депонентом</w:t>
      </w:r>
      <w:r w:rsidR="001462AD" w:rsidRPr="007F1642">
        <w:rPr>
          <w:rFonts w:ascii="Tahoma" w:hAnsi="Tahoma" w:cs="Tahoma"/>
          <w:sz w:val="20"/>
          <w:szCs w:val="20"/>
        </w:rPr>
        <w:t xml:space="preserve"> не предоставлен</w:t>
      </w:r>
      <w:r w:rsidRPr="007F1642">
        <w:rPr>
          <w:rFonts w:ascii="Tahoma" w:hAnsi="Tahoma" w:cs="Tahoma"/>
          <w:sz w:val="20"/>
          <w:szCs w:val="20"/>
        </w:rPr>
        <w:t>ы</w:t>
      </w:r>
      <w:r w:rsidR="001462AD" w:rsidRPr="007F1642">
        <w:rPr>
          <w:rFonts w:ascii="Tahoma" w:hAnsi="Tahoma" w:cs="Tahoma"/>
          <w:sz w:val="20"/>
          <w:szCs w:val="20"/>
        </w:rPr>
        <w:t xml:space="preserve"> </w:t>
      </w:r>
      <w:r w:rsidRPr="007F1642">
        <w:rPr>
          <w:rFonts w:ascii="Tahoma" w:hAnsi="Tahoma" w:cs="Tahoma"/>
          <w:sz w:val="20"/>
          <w:szCs w:val="20"/>
        </w:rPr>
        <w:t>информация</w:t>
      </w:r>
      <w:r w:rsidR="001462AD" w:rsidRPr="007F1642">
        <w:rPr>
          <w:rFonts w:ascii="Tahoma" w:hAnsi="Tahoma" w:cs="Tahoma"/>
          <w:sz w:val="20"/>
          <w:szCs w:val="20"/>
        </w:rPr>
        <w:t xml:space="preserve"> и документ</w:t>
      </w:r>
      <w:r w:rsidRPr="007F1642">
        <w:rPr>
          <w:rFonts w:ascii="Tahoma" w:hAnsi="Tahoma" w:cs="Tahoma"/>
          <w:sz w:val="20"/>
          <w:szCs w:val="20"/>
        </w:rPr>
        <w:t xml:space="preserve">ы </w:t>
      </w:r>
      <w:r w:rsidR="001462AD" w:rsidRPr="007F1642">
        <w:rPr>
          <w:rFonts w:ascii="Tahoma" w:hAnsi="Tahoma" w:cs="Tahoma"/>
          <w:sz w:val="20"/>
          <w:szCs w:val="20"/>
        </w:rPr>
        <w:t>в</w:t>
      </w:r>
      <w:r w:rsidRPr="007F1642">
        <w:rPr>
          <w:rFonts w:ascii="Tahoma" w:hAnsi="Tahoma" w:cs="Tahoma"/>
          <w:sz w:val="20"/>
          <w:szCs w:val="20"/>
        </w:rPr>
        <w:t xml:space="preserve"> соответствии с</w:t>
      </w:r>
      <w:r w:rsidR="001462AD" w:rsidRPr="007F1642">
        <w:rPr>
          <w:rFonts w:ascii="Tahoma" w:hAnsi="Tahoma" w:cs="Tahoma"/>
          <w:sz w:val="20"/>
          <w:szCs w:val="20"/>
        </w:rPr>
        <w:t xml:space="preserve"> п</w:t>
      </w:r>
      <w:r w:rsidR="009A4398">
        <w:rPr>
          <w:rFonts w:ascii="Tahoma" w:hAnsi="Tahoma" w:cs="Tahoma"/>
          <w:sz w:val="20"/>
          <w:szCs w:val="20"/>
        </w:rPr>
        <w:t>унктом</w:t>
      </w:r>
      <w:r w:rsidR="0042365F">
        <w:rPr>
          <w:rFonts w:ascii="Tahoma" w:hAnsi="Tahoma" w:cs="Tahoma"/>
          <w:sz w:val="20"/>
          <w:szCs w:val="20"/>
        </w:rPr>
        <w:t xml:space="preserve"> </w:t>
      </w:r>
      <w:r w:rsidR="001462AD" w:rsidRPr="007F1642">
        <w:rPr>
          <w:rFonts w:ascii="Tahoma" w:hAnsi="Tahoma" w:cs="Tahoma"/>
          <w:sz w:val="20"/>
          <w:szCs w:val="20"/>
        </w:rPr>
        <w:t>1.2.19</w:t>
      </w:r>
      <w:r w:rsidR="00D963C2" w:rsidRPr="007F1642">
        <w:rPr>
          <w:rFonts w:ascii="Tahoma" w:hAnsi="Tahoma" w:cs="Tahoma"/>
          <w:sz w:val="20"/>
          <w:szCs w:val="20"/>
        </w:rPr>
        <w:t>.</w:t>
      </w:r>
      <w:r w:rsidR="001462AD" w:rsidRPr="007F1642">
        <w:rPr>
          <w:rFonts w:ascii="Tahoma" w:hAnsi="Tahoma" w:cs="Tahoma"/>
          <w:sz w:val="20"/>
          <w:szCs w:val="20"/>
        </w:rPr>
        <w:t xml:space="preserve"> настоящих Условий;</w:t>
      </w:r>
    </w:p>
    <w:p w14:paraId="70C8BAE4"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настоящими Условиями.</w:t>
      </w:r>
    </w:p>
    <w:p w14:paraId="001FD200" w14:textId="09C819F3" w:rsidR="001A1609" w:rsidRPr="007F1642" w:rsidRDefault="00EB62A0" w:rsidP="001A1609">
      <w:pPr>
        <w:pStyle w:val="a0"/>
        <w:ind w:left="993" w:hanging="993"/>
        <w:rPr>
          <w:rFonts w:ascii="Tahoma" w:hAnsi="Tahoma" w:cs="Tahoma"/>
          <w:sz w:val="20"/>
          <w:szCs w:val="20"/>
        </w:rPr>
      </w:pPr>
      <w:r w:rsidRPr="007F1642">
        <w:rPr>
          <w:rFonts w:ascii="Tahoma" w:hAnsi="Tahoma" w:cs="Tahoma"/>
          <w:sz w:val="20"/>
          <w:szCs w:val="20"/>
        </w:rPr>
        <w:t xml:space="preserve">В случае отказа в исполнении поручения Депозитарий предоставляет инициатору поручения мотивированный отказ (Форма </w:t>
      </w:r>
      <w:hyperlink w:anchor="Текст_S06" w:history="1">
        <w:r w:rsidR="005665DB" w:rsidRPr="005665DB">
          <w:rPr>
            <w:rStyle w:val="af"/>
            <w:rFonts w:ascii="Tahoma" w:hAnsi="Tahoma" w:cs="Tahoma"/>
            <w:sz w:val="20"/>
            <w:szCs w:val="20"/>
          </w:rPr>
          <w:t>№S06</w:t>
        </w:r>
      </w:hyperlink>
      <w:r w:rsidRPr="007F1642">
        <w:rPr>
          <w:rFonts w:ascii="Tahoma" w:hAnsi="Tahoma" w:cs="Tahoma"/>
          <w:sz w:val="20"/>
          <w:szCs w:val="20"/>
        </w:rPr>
        <w:t>).</w:t>
      </w:r>
    </w:p>
    <w:p w14:paraId="5FC7F981" w14:textId="3C039B4F" w:rsidR="0066204F" w:rsidRPr="001A1609" w:rsidRDefault="008311CF" w:rsidP="001F6E96">
      <w:pPr>
        <w:pStyle w:val="a0"/>
        <w:numPr>
          <w:ilvl w:val="0"/>
          <w:numId w:val="0"/>
        </w:numPr>
        <w:ind w:left="993"/>
        <w:rPr>
          <w:rFonts w:ascii="Tahoma" w:hAnsi="Tahoma" w:cs="Tahoma"/>
          <w:sz w:val="20"/>
          <w:szCs w:val="20"/>
        </w:rPr>
      </w:pPr>
      <w:r w:rsidRPr="001A1609">
        <w:rPr>
          <w:rFonts w:ascii="Tahoma" w:hAnsi="Tahoma" w:cs="Tahoma"/>
          <w:sz w:val="20"/>
          <w:szCs w:val="20"/>
        </w:rPr>
        <w:t xml:space="preserve">В случае, предусмотренном </w:t>
      </w:r>
      <w:r w:rsidR="00572679" w:rsidRPr="001A1609">
        <w:rPr>
          <w:rFonts w:ascii="Tahoma" w:hAnsi="Tahoma" w:cs="Tahoma"/>
          <w:sz w:val="20"/>
          <w:szCs w:val="20"/>
        </w:rPr>
        <w:t xml:space="preserve">последним </w:t>
      </w:r>
      <w:r w:rsidR="00355C51" w:rsidRPr="001A1609">
        <w:rPr>
          <w:rFonts w:ascii="Tahoma" w:hAnsi="Tahoma" w:cs="Tahoma"/>
          <w:sz w:val="20"/>
          <w:szCs w:val="20"/>
        </w:rPr>
        <w:t>абзацем п</w:t>
      </w:r>
      <w:r w:rsidR="009A4398">
        <w:rPr>
          <w:rFonts w:ascii="Tahoma" w:hAnsi="Tahoma" w:cs="Tahoma"/>
          <w:sz w:val="20"/>
          <w:szCs w:val="20"/>
        </w:rPr>
        <w:t>ункта</w:t>
      </w:r>
      <w:r w:rsidRPr="001A1609">
        <w:rPr>
          <w:rFonts w:ascii="Tahoma" w:hAnsi="Tahoma" w:cs="Tahoma"/>
          <w:sz w:val="20"/>
          <w:szCs w:val="20"/>
        </w:rPr>
        <w:t xml:space="preserve"> 5.3.</w:t>
      </w:r>
      <w:r w:rsidR="008C58A2" w:rsidRPr="001A1609">
        <w:rPr>
          <w:rFonts w:ascii="Tahoma" w:hAnsi="Tahoma" w:cs="Tahoma"/>
          <w:sz w:val="20"/>
          <w:szCs w:val="20"/>
        </w:rPr>
        <w:t>11</w:t>
      </w:r>
      <w:r w:rsidR="00D963C2" w:rsidRPr="001A1609">
        <w:rPr>
          <w:rFonts w:ascii="Tahoma" w:hAnsi="Tahoma" w:cs="Tahoma"/>
          <w:sz w:val="20"/>
          <w:szCs w:val="20"/>
        </w:rPr>
        <w:t>.</w:t>
      </w:r>
      <w:r w:rsidRPr="001A1609">
        <w:rPr>
          <w:rFonts w:ascii="Tahoma" w:hAnsi="Tahoma" w:cs="Tahoma"/>
          <w:sz w:val="20"/>
          <w:szCs w:val="20"/>
        </w:rPr>
        <w:t xml:space="preserve"> Условий, мотивированный отказ </w:t>
      </w:r>
      <w:r w:rsidR="000214EB" w:rsidRPr="00ED0512">
        <w:rPr>
          <w:rFonts w:ascii="Tahoma" w:hAnsi="Tahoma" w:cs="Tahoma"/>
          <w:sz w:val="20"/>
          <w:szCs w:val="20"/>
        </w:rPr>
        <w:t>(</w:t>
      </w:r>
      <w:r w:rsidRPr="001A1609">
        <w:rPr>
          <w:rFonts w:ascii="Tahoma" w:hAnsi="Tahoma" w:cs="Tahoma"/>
          <w:sz w:val="20"/>
          <w:szCs w:val="20"/>
        </w:rPr>
        <w:t>с указанием даты и причин принятия соответствующего решения</w:t>
      </w:r>
      <w:r w:rsidR="000214EB" w:rsidRPr="001A1609">
        <w:rPr>
          <w:rFonts w:ascii="Tahoma" w:hAnsi="Tahoma" w:cs="Tahoma"/>
          <w:sz w:val="20"/>
          <w:szCs w:val="20"/>
        </w:rPr>
        <w:t>)</w:t>
      </w:r>
      <w:r w:rsidRPr="001A1609">
        <w:rPr>
          <w:rFonts w:ascii="Tahoma" w:hAnsi="Tahoma" w:cs="Tahoma"/>
          <w:sz w:val="20"/>
          <w:szCs w:val="20"/>
        </w:rPr>
        <w:t xml:space="preserve"> </w:t>
      </w:r>
      <w:r w:rsidR="000214EB" w:rsidRPr="001A1609">
        <w:rPr>
          <w:rFonts w:ascii="Tahoma" w:hAnsi="Tahoma" w:cs="Tahoma"/>
          <w:sz w:val="20"/>
          <w:szCs w:val="20"/>
        </w:rPr>
        <w:t xml:space="preserve">предоставляется </w:t>
      </w:r>
      <w:r w:rsidRPr="001A1609">
        <w:rPr>
          <w:rFonts w:ascii="Tahoma" w:hAnsi="Tahoma" w:cs="Tahoma"/>
          <w:sz w:val="20"/>
          <w:szCs w:val="20"/>
        </w:rPr>
        <w:t xml:space="preserve">в срок не позднее </w:t>
      </w:r>
      <w:r w:rsidR="00C432DF">
        <w:rPr>
          <w:rFonts w:ascii="Tahoma" w:hAnsi="Tahoma" w:cs="Tahoma"/>
          <w:sz w:val="20"/>
          <w:szCs w:val="20"/>
        </w:rPr>
        <w:t>5 (</w:t>
      </w:r>
      <w:r w:rsidRPr="001A1609">
        <w:rPr>
          <w:rFonts w:ascii="Tahoma" w:hAnsi="Tahoma" w:cs="Tahoma"/>
          <w:sz w:val="20"/>
          <w:szCs w:val="20"/>
        </w:rPr>
        <w:t>пяти</w:t>
      </w:r>
      <w:r w:rsidR="00C432DF">
        <w:rPr>
          <w:rFonts w:ascii="Tahoma" w:hAnsi="Tahoma" w:cs="Tahoma"/>
          <w:sz w:val="20"/>
          <w:szCs w:val="20"/>
        </w:rPr>
        <w:t>)</w:t>
      </w:r>
      <w:r w:rsidRPr="001A1609">
        <w:rPr>
          <w:rFonts w:ascii="Tahoma" w:hAnsi="Tahoma" w:cs="Tahoma"/>
          <w:sz w:val="20"/>
          <w:szCs w:val="20"/>
        </w:rPr>
        <w:t xml:space="preserve"> рабочих дней со дня принятия решения об отказе.</w:t>
      </w:r>
    </w:p>
    <w:p w14:paraId="15BBA9DA" w14:textId="77777777" w:rsidR="00BB6C3C" w:rsidRPr="00AD7787" w:rsidRDefault="00BB6C3C" w:rsidP="001A1609">
      <w:pPr>
        <w:pStyle w:val="20"/>
        <w:ind w:left="993" w:hanging="993"/>
        <w:rPr>
          <w:rFonts w:ascii="Tahoma" w:hAnsi="Tahoma" w:cs="Tahoma"/>
          <w:color w:val="0099FF"/>
          <w:sz w:val="20"/>
          <w:szCs w:val="20"/>
        </w:rPr>
      </w:pPr>
      <w:bookmarkStart w:id="187" w:name="_Toc215313711"/>
      <w:bookmarkStart w:id="188" w:name="_Toc328495951"/>
      <w:bookmarkStart w:id="189" w:name="_Ref468880471"/>
      <w:bookmarkStart w:id="190" w:name="_Toc478119750"/>
      <w:bookmarkStart w:id="191" w:name="_Toc48756988"/>
      <w:bookmarkStart w:id="192" w:name="_Toc97585924"/>
      <w:bookmarkStart w:id="193" w:name="_Toc242285918"/>
      <w:r w:rsidRPr="00AD7787">
        <w:rPr>
          <w:rFonts w:ascii="Tahoma" w:hAnsi="Tahoma" w:cs="Tahoma"/>
          <w:color w:val="0099FF"/>
          <w:sz w:val="20"/>
          <w:szCs w:val="20"/>
        </w:rPr>
        <w:t>Порядок приема поручений, запросов и документов</w:t>
      </w:r>
      <w:bookmarkEnd w:id="187"/>
      <w:bookmarkEnd w:id="188"/>
      <w:bookmarkEnd w:id="189"/>
      <w:bookmarkEnd w:id="190"/>
      <w:bookmarkEnd w:id="191"/>
      <w:bookmarkEnd w:id="192"/>
      <w:bookmarkEnd w:id="193"/>
    </w:p>
    <w:p w14:paraId="5B6FC5D8" w14:textId="77777777" w:rsidR="00BB6C3C" w:rsidRPr="007F1642" w:rsidRDefault="00BB6C3C" w:rsidP="001A1609">
      <w:pPr>
        <w:pStyle w:val="a0"/>
        <w:ind w:left="993" w:hanging="993"/>
        <w:rPr>
          <w:rFonts w:ascii="Tahoma" w:hAnsi="Tahoma" w:cs="Tahoma"/>
          <w:sz w:val="20"/>
          <w:szCs w:val="20"/>
        </w:rPr>
      </w:pPr>
      <w:bookmarkStart w:id="194" w:name="_Ref123615633"/>
      <w:r w:rsidRPr="007F1642">
        <w:rPr>
          <w:rFonts w:ascii="Tahoma" w:hAnsi="Tahoma" w:cs="Tahoma"/>
          <w:sz w:val="20"/>
          <w:szCs w:val="20"/>
        </w:rPr>
        <w:t>Депонент может, если иное не установлено федеральными законами или иными нормативными правовыми актами Российской Федерации, нормативными актами Банка России, предоставлять в Депозитарий поручения, запросы и иные документы следующими способами:</w:t>
      </w:r>
      <w:bookmarkEnd w:id="194"/>
    </w:p>
    <w:p w14:paraId="6A05CB67" w14:textId="77777777" w:rsidR="00BB6C3C" w:rsidRPr="007F1642" w:rsidRDefault="00BB6C3C" w:rsidP="001A1609">
      <w:pPr>
        <w:pStyle w:val="1"/>
        <w:ind w:left="1276" w:hanging="283"/>
        <w:rPr>
          <w:rFonts w:ascii="Tahoma" w:hAnsi="Tahoma" w:cs="Tahoma"/>
          <w:sz w:val="20"/>
          <w:szCs w:val="20"/>
        </w:rPr>
      </w:pPr>
      <w:r w:rsidRPr="007F1642">
        <w:rPr>
          <w:rFonts w:ascii="Tahoma" w:hAnsi="Tahoma" w:cs="Tahoma"/>
          <w:sz w:val="20"/>
          <w:szCs w:val="20"/>
        </w:rPr>
        <w:t>передача документов на бумажном носителе непосредственно в офисе Депозитария;</w:t>
      </w:r>
    </w:p>
    <w:p w14:paraId="7B5929BF" w14:textId="77777777" w:rsidR="00BB6C3C" w:rsidRPr="007F1642" w:rsidRDefault="00BB6C3C" w:rsidP="001A1609">
      <w:pPr>
        <w:pStyle w:val="1"/>
        <w:ind w:left="1276" w:hanging="283"/>
        <w:rPr>
          <w:rFonts w:ascii="Tahoma" w:hAnsi="Tahoma" w:cs="Tahoma"/>
          <w:sz w:val="20"/>
          <w:szCs w:val="20"/>
        </w:rPr>
      </w:pPr>
      <w:r w:rsidRPr="007F1642">
        <w:rPr>
          <w:rFonts w:ascii="Tahoma" w:hAnsi="Tahoma" w:cs="Tahoma"/>
          <w:sz w:val="20"/>
          <w:szCs w:val="20"/>
        </w:rPr>
        <w:t>отправка документов на бумажном носителе по почте;</w:t>
      </w:r>
    </w:p>
    <w:p w14:paraId="26A383D7" w14:textId="77777777" w:rsidR="00BB6C3C" w:rsidRPr="007F1642" w:rsidRDefault="00BB6C3C" w:rsidP="001A1609">
      <w:pPr>
        <w:pStyle w:val="1"/>
        <w:ind w:left="1276" w:hanging="283"/>
        <w:rPr>
          <w:rFonts w:ascii="Tahoma" w:hAnsi="Tahoma" w:cs="Tahoma"/>
          <w:sz w:val="20"/>
          <w:szCs w:val="20"/>
        </w:rPr>
      </w:pPr>
      <w:r w:rsidRPr="007F1642">
        <w:rPr>
          <w:rFonts w:ascii="Tahoma" w:hAnsi="Tahoma" w:cs="Tahoma"/>
          <w:sz w:val="20"/>
          <w:szCs w:val="20"/>
        </w:rPr>
        <w:t>передача электронных документов.</w:t>
      </w:r>
    </w:p>
    <w:p w14:paraId="6A05A7E5" w14:textId="77777777" w:rsidR="00A40296" w:rsidRDefault="00A40296" w:rsidP="001A1609">
      <w:pPr>
        <w:pStyle w:val="a0"/>
        <w:numPr>
          <w:ilvl w:val="0"/>
          <w:numId w:val="0"/>
        </w:numPr>
        <w:ind w:left="993"/>
        <w:rPr>
          <w:rFonts w:ascii="Tahoma" w:hAnsi="Tahoma" w:cs="Tahoma"/>
          <w:sz w:val="20"/>
          <w:szCs w:val="20"/>
        </w:rPr>
      </w:pPr>
      <w:r w:rsidRPr="007F1642">
        <w:rPr>
          <w:rFonts w:ascii="Tahoma" w:hAnsi="Tahoma" w:cs="Tahoma"/>
          <w:sz w:val="20"/>
          <w:szCs w:val="20"/>
        </w:rPr>
        <w:t>Передача электронных документов осуществляется в соответствии и в порядке, предусмотренном соглашением сторон об электронном документообороте</w:t>
      </w:r>
      <w:r w:rsidR="0042243E">
        <w:rPr>
          <w:rFonts w:ascii="Tahoma" w:hAnsi="Tahoma" w:cs="Tahoma"/>
          <w:sz w:val="20"/>
          <w:szCs w:val="20"/>
        </w:rPr>
        <w:t xml:space="preserve"> и разделом 9 настоящих Условий</w:t>
      </w:r>
      <w:r w:rsidR="00037F31">
        <w:rPr>
          <w:rFonts w:ascii="Tahoma" w:hAnsi="Tahoma" w:cs="Tahoma"/>
          <w:sz w:val="20"/>
          <w:szCs w:val="20"/>
        </w:rPr>
        <w:t>.</w:t>
      </w:r>
    </w:p>
    <w:p w14:paraId="7606DF65" w14:textId="77777777" w:rsidR="00B8239A" w:rsidRPr="00B8239A" w:rsidRDefault="00B8239A" w:rsidP="001A1609">
      <w:pPr>
        <w:pStyle w:val="a0"/>
        <w:numPr>
          <w:ilvl w:val="0"/>
          <w:numId w:val="0"/>
        </w:numPr>
        <w:ind w:left="993"/>
        <w:rPr>
          <w:rFonts w:ascii="Tahoma" w:hAnsi="Tahoma" w:cs="Tahoma"/>
          <w:sz w:val="20"/>
          <w:szCs w:val="20"/>
        </w:rPr>
      </w:pPr>
      <w:r w:rsidRPr="0044557A">
        <w:rPr>
          <w:rFonts w:ascii="Tahoma" w:hAnsi="Tahoma" w:cs="Tahoma"/>
          <w:color w:val="000000"/>
          <w:sz w:val="20"/>
          <w:szCs w:val="20"/>
        </w:rPr>
        <w:t>В случаях, установленных Условиями, Депозитарий вправе принимать к исполнению только поручения, поданные в форме электронного документа с соблюдением установленных Условиями требований.</w:t>
      </w:r>
    </w:p>
    <w:p w14:paraId="00B5126B" w14:textId="77777777" w:rsidR="00A40296" w:rsidRPr="007F1642" w:rsidRDefault="00A40296" w:rsidP="001A1609">
      <w:pPr>
        <w:pStyle w:val="a0"/>
        <w:numPr>
          <w:ilvl w:val="0"/>
          <w:numId w:val="0"/>
        </w:numPr>
        <w:ind w:left="993"/>
        <w:rPr>
          <w:rFonts w:ascii="Tahoma" w:hAnsi="Tahoma" w:cs="Tahoma"/>
          <w:sz w:val="20"/>
          <w:szCs w:val="20"/>
        </w:rPr>
      </w:pPr>
      <w:r w:rsidRPr="007F1642">
        <w:rPr>
          <w:rFonts w:ascii="Tahoma" w:hAnsi="Tahoma" w:cs="Tahoma"/>
          <w:sz w:val="20"/>
          <w:szCs w:val="20"/>
        </w:rPr>
        <w:t xml:space="preserve">Документы/копии документов на бумажном носителе, насчитывающие более одного листа, должны быть пронумерованы, прошиты и заверены Депонентом или его уполномоченным представителем на обороте последнего листа документа в месте прошивки (с указанием количества листов). В </w:t>
      </w:r>
      <w:proofErr w:type="spellStart"/>
      <w:r w:rsidRPr="007F1642">
        <w:rPr>
          <w:rFonts w:ascii="Tahoma" w:hAnsi="Tahoma" w:cs="Tahoma"/>
          <w:sz w:val="20"/>
          <w:szCs w:val="20"/>
        </w:rPr>
        <w:t>непрошитых</w:t>
      </w:r>
      <w:proofErr w:type="spellEnd"/>
      <w:r w:rsidRPr="007F1642">
        <w:rPr>
          <w:rFonts w:ascii="Tahoma" w:hAnsi="Tahoma" w:cs="Tahoma"/>
          <w:sz w:val="20"/>
          <w:szCs w:val="20"/>
        </w:rPr>
        <w:t xml:space="preserve"> документах, занимающих более одного листа, заверению подлежит каждый лист.</w:t>
      </w:r>
    </w:p>
    <w:p w14:paraId="3D903590" w14:textId="77777777" w:rsidR="00A40296" w:rsidRPr="007F1642" w:rsidRDefault="00A40296" w:rsidP="001A1609">
      <w:pPr>
        <w:pStyle w:val="a0"/>
        <w:ind w:left="993" w:hanging="993"/>
        <w:rPr>
          <w:rFonts w:ascii="Tahoma" w:hAnsi="Tahoma" w:cs="Tahoma"/>
          <w:sz w:val="20"/>
          <w:szCs w:val="20"/>
        </w:rPr>
      </w:pPr>
      <w:bookmarkStart w:id="195" w:name="_Ref469418630"/>
      <w:r w:rsidRPr="007F1642">
        <w:rPr>
          <w:rFonts w:ascii="Tahoma" w:hAnsi="Tahoma" w:cs="Tahoma"/>
          <w:sz w:val="20"/>
          <w:szCs w:val="20"/>
        </w:rPr>
        <w:t>Депозитарий вправе присваивать Депоненту индивидуальный внутренний код, по которому в дальнейшем Депозитарий будет идентифицировать Депонента при получении от него поручений, запросов и / или документов.</w:t>
      </w:r>
      <w:bookmarkEnd w:id="195"/>
    </w:p>
    <w:p w14:paraId="6063B2F9" w14:textId="77777777" w:rsidR="00A40296" w:rsidRPr="007F1642" w:rsidRDefault="00A40296" w:rsidP="001A1609">
      <w:pPr>
        <w:pStyle w:val="a0"/>
        <w:ind w:left="993" w:hanging="993"/>
        <w:rPr>
          <w:rFonts w:ascii="Tahoma" w:hAnsi="Tahoma" w:cs="Tahoma"/>
          <w:sz w:val="20"/>
          <w:szCs w:val="20"/>
        </w:rPr>
      </w:pPr>
      <w:r w:rsidRPr="007F1642">
        <w:rPr>
          <w:rFonts w:ascii="Tahoma" w:hAnsi="Tahoma" w:cs="Tahoma"/>
          <w:sz w:val="20"/>
          <w:szCs w:val="20"/>
        </w:rPr>
        <w:t xml:space="preserve">Сроки (время) приема поручений / запросов указаны в </w:t>
      </w:r>
      <w:hyperlink w:anchor="Приложение_2" w:history="1">
        <w:r w:rsidR="005665DB" w:rsidRPr="005665DB">
          <w:rPr>
            <w:rStyle w:val="af"/>
            <w:rFonts w:ascii="Tahoma" w:hAnsi="Tahoma" w:cs="Tahoma"/>
            <w:sz w:val="20"/>
            <w:szCs w:val="20"/>
          </w:rPr>
          <w:t>Приложении 2</w:t>
        </w:r>
      </w:hyperlink>
      <w:r w:rsidRPr="007F1642">
        <w:rPr>
          <w:rFonts w:ascii="Tahoma" w:hAnsi="Tahoma" w:cs="Tahoma"/>
          <w:sz w:val="20"/>
          <w:szCs w:val="20"/>
        </w:rPr>
        <w:t xml:space="preserve"> к настоящим Условиям.</w:t>
      </w:r>
    </w:p>
    <w:p w14:paraId="0740C223" w14:textId="6D2891B3" w:rsidR="001A1609" w:rsidRPr="007F1642" w:rsidRDefault="00A40296" w:rsidP="001A1609">
      <w:pPr>
        <w:pStyle w:val="a0"/>
        <w:ind w:left="993" w:hanging="993"/>
        <w:rPr>
          <w:rFonts w:ascii="Tahoma" w:hAnsi="Tahoma" w:cs="Tahoma"/>
          <w:sz w:val="20"/>
          <w:szCs w:val="20"/>
        </w:rPr>
      </w:pPr>
      <w:bookmarkStart w:id="196" w:name="_Ref469418637"/>
      <w:r w:rsidRPr="007F1642">
        <w:rPr>
          <w:rFonts w:ascii="Tahoma" w:hAnsi="Tahoma" w:cs="Tahoma"/>
          <w:sz w:val="20"/>
          <w:szCs w:val="20"/>
        </w:rPr>
        <w:t>При приеме поручения, переданного непосредственно в офисе Депозитария, работник Депозитария по требованию Депонента ставит свою подпись, дату, время приема поручения и возвращает Депоненту или его уполномоченному представителю второй экземпляр поручения.</w:t>
      </w:r>
      <w:bookmarkEnd w:id="196"/>
    </w:p>
    <w:p w14:paraId="5A64630C" w14:textId="77777777" w:rsidR="00A40296" w:rsidRPr="001F6E96" w:rsidRDefault="00A40296" w:rsidP="001F6E96">
      <w:pPr>
        <w:pStyle w:val="a0"/>
        <w:numPr>
          <w:ilvl w:val="0"/>
          <w:numId w:val="0"/>
        </w:numPr>
        <w:ind w:left="993"/>
        <w:rPr>
          <w:rFonts w:ascii="Tahoma" w:hAnsi="Tahoma" w:cs="Tahoma"/>
          <w:color w:val="000000"/>
          <w:sz w:val="20"/>
          <w:szCs w:val="20"/>
        </w:rPr>
      </w:pPr>
      <w:r w:rsidRPr="001F6E96">
        <w:rPr>
          <w:rFonts w:ascii="Tahoma" w:hAnsi="Tahoma" w:cs="Tahoma"/>
          <w:color w:val="000000"/>
          <w:sz w:val="20"/>
          <w:szCs w:val="20"/>
        </w:rPr>
        <w:t>Порядок подтверждения приема электронных документов устанавливается соглашением сторон об электронном документообороте.</w:t>
      </w:r>
    </w:p>
    <w:p w14:paraId="5838B540" w14:textId="77777777" w:rsidR="00A40296" w:rsidRPr="007F1642" w:rsidRDefault="00A40296" w:rsidP="001A1609">
      <w:pPr>
        <w:pStyle w:val="a0"/>
        <w:ind w:left="993" w:hanging="993"/>
        <w:rPr>
          <w:rFonts w:ascii="Tahoma" w:hAnsi="Tahoma" w:cs="Tahoma"/>
          <w:sz w:val="20"/>
          <w:szCs w:val="20"/>
        </w:rPr>
      </w:pPr>
      <w:r w:rsidRPr="007F1642">
        <w:rPr>
          <w:rFonts w:ascii="Tahoma" w:hAnsi="Tahoma" w:cs="Tahoma"/>
          <w:sz w:val="20"/>
          <w:szCs w:val="20"/>
        </w:rPr>
        <w:t>Информация обо всех поручениях, в том числе в форме электронных документов, принятых Депозитарием, заносится в Журнал принятых поручений.</w:t>
      </w:r>
    </w:p>
    <w:p w14:paraId="128E35B0" w14:textId="77777777" w:rsidR="00A40296" w:rsidRPr="007F1642" w:rsidRDefault="00A40296" w:rsidP="001A1609">
      <w:pPr>
        <w:pStyle w:val="a0"/>
        <w:ind w:left="993" w:hanging="993"/>
        <w:rPr>
          <w:rFonts w:ascii="Tahoma" w:hAnsi="Tahoma" w:cs="Tahoma"/>
          <w:sz w:val="20"/>
          <w:szCs w:val="20"/>
        </w:rPr>
      </w:pPr>
      <w:bookmarkStart w:id="197" w:name="_Ref117329144"/>
      <w:r w:rsidRPr="007F1642">
        <w:rPr>
          <w:rFonts w:ascii="Tahoma" w:hAnsi="Tahoma" w:cs="Tahoma"/>
          <w:sz w:val="20"/>
          <w:szCs w:val="20"/>
        </w:rPr>
        <w:t>Депозитарий отказывает в приеме поручения к исполнению в следующих случаях:</w:t>
      </w:r>
      <w:bookmarkEnd w:id="197"/>
    </w:p>
    <w:p w14:paraId="74AE67D1"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представитель Депонента не имеет доверенности на передачу поручений и/ или документа, удостоверяющего его личность;</w:t>
      </w:r>
    </w:p>
    <w:p w14:paraId="61D1B6AF"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поручение подписано лицом, не имеющим в соответствии с нормативными правовыми актами Российской Федерации, нормативными актами Банка России и настоящими Условиями соответствующих полномочий на совершение данной депозитарной операции;</w:t>
      </w:r>
    </w:p>
    <w:p w14:paraId="455A37DB"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поручение представлено в Депозитарий способом, не предусмотренным настоящими Условиями, Договором или дополнительными соглашениями</w:t>
      </w:r>
      <w:r w:rsidR="00203F32">
        <w:rPr>
          <w:rFonts w:ascii="Tahoma" w:hAnsi="Tahoma" w:cs="Tahoma"/>
          <w:sz w:val="20"/>
          <w:szCs w:val="20"/>
        </w:rPr>
        <w:t xml:space="preserve"> к нему</w:t>
      </w:r>
      <w:r w:rsidRPr="007F1642">
        <w:rPr>
          <w:rFonts w:ascii="Tahoma" w:hAnsi="Tahoma" w:cs="Tahoma"/>
          <w:sz w:val="20"/>
          <w:szCs w:val="20"/>
        </w:rPr>
        <w:t>;</w:t>
      </w:r>
    </w:p>
    <w:p w14:paraId="311DB60F"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у Депозитария имеются обоснованные сомнения в подлинности подписи или оттиска печати инициатора операции</w:t>
      </w:r>
      <w:r w:rsidR="00765975" w:rsidRPr="007F1642">
        <w:rPr>
          <w:rFonts w:ascii="Tahoma" w:hAnsi="Tahoma" w:cs="Tahoma"/>
          <w:sz w:val="20"/>
          <w:szCs w:val="20"/>
        </w:rPr>
        <w:t>.</w:t>
      </w:r>
    </w:p>
    <w:p w14:paraId="5BDE2DB2" w14:textId="77777777" w:rsidR="00A40296" w:rsidRPr="007F1642" w:rsidRDefault="00A40296" w:rsidP="00B42DD2">
      <w:pPr>
        <w:pStyle w:val="a0"/>
        <w:ind w:left="993" w:hanging="993"/>
        <w:rPr>
          <w:rFonts w:ascii="Tahoma" w:hAnsi="Tahoma" w:cs="Tahoma"/>
          <w:sz w:val="20"/>
          <w:szCs w:val="20"/>
        </w:rPr>
      </w:pPr>
      <w:bookmarkStart w:id="198" w:name="_Ref469418647"/>
      <w:r w:rsidRPr="007F1642">
        <w:rPr>
          <w:rFonts w:ascii="Tahoma" w:hAnsi="Tahoma" w:cs="Tahoma"/>
          <w:sz w:val="20"/>
          <w:szCs w:val="20"/>
        </w:rPr>
        <w:t>Депозитарий вправе отказать в приеме поручения к исполнению в следующих случаях:</w:t>
      </w:r>
      <w:bookmarkEnd w:id="198"/>
    </w:p>
    <w:p w14:paraId="758BF41B"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ценные бумаги</w:t>
      </w:r>
      <w:r w:rsidR="00EF0406" w:rsidRPr="007F1642">
        <w:rPr>
          <w:rFonts w:ascii="Tahoma" w:hAnsi="Tahoma" w:cs="Tahoma"/>
          <w:sz w:val="20"/>
          <w:szCs w:val="20"/>
        </w:rPr>
        <w:t xml:space="preserve"> (цифровые права)</w:t>
      </w:r>
      <w:r w:rsidRPr="007F1642">
        <w:rPr>
          <w:rFonts w:ascii="Tahoma" w:hAnsi="Tahoma" w:cs="Tahoma"/>
          <w:sz w:val="20"/>
          <w:szCs w:val="20"/>
        </w:rPr>
        <w:t>, в отношении которых дается поручение, не прошли процедуру приема на обслуживание;</w:t>
      </w:r>
    </w:p>
    <w:p w14:paraId="1520A5F9"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поручение оформлено с нарушениями требований Условий, полнота или оформление сопровождающих документов не соответствуют Условиям и приложениям к ним, в поручении и/или сопровождающих документах недостаточно данных для исполнения поручения или содержащаяся в них информация противоречива;</w:t>
      </w:r>
    </w:p>
    <w:p w14:paraId="208C062B"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поручение оформлено с исправлениями или содержит информацию, не совпадающую с данными, содержащимися в учетных регистрах Депозитария;</w:t>
      </w:r>
    </w:p>
    <w:p w14:paraId="36D568C1"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поручение дано в отношении ценных бумаг, подлежащих учету закрытым способом</w:t>
      </w:r>
      <w:r w:rsidR="00014B28">
        <w:rPr>
          <w:rFonts w:ascii="Tahoma" w:hAnsi="Tahoma" w:cs="Tahoma"/>
          <w:sz w:val="20"/>
          <w:szCs w:val="20"/>
        </w:rPr>
        <w:t>,</w:t>
      </w:r>
      <w:r w:rsidRPr="007F1642">
        <w:rPr>
          <w:rFonts w:ascii="Tahoma" w:hAnsi="Tahoma" w:cs="Tahoma"/>
          <w:sz w:val="20"/>
          <w:szCs w:val="20"/>
        </w:rPr>
        <w:t xml:space="preserve"> и:</w:t>
      </w:r>
    </w:p>
    <w:p w14:paraId="34207261" w14:textId="77777777" w:rsidR="00A40296" w:rsidRPr="007F1642" w:rsidRDefault="00A40296" w:rsidP="00B42DD2">
      <w:pPr>
        <w:pStyle w:val="2"/>
        <w:ind w:left="1560" w:hanging="284"/>
        <w:rPr>
          <w:rFonts w:ascii="Tahoma" w:hAnsi="Tahoma" w:cs="Tahoma"/>
          <w:sz w:val="20"/>
          <w:szCs w:val="20"/>
        </w:rPr>
      </w:pPr>
      <w:r w:rsidRPr="007F1642">
        <w:rPr>
          <w:rFonts w:ascii="Tahoma" w:hAnsi="Tahoma" w:cs="Tahoma"/>
          <w:sz w:val="20"/>
          <w:szCs w:val="20"/>
        </w:rPr>
        <w:t>индивидуальные признаки ценных бумаг, указанных в поручении, не соответствуют индивидуальным признакам ценных бумаг, подлежащи</w:t>
      </w:r>
      <w:r w:rsidR="00014B28">
        <w:rPr>
          <w:rFonts w:ascii="Tahoma" w:hAnsi="Tahoma" w:cs="Tahoma"/>
          <w:sz w:val="20"/>
          <w:szCs w:val="20"/>
        </w:rPr>
        <w:t>х</w:t>
      </w:r>
      <w:r w:rsidRPr="007F1642">
        <w:rPr>
          <w:rFonts w:ascii="Tahoma" w:hAnsi="Tahoma" w:cs="Tahoma"/>
          <w:sz w:val="20"/>
          <w:szCs w:val="20"/>
        </w:rPr>
        <w:t xml:space="preserve"> приему на хранение;</w:t>
      </w:r>
    </w:p>
    <w:p w14:paraId="5BD0CAE7" w14:textId="77777777" w:rsidR="00A40296" w:rsidRPr="007F1642" w:rsidRDefault="00A40296" w:rsidP="00B42DD2">
      <w:pPr>
        <w:pStyle w:val="2"/>
        <w:ind w:left="1560" w:hanging="284"/>
        <w:rPr>
          <w:rFonts w:ascii="Tahoma" w:hAnsi="Tahoma" w:cs="Tahoma"/>
          <w:sz w:val="20"/>
          <w:szCs w:val="20"/>
        </w:rPr>
      </w:pPr>
      <w:r w:rsidRPr="007F1642">
        <w:rPr>
          <w:rFonts w:ascii="Tahoma" w:hAnsi="Tahoma" w:cs="Tahoma"/>
          <w:sz w:val="20"/>
          <w:szCs w:val="20"/>
        </w:rPr>
        <w:t>индивидуальные признаки ценных бумаг, подлежащих приему на хранение, в поручении не указаны;</w:t>
      </w:r>
    </w:p>
    <w:p w14:paraId="7404EDAF" w14:textId="77777777" w:rsidR="00207530" w:rsidRPr="007F1642" w:rsidRDefault="00207530" w:rsidP="00B42DD2">
      <w:pPr>
        <w:pStyle w:val="1"/>
        <w:ind w:left="1276" w:hanging="283"/>
        <w:rPr>
          <w:rFonts w:ascii="Tahoma" w:hAnsi="Tahoma" w:cs="Tahoma"/>
          <w:sz w:val="20"/>
          <w:szCs w:val="20"/>
        </w:rPr>
      </w:pPr>
      <w:r w:rsidRPr="007F1642">
        <w:rPr>
          <w:rFonts w:ascii="Tahoma" w:hAnsi="Tahoma" w:cs="Tahoma"/>
          <w:sz w:val="20"/>
          <w:szCs w:val="20"/>
        </w:rPr>
        <w:t>поручение поступило в Депозитарий в срок более 10 (десяти) дней с даты его оформления включительно;</w:t>
      </w:r>
    </w:p>
    <w:p w14:paraId="7C1F56BF" w14:textId="77777777" w:rsidR="00207530" w:rsidRDefault="00207530" w:rsidP="00B42DD2">
      <w:pPr>
        <w:pStyle w:val="1"/>
        <w:ind w:left="1276" w:hanging="283"/>
        <w:rPr>
          <w:rFonts w:ascii="Tahoma" w:hAnsi="Tahoma" w:cs="Tahoma"/>
          <w:sz w:val="20"/>
          <w:szCs w:val="20"/>
        </w:rPr>
      </w:pPr>
      <w:r w:rsidRPr="007F1642">
        <w:rPr>
          <w:rFonts w:ascii="Tahoma" w:hAnsi="Tahoma" w:cs="Tahoma"/>
          <w:sz w:val="20"/>
          <w:szCs w:val="20"/>
        </w:rPr>
        <w:t>при наличии у Депонента непогашенной задолженности по оплате вознаграждения за услуги Депозитария или возмещения расходов Депозитария по оплате услуг третьих лиц;</w:t>
      </w:r>
    </w:p>
    <w:p w14:paraId="594FC71C" w14:textId="2CB2F79B" w:rsidR="00B8239A" w:rsidRPr="00B8239A" w:rsidRDefault="00B8239A" w:rsidP="00B42DD2">
      <w:pPr>
        <w:pStyle w:val="1"/>
        <w:ind w:left="1276" w:hanging="283"/>
        <w:rPr>
          <w:rFonts w:ascii="Tahoma" w:hAnsi="Tahoma" w:cs="Tahoma"/>
          <w:sz w:val="20"/>
          <w:szCs w:val="20"/>
        </w:rPr>
      </w:pPr>
      <w:r w:rsidRPr="0044557A">
        <w:rPr>
          <w:rFonts w:ascii="Tahoma" w:hAnsi="Tahoma" w:cs="Tahoma"/>
          <w:sz w:val="20"/>
          <w:szCs w:val="20"/>
        </w:rPr>
        <w:t>при подаче Депонентом поручения на выдачу информации, поручения на прием ценных бумаг на учет и/или хранение, поручения на снятие ценных бумаг с учета и/или хранения, поручения на перевод ценных бумаг (между счетами депо Депонентов), поручения на перемещение ценных бумаг, поручения на перевод ценных бумаг Депонента на торговый счет депо/ с торгового счета депо – если Депонентом не были выполнены требования к форме (виду) и формату поручения, предусмотренные в п</w:t>
      </w:r>
      <w:r w:rsidR="00905677">
        <w:rPr>
          <w:rFonts w:ascii="Tahoma" w:hAnsi="Tahoma" w:cs="Tahoma"/>
          <w:sz w:val="20"/>
          <w:szCs w:val="20"/>
        </w:rPr>
        <w:t>унктах</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_Ref98494494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5.6.6</w:t>
      </w:r>
      <w:r w:rsidRPr="0044557A">
        <w:rPr>
          <w:rFonts w:ascii="Tahoma" w:hAnsi="Tahoma" w:cs="Tahoma"/>
          <w:sz w:val="20"/>
          <w:szCs w:val="20"/>
        </w:rPr>
        <w:fldChar w:fldCharType="end"/>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_Ref98494515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6.12.6</w:t>
      </w:r>
      <w:r w:rsidRPr="0044557A">
        <w:rPr>
          <w:rFonts w:ascii="Tahoma" w:hAnsi="Tahoma" w:cs="Tahoma"/>
          <w:sz w:val="20"/>
          <w:szCs w:val="20"/>
        </w:rPr>
        <w:fldChar w:fldCharType="end"/>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_Ref98494537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6.13.5</w:t>
      </w:r>
      <w:r w:rsidRPr="0044557A">
        <w:rPr>
          <w:rFonts w:ascii="Tahoma" w:hAnsi="Tahoma" w:cs="Tahoma"/>
          <w:sz w:val="20"/>
          <w:szCs w:val="20"/>
        </w:rPr>
        <w:fldChar w:fldCharType="end"/>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_Ref98494550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6.14.2</w:t>
      </w:r>
      <w:r w:rsidRPr="0044557A">
        <w:rPr>
          <w:rFonts w:ascii="Tahoma" w:hAnsi="Tahoma" w:cs="Tahoma"/>
          <w:sz w:val="20"/>
          <w:szCs w:val="20"/>
        </w:rPr>
        <w:fldChar w:fldCharType="end"/>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_Ref98494561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6.15.2</w:t>
      </w:r>
      <w:r w:rsidRPr="0044557A">
        <w:rPr>
          <w:rFonts w:ascii="Tahoma" w:hAnsi="Tahoma" w:cs="Tahoma"/>
          <w:sz w:val="20"/>
          <w:szCs w:val="20"/>
        </w:rPr>
        <w:fldChar w:fldCharType="end"/>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_Ref511911674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6.15.3</w:t>
      </w:r>
      <w:r w:rsidRPr="0044557A">
        <w:rPr>
          <w:rFonts w:ascii="Tahoma" w:hAnsi="Tahoma" w:cs="Tahoma"/>
          <w:sz w:val="20"/>
          <w:szCs w:val="20"/>
        </w:rPr>
        <w:fldChar w:fldCharType="end"/>
      </w:r>
      <w:r w:rsidRPr="0044557A">
        <w:rPr>
          <w:rFonts w:ascii="Tahoma" w:hAnsi="Tahoma" w:cs="Tahoma"/>
          <w:sz w:val="20"/>
          <w:szCs w:val="20"/>
        </w:rPr>
        <w:t>. Условий соответственно;</w:t>
      </w:r>
    </w:p>
    <w:p w14:paraId="64966266" w14:textId="77777777" w:rsidR="00207530" w:rsidRPr="007F1642" w:rsidRDefault="00207530" w:rsidP="00B42DD2">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Договором и/или соглашениями Сторон.</w:t>
      </w:r>
    </w:p>
    <w:p w14:paraId="7849CC1A" w14:textId="52068518"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В случае отказа в приеме к исполнению поручения Депозитарий предоставляет инициатору поручения мотивированный отказ (Форма №</w:t>
      </w:r>
      <w:hyperlink w:anchor="Текст_S06" w:history="1">
        <w:r w:rsidR="005A744E" w:rsidRPr="005A32BC">
          <w:rPr>
            <w:rStyle w:val="af"/>
            <w:rFonts w:ascii="Tahoma" w:hAnsi="Tahoma" w:cs="Tahoma"/>
            <w:sz w:val="20"/>
            <w:szCs w:val="20"/>
          </w:rPr>
          <w:t>S06</w:t>
        </w:r>
      </w:hyperlink>
      <w:r w:rsidRPr="007F1642">
        <w:rPr>
          <w:rFonts w:ascii="Tahoma" w:hAnsi="Tahoma" w:cs="Tahoma"/>
          <w:sz w:val="20"/>
          <w:szCs w:val="20"/>
        </w:rPr>
        <w:t>).</w:t>
      </w:r>
    </w:p>
    <w:p w14:paraId="4227F49C" w14:textId="77777777" w:rsidR="00207530" w:rsidRPr="00AD7787" w:rsidRDefault="00207530" w:rsidP="00503C62">
      <w:pPr>
        <w:pStyle w:val="20"/>
        <w:ind w:left="993" w:hanging="993"/>
        <w:rPr>
          <w:rFonts w:ascii="Tahoma" w:hAnsi="Tahoma" w:cs="Tahoma"/>
          <w:color w:val="0099FF"/>
          <w:sz w:val="20"/>
          <w:szCs w:val="20"/>
        </w:rPr>
      </w:pPr>
      <w:bookmarkStart w:id="199" w:name="_Toc215313713"/>
      <w:bookmarkStart w:id="200" w:name="_Toc328495953"/>
      <w:bookmarkStart w:id="201" w:name="_Toc478119751"/>
      <w:bookmarkStart w:id="202" w:name="_Toc48756989"/>
      <w:bookmarkStart w:id="203" w:name="_Toc97585925"/>
      <w:bookmarkStart w:id="204" w:name="_Toc242285919"/>
      <w:r w:rsidRPr="00AD7787">
        <w:rPr>
          <w:rFonts w:ascii="Tahoma" w:hAnsi="Tahoma" w:cs="Tahoma"/>
          <w:color w:val="0099FF"/>
          <w:sz w:val="20"/>
          <w:szCs w:val="20"/>
        </w:rPr>
        <w:t>Сроки исполнения депозитарных операций</w:t>
      </w:r>
      <w:bookmarkEnd w:id="199"/>
      <w:bookmarkEnd w:id="200"/>
      <w:bookmarkEnd w:id="201"/>
      <w:bookmarkEnd w:id="202"/>
      <w:bookmarkEnd w:id="203"/>
      <w:bookmarkEnd w:id="204"/>
    </w:p>
    <w:p w14:paraId="55764D1B" w14:textId="486A70B8" w:rsidR="00503C62" w:rsidRDefault="00207530" w:rsidP="00503C62">
      <w:pPr>
        <w:pStyle w:val="a0"/>
        <w:ind w:left="993" w:hanging="993"/>
        <w:rPr>
          <w:rFonts w:ascii="Tahoma" w:hAnsi="Tahoma" w:cs="Tahoma"/>
          <w:sz w:val="20"/>
          <w:szCs w:val="20"/>
        </w:rPr>
      </w:pPr>
      <w:r w:rsidRPr="007F1642">
        <w:rPr>
          <w:rFonts w:ascii="Tahoma" w:hAnsi="Tahoma" w:cs="Tahoma"/>
          <w:sz w:val="20"/>
          <w:szCs w:val="20"/>
        </w:rPr>
        <w:t>Срок исполнения операции исчисляется с даты приема Депозитарием поручения, а если поручение содержит срок и (или) условие его исполнения, также с даты наступления соответствующего срока и (или) условия.</w:t>
      </w:r>
    </w:p>
    <w:p w14:paraId="3678DA74" w14:textId="77777777" w:rsidR="00B8239A" w:rsidRPr="00503C62" w:rsidRDefault="00B8239A" w:rsidP="001F6E96">
      <w:pPr>
        <w:pStyle w:val="a0"/>
        <w:numPr>
          <w:ilvl w:val="0"/>
          <w:numId w:val="0"/>
        </w:numPr>
        <w:ind w:left="993"/>
        <w:rPr>
          <w:rFonts w:ascii="Tahoma" w:hAnsi="Tahoma" w:cs="Tahoma"/>
          <w:sz w:val="20"/>
          <w:szCs w:val="20"/>
        </w:rPr>
      </w:pPr>
      <w:r w:rsidRPr="00503C62">
        <w:rPr>
          <w:rFonts w:ascii="Tahoma" w:hAnsi="Tahoma" w:cs="Tahoma"/>
          <w:sz w:val="20"/>
          <w:szCs w:val="20"/>
        </w:rPr>
        <w:t>При этом дата начала исчисления срока исполнения операции по открытию счета депо управляющей компании, осуществляющей доверительное управление ПИФ, не может быть ранее:</w:t>
      </w:r>
    </w:p>
    <w:p w14:paraId="55615F38" w14:textId="77777777" w:rsidR="00B8239A" w:rsidRPr="0044557A" w:rsidRDefault="00B8239A" w:rsidP="00503C62">
      <w:pPr>
        <w:pStyle w:val="1"/>
        <w:ind w:left="1276" w:hanging="283"/>
        <w:rPr>
          <w:rFonts w:ascii="Tahoma" w:hAnsi="Tahoma" w:cs="Tahoma"/>
          <w:sz w:val="20"/>
          <w:szCs w:val="20"/>
        </w:rPr>
      </w:pPr>
      <w:r w:rsidRPr="0044557A">
        <w:rPr>
          <w:rFonts w:ascii="Tahoma" w:hAnsi="Tahoma" w:cs="Tahoma"/>
          <w:sz w:val="20"/>
          <w:szCs w:val="20"/>
        </w:rPr>
        <w:t>даты регистрации соответствующих изменений в Правила ДУ и позднее даты подписания акта приема-передачи – при приеме Депозитарием прав и обязанностей от прежнего специализированного депозитария;</w:t>
      </w:r>
    </w:p>
    <w:p w14:paraId="138EC156" w14:textId="77777777" w:rsidR="00B8239A" w:rsidRPr="0044557A" w:rsidRDefault="00B8239A" w:rsidP="00503C62">
      <w:pPr>
        <w:pStyle w:val="1"/>
        <w:ind w:left="1276" w:hanging="283"/>
        <w:rPr>
          <w:rFonts w:ascii="Tahoma" w:hAnsi="Tahoma" w:cs="Tahoma"/>
          <w:sz w:val="20"/>
          <w:szCs w:val="20"/>
        </w:rPr>
      </w:pPr>
      <w:r w:rsidRPr="0044557A">
        <w:rPr>
          <w:rFonts w:ascii="Tahoma" w:hAnsi="Tahoma" w:cs="Tahoma"/>
          <w:sz w:val="20"/>
          <w:szCs w:val="20"/>
        </w:rPr>
        <w:t>даты окончания формирования ПИФ – при формировании ПИФ.</w:t>
      </w:r>
    </w:p>
    <w:p w14:paraId="669BB97C"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 xml:space="preserve">Сроки исполнения депозитарных операций приведены в </w:t>
      </w:r>
      <w:hyperlink w:anchor="Приложение_2_таб" w:history="1">
        <w:r w:rsidR="00D56C22" w:rsidRPr="007F1642">
          <w:rPr>
            <w:rStyle w:val="af"/>
            <w:rFonts w:ascii="Tahoma" w:hAnsi="Tahoma" w:cs="Tahoma"/>
            <w:color w:val="auto"/>
            <w:sz w:val="20"/>
            <w:szCs w:val="20"/>
            <w:u w:val="none"/>
          </w:rPr>
          <w:t xml:space="preserve">Приложении </w:t>
        </w:r>
        <w:r w:rsidRPr="007F1642">
          <w:rPr>
            <w:rStyle w:val="af"/>
            <w:rFonts w:ascii="Tahoma" w:hAnsi="Tahoma" w:cs="Tahoma"/>
            <w:color w:val="auto"/>
            <w:sz w:val="20"/>
            <w:szCs w:val="20"/>
            <w:u w:val="none"/>
          </w:rPr>
          <w:t>2</w:t>
        </w:r>
      </w:hyperlink>
      <w:r w:rsidRPr="007F1642">
        <w:rPr>
          <w:rFonts w:ascii="Tahoma" w:hAnsi="Tahoma" w:cs="Tahoma"/>
          <w:sz w:val="20"/>
          <w:szCs w:val="20"/>
        </w:rPr>
        <w:t xml:space="preserve"> к настоящим Условиям, за исключением случаев, прямо установленных федеральными законами, нормативными правовыми актами Российской Федерации, нормативными актами Банка России и настоящими Условиями.</w:t>
      </w:r>
    </w:p>
    <w:p w14:paraId="7F27C18E" w14:textId="77777777" w:rsidR="00207530" w:rsidRPr="007F1642" w:rsidRDefault="00207530" w:rsidP="005F7CDE">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Если нормативными правовыми актами Российской Федерации, нормативными актами Банка России или Договором определены сроки исполнения депозитарных операций иные, чем сроки, указанные в настоящих Условиях, Депозитарий исполняет депозитарные операции в сроки, предусмотренные нормативными правовыми актами Российской Федерации, нормативными актами Банка России или Договором.</w:t>
      </w:r>
    </w:p>
    <w:p w14:paraId="333959ED" w14:textId="77777777" w:rsidR="00F10233" w:rsidRPr="007F1642" w:rsidRDefault="00F10233" w:rsidP="00503C62">
      <w:pPr>
        <w:pStyle w:val="a0"/>
        <w:ind w:left="993" w:hanging="993"/>
        <w:rPr>
          <w:rFonts w:ascii="Tahoma" w:hAnsi="Tahoma" w:cs="Tahoma"/>
          <w:color w:val="000000"/>
          <w:sz w:val="20"/>
          <w:szCs w:val="20"/>
        </w:rPr>
      </w:pPr>
      <w:r w:rsidRPr="007F1642">
        <w:rPr>
          <w:rFonts w:ascii="Tahoma" w:hAnsi="Tahoma" w:cs="Tahoma"/>
          <w:color w:val="000000"/>
          <w:sz w:val="20"/>
          <w:szCs w:val="20"/>
        </w:rPr>
        <w:t xml:space="preserve">Депозитарий вправе увеличить время исполнения депозитарных операций, если для их совершения требуется осуществление дополнительных действий, в том числе связанных с проверкой предоставленных Депонентом документов </w:t>
      </w:r>
      <w:r w:rsidR="001A5387" w:rsidRPr="007F1642">
        <w:rPr>
          <w:rFonts w:ascii="Tahoma" w:hAnsi="Tahoma" w:cs="Tahoma"/>
          <w:color w:val="000000"/>
          <w:sz w:val="20"/>
          <w:szCs w:val="20"/>
        </w:rPr>
        <w:t>в целях соблюдения</w:t>
      </w:r>
      <w:r w:rsidR="008E5124" w:rsidRPr="007F1642">
        <w:rPr>
          <w:rFonts w:ascii="Tahoma" w:hAnsi="Tahoma" w:cs="Tahoma"/>
          <w:color w:val="000000"/>
          <w:sz w:val="20"/>
          <w:szCs w:val="20"/>
        </w:rPr>
        <w:t xml:space="preserve"> требований Указов Президента Российской Федерации</w:t>
      </w:r>
      <w:r w:rsidR="001A5387" w:rsidRPr="007F1642">
        <w:rPr>
          <w:rFonts w:ascii="Tahoma" w:hAnsi="Tahoma" w:cs="Tahoma"/>
          <w:color w:val="000000"/>
          <w:sz w:val="20"/>
          <w:szCs w:val="20"/>
        </w:rPr>
        <w:t xml:space="preserve"> о применении специальных экономических мер в связи с недружественными действиями некоторых иностранных государств и международных организаций</w:t>
      </w:r>
      <w:r w:rsidR="00807D8A" w:rsidRPr="007F1642">
        <w:rPr>
          <w:rFonts w:ascii="Tahoma" w:hAnsi="Tahoma" w:cs="Tahoma"/>
          <w:color w:val="000000"/>
          <w:sz w:val="20"/>
          <w:szCs w:val="20"/>
        </w:rPr>
        <w:t>, иных нормативных правовых актов и документов Банка России, действующих на момент направления поручения</w:t>
      </w:r>
      <w:r w:rsidR="001A5387" w:rsidRPr="007F1642">
        <w:rPr>
          <w:rFonts w:ascii="Tahoma" w:hAnsi="Tahoma" w:cs="Tahoma"/>
          <w:color w:val="000000"/>
          <w:sz w:val="20"/>
          <w:szCs w:val="20"/>
        </w:rPr>
        <w:t>.</w:t>
      </w:r>
    </w:p>
    <w:p w14:paraId="3A3B9DF5"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В случае если поручение Депонента предполагает проведение операции с участием держателя реестра и/или депозитария-корреспондента и/или иностранной организации, осуществляющей учет прав на ценные бумаги, то срок исполнения операции зависит от сроков исполнения операции держателем реестра / депозитарием-корреспондентом / иностранной организаци</w:t>
      </w:r>
      <w:r w:rsidR="00014B28">
        <w:rPr>
          <w:rFonts w:ascii="Tahoma" w:hAnsi="Tahoma" w:cs="Tahoma"/>
          <w:sz w:val="20"/>
          <w:szCs w:val="20"/>
        </w:rPr>
        <w:t>ей</w:t>
      </w:r>
      <w:r w:rsidRPr="007F1642">
        <w:rPr>
          <w:rFonts w:ascii="Tahoma" w:hAnsi="Tahoma" w:cs="Tahoma"/>
          <w:sz w:val="20"/>
          <w:szCs w:val="20"/>
        </w:rPr>
        <w:t xml:space="preserve">, осуществляющей учет прав на ценные бумаги, и срока предоставления уведомления/отчета о проведенной операции по счету номинального держателя Депозитария. </w:t>
      </w:r>
      <w:r w:rsidR="00A63786" w:rsidRPr="007F1642">
        <w:rPr>
          <w:rFonts w:ascii="Tahoma" w:hAnsi="Tahoma" w:cs="Tahoma"/>
          <w:sz w:val="20"/>
          <w:szCs w:val="20"/>
        </w:rPr>
        <w:t>Со своей стороны,</w:t>
      </w:r>
      <w:r w:rsidRPr="007F1642">
        <w:rPr>
          <w:rFonts w:ascii="Tahoma" w:hAnsi="Tahoma" w:cs="Tahoma"/>
          <w:sz w:val="20"/>
          <w:szCs w:val="20"/>
        </w:rPr>
        <w:t xml:space="preserve"> Депозитарий предпринимает все необходимые действия для своевременного направления соответствующего распоряжения/поручения в адрес места хранения ценных бумаг.</w:t>
      </w:r>
    </w:p>
    <w:p w14:paraId="1C279713"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Операции объединения дополнительных выпусков эмиссионных ценных бумаг, аннулирования индивидуального номера (кода) дополнительного выпуска ценных бумаг и объединения ценных бумаг дополнительного выпуска с ценными бумагами выпуска, по отношению к которому они являются дополнительными, исполняются в сроки, определенные нормативными актами в сфере финансовых рынков.</w:t>
      </w:r>
    </w:p>
    <w:p w14:paraId="35DB69ED"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 xml:space="preserve">Зачисление ценных бумаг на счет депо или на счет неустановленных лиц, а также списание ценных бумаг с указанных счетов осуществляется Депозитарием не позднее рабочего дня, следующего за днем получения документа, подтверждающего зачисление </w:t>
      </w:r>
      <w:r w:rsidR="009D1A62" w:rsidRPr="007F1642">
        <w:rPr>
          <w:rFonts w:ascii="Tahoma" w:hAnsi="Tahoma" w:cs="Tahoma"/>
          <w:sz w:val="20"/>
          <w:szCs w:val="20"/>
        </w:rPr>
        <w:t xml:space="preserve">и/или списание </w:t>
      </w:r>
      <w:r w:rsidRPr="007F1642">
        <w:rPr>
          <w:rFonts w:ascii="Tahoma" w:hAnsi="Tahoma" w:cs="Tahoma"/>
          <w:sz w:val="20"/>
          <w:szCs w:val="20"/>
        </w:rPr>
        <w:t xml:space="preserve">ценных бумаг </w:t>
      </w:r>
      <w:r w:rsidR="009D1A62" w:rsidRPr="007F1642">
        <w:rPr>
          <w:rFonts w:ascii="Tahoma" w:hAnsi="Tahoma" w:cs="Tahoma"/>
          <w:sz w:val="20"/>
          <w:szCs w:val="20"/>
        </w:rPr>
        <w:t>по</w:t>
      </w:r>
      <w:r w:rsidRPr="007F1642">
        <w:rPr>
          <w:rFonts w:ascii="Tahoma" w:hAnsi="Tahoma" w:cs="Tahoma"/>
          <w:sz w:val="20"/>
          <w:szCs w:val="20"/>
        </w:rPr>
        <w:t xml:space="preserve"> </w:t>
      </w:r>
      <w:r w:rsidR="00BC21E1" w:rsidRPr="007F1642">
        <w:rPr>
          <w:rFonts w:ascii="Tahoma" w:hAnsi="Tahoma" w:cs="Tahoma"/>
          <w:sz w:val="20"/>
          <w:szCs w:val="20"/>
        </w:rPr>
        <w:t>открытому</w:t>
      </w:r>
      <w:r w:rsidRPr="007F1642">
        <w:rPr>
          <w:rFonts w:ascii="Tahoma" w:hAnsi="Tahoma" w:cs="Tahoma"/>
          <w:sz w:val="20"/>
          <w:szCs w:val="20"/>
        </w:rPr>
        <w:t xml:space="preserve"> </w:t>
      </w:r>
      <w:r w:rsidR="009D1A62" w:rsidRPr="007F1642">
        <w:rPr>
          <w:rFonts w:ascii="Tahoma" w:hAnsi="Tahoma" w:cs="Tahoma"/>
          <w:sz w:val="20"/>
          <w:szCs w:val="20"/>
        </w:rPr>
        <w:t xml:space="preserve">Депозитарию </w:t>
      </w:r>
      <w:r w:rsidRPr="007F1642">
        <w:rPr>
          <w:rFonts w:ascii="Tahoma" w:hAnsi="Tahoma" w:cs="Tahoma"/>
          <w:sz w:val="20"/>
          <w:szCs w:val="20"/>
        </w:rPr>
        <w:t>лицево</w:t>
      </w:r>
      <w:r w:rsidR="009D1A62" w:rsidRPr="007F1642">
        <w:rPr>
          <w:rFonts w:ascii="Tahoma" w:hAnsi="Tahoma" w:cs="Tahoma"/>
          <w:sz w:val="20"/>
          <w:szCs w:val="20"/>
        </w:rPr>
        <w:t>му</w:t>
      </w:r>
      <w:r w:rsidRPr="007F1642">
        <w:rPr>
          <w:rFonts w:ascii="Tahoma" w:hAnsi="Tahoma" w:cs="Tahoma"/>
          <w:sz w:val="20"/>
          <w:szCs w:val="20"/>
        </w:rPr>
        <w:t xml:space="preserve"> счет</w:t>
      </w:r>
      <w:r w:rsidR="009D1A62" w:rsidRPr="007F1642">
        <w:rPr>
          <w:rFonts w:ascii="Tahoma" w:hAnsi="Tahoma" w:cs="Tahoma"/>
          <w:sz w:val="20"/>
          <w:szCs w:val="20"/>
        </w:rPr>
        <w:t>у</w:t>
      </w:r>
      <w:r w:rsidRPr="007F1642">
        <w:rPr>
          <w:rFonts w:ascii="Tahoma" w:hAnsi="Tahoma" w:cs="Tahoma"/>
          <w:sz w:val="20"/>
          <w:szCs w:val="20"/>
        </w:rPr>
        <w:t xml:space="preserve"> номинального держателя либо </w:t>
      </w:r>
      <w:r w:rsidR="009D1A62" w:rsidRPr="007F1642">
        <w:rPr>
          <w:rFonts w:ascii="Tahoma" w:hAnsi="Tahoma" w:cs="Tahoma"/>
          <w:sz w:val="20"/>
          <w:szCs w:val="20"/>
        </w:rPr>
        <w:t xml:space="preserve">по </w:t>
      </w:r>
      <w:r w:rsidRPr="007F1642">
        <w:rPr>
          <w:rFonts w:ascii="Tahoma" w:hAnsi="Tahoma" w:cs="Tahoma"/>
          <w:sz w:val="20"/>
          <w:szCs w:val="20"/>
        </w:rPr>
        <w:t>счет</w:t>
      </w:r>
      <w:r w:rsidR="009D1A62" w:rsidRPr="007F1642">
        <w:rPr>
          <w:rFonts w:ascii="Tahoma" w:hAnsi="Tahoma" w:cs="Tahoma"/>
          <w:sz w:val="20"/>
          <w:szCs w:val="20"/>
        </w:rPr>
        <w:t>у</w:t>
      </w:r>
      <w:r w:rsidRPr="007F1642">
        <w:rPr>
          <w:rFonts w:ascii="Tahoma" w:hAnsi="Tahoma" w:cs="Tahoma"/>
          <w:sz w:val="20"/>
          <w:szCs w:val="20"/>
        </w:rPr>
        <w:t xml:space="preserve"> депо номинального держателя. </w:t>
      </w:r>
    </w:p>
    <w:p w14:paraId="46246551" w14:textId="77777777" w:rsidR="00DF2E28" w:rsidRPr="007F1642" w:rsidRDefault="00EA24FF" w:rsidP="00503C62">
      <w:pPr>
        <w:pStyle w:val="a0"/>
        <w:numPr>
          <w:ilvl w:val="0"/>
          <w:numId w:val="0"/>
        </w:numPr>
        <w:ind w:left="993"/>
        <w:rPr>
          <w:rFonts w:ascii="Tahoma" w:hAnsi="Tahoma" w:cs="Tahoma"/>
          <w:sz w:val="20"/>
          <w:szCs w:val="20"/>
        </w:rPr>
      </w:pPr>
      <w:r w:rsidRPr="007F1642">
        <w:rPr>
          <w:rFonts w:ascii="Tahoma" w:hAnsi="Tahoma" w:cs="Tahoma"/>
          <w:sz w:val="20"/>
          <w:szCs w:val="20"/>
        </w:rPr>
        <w:t>Списание цифровых прав со счета депо владельца осуществляется Депозитарием</w:t>
      </w:r>
      <w:r w:rsidR="00461800" w:rsidRPr="007F1642">
        <w:rPr>
          <w:rFonts w:ascii="Tahoma" w:hAnsi="Tahoma" w:cs="Tahoma"/>
          <w:sz w:val="20"/>
          <w:szCs w:val="20"/>
        </w:rPr>
        <w:t xml:space="preserve"> </w:t>
      </w:r>
      <w:r w:rsidR="00DF2E28" w:rsidRPr="007F1642">
        <w:rPr>
          <w:rFonts w:ascii="Tahoma" w:hAnsi="Tahoma" w:cs="Tahoma"/>
          <w:sz w:val="20"/>
          <w:szCs w:val="20"/>
        </w:rPr>
        <w:t>в следующие сроки:</w:t>
      </w:r>
    </w:p>
    <w:p w14:paraId="7D4FAF63" w14:textId="77777777" w:rsidR="00DF2E28" w:rsidRPr="007F1642" w:rsidRDefault="00461800" w:rsidP="00503C62">
      <w:pPr>
        <w:pStyle w:val="a0"/>
        <w:numPr>
          <w:ilvl w:val="0"/>
          <w:numId w:val="21"/>
        </w:numPr>
        <w:ind w:left="1276" w:hanging="283"/>
        <w:rPr>
          <w:rFonts w:ascii="Tahoma" w:hAnsi="Tahoma" w:cs="Tahoma"/>
          <w:sz w:val="20"/>
          <w:szCs w:val="20"/>
        </w:rPr>
      </w:pPr>
      <w:r w:rsidRPr="007F1642">
        <w:rPr>
          <w:rFonts w:ascii="Tahoma" w:hAnsi="Tahoma" w:cs="Tahoma"/>
          <w:sz w:val="20"/>
          <w:szCs w:val="20"/>
        </w:rPr>
        <w:t>в день передачи Депозитарием в распоряжение Депонента (указанного Депонентом лица) в информационной системе цифровых прав, учитываемых на указанном счете депо</w:t>
      </w:r>
      <w:r w:rsidR="00DF2E28" w:rsidRPr="007F1642">
        <w:rPr>
          <w:rFonts w:ascii="Tahoma" w:hAnsi="Tahoma" w:cs="Tahoma"/>
          <w:sz w:val="20"/>
          <w:szCs w:val="20"/>
        </w:rPr>
        <w:t>;</w:t>
      </w:r>
      <w:r w:rsidRPr="007F1642">
        <w:rPr>
          <w:rFonts w:ascii="Tahoma" w:hAnsi="Tahoma" w:cs="Tahoma"/>
          <w:sz w:val="20"/>
          <w:szCs w:val="20"/>
        </w:rPr>
        <w:t xml:space="preserve"> </w:t>
      </w:r>
    </w:p>
    <w:p w14:paraId="7508566F" w14:textId="77777777" w:rsidR="00461800" w:rsidRPr="007F1642" w:rsidRDefault="00461800" w:rsidP="00503C62">
      <w:pPr>
        <w:pStyle w:val="a0"/>
        <w:numPr>
          <w:ilvl w:val="0"/>
          <w:numId w:val="21"/>
        </w:numPr>
        <w:ind w:left="1276" w:hanging="283"/>
        <w:rPr>
          <w:rFonts w:ascii="Tahoma" w:hAnsi="Tahoma" w:cs="Tahoma"/>
          <w:sz w:val="20"/>
          <w:szCs w:val="20"/>
        </w:rPr>
      </w:pPr>
      <w:r w:rsidRPr="007F1642">
        <w:rPr>
          <w:rFonts w:ascii="Tahoma" w:hAnsi="Tahoma" w:cs="Tahoma"/>
          <w:sz w:val="20"/>
          <w:szCs w:val="20"/>
        </w:rPr>
        <w:t>в день, когда Депозитарий узнал или должен был узнать о переходе указанных цифровых прав третьим лицам в информационной системе.</w:t>
      </w:r>
      <w:r w:rsidR="00EA24FF" w:rsidRPr="007F1642">
        <w:rPr>
          <w:rFonts w:ascii="Tahoma" w:hAnsi="Tahoma" w:cs="Tahoma"/>
          <w:sz w:val="20"/>
          <w:szCs w:val="20"/>
        </w:rPr>
        <w:t xml:space="preserve"> </w:t>
      </w:r>
    </w:p>
    <w:p w14:paraId="5BE8C8B3" w14:textId="77777777" w:rsidR="00E00562" w:rsidRPr="007F1642" w:rsidRDefault="00E00562" w:rsidP="00503C62">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должен списать цифровые права со счета неустановленных лиц </w:t>
      </w:r>
      <w:r w:rsidR="0093447A" w:rsidRPr="007F1642">
        <w:rPr>
          <w:rFonts w:ascii="Tahoma" w:hAnsi="Tahoma" w:cs="Tahoma"/>
          <w:sz w:val="20"/>
          <w:szCs w:val="20"/>
        </w:rPr>
        <w:t>при условии</w:t>
      </w:r>
      <w:r w:rsidRPr="007F1642">
        <w:rPr>
          <w:rFonts w:ascii="Tahoma" w:hAnsi="Tahoma" w:cs="Tahoma"/>
          <w:sz w:val="20"/>
          <w:szCs w:val="20"/>
        </w:rPr>
        <w:t xml:space="preserve"> их возврата в информационной системе лицу, которое ошибочно пер</w:t>
      </w:r>
      <w:r w:rsidR="005C0564" w:rsidRPr="007F1642">
        <w:rPr>
          <w:rFonts w:ascii="Tahoma" w:hAnsi="Tahoma" w:cs="Tahoma"/>
          <w:sz w:val="20"/>
          <w:szCs w:val="20"/>
        </w:rPr>
        <w:t>едало указанные цифровые права Д</w:t>
      </w:r>
      <w:r w:rsidRPr="007F1642">
        <w:rPr>
          <w:rFonts w:ascii="Tahoma" w:hAnsi="Tahoma" w:cs="Tahoma"/>
          <w:sz w:val="20"/>
          <w:szCs w:val="20"/>
        </w:rPr>
        <w:t xml:space="preserve">епозитарию в качестве номинального держателя цифровых прав в информационной системе, без обращения указанного лица - в течение месяца с момента зачисления указанных цифровых прав на счет неустановленных лиц. </w:t>
      </w:r>
    </w:p>
    <w:p w14:paraId="0C6855EB" w14:textId="77777777" w:rsidR="00DF2E28" w:rsidRPr="007F1642" w:rsidRDefault="00DF2E28" w:rsidP="00503C62">
      <w:pPr>
        <w:pStyle w:val="a0"/>
        <w:numPr>
          <w:ilvl w:val="0"/>
          <w:numId w:val="0"/>
        </w:numPr>
        <w:ind w:left="993"/>
        <w:rPr>
          <w:rFonts w:ascii="Tahoma" w:hAnsi="Tahoma" w:cs="Tahoma"/>
          <w:sz w:val="20"/>
          <w:szCs w:val="20"/>
        </w:rPr>
      </w:pPr>
      <w:r w:rsidRPr="007F1642">
        <w:rPr>
          <w:rFonts w:ascii="Tahoma" w:hAnsi="Tahoma" w:cs="Tahoma"/>
          <w:sz w:val="20"/>
          <w:szCs w:val="20"/>
        </w:rPr>
        <w:t>Списание цифровых прав со счета неустановленных лиц осуществляется Депозитарием в следующие сроки:</w:t>
      </w:r>
    </w:p>
    <w:p w14:paraId="19B4D883" w14:textId="77777777" w:rsidR="00DF2E28" w:rsidRPr="007F1642" w:rsidRDefault="00DF2E28" w:rsidP="00503C62">
      <w:pPr>
        <w:pStyle w:val="a0"/>
        <w:numPr>
          <w:ilvl w:val="0"/>
          <w:numId w:val="20"/>
        </w:numPr>
        <w:ind w:left="1276" w:hanging="283"/>
        <w:rPr>
          <w:rFonts w:ascii="Tahoma" w:hAnsi="Tahoma" w:cs="Tahoma"/>
          <w:sz w:val="20"/>
          <w:szCs w:val="20"/>
        </w:rPr>
      </w:pPr>
      <w:r w:rsidRPr="007F1642">
        <w:rPr>
          <w:rFonts w:ascii="Tahoma" w:hAnsi="Tahoma" w:cs="Tahoma"/>
          <w:sz w:val="20"/>
          <w:szCs w:val="20"/>
        </w:rPr>
        <w:t>в день возврата цифровых прав в информационной системе лицу, которое ошибочно передало их Депозитарию;</w:t>
      </w:r>
    </w:p>
    <w:p w14:paraId="49E2DFA6" w14:textId="77777777" w:rsidR="00DF2E28" w:rsidRPr="007F1642" w:rsidRDefault="00DF2E28" w:rsidP="00503C62">
      <w:pPr>
        <w:pStyle w:val="a0"/>
        <w:numPr>
          <w:ilvl w:val="0"/>
          <w:numId w:val="20"/>
        </w:numPr>
        <w:ind w:left="1276" w:hanging="283"/>
        <w:rPr>
          <w:rFonts w:ascii="Tahoma" w:hAnsi="Tahoma" w:cs="Tahoma"/>
          <w:sz w:val="20"/>
          <w:szCs w:val="20"/>
        </w:rPr>
      </w:pPr>
      <w:r w:rsidRPr="007F1642">
        <w:rPr>
          <w:rFonts w:ascii="Tahoma" w:hAnsi="Tahoma" w:cs="Tahoma"/>
          <w:sz w:val="20"/>
          <w:szCs w:val="20"/>
        </w:rPr>
        <w:t xml:space="preserve">в день принятия </w:t>
      </w:r>
      <w:r w:rsidR="00BC74C3" w:rsidRPr="007F1642">
        <w:rPr>
          <w:rFonts w:ascii="Tahoma" w:hAnsi="Tahoma" w:cs="Tahoma"/>
          <w:sz w:val="20"/>
          <w:szCs w:val="20"/>
        </w:rPr>
        <w:t>Д</w:t>
      </w:r>
      <w:r w:rsidRPr="007F1642">
        <w:rPr>
          <w:rFonts w:ascii="Tahoma" w:hAnsi="Tahoma" w:cs="Tahoma"/>
          <w:sz w:val="20"/>
          <w:szCs w:val="20"/>
        </w:rPr>
        <w:t>епозитарием документов, являющихся основанием для списания цифровых прав со счета неустановленных лиц.</w:t>
      </w:r>
    </w:p>
    <w:p w14:paraId="1FAAB6C7" w14:textId="77777777" w:rsidR="00207530" w:rsidRPr="00AD7787" w:rsidRDefault="00207530" w:rsidP="00503C62">
      <w:pPr>
        <w:pStyle w:val="20"/>
        <w:ind w:left="993" w:hanging="993"/>
        <w:rPr>
          <w:rFonts w:ascii="Tahoma" w:hAnsi="Tahoma" w:cs="Tahoma"/>
          <w:color w:val="0099FF"/>
          <w:sz w:val="20"/>
          <w:szCs w:val="20"/>
        </w:rPr>
      </w:pPr>
      <w:bookmarkStart w:id="205" w:name="_Ref118264669"/>
      <w:bookmarkStart w:id="206" w:name="_Toc215313714"/>
      <w:bookmarkStart w:id="207" w:name="_Toc328495954"/>
      <w:bookmarkStart w:id="208" w:name="_Toc478119752"/>
      <w:bookmarkStart w:id="209" w:name="_Toc48756990"/>
      <w:bookmarkStart w:id="210" w:name="_Toc97585926"/>
      <w:bookmarkStart w:id="211" w:name="_Toc242285920"/>
      <w:r w:rsidRPr="00AD7787">
        <w:rPr>
          <w:rFonts w:ascii="Tahoma" w:hAnsi="Tahoma" w:cs="Tahoma"/>
          <w:color w:val="0099FF"/>
          <w:sz w:val="20"/>
          <w:szCs w:val="20"/>
        </w:rPr>
        <w:t>Отчетность и информационное обслуживание</w:t>
      </w:r>
      <w:bookmarkEnd w:id="205"/>
      <w:bookmarkEnd w:id="206"/>
      <w:bookmarkEnd w:id="207"/>
      <w:bookmarkEnd w:id="208"/>
      <w:bookmarkEnd w:id="209"/>
      <w:bookmarkEnd w:id="210"/>
      <w:bookmarkEnd w:id="211"/>
    </w:p>
    <w:p w14:paraId="7332B11A"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Стандартными информационными операциями являются операции:</w:t>
      </w:r>
    </w:p>
    <w:p w14:paraId="7AC13737" w14:textId="77777777" w:rsidR="00207530" w:rsidRPr="007F1642" w:rsidRDefault="00207530" w:rsidP="00503C62">
      <w:pPr>
        <w:pStyle w:val="1"/>
        <w:ind w:left="1276" w:hanging="283"/>
        <w:rPr>
          <w:rFonts w:ascii="Tahoma" w:hAnsi="Tahoma" w:cs="Tahoma"/>
          <w:sz w:val="20"/>
          <w:szCs w:val="20"/>
        </w:rPr>
      </w:pPr>
      <w:r w:rsidRPr="007F1642">
        <w:rPr>
          <w:rFonts w:ascii="Tahoma" w:hAnsi="Tahoma" w:cs="Tahoma"/>
          <w:sz w:val="20"/>
          <w:szCs w:val="20"/>
        </w:rPr>
        <w:t>предоставление отчетов об операциях по счету депо;</w:t>
      </w:r>
    </w:p>
    <w:p w14:paraId="61703416" w14:textId="77777777" w:rsidR="00207530" w:rsidRPr="007F1642" w:rsidRDefault="00207530" w:rsidP="00503C62">
      <w:pPr>
        <w:pStyle w:val="1"/>
        <w:ind w:left="1276" w:hanging="283"/>
        <w:rPr>
          <w:rFonts w:ascii="Tahoma" w:hAnsi="Tahoma" w:cs="Tahoma"/>
          <w:sz w:val="20"/>
          <w:szCs w:val="20"/>
        </w:rPr>
      </w:pPr>
      <w:r w:rsidRPr="007F1642">
        <w:rPr>
          <w:rFonts w:ascii="Tahoma" w:hAnsi="Tahoma" w:cs="Tahoma"/>
          <w:sz w:val="20"/>
          <w:szCs w:val="20"/>
        </w:rPr>
        <w:t>предоставление выписок о состоянии счета депо;</w:t>
      </w:r>
    </w:p>
    <w:p w14:paraId="288B1A9E" w14:textId="77777777" w:rsidR="00207530" w:rsidRPr="007F1642" w:rsidRDefault="00207530" w:rsidP="00503C62">
      <w:pPr>
        <w:pStyle w:val="1"/>
        <w:ind w:left="1276" w:hanging="283"/>
        <w:rPr>
          <w:rFonts w:ascii="Tahoma" w:hAnsi="Tahoma" w:cs="Tahoma"/>
          <w:sz w:val="20"/>
          <w:szCs w:val="20"/>
        </w:rPr>
      </w:pPr>
      <w:r w:rsidRPr="007F1642">
        <w:rPr>
          <w:rFonts w:ascii="Tahoma" w:hAnsi="Tahoma" w:cs="Tahoma"/>
          <w:sz w:val="20"/>
          <w:szCs w:val="20"/>
        </w:rPr>
        <w:t>предоставление справок о количестве ценных бумаг.</w:t>
      </w:r>
    </w:p>
    <w:p w14:paraId="4DC92D9F" w14:textId="367323E0" w:rsidR="00503C62" w:rsidRPr="007F1642" w:rsidRDefault="00207530" w:rsidP="00503C62">
      <w:pPr>
        <w:pStyle w:val="a0"/>
        <w:ind w:left="993" w:hanging="993"/>
        <w:rPr>
          <w:rFonts w:ascii="Tahoma" w:hAnsi="Tahoma" w:cs="Tahoma"/>
          <w:sz w:val="20"/>
          <w:szCs w:val="20"/>
        </w:rPr>
      </w:pPr>
      <w:bookmarkStart w:id="212" w:name="_Ref125349036"/>
      <w:bookmarkStart w:id="213" w:name="_Ref122781809"/>
      <w:bookmarkStart w:id="214" w:name="_Ref122783971"/>
      <w:r w:rsidRPr="007F1642">
        <w:rPr>
          <w:rFonts w:ascii="Tahoma" w:hAnsi="Tahoma" w:cs="Tahoma"/>
          <w:sz w:val="20"/>
          <w:szCs w:val="20"/>
        </w:rPr>
        <w:t xml:space="preserve">Завершением депозитарных операций, совершенных с ценными бумагами </w:t>
      </w:r>
      <w:r w:rsidR="00835882" w:rsidRPr="007F1642">
        <w:rPr>
          <w:rFonts w:ascii="Tahoma" w:hAnsi="Tahoma" w:cs="Tahoma"/>
          <w:sz w:val="20"/>
          <w:szCs w:val="20"/>
        </w:rPr>
        <w:t xml:space="preserve">(цифровыми правами) </w:t>
      </w:r>
      <w:r w:rsidRPr="007F1642">
        <w:rPr>
          <w:rFonts w:ascii="Tahoma" w:hAnsi="Tahoma" w:cs="Tahoma"/>
          <w:sz w:val="20"/>
          <w:szCs w:val="20"/>
        </w:rPr>
        <w:t>Депонента в течение дня, является обязательное предоставление Депоненту сводного отчета по операциям, содержащего исходящие остатки по каждому выпуску ценных бумаг</w:t>
      </w:r>
      <w:r w:rsidR="00835882" w:rsidRPr="007F1642">
        <w:rPr>
          <w:rFonts w:ascii="Tahoma" w:hAnsi="Tahoma" w:cs="Tahoma"/>
          <w:sz w:val="20"/>
          <w:szCs w:val="20"/>
        </w:rPr>
        <w:t xml:space="preserve"> (цифровых прав)</w:t>
      </w:r>
      <w:r w:rsidRPr="007F1642">
        <w:rPr>
          <w:rFonts w:ascii="Tahoma" w:hAnsi="Tahoma" w:cs="Tahoma"/>
          <w:sz w:val="20"/>
          <w:szCs w:val="20"/>
        </w:rPr>
        <w:t xml:space="preserve">, с которым в течение дня проводились операции (Форма </w:t>
      </w:r>
      <w:hyperlink w:anchor="Текст_S02_1"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02-1</w:t>
        </w:r>
      </w:hyperlink>
      <w:r w:rsidRPr="007F1642">
        <w:rPr>
          <w:rFonts w:ascii="Tahoma" w:hAnsi="Tahoma" w:cs="Tahoma"/>
          <w:sz w:val="20"/>
          <w:szCs w:val="20"/>
        </w:rPr>
        <w:t xml:space="preserve">). При этом Депоненту по счету депо номинального держателя предоставляется сводный отчет по операциям, содержащий исходящие остатки по всем ценным бумагам, учитываемым на его счете депо (Форма </w:t>
      </w:r>
      <w:hyperlink w:anchor="Текст_S02_2"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02-2</w:t>
        </w:r>
      </w:hyperlink>
      <w:r w:rsidRPr="007F1642">
        <w:rPr>
          <w:rFonts w:ascii="Tahoma" w:hAnsi="Tahoma" w:cs="Tahoma"/>
          <w:sz w:val="20"/>
          <w:szCs w:val="20"/>
        </w:rPr>
        <w:t>). Если в течение дня операций не было, отчет не предоставляется.</w:t>
      </w:r>
      <w:bookmarkEnd w:id="212"/>
    </w:p>
    <w:p w14:paraId="39E80241" w14:textId="77777777" w:rsidR="00503C62" w:rsidRDefault="00207530" w:rsidP="001F6E96">
      <w:pPr>
        <w:pStyle w:val="a0"/>
        <w:numPr>
          <w:ilvl w:val="0"/>
          <w:numId w:val="0"/>
        </w:numPr>
        <w:ind w:left="993"/>
        <w:rPr>
          <w:rFonts w:ascii="Tahoma" w:hAnsi="Tahoma" w:cs="Tahoma"/>
          <w:color w:val="000000"/>
          <w:sz w:val="20"/>
          <w:szCs w:val="20"/>
        </w:rPr>
      </w:pPr>
      <w:r w:rsidRPr="00503C62">
        <w:rPr>
          <w:rFonts w:ascii="Tahoma" w:hAnsi="Tahoma" w:cs="Tahoma"/>
          <w:color w:val="000000"/>
          <w:sz w:val="20"/>
          <w:szCs w:val="20"/>
        </w:rPr>
        <w:t>Сводный отчет по операциям формируется не позднее рабочего дня, следующего за днем проведения операции (операций)</w:t>
      </w:r>
      <w:r w:rsidR="00503C62">
        <w:rPr>
          <w:rFonts w:ascii="Tahoma" w:hAnsi="Tahoma" w:cs="Tahoma"/>
          <w:color w:val="000000"/>
          <w:sz w:val="20"/>
          <w:szCs w:val="20"/>
        </w:rPr>
        <w:t>.</w:t>
      </w:r>
    </w:p>
    <w:p w14:paraId="268180D9" w14:textId="3E5BFAC8" w:rsidR="00503C62" w:rsidRPr="007F1642" w:rsidRDefault="00207530" w:rsidP="001F6E96">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В случае проведения в один день инвентарных и административных операций, в отчет дополнительно включается информация об административных операциях.</w:t>
      </w:r>
    </w:p>
    <w:p w14:paraId="5138DD06" w14:textId="77777777" w:rsidR="007A62B7" w:rsidRPr="007F1642" w:rsidRDefault="007A62B7" w:rsidP="001F6E96">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 xml:space="preserve">По открытому Депоненту счету депо номинального держателя дополнительно к сводному отчету по операциям формируется отчет по </w:t>
      </w:r>
      <w:r w:rsidR="00E24DFC" w:rsidRPr="007F1642">
        <w:rPr>
          <w:rFonts w:ascii="Tahoma" w:hAnsi="Tahoma" w:cs="Tahoma"/>
          <w:color w:val="000000"/>
          <w:sz w:val="20"/>
          <w:szCs w:val="20"/>
        </w:rPr>
        <w:t>каждо</w:t>
      </w:r>
      <w:r w:rsidRPr="007F1642">
        <w:rPr>
          <w:rFonts w:ascii="Tahoma" w:hAnsi="Tahoma" w:cs="Tahoma"/>
          <w:color w:val="000000"/>
          <w:sz w:val="20"/>
          <w:szCs w:val="20"/>
        </w:rPr>
        <w:t xml:space="preserve">й операции в рабочий день ее совершения (Формы </w:t>
      </w:r>
      <w:hyperlink w:anchor="Текст_S01_1" w:history="1">
        <w:r w:rsidR="005665DB" w:rsidRPr="005665DB">
          <w:rPr>
            <w:rStyle w:val="af"/>
            <w:rFonts w:ascii="Tahoma" w:hAnsi="Tahoma" w:cs="Tahoma"/>
            <w:sz w:val="20"/>
            <w:szCs w:val="20"/>
          </w:rPr>
          <w:t>№S01-1</w:t>
        </w:r>
      </w:hyperlink>
      <w:r w:rsidRPr="007F1642">
        <w:rPr>
          <w:rFonts w:ascii="Tahoma" w:hAnsi="Tahoma" w:cs="Tahoma"/>
          <w:color w:val="000000"/>
          <w:sz w:val="20"/>
          <w:szCs w:val="20"/>
        </w:rPr>
        <w:t xml:space="preserve">, </w:t>
      </w:r>
      <w:hyperlink w:anchor="Текст_S01_2" w:history="1">
        <w:r w:rsidR="005665DB" w:rsidRPr="005665DB">
          <w:rPr>
            <w:rStyle w:val="af"/>
            <w:rFonts w:ascii="Tahoma" w:hAnsi="Tahoma" w:cs="Tahoma"/>
            <w:sz w:val="20"/>
            <w:szCs w:val="20"/>
          </w:rPr>
          <w:t>№S01-2</w:t>
        </w:r>
      </w:hyperlink>
      <w:r w:rsidRPr="007F1642">
        <w:rPr>
          <w:rFonts w:ascii="Tahoma" w:hAnsi="Tahoma" w:cs="Tahoma"/>
          <w:color w:val="000000"/>
          <w:sz w:val="20"/>
          <w:szCs w:val="20"/>
        </w:rPr>
        <w:t xml:space="preserve">, </w:t>
      </w:r>
      <w:hyperlink w:anchor="Текст_S01_3" w:history="1">
        <w:r w:rsidR="005665DB" w:rsidRPr="005665DB">
          <w:rPr>
            <w:rStyle w:val="af"/>
            <w:rFonts w:ascii="Tahoma" w:hAnsi="Tahoma" w:cs="Tahoma"/>
            <w:sz w:val="20"/>
            <w:szCs w:val="20"/>
          </w:rPr>
          <w:t>№S01-3</w:t>
        </w:r>
      </w:hyperlink>
      <w:r w:rsidRPr="007F1642">
        <w:rPr>
          <w:rFonts w:ascii="Tahoma" w:hAnsi="Tahoma" w:cs="Tahoma"/>
          <w:color w:val="000000"/>
          <w:sz w:val="20"/>
          <w:szCs w:val="20"/>
        </w:rPr>
        <w:t xml:space="preserve">, </w:t>
      </w:r>
      <w:hyperlink w:anchor="Текст_S01_4" w:history="1">
        <w:r w:rsidR="005665DB" w:rsidRPr="005665DB">
          <w:rPr>
            <w:rStyle w:val="af"/>
            <w:rFonts w:ascii="Tahoma" w:hAnsi="Tahoma" w:cs="Tahoma"/>
            <w:sz w:val="20"/>
            <w:szCs w:val="20"/>
          </w:rPr>
          <w:t>№S01-4</w:t>
        </w:r>
      </w:hyperlink>
      <w:r w:rsidRPr="007F1642">
        <w:rPr>
          <w:rFonts w:ascii="Tahoma" w:hAnsi="Tahoma" w:cs="Tahoma"/>
          <w:color w:val="000000"/>
          <w:sz w:val="20"/>
          <w:szCs w:val="20"/>
        </w:rPr>
        <w:t xml:space="preserve">, </w:t>
      </w:r>
      <w:hyperlink w:anchor="Текст_S01_5" w:history="1">
        <w:r w:rsidR="005665DB" w:rsidRPr="005665DB">
          <w:rPr>
            <w:rStyle w:val="af"/>
            <w:rFonts w:ascii="Tahoma" w:hAnsi="Tahoma" w:cs="Tahoma"/>
            <w:sz w:val="20"/>
            <w:szCs w:val="20"/>
          </w:rPr>
          <w:t>№S01-5</w:t>
        </w:r>
      </w:hyperlink>
      <w:r w:rsidRPr="007F1642">
        <w:rPr>
          <w:rFonts w:ascii="Tahoma" w:hAnsi="Tahoma" w:cs="Tahoma"/>
          <w:color w:val="000000"/>
          <w:sz w:val="20"/>
          <w:szCs w:val="20"/>
        </w:rPr>
        <w:t>)</w:t>
      </w:r>
      <w:r w:rsidR="00E24DFC" w:rsidRPr="007F1642">
        <w:rPr>
          <w:rFonts w:ascii="Tahoma" w:hAnsi="Tahoma" w:cs="Tahoma"/>
          <w:color w:val="000000"/>
          <w:sz w:val="20"/>
          <w:szCs w:val="20"/>
        </w:rPr>
        <w:t>.</w:t>
      </w:r>
    </w:p>
    <w:bookmarkEnd w:id="213"/>
    <w:bookmarkEnd w:id="214"/>
    <w:p w14:paraId="1C274454" w14:textId="50056484" w:rsidR="00503C62"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Отчет, указанный в п</w:t>
      </w:r>
      <w:r w:rsidR="008C080A">
        <w:rPr>
          <w:rFonts w:ascii="Tahoma" w:hAnsi="Tahoma" w:cs="Tahoma"/>
          <w:sz w:val="20"/>
          <w:szCs w:val="20"/>
        </w:rPr>
        <w:t>ункте</w:t>
      </w:r>
      <w:r w:rsidR="0042365F">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_Ref125349036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5.6.2</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передается Депоненту либо его уполномоченному представителю независимо от инициатора операции, а в случае наличия Попечителя счета депо отчет передается только Попечителю счета депо.</w:t>
      </w:r>
    </w:p>
    <w:p w14:paraId="29751080" w14:textId="3A4E6F28" w:rsidR="00207530" w:rsidRPr="00503C62" w:rsidRDefault="00207530" w:rsidP="001F6E96">
      <w:pPr>
        <w:pStyle w:val="a0"/>
        <w:numPr>
          <w:ilvl w:val="0"/>
          <w:numId w:val="0"/>
        </w:numPr>
        <w:ind w:left="993"/>
        <w:rPr>
          <w:rFonts w:ascii="Tahoma" w:hAnsi="Tahoma" w:cs="Tahoma"/>
          <w:sz w:val="20"/>
          <w:szCs w:val="20"/>
        </w:rPr>
      </w:pPr>
      <w:r w:rsidRPr="00503C62">
        <w:rPr>
          <w:rFonts w:ascii="Tahoma" w:hAnsi="Tahoma" w:cs="Tahoma"/>
          <w:sz w:val="20"/>
          <w:szCs w:val="20"/>
        </w:rPr>
        <w:t>Отчет, указанный в п</w:t>
      </w:r>
      <w:r w:rsidR="008C080A">
        <w:rPr>
          <w:rFonts w:ascii="Tahoma" w:hAnsi="Tahoma" w:cs="Tahoma"/>
          <w:sz w:val="20"/>
          <w:szCs w:val="20"/>
        </w:rPr>
        <w:t>ункте</w:t>
      </w:r>
      <w:r w:rsidR="0042365F" w:rsidRPr="00503C62">
        <w:rPr>
          <w:rFonts w:ascii="Tahoma" w:hAnsi="Tahoma" w:cs="Tahoma"/>
          <w:sz w:val="20"/>
          <w:szCs w:val="20"/>
        </w:rPr>
        <w:t xml:space="preserve"> </w:t>
      </w:r>
      <w:r w:rsidRPr="00503C62">
        <w:rPr>
          <w:rFonts w:ascii="Tahoma" w:hAnsi="Tahoma" w:cs="Tahoma"/>
          <w:sz w:val="20"/>
          <w:szCs w:val="20"/>
        </w:rPr>
        <w:fldChar w:fldCharType="begin"/>
      </w:r>
      <w:r w:rsidRPr="00503C62">
        <w:rPr>
          <w:rFonts w:ascii="Tahoma" w:hAnsi="Tahoma" w:cs="Tahoma"/>
          <w:sz w:val="20"/>
          <w:szCs w:val="20"/>
        </w:rPr>
        <w:instrText xml:space="preserve"> REF _Ref125349036 \r \h  \* MERGEFORMAT </w:instrText>
      </w:r>
      <w:r w:rsidRPr="00503C62">
        <w:rPr>
          <w:rFonts w:ascii="Tahoma" w:hAnsi="Tahoma" w:cs="Tahoma"/>
          <w:sz w:val="20"/>
          <w:szCs w:val="20"/>
        </w:rPr>
      </w:r>
      <w:r w:rsidRPr="00503C62">
        <w:rPr>
          <w:rFonts w:ascii="Tahoma" w:hAnsi="Tahoma" w:cs="Tahoma"/>
          <w:sz w:val="20"/>
          <w:szCs w:val="20"/>
        </w:rPr>
        <w:fldChar w:fldCharType="separate"/>
      </w:r>
      <w:r w:rsidR="008F1467">
        <w:rPr>
          <w:rFonts w:ascii="Tahoma" w:hAnsi="Tahoma" w:cs="Tahoma"/>
          <w:sz w:val="20"/>
          <w:szCs w:val="20"/>
        </w:rPr>
        <w:t>5.6.2</w:t>
      </w:r>
      <w:r w:rsidRPr="00503C62">
        <w:rPr>
          <w:rFonts w:ascii="Tahoma" w:hAnsi="Tahoma" w:cs="Tahoma"/>
          <w:sz w:val="20"/>
          <w:szCs w:val="20"/>
        </w:rPr>
        <w:fldChar w:fldCharType="end"/>
      </w:r>
      <w:r w:rsidR="00D963C2" w:rsidRPr="00503C62">
        <w:rPr>
          <w:rFonts w:ascii="Tahoma" w:hAnsi="Tahoma" w:cs="Tahoma"/>
          <w:sz w:val="20"/>
          <w:szCs w:val="20"/>
        </w:rPr>
        <w:t>.</w:t>
      </w:r>
      <w:r w:rsidRPr="00503C62">
        <w:rPr>
          <w:rFonts w:ascii="Tahoma" w:hAnsi="Tahoma" w:cs="Tahoma"/>
          <w:sz w:val="20"/>
          <w:szCs w:val="20"/>
        </w:rPr>
        <w:t xml:space="preserve"> настоящих Условий, дополнительно предоставляется:</w:t>
      </w:r>
    </w:p>
    <w:p w14:paraId="0B06CB01" w14:textId="77777777" w:rsidR="00207530" w:rsidRPr="007F1642" w:rsidRDefault="006C3ADD" w:rsidP="00503C62">
      <w:pPr>
        <w:pStyle w:val="1"/>
        <w:ind w:left="1276" w:hanging="283"/>
        <w:rPr>
          <w:rFonts w:ascii="Tahoma" w:hAnsi="Tahoma" w:cs="Tahoma"/>
          <w:sz w:val="20"/>
          <w:szCs w:val="20"/>
        </w:rPr>
      </w:pPr>
      <w:r>
        <w:rPr>
          <w:rFonts w:ascii="Tahoma" w:hAnsi="Tahoma" w:cs="Tahoma"/>
          <w:sz w:val="20"/>
          <w:szCs w:val="20"/>
        </w:rPr>
        <w:t>о</w:t>
      </w:r>
      <w:r w:rsidR="00207530" w:rsidRPr="007F1642">
        <w:rPr>
          <w:rFonts w:ascii="Tahoma" w:hAnsi="Tahoma" w:cs="Tahoma"/>
          <w:sz w:val="20"/>
          <w:szCs w:val="20"/>
        </w:rPr>
        <w:t>ператору счета депо, в случае наличия действующего Оператора счета депо, независимо от инициатора операции;</w:t>
      </w:r>
    </w:p>
    <w:p w14:paraId="1EA6AA4D" w14:textId="77777777" w:rsidR="00207530" w:rsidRPr="007F1642" w:rsidRDefault="00207530" w:rsidP="00503C62">
      <w:pPr>
        <w:pStyle w:val="1"/>
        <w:ind w:left="1276" w:hanging="283"/>
        <w:rPr>
          <w:rFonts w:ascii="Tahoma" w:hAnsi="Tahoma" w:cs="Tahoma"/>
          <w:sz w:val="20"/>
          <w:szCs w:val="20"/>
        </w:rPr>
      </w:pPr>
      <w:r w:rsidRPr="007F1642">
        <w:rPr>
          <w:rFonts w:ascii="Tahoma" w:hAnsi="Tahoma" w:cs="Tahoma"/>
          <w:sz w:val="20"/>
          <w:szCs w:val="20"/>
        </w:rPr>
        <w:t>залогодержателю, в случае осуществления операции с ценными бумагами, в отношении которых в пользу залогодержателя зафиксировано право залога.</w:t>
      </w:r>
    </w:p>
    <w:p w14:paraId="7AE003A4" w14:textId="77777777" w:rsidR="00207530" w:rsidRPr="007F1642" w:rsidRDefault="00207530" w:rsidP="002F161C">
      <w:pPr>
        <w:pStyle w:val="a0"/>
        <w:ind w:left="993" w:hanging="993"/>
        <w:rPr>
          <w:rFonts w:ascii="Tahoma" w:hAnsi="Tahoma" w:cs="Tahoma"/>
          <w:sz w:val="20"/>
          <w:szCs w:val="20"/>
        </w:rPr>
      </w:pPr>
      <w:bookmarkStart w:id="215" w:name="_Ref438657286"/>
      <w:r w:rsidRPr="007F1642">
        <w:rPr>
          <w:rFonts w:ascii="Tahoma" w:hAnsi="Tahoma" w:cs="Tahoma"/>
          <w:sz w:val="20"/>
          <w:szCs w:val="20"/>
        </w:rPr>
        <w:t xml:space="preserve">Завершением административной операции, совершенной по счету депо Депонента, является обязательное </w:t>
      </w:r>
      <w:r w:rsidR="008C5C48" w:rsidRPr="007F1642">
        <w:rPr>
          <w:rFonts w:ascii="Tahoma" w:hAnsi="Tahoma" w:cs="Tahoma"/>
          <w:sz w:val="20"/>
          <w:szCs w:val="20"/>
        </w:rPr>
        <w:t xml:space="preserve">формирование </w:t>
      </w:r>
      <w:r w:rsidRPr="007F1642">
        <w:rPr>
          <w:rFonts w:ascii="Tahoma" w:hAnsi="Tahoma" w:cs="Tahoma"/>
          <w:sz w:val="20"/>
          <w:szCs w:val="20"/>
        </w:rPr>
        <w:t>отчета, предусмотренного настоящими Условиями по соответствующим операциям, в срок не позднее рабочего дня, следующего за днем проведения операции.</w:t>
      </w:r>
      <w:bookmarkStart w:id="216" w:name="_Ref468891083"/>
      <w:bookmarkEnd w:id="215"/>
    </w:p>
    <w:bookmarkEnd w:id="216"/>
    <w:p w14:paraId="7EF8A934" w14:textId="3F57987E" w:rsidR="00207530" w:rsidRPr="007F1642" w:rsidRDefault="00207530" w:rsidP="002F161C">
      <w:pPr>
        <w:pStyle w:val="a0"/>
        <w:ind w:left="993" w:hanging="993"/>
        <w:rPr>
          <w:rFonts w:ascii="Tahoma" w:hAnsi="Tahoma" w:cs="Tahoma"/>
          <w:sz w:val="20"/>
          <w:szCs w:val="20"/>
        </w:rPr>
      </w:pPr>
      <w:r w:rsidRPr="007F1642">
        <w:rPr>
          <w:rFonts w:ascii="Tahoma" w:hAnsi="Tahoma" w:cs="Tahoma"/>
          <w:sz w:val="20"/>
          <w:szCs w:val="20"/>
        </w:rPr>
        <w:t>Отчет, указанный в п</w:t>
      </w:r>
      <w:r w:rsidR="008C080A">
        <w:rPr>
          <w:rFonts w:ascii="Tahoma" w:hAnsi="Tahoma" w:cs="Tahoma"/>
          <w:sz w:val="20"/>
          <w:szCs w:val="20"/>
        </w:rPr>
        <w:t>ункте</w:t>
      </w:r>
      <w:r w:rsidR="0042365F">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_Ref468891083 \w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5.6.4</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передается инициатору операции, а также иным лицам в случаях, предусмотренных настоящими Условиями. </w:t>
      </w:r>
    </w:p>
    <w:p w14:paraId="24802F32" w14:textId="2E970569" w:rsidR="00207530" w:rsidRPr="007F1642" w:rsidRDefault="00207530" w:rsidP="002F161C">
      <w:pPr>
        <w:pStyle w:val="a0"/>
        <w:ind w:left="993" w:hanging="993"/>
        <w:rPr>
          <w:rFonts w:ascii="Tahoma" w:hAnsi="Tahoma" w:cs="Tahoma"/>
          <w:sz w:val="20"/>
          <w:szCs w:val="20"/>
        </w:rPr>
      </w:pPr>
      <w:bookmarkStart w:id="217" w:name="_Ref98494494"/>
      <w:r w:rsidRPr="007F1642">
        <w:rPr>
          <w:rFonts w:ascii="Tahoma" w:hAnsi="Tahoma" w:cs="Tahoma"/>
          <w:sz w:val="20"/>
          <w:szCs w:val="20"/>
        </w:rPr>
        <w:t>Основанием для предоставления отчетных документов, не указанных в п</w:t>
      </w:r>
      <w:r w:rsidR="008C080A">
        <w:rPr>
          <w:rFonts w:ascii="Tahoma" w:hAnsi="Tahoma" w:cs="Tahoma"/>
          <w:sz w:val="20"/>
          <w:szCs w:val="20"/>
        </w:rPr>
        <w:t>ункте</w:t>
      </w:r>
      <w:r w:rsidR="0042365F">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_Ref125349036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5.6.2</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и выписок являются:</w:t>
      </w:r>
      <w:bookmarkEnd w:id="217"/>
    </w:p>
    <w:p w14:paraId="649F5C04"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 xml:space="preserve">поручение на выдачу информации (Форма </w:t>
      </w:r>
      <w:hyperlink w:anchor="Текст_R05"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R</w:t>
        </w:r>
        <w:r w:rsidR="005665DB" w:rsidRPr="005665DB">
          <w:rPr>
            <w:rStyle w:val="af"/>
            <w:rFonts w:ascii="Tahoma" w:hAnsi="Tahoma" w:cs="Tahoma"/>
            <w:sz w:val="20"/>
            <w:szCs w:val="20"/>
          </w:rPr>
          <w:t>05</w:t>
        </w:r>
      </w:hyperlink>
      <w:r w:rsidRPr="007F1642">
        <w:rPr>
          <w:rFonts w:ascii="Tahoma" w:hAnsi="Tahoma" w:cs="Tahoma"/>
          <w:sz w:val="20"/>
          <w:szCs w:val="20"/>
        </w:rPr>
        <w:t>);</w:t>
      </w:r>
    </w:p>
    <w:p w14:paraId="5099F0E6" w14:textId="77777777" w:rsidR="00207530" w:rsidRDefault="00207530" w:rsidP="002F161C">
      <w:pPr>
        <w:pStyle w:val="1"/>
        <w:ind w:left="1276" w:hanging="283"/>
        <w:rPr>
          <w:rFonts w:ascii="Tahoma" w:hAnsi="Tahoma" w:cs="Tahoma"/>
          <w:sz w:val="20"/>
          <w:szCs w:val="20"/>
        </w:rPr>
      </w:pPr>
      <w:r w:rsidRPr="007F1642">
        <w:rPr>
          <w:rFonts w:ascii="Tahoma" w:hAnsi="Tahoma" w:cs="Tahoma"/>
          <w:sz w:val="20"/>
          <w:szCs w:val="20"/>
        </w:rPr>
        <w:t>запросы должностных лиц государственных или иных органов в соответствии с нормативными правовыми актами Российской Федерации, нормативными актами Банка России.</w:t>
      </w:r>
    </w:p>
    <w:p w14:paraId="3CBB9387" w14:textId="77777777" w:rsidR="00B8239A" w:rsidRPr="0044557A" w:rsidRDefault="00B8239A" w:rsidP="002F161C">
      <w:pPr>
        <w:pStyle w:val="1"/>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на выдачу информации (Форма </w:t>
      </w:r>
      <w:hyperlink w:anchor="Текст_R05" w:history="1">
        <w:r w:rsidRPr="00B33CC4">
          <w:rPr>
            <w:rStyle w:val="af"/>
            <w:rFonts w:ascii="Tahoma" w:hAnsi="Tahoma" w:cs="Tahoma"/>
            <w:sz w:val="20"/>
            <w:szCs w:val="20"/>
          </w:rPr>
          <w:t>№</w:t>
        </w:r>
        <w:r w:rsidRPr="00B33CC4">
          <w:rPr>
            <w:rStyle w:val="af"/>
            <w:rFonts w:ascii="Tahoma" w:hAnsi="Tahoma" w:cs="Tahoma"/>
            <w:sz w:val="20"/>
            <w:szCs w:val="20"/>
            <w:lang w:val="en-US"/>
          </w:rPr>
          <w:t>R</w:t>
        </w:r>
        <w:r w:rsidRPr="00B33CC4">
          <w:rPr>
            <w:rStyle w:val="af"/>
            <w:rFonts w:ascii="Tahoma" w:hAnsi="Tahoma" w:cs="Tahoma"/>
            <w:sz w:val="20"/>
            <w:szCs w:val="20"/>
          </w:rPr>
          <w:t>05</w:t>
        </w:r>
      </w:hyperlink>
      <w:r w:rsidRPr="0044557A">
        <w:rPr>
          <w:rFonts w:ascii="Tahoma" w:hAnsi="Tahoma" w:cs="Tahoma"/>
          <w:sz w:val="20"/>
          <w:szCs w:val="20"/>
        </w:rPr>
        <w:t>) подается Депонентом в виде электронного формализованного документа.</w:t>
      </w:r>
    </w:p>
    <w:p w14:paraId="03177212" w14:textId="77777777" w:rsidR="00207530" w:rsidRPr="007F1642" w:rsidRDefault="00207530" w:rsidP="002F161C">
      <w:pPr>
        <w:pStyle w:val="a0"/>
        <w:ind w:left="993" w:hanging="993"/>
        <w:rPr>
          <w:rFonts w:ascii="Tahoma" w:hAnsi="Tahoma" w:cs="Tahoma"/>
          <w:sz w:val="20"/>
          <w:szCs w:val="20"/>
        </w:rPr>
      </w:pPr>
      <w:bookmarkStart w:id="218" w:name="_Ref438657315"/>
      <w:bookmarkStart w:id="219" w:name="_Ref98949520"/>
      <w:r w:rsidRPr="007F1642">
        <w:rPr>
          <w:rFonts w:ascii="Tahoma" w:hAnsi="Tahoma" w:cs="Tahoma"/>
          <w:sz w:val="20"/>
          <w:szCs w:val="20"/>
        </w:rPr>
        <w:t xml:space="preserve">На основании поручения на выдачу информации (Форма </w:t>
      </w:r>
      <w:hyperlink w:anchor="Текст_R05" w:history="1">
        <w:r w:rsidRPr="00B33CC4">
          <w:rPr>
            <w:rStyle w:val="af"/>
            <w:rFonts w:ascii="Tahoma" w:hAnsi="Tahoma" w:cs="Tahoma"/>
            <w:sz w:val="20"/>
            <w:szCs w:val="20"/>
          </w:rPr>
          <w:t>№</w:t>
        </w:r>
        <w:r w:rsidR="003F6526" w:rsidRPr="00B33CC4">
          <w:rPr>
            <w:rStyle w:val="af"/>
            <w:rFonts w:ascii="Tahoma" w:hAnsi="Tahoma" w:cs="Tahoma"/>
            <w:sz w:val="20"/>
            <w:szCs w:val="20"/>
            <w:lang w:val="en-US"/>
          </w:rPr>
          <w:t>R</w:t>
        </w:r>
        <w:r w:rsidR="003F6526" w:rsidRPr="00B33CC4">
          <w:rPr>
            <w:rStyle w:val="af"/>
            <w:rFonts w:ascii="Tahoma" w:hAnsi="Tahoma" w:cs="Tahoma"/>
            <w:sz w:val="20"/>
            <w:szCs w:val="20"/>
          </w:rPr>
          <w:t>05</w:t>
        </w:r>
      </w:hyperlink>
      <w:r w:rsidRPr="007F1642">
        <w:rPr>
          <w:rFonts w:ascii="Tahoma" w:hAnsi="Tahoma" w:cs="Tahoma"/>
          <w:sz w:val="20"/>
          <w:szCs w:val="20"/>
        </w:rPr>
        <w:t>) Депозитарий предоставляет следующие виды отчетных документов:</w:t>
      </w:r>
      <w:bookmarkEnd w:id="218"/>
      <w:bookmarkEnd w:id="219"/>
    </w:p>
    <w:p w14:paraId="357FCFB7"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выписки о состоянии счета депо на определенную дату:</w:t>
      </w:r>
    </w:p>
    <w:p w14:paraId="03507BA6"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всем ценным бумагам </w:t>
      </w:r>
      <w:r w:rsidR="001D54FE" w:rsidRPr="007F1642">
        <w:rPr>
          <w:rFonts w:ascii="Tahoma" w:hAnsi="Tahoma" w:cs="Tahoma"/>
          <w:sz w:val="20"/>
          <w:szCs w:val="20"/>
        </w:rPr>
        <w:t xml:space="preserve">(цифровым правам) </w:t>
      </w:r>
      <w:r w:rsidRPr="007F1642">
        <w:rPr>
          <w:rFonts w:ascii="Tahoma" w:hAnsi="Tahoma" w:cs="Tahoma"/>
          <w:sz w:val="20"/>
          <w:szCs w:val="20"/>
        </w:rPr>
        <w:t xml:space="preserve">на счете депо (Формы </w:t>
      </w:r>
      <w:hyperlink w:anchor="Текст_S03_1" w:history="1">
        <w:r w:rsidR="005665DB" w:rsidRPr="005665DB">
          <w:rPr>
            <w:rStyle w:val="af"/>
            <w:rFonts w:ascii="Tahoma" w:hAnsi="Tahoma" w:cs="Tahoma"/>
            <w:sz w:val="20"/>
            <w:szCs w:val="20"/>
          </w:rPr>
          <w:t>№S03-1</w:t>
        </w:r>
      </w:hyperlink>
      <w:r w:rsidRPr="007F1642">
        <w:rPr>
          <w:rFonts w:ascii="Tahoma" w:hAnsi="Tahoma" w:cs="Tahoma"/>
          <w:sz w:val="20"/>
          <w:szCs w:val="20"/>
        </w:rPr>
        <w:t xml:space="preserve">, </w:t>
      </w:r>
      <w:hyperlink w:anchor="Текст_S03_1N" w:history="1">
        <w:r w:rsidR="005665DB" w:rsidRPr="005665DB">
          <w:rPr>
            <w:rStyle w:val="af"/>
            <w:rFonts w:ascii="Tahoma" w:hAnsi="Tahoma" w:cs="Tahoma"/>
            <w:sz w:val="20"/>
            <w:szCs w:val="20"/>
          </w:rPr>
          <w:t>№S03-1</w:t>
        </w:r>
        <w:r w:rsidR="005665DB" w:rsidRPr="005665DB">
          <w:rPr>
            <w:rStyle w:val="af"/>
            <w:rFonts w:ascii="Tahoma" w:hAnsi="Tahoma" w:cs="Tahoma"/>
            <w:sz w:val="20"/>
            <w:szCs w:val="20"/>
            <w:lang w:val="en-US"/>
          </w:rPr>
          <w:t>N</w:t>
        </w:r>
      </w:hyperlink>
      <w:r w:rsidRPr="007F1642">
        <w:rPr>
          <w:rFonts w:ascii="Tahoma" w:hAnsi="Tahoma" w:cs="Tahoma"/>
          <w:sz w:val="20"/>
          <w:szCs w:val="20"/>
        </w:rPr>
        <w:t>);</w:t>
      </w:r>
    </w:p>
    <w:p w14:paraId="41A44374"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по одному виду ценных бумаг</w:t>
      </w:r>
      <w:r w:rsidR="001D54FE" w:rsidRPr="007F1642">
        <w:rPr>
          <w:rFonts w:ascii="Tahoma" w:hAnsi="Tahoma" w:cs="Tahoma"/>
          <w:sz w:val="20"/>
          <w:szCs w:val="20"/>
        </w:rPr>
        <w:t xml:space="preserve"> (цифровых прав)</w:t>
      </w:r>
      <w:r w:rsidRPr="007F1642">
        <w:rPr>
          <w:rFonts w:ascii="Tahoma" w:hAnsi="Tahoma" w:cs="Tahoma"/>
          <w:sz w:val="20"/>
          <w:szCs w:val="20"/>
        </w:rPr>
        <w:t xml:space="preserve"> (Формы </w:t>
      </w:r>
      <w:hyperlink w:anchor="Текст_S03_2" w:history="1">
        <w:r w:rsidR="005665DB" w:rsidRPr="005665DB">
          <w:rPr>
            <w:rStyle w:val="af"/>
            <w:rFonts w:ascii="Tahoma" w:hAnsi="Tahoma" w:cs="Tahoma"/>
            <w:sz w:val="20"/>
            <w:szCs w:val="20"/>
          </w:rPr>
          <w:t>№S03-2</w:t>
        </w:r>
      </w:hyperlink>
      <w:r w:rsidRPr="007F1642">
        <w:rPr>
          <w:rFonts w:ascii="Tahoma" w:hAnsi="Tahoma" w:cs="Tahoma"/>
          <w:sz w:val="20"/>
          <w:szCs w:val="20"/>
        </w:rPr>
        <w:t xml:space="preserve">, </w:t>
      </w:r>
      <w:hyperlink w:anchor="Текст_S03_2N" w:history="1">
        <w:r w:rsidR="005665DB" w:rsidRPr="005665DB">
          <w:rPr>
            <w:rStyle w:val="af"/>
            <w:rFonts w:ascii="Tahoma" w:hAnsi="Tahoma" w:cs="Tahoma"/>
            <w:sz w:val="20"/>
            <w:szCs w:val="20"/>
          </w:rPr>
          <w:t>№S03-2</w:t>
        </w:r>
        <w:r w:rsidR="005665DB" w:rsidRPr="005665DB">
          <w:rPr>
            <w:rStyle w:val="af"/>
            <w:rFonts w:ascii="Tahoma" w:hAnsi="Tahoma" w:cs="Tahoma"/>
            <w:sz w:val="20"/>
            <w:szCs w:val="20"/>
            <w:lang w:val="en-US"/>
          </w:rPr>
          <w:t>N</w:t>
        </w:r>
      </w:hyperlink>
      <w:r w:rsidRPr="007F1642">
        <w:rPr>
          <w:rFonts w:ascii="Tahoma" w:hAnsi="Tahoma" w:cs="Tahoma"/>
          <w:sz w:val="20"/>
          <w:szCs w:val="20"/>
        </w:rPr>
        <w:t>);</w:t>
      </w:r>
    </w:p>
    <w:p w14:paraId="55BCA32A" w14:textId="77777777" w:rsidR="00207530"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всем видам ценных бумаг одного эмитента (Формы </w:t>
      </w:r>
      <w:hyperlink w:anchor="Текст_S03_3" w:history="1">
        <w:r w:rsidR="005665DB" w:rsidRPr="005665DB">
          <w:rPr>
            <w:rStyle w:val="af"/>
            <w:rFonts w:ascii="Tahoma" w:hAnsi="Tahoma" w:cs="Tahoma"/>
            <w:sz w:val="20"/>
            <w:szCs w:val="20"/>
          </w:rPr>
          <w:t>№S03-3</w:t>
        </w:r>
      </w:hyperlink>
      <w:r w:rsidRPr="007F1642">
        <w:rPr>
          <w:rFonts w:ascii="Tahoma" w:hAnsi="Tahoma" w:cs="Tahoma"/>
          <w:sz w:val="20"/>
          <w:szCs w:val="20"/>
        </w:rPr>
        <w:t xml:space="preserve">, </w:t>
      </w:r>
      <w:hyperlink w:anchor="Текст_S03_3N" w:history="1">
        <w:r w:rsidR="005665DB" w:rsidRPr="005665DB">
          <w:rPr>
            <w:rStyle w:val="af"/>
            <w:rFonts w:ascii="Tahoma" w:hAnsi="Tahoma" w:cs="Tahoma"/>
            <w:sz w:val="20"/>
            <w:szCs w:val="20"/>
          </w:rPr>
          <w:t>№S03-3</w:t>
        </w:r>
        <w:r w:rsidR="005665DB" w:rsidRPr="005665DB">
          <w:rPr>
            <w:rStyle w:val="af"/>
            <w:rFonts w:ascii="Tahoma" w:hAnsi="Tahoma" w:cs="Tahoma"/>
            <w:sz w:val="20"/>
            <w:szCs w:val="20"/>
            <w:lang w:val="en-US"/>
          </w:rPr>
          <w:t>N</w:t>
        </w:r>
      </w:hyperlink>
      <w:r w:rsidRPr="007F1642">
        <w:rPr>
          <w:rFonts w:ascii="Tahoma" w:hAnsi="Tahoma" w:cs="Tahoma"/>
          <w:sz w:val="20"/>
          <w:szCs w:val="20"/>
        </w:rPr>
        <w:t xml:space="preserve">); </w:t>
      </w:r>
    </w:p>
    <w:p w14:paraId="40CC73ED" w14:textId="77777777" w:rsidR="00806740" w:rsidRPr="00806740" w:rsidRDefault="00806740" w:rsidP="002F161C">
      <w:pPr>
        <w:pStyle w:val="1"/>
        <w:ind w:left="1276" w:hanging="283"/>
        <w:rPr>
          <w:rFonts w:ascii="Tahoma" w:hAnsi="Tahoma" w:cs="Tahoma"/>
          <w:sz w:val="20"/>
          <w:szCs w:val="20"/>
        </w:rPr>
      </w:pPr>
      <w:r w:rsidRPr="0044557A">
        <w:rPr>
          <w:rFonts w:ascii="Tahoma" w:hAnsi="Tahoma" w:cs="Tahoma"/>
          <w:sz w:val="20"/>
          <w:szCs w:val="20"/>
        </w:rPr>
        <w:t xml:space="preserve">выписка по транзитному счету депо (Форма </w:t>
      </w:r>
      <w:hyperlink w:anchor="Текст_S08"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08</w:t>
        </w:r>
      </w:hyperlink>
      <w:r w:rsidRPr="0044557A">
        <w:rPr>
          <w:rFonts w:ascii="Tahoma" w:hAnsi="Tahoma" w:cs="Tahoma"/>
          <w:sz w:val="20"/>
          <w:szCs w:val="20"/>
        </w:rPr>
        <w:t xml:space="preserve">) и выписка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(Форма </w:t>
      </w:r>
      <w:hyperlink w:anchor="Текст_S08_1"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08-1</w:t>
        </w:r>
      </w:hyperlink>
      <w:r w:rsidRPr="0044557A">
        <w:rPr>
          <w:rFonts w:ascii="Tahoma" w:hAnsi="Tahoma" w:cs="Tahoma"/>
          <w:sz w:val="20"/>
          <w:szCs w:val="20"/>
        </w:rPr>
        <w:t>);</w:t>
      </w:r>
    </w:p>
    <w:p w14:paraId="7E8813A0"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отчеты об операциях по счету депо:</w:t>
      </w:r>
    </w:p>
    <w:p w14:paraId="4565DABC"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единичной операции (Формы </w:t>
      </w:r>
      <w:hyperlink w:anchor="Текст_S01_1" w:history="1">
        <w:r w:rsidRPr="005665DB">
          <w:rPr>
            <w:rStyle w:val="af"/>
            <w:rFonts w:ascii="Tahoma" w:hAnsi="Tahoma" w:cs="Tahoma"/>
            <w:sz w:val="20"/>
            <w:szCs w:val="20"/>
          </w:rPr>
          <w:t>№S01-1</w:t>
        </w:r>
      </w:hyperlink>
      <w:r w:rsidRPr="007F1642">
        <w:rPr>
          <w:rFonts w:ascii="Tahoma" w:hAnsi="Tahoma" w:cs="Tahoma"/>
          <w:sz w:val="20"/>
          <w:szCs w:val="20"/>
        </w:rPr>
        <w:t xml:space="preserve">, </w:t>
      </w:r>
      <w:hyperlink w:anchor="Текст_S01_2"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01-2</w:t>
        </w:r>
      </w:hyperlink>
      <w:r w:rsidRPr="007F1642">
        <w:rPr>
          <w:rFonts w:ascii="Tahoma" w:hAnsi="Tahoma" w:cs="Tahoma"/>
          <w:sz w:val="20"/>
          <w:szCs w:val="20"/>
        </w:rPr>
        <w:t xml:space="preserve">, </w:t>
      </w:r>
      <w:hyperlink w:anchor="Текст_S01_3"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01-3</w:t>
        </w:r>
      </w:hyperlink>
      <w:r w:rsidRPr="007F1642">
        <w:rPr>
          <w:rFonts w:ascii="Tahoma" w:hAnsi="Tahoma" w:cs="Tahoma"/>
          <w:sz w:val="20"/>
          <w:szCs w:val="20"/>
        </w:rPr>
        <w:t xml:space="preserve">, </w:t>
      </w:r>
      <w:hyperlink w:anchor="Текст_S01_4"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01-4</w:t>
        </w:r>
      </w:hyperlink>
      <w:r w:rsidRPr="007F1642">
        <w:rPr>
          <w:rFonts w:ascii="Tahoma" w:hAnsi="Tahoma" w:cs="Tahoma"/>
          <w:sz w:val="20"/>
          <w:szCs w:val="20"/>
        </w:rPr>
        <w:t xml:space="preserve">, </w:t>
      </w:r>
      <w:hyperlink w:anchor="Текст_S01_5"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01-5</w:t>
        </w:r>
      </w:hyperlink>
      <w:r w:rsidRPr="007F1642">
        <w:rPr>
          <w:rFonts w:ascii="Tahoma" w:hAnsi="Tahoma" w:cs="Tahoma"/>
          <w:sz w:val="20"/>
          <w:szCs w:val="20"/>
        </w:rPr>
        <w:t>);</w:t>
      </w:r>
    </w:p>
    <w:p w14:paraId="6F8530A4" w14:textId="77777777" w:rsidR="00207530"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операциям за определенный период (Формы </w:t>
      </w:r>
      <w:hyperlink w:anchor="Текст_S04" w:history="1">
        <w:r w:rsidR="005665DB" w:rsidRPr="005665DB">
          <w:rPr>
            <w:rStyle w:val="af"/>
            <w:rFonts w:ascii="Tahoma" w:hAnsi="Tahoma" w:cs="Tahoma"/>
            <w:sz w:val="20"/>
            <w:szCs w:val="20"/>
          </w:rPr>
          <w:t>№S04</w:t>
        </w:r>
      </w:hyperlink>
      <w:r w:rsidRPr="007F1642">
        <w:rPr>
          <w:rFonts w:ascii="Tahoma" w:hAnsi="Tahoma" w:cs="Tahoma"/>
          <w:sz w:val="20"/>
          <w:szCs w:val="20"/>
        </w:rPr>
        <w:t xml:space="preserve">, </w:t>
      </w:r>
      <w:hyperlink w:anchor="Текст_S02_1"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02-1</w:t>
        </w:r>
      </w:hyperlink>
      <w:r w:rsidRPr="007F1642">
        <w:rPr>
          <w:rFonts w:ascii="Tahoma" w:hAnsi="Tahoma" w:cs="Tahoma"/>
          <w:sz w:val="20"/>
          <w:szCs w:val="20"/>
        </w:rPr>
        <w:t xml:space="preserve">, </w:t>
      </w:r>
      <w:hyperlink w:anchor="Текст_S02_2"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02-2</w:t>
        </w:r>
      </w:hyperlink>
      <w:r w:rsidRPr="007F1642">
        <w:rPr>
          <w:rFonts w:ascii="Tahoma" w:hAnsi="Tahoma" w:cs="Tahoma"/>
          <w:sz w:val="20"/>
          <w:szCs w:val="20"/>
        </w:rPr>
        <w:t>);</w:t>
      </w:r>
    </w:p>
    <w:p w14:paraId="63A7F551" w14:textId="77777777" w:rsidR="00806740" w:rsidRPr="00806740" w:rsidRDefault="00806740" w:rsidP="002F161C">
      <w:pPr>
        <w:pStyle w:val="1"/>
        <w:ind w:left="1276" w:hanging="283"/>
        <w:rPr>
          <w:rFonts w:ascii="Tahoma" w:hAnsi="Tahoma" w:cs="Tahoma"/>
          <w:sz w:val="20"/>
          <w:szCs w:val="20"/>
        </w:rPr>
      </w:pPr>
      <w:r w:rsidRPr="0044557A">
        <w:rPr>
          <w:rFonts w:ascii="Tahoma" w:hAnsi="Tahoma" w:cs="Tahoma"/>
          <w:sz w:val="20"/>
          <w:szCs w:val="20"/>
        </w:rPr>
        <w:t xml:space="preserve">отчеты об операциях по транзитному счету депо (Форма </w:t>
      </w:r>
      <w:hyperlink w:anchor="Текст_S07" w:history="1">
        <w:r w:rsidR="005665DB" w:rsidRPr="005665DB">
          <w:rPr>
            <w:rStyle w:val="af"/>
            <w:rFonts w:ascii="Tahoma" w:hAnsi="Tahoma" w:cs="Tahoma"/>
            <w:sz w:val="20"/>
            <w:szCs w:val="20"/>
          </w:rPr>
          <w:t>№S07</w:t>
        </w:r>
      </w:hyperlink>
      <w:r w:rsidRPr="0044557A">
        <w:rPr>
          <w:rFonts w:ascii="Tahoma" w:hAnsi="Tahoma" w:cs="Tahoma"/>
          <w:sz w:val="20"/>
          <w:szCs w:val="20"/>
        </w:rPr>
        <w:t>);</w:t>
      </w:r>
    </w:p>
    <w:p w14:paraId="3D7B1A70"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 xml:space="preserve">отчеты об операциях за период отдельно по уникальным разделам места хранения (Форма </w:t>
      </w:r>
      <w:hyperlink w:anchor="Текст_S02_3"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02-3</w:t>
        </w:r>
      </w:hyperlink>
      <w:r w:rsidRPr="007F1642">
        <w:rPr>
          <w:rFonts w:ascii="Tahoma" w:hAnsi="Tahoma" w:cs="Tahoma"/>
          <w:sz w:val="20"/>
          <w:szCs w:val="20"/>
        </w:rPr>
        <w:t>);</w:t>
      </w:r>
    </w:p>
    <w:p w14:paraId="36B217C0"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 xml:space="preserve">отчеты по операциям по всем видам ценных бумаг одного эмитента за период (Форма </w:t>
      </w:r>
      <w:hyperlink w:anchor="Текст_S02_4"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02-4</w:t>
        </w:r>
      </w:hyperlink>
      <w:r w:rsidRPr="007F1642">
        <w:rPr>
          <w:rFonts w:ascii="Tahoma" w:hAnsi="Tahoma" w:cs="Tahoma"/>
          <w:sz w:val="20"/>
          <w:szCs w:val="20"/>
        </w:rPr>
        <w:t>);</w:t>
      </w:r>
    </w:p>
    <w:p w14:paraId="6945EB27"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 xml:space="preserve">отчеты по операциям по одному выпуску ценных бумаг эмитента за период (Форма </w:t>
      </w:r>
      <w:hyperlink w:anchor="Текст_S02_5"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02-5</w:t>
        </w:r>
      </w:hyperlink>
      <w:r w:rsidRPr="007F1642">
        <w:rPr>
          <w:rFonts w:ascii="Tahoma" w:hAnsi="Tahoma" w:cs="Tahoma"/>
          <w:sz w:val="20"/>
          <w:szCs w:val="20"/>
        </w:rPr>
        <w:t>);</w:t>
      </w:r>
    </w:p>
    <w:p w14:paraId="3A5B1F2B"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справки о количестве ценных бумаг:</w:t>
      </w:r>
    </w:p>
    <w:p w14:paraId="54C792F4"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всем ценным бумагам на счете депо (Форма </w:t>
      </w:r>
      <w:hyperlink w:anchor="Текст_S03_1S" w:history="1">
        <w:r w:rsidR="005665DB" w:rsidRPr="005665DB">
          <w:rPr>
            <w:rStyle w:val="af"/>
            <w:rFonts w:ascii="Tahoma" w:hAnsi="Tahoma" w:cs="Tahoma"/>
            <w:sz w:val="20"/>
            <w:szCs w:val="20"/>
          </w:rPr>
          <w:t>№S03-1</w:t>
        </w:r>
        <w:r w:rsidR="005665DB" w:rsidRPr="005665DB">
          <w:rPr>
            <w:rStyle w:val="af"/>
            <w:rFonts w:ascii="Tahoma" w:hAnsi="Tahoma" w:cs="Tahoma"/>
            <w:sz w:val="20"/>
            <w:szCs w:val="20"/>
            <w:lang w:val="en-US"/>
          </w:rPr>
          <w:t>S</w:t>
        </w:r>
      </w:hyperlink>
      <w:r w:rsidRPr="007F1642">
        <w:rPr>
          <w:rFonts w:ascii="Tahoma" w:hAnsi="Tahoma" w:cs="Tahoma"/>
          <w:sz w:val="20"/>
          <w:szCs w:val="20"/>
        </w:rPr>
        <w:t>);</w:t>
      </w:r>
    </w:p>
    <w:p w14:paraId="075D8EC9"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одному виду ценных бумаг (Форма </w:t>
      </w:r>
      <w:hyperlink w:anchor="Текст_S03_2S" w:history="1">
        <w:r w:rsidR="005665DB" w:rsidRPr="005665DB">
          <w:rPr>
            <w:rStyle w:val="af"/>
            <w:rFonts w:ascii="Tahoma" w:hAnsi="Tahoma" w:cs="Tahoma"/>
            <w:sz w:val="20"/>
            <w:szCs w:val="20"/>
          </w:rPr>
          <w:t>№S03-2</w:t>
        </w:r>
        <w:r w:rsidR="005665DB" w:rsidRPr="005665DB">
          <w:rPr>
            <w:rStyle w:val="af"/>
            <w:rFonts w:ascii="Tahoma" w:hAnsi="Tahoma" w:cs="Tahoma"/>
            <w:sz w:val="20"/>
            <w:szCs w:val="20"/>
            <w:lang w:val="en-US"/>
          </w:rPr>
          <w:t>S</w:t>
        </w:r>
      </w:hyperlink>
      <w:r w:rsidRPr="007F1642">
        <w:rPr>
          <w:rFonts w:ascii="Tahoma" w:hAnsi="Tahoma" w:cs="Tahoma"/>
          <w:sz w:val="20"/>
          <w:szCs w:val="20"/>
        </w:rPr>
        <w:t>);</w:t>
      </w:r>
    </w:p>
    <w:p w14:paraId="2B3B56F7"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всем видам ценных бумаг одного эмитента (Форма </w:t>
      </w:r>
      <w:hyperlink w:anchor="Текст_S03_3S" w:history="1">
        <w:r w:rsidR="005665DB" w:rsidRPr="005665DB">
          <w:rPr>
            <w:rStyle w:val="af"/>
            <w:rFonts w:ascii="Tahoma" w:hAnsi="Tahoma" w:cs="Tahoma"/>
            <w:sz w:val="20"/>
            <w:szCs w:val="20"/>
          </w:rPr>
          <w:t>№S03-3</w:t>
        </w:r>
        <w:r w:rsidR="005665DB" w:rsidRPr="005665DB">
          <w:rPr>
            <w:rStyle w:val="af"/>
            <w:rFonts w:ascii="Tahoma" w:hAnsi="Tahoma" w:cs="Tahoma"/>
            <w:sz w:val="20"/>
            <w:szCs w:val="20"/>
            <w:lang w:val="en-US"/>
          </w:rPr>
          <w:t>S</w:t>
        </w:r>
      </w:hyperlink>
      <w:r w:rsidRPr="007F1642">
        <w:rPr>
          <w:rFonts w:ascii="Tahoma" w:hAnsi="Tahoma" w:cs="Tahoma"/>
          <w:sz w:val="20"/>
          <w:szCs w:val="20"/>
        </w:rPr>
        <w:t>).</w:t>
      </w:r>
    </w:p>
    <w:p w14:paraId="1E840013"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 xml:space="preserve">Выписки о состоянии счета депо (Формы </w:t>
      </w:r>
      <w:hyperlink w:anchor="Текст_S03_1"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03-1</w:t>
        </w:r>
      </w:hyperlink>
      <w:r w:rsidRPr="007F1642">
        <w:rPr>
          <w:rFonts w:ascii="Tahoma" w:hAnsi="Tahoma" w:cs="Tahoma"/>
          <w:sz w:val="20"/>
          <w:szCs w:val="20"/>
        </w:rPr>
        <w:t xml:space="preserve">, </w:t>
      </w:r>
      <w:hyperlink w:anchor="Текст_S03_2"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03-2</w:t>
        </w:r>
      </w:hyperlink>
      <w:r w:rsidRPr="007F1642">
        <w:rPr>
          <w:rFonts w:ascii="Tahoma" w:hAnsi="Tahoma" w:cs="Tahoma"/>
          <w:sz w:val="20"/>
          <w:szCs w:val="20"/>
        </w:rPr>
        <w:t xml:space="preserve">, </w:t>
      </w:r>
      <w:hyperlink w:anchor="Текст_S03_3"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03-3</w:t>
        </w:r>
      </w:hyperlink>
      <w:r w:rsidR="00806740">
        <w:rPr>
          <w:rFonts w:ascii="Tahoma" w:hAnsi="Tahoma" w:cs="Tahoma"/>
          <w:sz w:val="20"/>
          <w:szCs w:val="20"/>
        </w:rPr>
        <w:t xml:space="preserve">, </w:t>
      </w:r>
      <w:hyperlink w:anchor="Текст_S08" w:history="1">
        <w:r w:rsidR="00806740" w:rsidRPr="005665DB">
          <w:rPr>
            <w:rStyle w:val="af"/>
            <w:rFonts w:ascii="Tahoma" w:hAnsi="Tahoma" w:cs="Tahoma"/>
            <w:sz w:val="20"/>
            <w:szCs w:val="20"/>
          </w:rPr>
          <w:t>№</w:t>
        </w:r>
        <w:r w:rsidR="00806740" w:rsidRPr="005665DB">
          <w:rPr>
            <w:rStyle w:val="af"/>
            <w:rFonts w:ascii="Tahoma" w:hAnsi="Tahoma" w:cs="Tahoma"/>
            <w:sz w:val="20"/>
            <w:szCs w:val="20"/>
            <w:lang w:val="en-US"/>
          </w:rPr>
          <w:t>S</w:t>
        </w:r>
        <w:r w:rsidR="00806740" w:rsidRPr="005665DB">
          <w:rPr>
            <w:rStyle w:val="af"/>
            <w:rFonts w:ascii="Tahoma" w:hAnsi="Tahoma" w:cs="Tahoma"/>
            <w:sz w:val="20"/>
            <w:szCs w:val="20"/>
          </w:rPr>
          <w:t>08</w:t>
        </w:r>
      </w:hyperlink>
      <w:r w:rsidR="00806740" w:rsidRPr="0044557A">
        <w:rPr>
          <w:rFonts w:ascii="Tahoma" w:hAnsi="Tahoma" w:cs="Tahoma"/>
          <w:sz w:val="20"/>
          <w:szCs w:val="20"/>
        </w:rPr>
        <w:t xml:space="preserve">, </w:t>
      </w:r>
      <w:hyperlink w:anchor="Текст_S08_1" w:history="1">
        <w:r w:rsidR="00806740" w:rsidRPr="005665DB">
          <w:rPr>
            <w:rStyle w:val="af"/>
            <w:rFonts w:ascii="Tahoma" w:hAnsi="Tahoma" w:cs="Tahoma"/>
            <w:sz w:val="20"/>
            <w:szCs w:val="20"/>
          </w:rPr>
          <w:t>№</w:t>
        </w:r>
        <w:r w:rsidR="00806740" w:rsidRPr="005665DB">
          <w:rPr>
            <w:rStyle w:val="af"/>
            <w:rFonts w:ascii="Tahoma" w:hAnsi="Tahoma" w:cs="Tahoma"/>
            <w:sz w:val="20"/>
            <w:szCs w:val="20"/>
            <w:lang w:val="en-US"/>
          </w:rPr>
          <w:t>S</w:t>
        </w:r>
        <w:r w:rsidR="00806740" w:rsidRPr="005665DB">
          <w:rPr>
            <w:rStyle w:val="af"/>
            <w:rFonts w:ascii="Tahoma" w:hAnsi="Tahoma" w:cs="Tahoma"/>
            <w:sz w:val="20"/>
            <w:szCs w:val="20"/>
          </w:rPr>
          <w:t>08-1</w:t>
        </w:r>
      </w:hyperlink>
      <w:r w:rsidRPr="007F1642">
        <w:rPr>
          <w:rFonts w:ascii="Tahoma" w:hAnsi="Tahoma" w:cs="Tahoma"/>
          <w:sz w:val="20"/>
          <w:szCs w:val="20"/>
        </w:rPr>
        <w:t>) формируются только по состоянию на конец операционного дня за соответствующую календарную дату.</w:t>
      </w:r>
    </w:p>
    <w:p w14:paraId="4903912C"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 xml:space="preserve">Выписка может содержать информацию о количестве ценных бумаг на счете депо на начало текущего операционного дня (Формы </w:t>
      </w:r>
      <w:hyperlink w:anchor="Текст_S03_1N"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03-1</w:t>
        </w:r>
        <w:r w:rsidRPr="005665DB">
          <w:rPr>
            <w:rStyle w:val="af"/>
            <w:rFonts w:ascii="Tahoma" w:hAnsi="Tahoma" w:cs="Tahoma"/>
            <w:sz w:val="20"/>
            <w:szCs w:val="20"/>
            <w:lang w:val="en-US"/>
          </w:rPr>
          <w:t>N</w:t>
        </w:r>
      </w:hyperlink>
      <w:r w:rsidRPr="007F1642">
        <w:rPr>
          <w:rFonts w:ascii="Tahoma" w:hAnsi="Tahoma" w:cs="Tahoma"/>
          <w:sz w:val="20"/>
          <w:szCs w:val="20"/>
        </w:rPr>
        <w:t xml:space="preserve">, </w:t>
      </w:r>
      <w:hyperlink w:anchor="Текст_S03_2N"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03-2</w:t>
        </w:r>
        <w:r w:rsidRPr="005665DB">
          <w:rPr>
            <w:rStyle w:val="af"/>
            <w:rFonts w:ascii="Tahoma" w:hAnsi="Tahoma" w:cs="Tahoma"/>
            <w:sz w:val="20"/>
            <w:szCs w:val="20"/>
            <w:lang w:val="en-US"/>
          </w:rPr>
          <w:t>N</w:t>
        </w:r>
      </w:hyperlink>
      <w:r w:rsidRPr="007F1642">
        <w:rPr>
          <w:rFonts w:ascii="Tahoma" w:hAnsi="Tahoma" w:cs="Tahoma"/>
          <w:sz w:val="20"/>
          <w:szCs w:val="20"/>
        </w:rPr>
        <w:t xml:space="preserve">, </w:t>
      </w:r>
      <w:hyperlink w:anchor="Текст_S03_3N"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03-3</w:t>
        </w:r>
        <w:r w:rsidRPr="005665DB">
          <w:rPr>
            <w:rStyle w:val="af"/>
            <w:rFonts w:ascii="Tahoma" w:hAnsi="Tahoma" w:cs="Tahoma"/>
            <w:sz w:val="20"/>
            <w:szCs w:val="20"/>
            <w:lang w:val="en-US"/>
          </w:rPr>
          <w:t>N</w:t>
        </w:r>
      </w:hyperlink>
      <w:r w:rsidRPr="007F1642">
        <w:rPr>
          <w:rFonts w:ascii="Tahoma" w:hAnsi="Tahoma" w:cs="Tahoma"/>
          <w:sz w:val="20"/>
          <w:szCs w:val="20"/>
        </w:rPr>
        <w:t>), если в ней указано, что она выдана для целей направления предложения о внесении вопросов повестку дня, предложения о выдвижении кандидатов в органы управления и иные органы акционерного общества или требования о проведении внеочередного общего собрания акционеров.</w:t>
      </w:r>
    </w:p>
    <w:p w14:paraId="28E52EA3"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 xml:space="preserve">Информация о количестве ценных бумаг на счете депо Депонента может быть предоставлена ему по состоянию на любой момент времени, если в документе или в сообщении, в которых предоставлена такая информация, указано, что этот документ или сообщение не подтверждают права Депонента на ценные бумаги (Формы </w:t>
      </w:r>
      <w:hyperlink w:anchor="Текст_S03_1S" w:history="1">
        <w:r w:rsidRPr="00423659">
          <w:rPr>
            <w:rStyle w:val="af"/>
            <w:rFonts w:ascii="Tahoma" w:hAnsi="Tahoma" w:cs="Tahoma"/>
            <w:sz w:val="20"/>
            <w:szCs w:val="20"/>
          </w:rPr>
          <w:t>№</w:t>
        </w:r>
        <w:r w:rsidRPr="00423659">
          <w:rPr>
            <w:rStyle w:val="af"/>
            <w:rFonts w:ascii="Tahoma" w:hAnsi="Tahoma" w:cs="Tahoma"/>
            <w:sz w:val="20"/>
            <w:szCs w:val="20"/>
            <w:lang w:val="en-US"/>
          </w:rPr>
          <w:t>S</w:t>
        </w:r>
        <w:r w:rsidRPr="00423659">
          <w:rPr>
            <w:rStyle w:val="af"/>
            <w:rFonts w:ascii="Tahoma" w:hAnsi="Tahoma" w:cs="Tahoma"/>
            <w:sz w:val="20"/>
            <w:szCs w:val="20"/>
          </w:rPr>
          <w:t>03-1</w:t>
        </w:r>
        <w:r w:rsidRPr="00423659">
          <w:rPr>
            <w:rStyle w:val="af"/>
            <w:rFonts w:ascii="Tahoma" w:hAnsi="Tahoma" w:cs="Tahoma"/>
            <w:sz w:val="20"/>
            <w:szCs w:val="20"/>
            <w:lang w:val="en-US"/>
          </w:rPr>
          <w:t>S</w:t>
        </w:r>
      </w:hyperlink>
      <w:r w:rsidRPr="007F1642">
        <w:rPr>
          <w:rFonts w:ascii="Tahoma" w:hAnsi="Tahoma" w:cs="Tahoma"/>
          <w:sz w:val="20"/>
          <w:szCs w:val="20"/>
        </w:rPr>
        <w:t xml:space="preserve">, </w:t>
      </w:r>
      <w:hyperlink w:anchor="Текст_S03_2S" w:history="1">
        <w:r w:rsidRPr="00423659">
          <w:rPr>
            <w:rStyle w:val="af"/>
            <w:rFonts w:ascii="Tahoma" w:hAnsi="Tahoma" w:cs="Tahoma"/>
            <w:sz w:val="20"/>
            <w:szCs w:val="20"/>
          </w:rPr>
          <w:t>№</w:t>
        </w:r>
        <w:r w:rsidRPr="00423659">
          <w:rPr>
            <w:rStyle w:val="af"/>
            <w:rFonts w:ascii="Tahoma" w:hAnsi="Tahoma" w:cs="Tahoma"/>
            <w:sz w:val="20"/>
            <w:szCs w:val="20"/>
            <w:lang w:val="en-US"/>
          </w:rPr>
          <w:t>S</w:t>
        </w:r>
        <w:r w:rsidRPr="00423659">
          <w:rPr>
            <w:rStyle w:val="af"/>
            <w:rFonts w:ascii="Tahoma" w:hAnsi="Tahoma" w:cs="Tahoma"/>
            <w:sz w:val="20"/>
            <w:szCs w:val="20"/>
          </w:rPr>
          <w:t>03-2</w:t>
        </w:r>
        <w:r w:rsidRPr="00423659">
          <w:rPr>
            <w:rStyle w:val="af"/>
            <w:rFonts w:ascii="Tahoma" w:hAnsi="Tahoma" w:cs="Tahoma"/>
            <w:sz w:val="20"/>
            <w:szCs w:val="20"/>
            <w:lang w:val="en-US"/>
          </w:rPr>
          <w:t>S</w:t>
        </w:r>
      </w:hyperlink>
      <w:r w:rsidRPr="007F1642">
        <w:rPr>
          <w:rFonts w:ascii="Tahoma" w:hAnsi="Tahoma" w:cs="Tahoma"/>
          <w:sz w:val="20"/>
          <w:szCs w:val="20"/>
        </w:rPr>
        <w:t xml:space="preserve">, </w:t>
      </w:r>
      <w:hyperlink w:anchor="Текст_S03_3S" w:history="1">
        <w:r w:rsidRPr="00423659">
          <w:rPr>
            <w:rStyle w:val="af"/>
            <w:rFonts w:ascii="Tahoma" w:hAnsi="Tahoma" w:cs="Tahoma"/>
            <w:sz w:val="20"/>
            <w:szCs w:val="20"/>
          </w:rPr>
          <w:t>№</w:t>
        </w:r>
        <w:r w:rsidRPr="00423659">
          <w:rPr>
            <w:rStyle w:val="af"/>
            <w:rFonts w:ascii="Tahoma" w:hAnsi="Tahoma" w:cs="Tahoma"/>
            <w:sz w:val="20"/>
            <w:szCs w:val="20"/>
            <w:lang w:val="en-US"/>
          </w:rPr>
          <w:t>S</w:t>
        </w:r>
        <w:r w:rsidRPr="00423659">
          <w:rPr>
            <w:rStyle w:val="af"/>
            <w:rFonts w:ascii="Tahoma" w:hAnsi="Tahoma" w:cs="Tahoma"/>
            <w:sz w:val="20"/>
            <w:szCs w:val="20"/>
          </w:rPr>
          <w:t>03-3</w:t>
        </w:r>
        <w:r w:rsidRPr="00423659">
          <w:rPr>
            <w:rStyle w:val="af"/>
            <w:rFonts w:ascii="Tahoma" w:hAnsi="Tahoma" w:cs="Tahoma"/>
            <w:sz w:val="20"/>
            <w:szCs w:val="20"/>
            <w:lang w:val="en-US"/>
          </w:rPr>
          <w:t>S</w:t>
        </w:r>
      </w:hyperlink>
      <w:r w:rsidRPr="007F1642">
        <w:rPr>
          <w:rFonts w:ascii="Tahoma" w:hAnsi="Tahoma" w:cs="Tahoma"/>
          <w:sz w:val="20"/>
          <w:szCs w:val="20"/>
        </w:rPr>
        <w:t>).</w:t>
      </w:r>
    </w:p>
    <w:p w14:paraId="7B3ADB08" w14:textId="229EF079" w:rsidR="00A3055F"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Отчетные документы, указанные в п</w:t>
      </w:r>
      <w:r w:rsidR="008C080A">
        <w:rPr>
          <w:rFonts w:ascii="Tahoma" w:hAnsi="Tahoma" w:cs="Tahoma"/>
          <w:sz w:val="20"/>
          <w:szCs w:val="20"/>
        </w:rPr>
        <w:t>ункте</w:t>
      </w:r>
      <w:r w:rsidR="0042365F">
        <w:rPr>
          <w:rFonts w:ascii="Tahoma" w:hAnsi="Tahoma" w:cs="Tahoma"/>
          <w:sz w:val="20"/>
          <w:szCs w:val="20"/>
        </w:rPr>
        <w:t xml:space="preserve"> </w:t>
      </w:r>
      <w:r w:rsidR="009F3057" w:rsidRPr="007F1642">
        <w:rPr>
          <w:rFonts w:ascii="Tahoma" w:hAnsi="Tahoma" w:cs="Tahoma"/>
          <w:sz w:val="20"/>
          <w:szCs w:val="20"/>
        </w:rPr>
        <w:fldChar w:fldCharType="begin"/>
      </w:r>
      <w:r w:rsidR="009F3057" w:rsidRPr="007F1642">
        <w:rPr>
          <w:rFonts w:ascii="Tahoma" w:hAnsi="Tahoma" w:cs="Tahoma"/>
          <w:sz w:val="20"/>
          <w:szCs w:val="20"/>
        </w:rPr>
        <w:instrText xml:space="preserve"> REF _Ref98949520 \r \h </w:instrText>
      </w:r>
      <w:r w:rsidR="007F1642" w:rsidRPr="007F1642">
        <w:rPr>
          <w:rFonts w:ascii="Tahoma" w:hAnsi="Tahoma" w:cs="Tahoma"/>
          <w:sz w:val="20"/>
          <w:szCs w:val="20"/>
        </w:rPr>
        <w:instrText xml:space="preserve"> \* MERGEFORMAT </w:instrText>
      </w:r>
      <w:r w:rsidR="009F3057" w:rsidRPr="007F1642">
        <w:rPr>
          <w:rFonts w:ascii="Tahoma" w:hAnsi="Tahoma" w:cs="Tahoma"/>
          <w:sz w:val="20"/>
          <w:szCs w:val="20"/>
        </w:rPr>
      </w:r>
      <w:r w:rsidR="009F3057" w:rsidRPr="007F1642">
        <w:rPr>
          <w:rFonts w:ascii="Tahoma" w:hAnsi="Tahoma" w:cs="Tahoma"/>
          <w:sz w:val="20"/>
          <w:szCs w:val="20"/>
        </w:rPr>
        <w:fldChar w:fldCharType="separate"/>
      </w:r>
      <w:r w:rsidR="008F1467">
        <w:rPr>
          <w:rFonts w:ascii="Tahoma" w:hAnsi="Tahoma" w:cs="Tahoma"/>
          <w:sz w:val="20"/>
          <w:szCs w:val="20"/>
        </w:rPr>
        <w:t>5.6.7</w:t>
      </w:r>
      <w:r w:rsidR="009F3057"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предоставляются инициатору поручения на выдачу информации.</w:t>
      </w:r>
      <w:r w:rsidR="0076076A" w:rsidRPr="007F1642">
        <w:rPr>
          <w:rFonts w:ascii="Tahoma" w:hAnsi="Tahoma" w:cs="Tahoma"/>
          <w:sz w:val="20"/>
          <w:szCs w:val="20"/>
        </w:rPr>
        <w:tab/>
      </w:r>
    </w:p>
    <w:p w14:paraId="1BF1CE79" w14:textId="77777777" w:rsidR="00A3055F"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Депозитарий вправе предоставить по запросу залогодержателя</w:t>
      </w:r>
      <w:r w:rsidR="008E2B7D" w:rsidRPr="007F1642">
        <w:rPr>
          <w:rFonts w:ascii="Tahoma" w:hAnsi="Tahoma" w:cs="Tahoma"/>
          <w:sz w:val="20"/>
          <w:szCs w:val="20"/>
        </w:rPr>
        <w:t xml:space="preserve">/бенефициара по договору </w:t>
      </w:r>
      <w:proofErr w:type="spellStart"/>
      <w:r w:rsidR="008E2B7D" w:rsidRPr="007F1642">
        <w:rPr>
          <w:rFonts w:ascii="Tahoma" w:hAnsi="Tahoma" w:cs="Tahoma"/>
          <w:sz w:val="20"/>
          <w:szCs w:val="20"/>
        </w:rPr>
        <w:t>эскроу</w:t>
      </w:r>
      <w:proofErr w:type="spellEnd"/>
      <w:r w:rsidRPr="007F1642">
        <w:rPr>
          <w:rFonts w:ascii="Tahoma" w:hAnsi="Tahoma" w:cs="Tahoma"/>
          <w:sz w:val="20"/>
          <w:szCs w:val="20"/>
        </w:rPr>
        <w:t xml:space="preserve"> </w:t>
      </w:r>
      <w:r w:rsidR="00A3055F" w:rsidRPr="007F1642">
        <w:rPr>
          <w:rFonts w:ascii="Tahoma" w:hAnsi="Tahoma" w:cs="Tahoma"/>
          <w:sz w:val="20"/>
          <w:szCs w:val="20"/>
        </w:rPr>
        <w:t xml:space="preserve">следующую </w:t>
      </w:r>
      <w:r w:rsidRPr="007F1642">
        <w:rPr>
          <w:rFonts w:ascii="Tahoma" w:hAnsi="Tahoma" w:cs="Tahoma"/>
          <w:sz w:val="20"/>
          <w:szCs w:val="20"/>
        </w:rPr>
        <w:t>информацию о зафиксированн</w:t>
      </w:r>
      <w:r w:rsidR="00586086" w:rsidRPr="007F1642">
        <w:rPr>
          <w:rFonts w:ascii="Tahoma" w:hAnsi="Tahoma" w:cs="Tahoma"/>
          <w:sz w:val="20"/>
          <w:szCs w:val="20"/>
        </w:rPr>
        <w:t>ом</w:t>
      </w:r>
      <w:r w:rsidRPr="007F1642">
        <w:rPr>
          <w:rFonts w:ascii="Tahoma" w:hAnsi="Tahoma" w:cs="Tahoma"/>
          <w:sz w:val="20"/>
          <w:szCs w:val="20"/>
        </w:rPr>
        <w:t xml:space="preserve"> в его пользу </w:t>
      </w:r>
      <w:r w:rsidR="00586086" w:rsidRPr="007F1642">
        <w:rPr>
          <w:rFonts w:ascii="Tahoma" w:hAnsi="Tahoma" w:cs="Tahoma"/>
          <w:sz w:val="20"/>
          <w:szCs w:val="20"/>
        </w:rPr>
        <w:t>обременении</w:t>
      </w:r>
      <w:r w:rsidRPr="007F1642">
        <w:rPr>
          <w:rFonts w:ascii="Tahoma" w:hAnsi="Tahoma" w:cs="Tahoma"/>
          <w:sz w:val="20"/>
          <w:szCs w:val="20"/>
        </w:rPr>
        <w:t xml:space="preserve"> ценны</w:t>
      </w:r>
      <w:r w:rsidR="00586086" w:rsidRPr="007F1642">
        <w:rPr>
          <w:rFonts w:ascii="Tahoma" w:hAnsi="Tahoma" w:cs="Tahoma"/>
          <w:sz w:val="20"/>
          <w:szCs w:val="20"/>
        </w:rPr>
        <w:t>х</w:t>
      </w:r>
      <w:r w:rsidRPr="007F1642">
        <w:rPr>
          <w:rFonts w:ascii="Tahoma" w:hAnsi="Tahoma" w:cs="Tahoma"/>
          <w:sz w:val="20"/>
          <w:szCs w:val="20"/>
        </w:rPr>
        <w:t xml:space="preserve"> бумаг</w:t>
      </w:r>
      <w:r w:rsidR="00A3055F" w:rsidRPr="007F1642">
        <w:rPr>
          <w:rFonts w:ascii="Tahoma" w:hAnsi="Tahoma" w:cs="Tahoma"/>
          <w:sz w:val="20"/>
          <w:szCs w:val="20"/>
        </w:rPr>
        <w:t>:</w:t>
      </w:r>
    </w:p>
    <w:p w14:paraId="268AC882" w14:textId="77777777" w:rsidR="00A3055F" w:rsidRPr="007F1642" w:rsidRDefault="00A3055F" w:rsidP="00D60ED3">
      <w:pPr>
        <w:pStyle w:val="1"/>
        <w:ind w:left="1276" w:hanging="283"/>
        <w:rPr>
          <w:rFonts w:ascii="Tahoma" w:hAnsi="Tahoma" w:cs="Tahoma"/>
          <w:sz w:val="20"/>
          <w:szCs w:val="20"/>
        </w:rPr>
      </w:pPr>
      <w:r w:rsidRPr="007F1642">
        <w:rPr>
          <w:rFonts w:ascii="Tahoma" w:hAnsi="Tahoma" w:cs="Tahoma"/>
          <w:sz w:val="20"/>
          <w:szCs w:val="20"/>
        </w:rPr>
        <w:t xml:space="preserve">количество ценных бумаг, </w:t>
      </w:r>
      <w:r w:rsidR="00586086" w:rsidRPr="007F1642">
        <w:rPr>
          <w:rFonts w:ascii="Tahoma" w:hAnsi="Tahoma" w:cs="Tahoma"/>
          <w:sz w:val="20"/>
          <w:szCs w:val="20"/>
        </w:rPr>
        <w:t>обременение</w:t>
      </w:r>
      <w:r w:rsidRPr="007F1642">
        <w:rPr>
          <w:rFonts w:ascii="Tahoma" w:hAnsi="Tahoma" w:cs="Tahoma"/>
          <w:sz w:val="20"/>
          <w:szCs w:val="20"/>
        </w:rPr>
        <w:t xml:space="preserve"> которы</w:t>
      </w:r>
      <w:r w:rsidR="00586086" w:rsidRPr="007F1642">
        <w:rPr>
          <w:rFonts w:ascii="Tahoma" w:hAnsi="Tahoma" w:cs="Tahoma"/>
          <w:sz w:val="20"/>
          <w:szCs w:val="20"/>
        </w:rPr>
        <w:t>х</w:t>
      </w:r>
      <w:r w:rsidRPr="007F1642">
        <w:rPr>
          <w:rFonts w:ascii="Tahoma" w:hAnsi="Tahoma" w:cs="Tahoma"/>
          <w:sz w:val="20"/>
          <w:szCs w:val="20"/>
        </w:rPr>
        <w:t xml:space="preserve"> зафиксировано по счетам депо в пользу залогодержателя</w:t>
      </w:r>
      <w:r w:rsidR="008E2B7D" w:rsidRPr="007F1642">
        <w:rPr>
          <w:rFonts w:ascii="Tahoma" w:hAnsi="Tahoma" w:cs="Tahoma"/>
          <w:sz w:val="20"/>
          <w:szCs w:val="20"/>
        </w:rPr>
        <w:t xml:space="preserve">/бенефициара по договору </w:t>
      </w:r>
      <w:proofErr w:type="spellStart"/>
      <w:r w:rsidR="008E2B7D" w:rsidRPr="007F1642">
        <w:rPr>
          <w:rFonts w:ascii="Tahoma" w:hAnsi="Tahoma" w:cs="Tahoma"/>
          <w:sz w:val="20"/>
          <w:szCs w:val="20"/>
        </w:rPr>
        <w:t>эскроу</w:t>
      </w:r>
      <w:proofErr w:type="spellEnd"/>
      <w:r w:rsidRPr="007F1642">
        <w:rPr>
          <w:rFonts w:ascii="Tahoma" w:hAnsi="Tahoma" w:cs="Tahoma"/>
          <w:sz w:val="20"/>
          <w:szCs w:val="20"/>
        </w:rPr>
        <w:t>, в том числе количество ценных бумаг, находящихся в предыдущем (последующем) залоге;</w:t>
      </w:r>
    </w:p>
    <w:p w14:paraId="353AE0D2" w14:textId="77777777" w:rsidR="00A3055F" w:rsidRPr="007F1642" w:rsidRDefault="00A3055F" w:rsidP="00D60ED3">
      <w:pPr>
        <w:pStyle w:val="1"/>
        <w:ind w:left="1276" w:hanging="283"/>
        <w:rPr>
          <w:rFonts w:ascii="Tahoma" w:hAnsi="Tahoma" w:cs="Tahoma"/>
          <w:sz w:val="20"/>
          <w:szCs w:val="20"/>
        </w:rPr>
      </w:pPr>
      <w:r w:rsidRPr="007F1642">
        <w:rPr>
          <w:rFonts w:ascii="Tahoma" w:hAnsi="Tahoma" w:cs="Tahoma"/>
          <w:sz w:val="20"/>
          <w:szCs w:val="20"/>
        </w:rPr>
        <w:t>фамилию, имя, отчество (при наличии последнего) каждого залогодателя</w:t>
      </w:r>
      <w:r w:rsidR="00586086" w:rsidRPr="007F1642">
        <w:rPr>
          <w:rFonts w:ascii="Tahoma" w:hAnsi="Tahoma" w:cs="Tahoma"/>
          <w:sz w:val="20"/>
          <w:szCs w:val="20"/>
        </w:rPr>
        <w:t xml:space="preserve">/депонента по договору </w:t>
      </w:r>
      <w:proofErr w:type="spellStart"/>
      <w:r w:rsidR="00586086" w:rsidRPr="007F1642">
        <w:rPr>
          <w:rFonts w:ascii="Tahoma" w:hAnsi="Tahoma" w:cs="Tahoma"/>
          <w:sz w:val="20"/>
          <w:szCs w:val="20"/>
        </w:rPr>
        <w:t>эскроу</w:t>
      </w:r>
      <w:proofErr w:type="spellEnd"/>
      <w:r w:rsidRPr="007F1642">
        <w:rPr>
          <w:rFonts w:ascii="Tahoma" w:hAnsi="Tahoma" w:cs="Tahoma"/>
          <w:sz w:val="20"/>
          <w:szCs w:val="20"/>
        </w:rPr>
        <w:t xml:space="preserve"> - физического лица, полное наименование каждого залогодателя</w:t>
      </w:r>
      <w:r w:rsidR="00586086" w:rsidRPr="007F1642">
        <w:rPr>
          <w:rFonts w:ascii="Tahoma" w:hAnsi="Tahoma" w:cs="Tahoma"/>
          <w:sz w:val="20"/>
          <w:szCs w:val="20"/>
        </w:rPr>
        <w:t xml:space="preserve">/депонента по договору </w:t>
      </w:r>
      <w:proofErr w:type="spellStart"/>
      <w:r w:rsidR="00586086" w:rsidRPr="007F1642">
        <w:rPr>
          <w:rFonts w:ascii="Tahoma" w:hAnsi="Tahoma" w:cs="Tahoma"/>
          <w:sz w:val="20"/>
          <w:szCs w:val="20"/>
        </w:rPr>
        <w:t>эскроу</w:t>
      </w:r>
      <w:proofErr w:type="spellEnd"/>
      <w:r w:rsidRPr="007F1642">
        <w:rPr>
          <w:rFonts w:ascii="Tahoma" w:hAnsi="Tahoma" w:cs="Tahoma"/>
          <w:sz w:val="20"/>
          <w:szCs w:val="20"/>
        </w:rPr>
        <w:t xml:space="preserve"> - юридического лица;</w:t>
      </w:r>
    </w:p>
    <w:p w14:paraId="2ECF979B" w14:textId="77777777" w:rsidR="00A3055F" w:rsidRPr="007F1642" w:rsidRDefault="00A3055F" w:rsidP="00D60ED3">
      <w:pPr>
        <w:pStyle w:val="1"/>
        <w:ind w:left="1276" w:hanging="283"/>
        <w:rPr>
          <w:rFonts w:ascii="Tahoma" w:hAnsi="Tahoma" w:cs="Tahoma"/>
          <w:sz w:val="20"/>
          <w:szCs w:val="20"/>
        </w:rPr>
      </w:pPr>
      <w:r w:rsidRPr="007F1642">
        <w:rPr>
          <w:rFonts w:ascii="Tahoma" w:hAnsi="Tahoma" w:cs="Tahoma"/>
          <w:sz w:val="20"/>
          <w:szCs w:val="20"/>
        </w:rPr>
        <w:t>номер счета депо залогодателя</w:t>
      </w:r>
      <w:r w:rsidR="00586086" w:rsidRPr="007F1642">
        <w:rPr>
          <w:rFonts w:ascii="Tahoma" w:hAnsi="Tahoma" w:cs="Tahoma"/>
          <w:sz w:val="20"/>
          <w:szCs w:val="20"/>
        </w:rPr>
        <w:t xml:space="preserve">/депонента по договору </w:t>
      </w:r>
      <w:proofErr w:type="spellStart"/>
      <w:r w:rsidR="00586086" w:rsidRPr="007F1642">
        <w:rPr>
          <w:rFonts w:ascii="Tahoma" w:hAnsi="Tahoma" w:cs="Tahoma"/>
          <w:sz w:val="20"/>
          <w:szCs w:val="20"/>
        </w:rPr>
        <w:t>эскроу</w:t>
      </w:r>
      <w:proofErr w:type="spellEnd"/>
      <w:r w:rsidRPr="007F1642">
        <w:rPr>
          <w:rFonts w:ascii="Tahoma" w:hAnsi="Tahoma" w:cs="Tahoma"/>
          <w:sz w:val="20"/>
          <w:szCs w:val="20"/>
        </w:rPr>
        <w:t xml:space="preserve">, на котором учитываются </w:t>
      </w:r>
      <w:r w:rsidR="00586086" w:rsidRPr="007F1642">
        <w:rPr>
          <w:rFonts w:ascii="Tahoma" w:hAnsi="Tahoma" w:cs="Tahoma"/>
          <w:sz w:val="20"/>
          <w:szCs w:val="20"/>
        </w:rPr>
        <w:t>обремененные</w:t>
      </w:r>
      <w:r w:rsidRPr="007F1642">
        <w:rPr>
          <w:rFonts w:ascii="Tahoma" w:hAnsi="Tahoma" w:cs="Tahoma"/>
          <w:sz w:val="20"/>
          <w:szCs w:val="20"/>
        </w:rPr>
        <w:t xml:space="preserve"> ценные бумаги;</w:t>
      </w:r>
    </w:p>
    <w:p w14:paraId="6CF7DB70" w14:textId="77777777" w:rsidR="00A3055F" w:rsidRPr="007F1642" w:rsidRDefault="00A3055F" w:rsidP="00D60ED3">
      <w:pPr>
        <w:pStyle w:val="1"/>
        <w:ind w:left="1276" w:hanging="283"/>
        <w:rPr>
          <w:rFonts w:ascii="Tahoma" w:hAnsi="Tahoma" w:cs="Tahoma"/>
          <w:sz w:val="20"/>
          <w:szCs w:val="20"/>
        </w:rPr>
      </w:pPr>
      <w:r w:rsidRPr="007F1642">
        <w:rPr>
          <w:rFonts w:ascii="Tahoma" w:hAnsi="Tahoma" w:cs="Tahoma"/>
          <w:sz w:val="20"/>
          <w:szCs w:val="20"/>
        </w:rPr>
        <w:t xml:space="preserve">сведения, позволяющие идентифицировать </w:t>
      </w:r>
      <w:r w:rsidR="00586086" w:rsidRPr="007F1642">
        <w:rPr>
          <w:rFonts w:ascii="Tahoma" w:hAnsi="Tahoma" w:cs="Tahoma"/>
          <w:sz w:val="20"/>
          <w:szCs w:val="20"/>
        </w:rPr>
        <w:t>обремененные</w:t>
      </w:r>
      <w:r w:rsidRPr="007F1642">
        <w:rPr>
          <w:rFonts w:ascii="Tahoma" w:hAnsi="Tahoma" w:cs="Tahoma"/>
          <w:sz w:val="20"/>
          <w:szCs w:val="20"/>
        </w:rPr>
        <w:t xml:space="preserve"> ценные бумаги;</w:t>
      </w:r>
    </w:p>
    <w:p w14:paraId="7BAA587C" w14:textId="77777777" w:rsidR="00856A4D" w:rsidRDefault="00A3055F" w:rsidP="00D60ED3">
      <w:pPr>
        <w:pStyle w:val="1"/>
        <w:ind w:left="1276" w:hanging="283"/>
        <w:rPr>
          <w:rFonts w:ascii="Tahoma" w:hAnsi="Tahoma" w:cs="Tahoma"/>
          <w:sz w:val="20"/>
          <w:szCs w:val="20"/>
        </w:rPr>
      </w:pPr>
      <w:r w:rsidRPr="007F1642">
        <w:rPr>
          <w:rFonts w:ascii="Tahoma" w:hAnsi="Tahoma" w:cs="Tahoma"/>
          <w:sz w:val="20"/>
          <w:szCs w:val="20"/>
        </w:rPr>
        <w:t>идентифицирующие признаки договора о залоге</w:t>
      </w:r>
      <w:r w:rsidR="008E2B7D" w:rsidRPr="007F1642">
        <w:rPr>
          <w:rFonts w:ascii="Tahoma" w:hAnsi="Tahoma" w:cs="Tahoma"/>
          <w:sz w:val="20"/>
          <w:szCs w:val="20"/>
        </w:rPr>
        <w:t xml:space="preserve">/договора </w:t>
      </w:r>
      <w:proofErr w:type="spellStart"/>
      <w:r w:rsidR="008E2B7D" w:rsidRPr="007F1642">
        <w:rPr>
          <w:rFonts w:ascii="Tahoma" w:hAnsi="Tahoma" w:cs="Tahoma"/>
          <w:sz w:val="20"/>
          <w:szCs w:val="20"/>
        </w:rPr>
        <w:t>эскроу</w:t>
      </w:r>
      <w:proofErr w:type="spellEnd"/>
      <w:r w:rsidR="00813946" w:rsidRPr="007F1642">
        <w:rPr>
          <w:rFonts w:ascii="Tahoma" w:hAnsi="Tahoma" w:cs="Tahoma"/>
          <w:sz w:val="20"/>
          <w:szCs w:val="20"/>
        </w:rPr>
        <w:t>.</w:t>
      </w:r>
    </w:p>
    <w:p w14:paraId="5111968A" w14:textId="77777777" w:rsidR="007913F1" w:rsidRPr="007F1642" w:rsidRDefault="00207530" w:rsidP="00D60ED3">
      <w:pPr>
        <w:pStyle w:val="1"/>
        <w:numPr>
          <w:ilvl w:val="0"/>
          <w:numId w:val="0"/>
        </w:numPr>
        <w:ind w:left="993"/>
        <w:rPr>
          <w:rFonts w:ascii="Tahoma" w:hAnsi="Tahoma" w:cs="Tahoma"/>
          <w:sz w:val="20"/>
          <w:szCs w:val="20"/>
        </w:rPr>
      </w:pPr>
      <w:r w:rsidRPr="007F1642">
        <w:rPr>
          <w:rFonts w:ascii="Tahoma" w:hAnsi="Tahoma" w:cs="Tahoma"/>
          <w:sz w:val="20"/>
          <w:szCs w:val="20"/>
        </w:rPr>
        <w:t>Запрос составляется в произвольной форме с обязательным указанием информации о залогодержателе</w:t>
      </w:r>
      <w:r w:rsidR="008E2B7D" w:rsidRPr="007F1642">
        <w:rPr>
          <w:rFonts w:ascii="Tahoma" w:hAnsi="Tahoma" w:cs="Tahoma"/>
          <w:sz w:val="20"/>
          <w:szCs w:val="20"/>
        </w:rPr>
        <w:t xml:space="preserve">/бенефициаре по договору </w:t>
      </w:r>
      <w:proofErr w:type="spellStart"/>
      <w:r w:rsidR="008E2B7D" w:rsidRPr="007F1642">
        <w:rPr>
          <w:rFonts w:ascii="Tahoma" w:hAnsi="Tahoma" w:cs="Tahoma"/>
          <w:sz w:val="20"/>
          <w:szCs w:val="20"/>
        </w:rPr>
        <w:t>эскроу</w:t>
      </w:r>
      <w:proofErr w:type="spellEnd"/>
      <w:r w:rsidRPr="007F1642">
        <w:rPr>
          <w:rFonts w:ascii="Tahoma" w:hAnsi="Tahoma" w:cs="Tahoma"/>
          <w:sz w:val="20"/>
          <w:szCs w:val="20"/>
        </w:rPr>
        <w:t xml:space="preserve">, </w:t>
      </w:r>
      <w:r w:rsidR="00586086" w:rsidRPr="007F1642">
        <w:rPr>
          <w:rFonts w:ascii="Tahoma" w:hAnsi="Tahoma" w:cs="Tahoma"/>
          <w:sz w:val="20"/>
          <w:szCs w:val="20"/>
        </w:rPr>
        <w:t>обремененных</w:t>
      </w:r>
      <w:r w:rsidRPr="007F1642">
        <w:rPr>
          <w:rFonts w:ascii="Tahoma" w:hAnsi="Tahoma" w:cs="Tahoma"/>
          <w:sz w:val="20"/>
          <w:szCs w:val="20"/>
        </w:rPr>
        <w:t xml:space="preserve"> в его пользу ценных бумагах, информации о залогодателе</w:t>
      </w:r>
      <w:r w:rsidR="00586086" w:rsidRPr="007F1642">
        <w:rPr>
          <w:rFonts w:ascii="Tahoma" w:hAnsi="Tahoma" w:cs="Tahoma"/>
          <w:sz w:val="20"/>
          <w:szCs w:val="20"/>
        </w:rPr>
        <w:t xml:space="preserve">/депоненте по договору </w:t>
      </w:r>
      <w:proofErr w:type="spellStart"/>
      <w:r w:rsidR="00586086" w:rsidRPr="007F1642">
        <w:rPr>
          <w:rFonts w:ascii="Tahoma" w:hAnsi="Tahoma" w:cs="Tahoma"/>
          <w:sz w:val="20"/>
          <w:szCs w:val="20"/>
        </w:rPr>
        <w:t>эскроу</w:t>
      </w:r>
      <w:proofErr w:type="spellEnd"/>
      <w:r w:rsidRPr="007F1642">
        <w:rPr>
          <w:rFonts w:ascii="Tahoma" w:hAnsi="Tahoma" w:cs="Tahoma"/>
          <w:sz w:val="20"/>
          <w:szCs w:val="20"/>
        </w:rPr>
        <w:t>, о реквизитах документа, являющегося основанием обременения.</w:t>
      </w:r>
      <w:r w:rsidR="00D631C3" w:rsidRPr="007F1642">
        <w:rPr>
          <w:rFonts w:ascii="Tahoma" w:hAnsi="Tahoma" w:cs="Tahoma"/>
          <w:sz w:val="20"/>
          <w:szCs w:val="20"/>
        </w:rPr>
        <w:t xml:space="preserve"> </w:t>
      </w:r>
    </w:p>
    <w:p w14:paraId="2AC911F6" w14:textId="77777777" w:rsidR="00207530" w:rsidRPr="007F1642" w:rsidRDefault="00207530" w:rsidP="00D60ED3">
      <w:pPr>
        <w:pStyle w:val="1"/>
        <w:numPr>
          <w:ilvl w:val="0"/>
          <w:numId w:val="0"/>
        </w:numPr>
        <w:ind w:left="993"/>
        <w:rPr>
          <w:rFonts w:ascii="Tahoma" w:hAnsi="Tahoma" w:cs="Tahoma"/>
          <w:sz w:val="20"/>
          <w:szCs w:val="20"/>
        </w:rPr>
      </w:pPr>
      <w:r w:rsidRPr="007F1642">
        <w:rPr>
          <w:rFonts w:ascii="Tahoma" w:hAnsi="Tahoma" w:cs="Tahoma"/>
          <w:sz w:val="20"/>
          <w:szCs w:val="20"/>
        </w:rPr>
        <w:t>Информация о</w:t>
      </w:r>
      <w:r w:rsidR="00586086" w:rsidRPr="007F1642">
        <w:rPr>
          <w:rFonts w:ascii="Tahoma" w:hAnsi="Tahoma" w:cs="Tahoma"/>
          <w:sz w:val="20"/>
          <w:szCs w:val="20"/>
        </w:rPr>
        <w:t>б</w:t>
      </w:r>
      <w:r w:rsidRPr="007F1642">
        <w:rPr>
          <w:rFonts w:ascii="Tahoma" w:hAnsi="Tahoma" w:cs="Tahoma"/>
          <w:sz w:val="20"/>
          <w:szCs w:val="20"/>
        </w:rPr>
        <w:t xml:space="preserve"> </w:t>
      </w:r>
      <w:r w:rsidR="00586086" w:rsidRPr="007F1642">
        <w:rPr>
          <w:rFonts w:ascii="Tahoma" w:hAnsi="Tahoma" w:cs="Tahoma"/>
          <w:sz w:val="20"/>
          <w:szCs w:val="20"/>
        </w:rPr>
        <w:t>обремененных</w:t>
      </w:r>
      <w:r w:rsidRPr="007F1642">
        <w:rPr>
          <w:rFonts w:ascii="Tahoma" w:hAnsi="Tahoma" w:cs="Tahoma"/>
          <w:sz w:val="20"/>
          <w:szCs w:val="20"/>
        </w:rPr>
        <w:t xml:space="preserve"> ценных бумагах предоставляется залогодержателю</w:t>
      </w:r>
      <w:r w:rsidR="008E2B7D" w:rsidRPr="007F1642">
        <w:rPr>
          <w:rFonts w:ascii="Tahoma" w:hAnsi="Tahoma" w:cs="Tahoma"/>
          <w:sz w:val="20"/>
          <w:szCs w:val="20"/>
        </w:rPr>
        <w:t xml:space="preserve">/бенефициару по договору </w:t>
      </w:r>
      <w:proofErr w:type="spellStart"/>
      <w:r w:rsidR="008E2B7D" w:rsidRPr="007F1642">
        <w:rPr>
          <w:rFonts w:ascii="Tahoma" w:hAnsi="Tahoma" w:cs="Tahoma"/>
          <w:sz w:val="20"/>
          <w:szCs w:val="20"/>
        </w:rPr>
        <w:t>эскроу</w:t>
      </w:r>
      <w:proofErr w:type="spellEnd"/>
      <w:r w:rsidRPr="007F1642">
        <w:rPr>
          <w:rFonts w:ascii="Tahoma" w:hAnsi="Tahoma" w:cs="Tahoma"/>
          <w:sz w:val="20"/>
          <w:szCs w:val="20"/>
        </w:rPr>
        <w:t xml:space="preserve"> </w:t>
      </w:r>
      <w:r w:rsidR="00813946" w:rsidRPr="007F1642">
        <w:rPr>
          <w:rFonts w:ascii="Tahoma" w:hAnsi="Tahoma" w:cs="Tahoma"/>
          <w:sz w:val="20"/>
          <w:szCs w:val="20"/>
        </w:rPr>
        <w:t xml:space="preserve">в произвольной форме </w:t>
      </w:r>
      <w:r w:rsidRPr="007F1642">
        <w:rPr>
          <w:rFonts w:ascii="Tahoma" w:hAnsi="Tahoma" w:cs="Tahoma"/>
          <w:sz w:val="20"/>
          <w:szCs w:val="20"/>
        </w:rPr>
        <w:t>не позднее чем через три рабочих дня после получения запроса залогодержателя</w:t>
      </w:r>
      <w:r w:rsidR="008E2B7D" w:rsidRPr="007F1642">
        <w:rPr>
          <w:rFonts w:ascii="Tahoma" w:hAnsi="Tahoma" w:cs="Tahoma"/>
          <w:sz w:val="20"/>
          <w:szCs w:val="20"/>
        </w:rPr>
        <w:t xml:space="preserve">/бенефициара по договору </w:t>
      </w:r>
      <w:proofErr w:type="spellStart"/>
      <w:r w:rsidR="008E2B7D" w:rsidRPr="007F1642">
        <w:rPr>
          <w:rFonts w:ascii="Tahoma" w:hAnsi="Tahoma" w:cs="Tahoma"/>
          <w:sz w:val="20"/>
          <w:szCs w:val="20"/>
        </w:rPr>
        <w:t>эскроу</w:t>
      </w:r>
      <w:proofErr w:type="spellEnd"/>
      <w:r w:rsidRPr="007F1642">
        <w:rPr>
          <w:rFonts w:ascii="Tahoma" w:hAnsi="Tahoma" w:cs="Tahoma"/>
          <w:sz w:val="20"/>
          <w:szCs w:val="20"/>
        </w:rPr>
        <w:t>.</w:t>
      </w:r>
    </w:p>
    <w:p w14:paraId="7EC2DE6F" w14:textId="2014378C" w:rsidR="00207530" w:rsidRPr="00806740" w:rsidRDefault="00207530" w:rsidP="00D60ED3">
      <w:pPr>
        <w:pStyle w:val="a0"/>
        <w:ind w:left="993" w:hanging="993"/>
        <w:rPr>
          <w:rFonts w:ascii="Tahoma" w:hAnsi="Tahoma" w:cs="Tahoma"/>
          <w:sz w:val="20"/>
          <w:szCs w:val="20"/>
        </w:rPr>
      </w:pPr>
      <w:r w:rsidRPr="00806740">
        <w:rPr>
          <w:rFonts w:ascii="Tahoma" w:hAnsi="Tahoma" w:cs="Tahoma"/>
          <w:sz w:val="20"/>
          <w:szCs w:val="20"/>
        </w:rPr>
        <w:t xml:space="preserve">Выписки, отчеты и иные документы передаются Депоненту или его уполномоченному представителю способом предоставления выписок, отчетов и иных документов, указанным в Анкете Депонента, если иное не указано в поручении Депонента. Материалы к общему собранию владельцев ценных бумаг передаются </w:t>
      </w:r>
      <w:r w:rsidRPr="00615017">
        <w:rPr>
          <w:rFonts w:ascii="Tahoma" w:hAnsi="Tahoma" w:cs="Tahoma"/>
          <w:sz w:val="20"/>
          <w:szCs w:val="20"/>
        </w:rPr>
        <w:t>в соответствии с п</w:t>
      </w:r>
      <w:r w:rsidR="008C080A">
        <w:rPr>
          <w:rFonts w:ascii="Tahoma" w:hAnsi="Tahoma" w:cs="Tahoma"/>
          <w:sz w:val="20"/>
          <w:szCs w:val="20"/>
        </w:rPr>
        <w:t>унктом</w:t>
      </w:r>
      <w:r w:rsidR="0042365F">
        <w:rPr>
          <w:rFonts w:ascii="Tahoma" w:hAnsi="Tahoma" w:cs="Tahoma"/>
          <w:sz w:val="20"/>
          <w:szCs w:val="20"/>
        </w:rPr>
        <w:t xml:space="preserve"> </w:t>
      </w:r>
      <w:r w:rsidRPr="00806740">
        <w:rPr>
          <w:rFonts w:ascii="Tahoma" w:hAnsi="Tahoma" w:cs="Tahoma"/>
          <w:sz w:val="20"/>
          <w:szCs w:val="20"/>
        </w:rPr>
        <w:fldChar w:fldCharType="begin"/>
      </w:r>
      <w:r w:rsidRPr="00806740">
        <w:rPr>
          <w:rFonts w:ascii="Tahoma" w:hAnsi="Tahoma" w:cs="Tahoma"/>
          <w:sz w:val="20"/>
          <w:szCs w:val="20"/>
        </w:rPr>
        <w:instrText xml:space="preserve"> REF _Ref438657335 \r \h  \* MERGEFORMAT </w:instrText>
      </w:r>
      <w:r w:rsidRPr="00806740">
        <w:rPr>
          <w:rFonts w:ascii="Tahoma" w:hAnsi="Tahoma" w:cs="Tahoma"/>
          <w:sz w:val="20"/>
          <w:szCs w:val="20"/>
        </w:rPr>
      </w:r>
      <w:r w:rsidRPr="00806740">
        <w:rPr>
          <w:rFonts w:ascii="Tahoma" w:hAnsi="Tahoma" w:cs="Tahoma"/>
          <w:sz w:val="20"/>
          <w:szCs w:val="20"/>
        </w:rPr>
        <w:fldChar w:fldCharType="separate"/>
      </w:r>
      <w:r w:rsidR="008F1467">
        <w:rPr>
          <w:rFonts w:ascii="Tahoma" w:hAnsi="Tahoma" w:cs="Tahoma"/>
          <w:sz w:val="20"/>
          <w:szCs w:val="20"/>
        </w:rPr>
        <w:t>7.1.1</w:t>
      </w:r>
      <w:r w:rsidRPr="00806740">
        <w:rPr>
          <w:rFonts w:ascii="Tahoma" w:hAnsi="Tahoma" w:cs="Tahoma"/>
          <w:sz w:val="20"/>
          <w:szCs w:val="20"/>
        </w:rPr>
        <w:fldChar w:fldCharType="end"/>
      </w:r>
      <w:r w:rsidR="00D963C2" w:rsidRPr="00806740">
        <w:rPr>
          <w:rFonts w:ascii="Tahoma" w:hAnsi="Tahoma" w:cs="Tahoma"/>
          <w:sz w:val="20"/>
          <w:szCs w:val="20"/>
        </w:rPr>
        <w:t>.</w:t>
      </w:r>
      <w:r w:rsidRPr="00806740">
        <w:rPr>
          <w:rFonts w:ascii="Tahoma" w:hAnsi="Tahoma" w:cs="Tahoma"/>
          <w:sz w:val="20"/>
          <w:szCs w:val="20"/>
        </w:rPr>
        <w:t xml:space="preserve"> настоящих Условий.</w:t>
      </w:r>
      <w:r w:rsidR="00806740" w:rsidRPr="00806740">
        <w:rPr>
          <w:rFonts w:ascii="Tahoma" w:hAnsi="Tahoma" w:cs="Tahoma"/>
          <w:sz w:val="20"/>
          <w:szCs w:val="20"/>
        </w:rPr>
        <w:t xml:space="preserve"> </w:t>
      </w:r>
      <w:r w:rsidR="0042243E" w:rsidRPr="0042243E">
        <w:rPr>
          <w:rFonts w:ascii="Tahoma" w:hAnsi="Tahoma" w:cs="Tahoma"/>
          <w:sz w:val="20"/>
          <w:szCs w:val="20"/>
        </w:rPr>
        <w:t xml:space="preserve">Уведомления общего характера, предусмотренные пунктом 1.2.9. настоящих Условий, а также письма </w:t>
      </w:r>
      <w:r w:rsidR="00806740" w:rsidRPr="0044557A">
        <w:rPr>
          <w:rFonts w:ascii="Tahoma" w:hAnsi="Tahoma" w:cs="Tahoma"/>
          <w:sz w:val="20"/>
          <w:szCs w:val="20"/>
        </w:rPr>
        <w:t>в целях обновления сведений в соответствии с требованиями Федерального закона от 07.08.2001 №115-ФЗ направляются Депоненту по системе электронного документооборота, используемой Депозитарием и Депонентом при взаимодействии, а в случае невозможности использования электронного документооборота - по адресу электронной почты, указанному в Анкете Депонента.</w:t>
      </w:r>
    </w:p>
    <w:p w14:paraId="14DC40E3"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Выписки, отчеты и иные документы</w:t>
      </w:r>
      <w:r w:rsidRPr="007F1642" w:rsidDel="00090B63">
        <w:rPr>
          <w:rFonts w:ascii="Tahoma" w:hAnsi="Tahoma" w:cs="Tahoma"/>
          <w:sz w:val="20"/>
          <w:szCs w:val="20"/>
        </w:rPr>
        <w:t xml:space="preserve"> </w:t>
      </w:r>
      <w:r w:rsidRPr="007F1642">
        <w:rPr>
          <w:rFonts w:ascii="Tahoma" w:hAnsi="Tahoma" w:cs="Tahoma"/>
          <w:sz w:val="20"/>
          <w:szCs w:val="20"/>
        </w:rPr>
        <w:t>передаются Попечителю счета депо способом предоставления выписок, отчетов и иных документов, указанным в Анкете Попечителя счета депо.</w:t>
      </w:r>
    </w:p>
    <w:p w14:paraId="60B201FB"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Выписки, отчеты и иные документы</w:t>
      </w:r>
      <w:r w:rsidRPr="007F1642" w:rsidDel="00090B63">
        <w:rPr>
          <w:rFonts w:ascii="Tahoma" w:hAnsi="Tahoma" w:cs="Tahoma"/>
          <w:sz w:val="20"/>
          <w:szCs w:val="20"/>
        </w:rPr>
        <w:t xml:space="preserve"> </w:t>
      </w:r>
      <w:r w:rsidRPr="007F1642">
        <w:rPr>
          <w:rFonts w:ascii="Tahoma" w:hAnsi="Tahoma" w:cs="Tahoma"/>
          <w:sz w:val="20"/>
          <w:szCs w:val="20"/>
        </w:rPr>
        <w:t xml:space="preserve">передаются Оператору счета депо способом предоставления выписок, </w:t>
      </w:r>
      <w:r w:rsidR="00DB5F00" w:rsidRPr="007F1642">
        <w:rPr>
          <w:rFonts w:ascii="Tahoma" w:hAnsi="Tahoma" w:cs="Tahoma"/>
          <w:sz w:val="20"/>
          <w:szCs w:val="20"/>
        </w:rPr>
        <w:t>отчетов и</w:t>
      </w:r>
      <w:r w:rsidRPr="007F1642">
        <w:rPr>
          <w:rFonts w:ascii="Tahoma" w:hAnsi="Tahoma" w:cs="Tahoma"/>
          <w:sz w:val="20"/>
          <w:szCs w:val="20"/>
        </w:rPr>
        <w:t xml:space="preserve"> иных документов, указанным в Анкете Оператора счета депо.</w:t>
      </w:r>
    </w:p>
    <w:p w14:paraId="2802D8E5" w14:textId="77777777" w:rsidR="00207530" w:rsidRDefault="00207530" w:rsidP="00D60ED3">
      <w:pPr>
        <w:pStyle w:val="a0"/>
        <w:ind w:left="993" w:hanging="993"/>
        <w:rPr>
          <w:rFonts w:ascii="Tahoma" w:hAnsi="Tahoma" w:cs="Tahoma"/>
          <w:sz w:val="20"/>
          <w:szCs w:val="20"/>
        </w:rPr>
      </w:pPr>
      <w:r w:rsidRPr="007F1642">
        <w:rPr>
          <w:rFonts w:ascii="Tahoma" w:hAnsi="Tahoma" w:cs="Tahoma"/>
          <w:sz w:val="20"/>
          <w:szCs w:val="20"/>
        </w:rPr>
        <w:t>В случае предоставления выписок, отчетов и иных документов третьим лицам по письменному указанию Депонента или в соответствии с Договором, способ предоставления документов должен быть указан в соответствующем указании или Договоре.</w:t>
      </w:r>
    </w:p>
    <w:p w14:paraId="10479373" w14:textId="2055A3DC" w:rsidR="00615017" w:rsidRPr="00615017" w:rsidRDefault="00615017" w:rsidP="00D60ED3">
      <w:pPr>
        <w:pStyle w:val="a0"/>
        <w:ind w:left="993" w:hanging="993"/>
        <w:rPr>
          <w:rFonts w:ascii="Tahoma" w:hAnsi="Tahoma" w:cs="Tahoma"/>
          <w:sz w:val="20"/>
          <w:szCs w:val="20"/>
        </w:rPr>
      </w:pPr>
      <w:r w:rsidRPr="0044557A">
        <w:rPr>
          <w:rFonts w:ascii="Tahoma" w:hAnsi="Tahoma" w:cs="Tahoma"/>
          <w:sz w:val="20"/>
          <w:szCs w:val="20"/>
        </w:rPr>
        <w:t xml:space="preserve">Особенности выдачи выписок и отчетов по транзитному счету депо и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изложены в п</w:t>
      </w:r>
      <w:r w:rsidR="008C080A">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_Ref469413099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6.25.3.6</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24F0567B" w14:textId="77777777" w:rsidR="00207530" w:rsidRPr="007F1642" w:rsidRDefault="00207530" w:rsidP="00D60ED3">
      <w:pPr>
        <w:pStyle w:val="a0"/>
        <w:ind w:left="993" w:hanging="993"/>
        <w:rPr>
          <w:rFonts w:ascii="Tahoma" w:hAnsi="Tahoma" w:cs="Tahoma"/>
          <w:sz w:val="20"/>
          <w:szCs w:val="20"/>
        </w:rPr>
      </w:pPr>
      <w:bookmarkStart w:id="220" w:name="_Ref125784492"/>
      <w:r w:rsidRPr="007F1642">
        <w:rPr>
          <w:rFonts w:ascii="Tahoma" w:hAnsi="Tahoma" w:cs="Tahoma"/>
          <w:sz w:val="20"/>
          <w:szCs w:val="20"/>
        </w:rPr>
        <w:t>Возможные способы передачи отчетов, выписок и иных документов, если иное не установлено федеральными законами или иными нормативными правовыми актами Российской Федерации, нормативными актами Банка России:</w:t>
      </w:r>
      <w:bookmarkEnd w:id="220"/>
    </w:p>
    <w:p w14:paraId="33326CE6" w14:textId="77777777" w:rsidR="00207530" w:rsidRPr="007F1642" w:rsidRDefault="00207530" w:rsidP="00D60ED3">
      <w:pPr>
        <w:pStyle w:val="1"/>
        <w:ind w:left="1276" w:hanging="283"/>
        <w:rPr>
          <w:rFonts w:ascii="Tahoma" w:hAnsi="Tahoma" w:cs="Tahoma"/>
          <w:sz w:val="20"/>
          <w:szCs w:val="20"/>
        </w:rPr>
      </w:pPr>
      <w:r w:rsidRPr="007F1642">
        <w:rPr>
          <w:rFonts w:ascii="Tahoma" w:hAnsi="Tahoma" w:cs="Tahoma"/>
          <w:sz w:val="20"/>
          <w:szCs w:val="20"/>
        </w:rPr>
        <w:t>по почте заказным письмом;</w:t>
      </w:r>
    </w:p>
    <w:p w14:paraId="30888095" w14:textId="77777777" w:rsidR="005E24DA" w:rsidRPr="007F1642" w:rsidRDefault="00207530" w:rsidP="00D60ED3">
      <w:pPr>
        <w:pStyle w:val="1"/>
        <w:ind w:left="1276" w:hanging="283"/>
        <w:rPr>
          <w:rFonts w:ascii="Tahoma" w:hAnsi="Tahoma" w:cs="Tahoma"/>
          <w:sz w:val="20"/>
          <w:szCs w:val="20"/>
        </w:rPr>
      </w:pPr>
      <w:r w:rsidRPr="007F1642">
        <w:rPr>
          <w:rFonts w:ascii="Tahoma" w:hAnsi="Tahoma" w:cs="Tahoma"/>
          <w:sz w:val="20"/>
          <w:szCs w:val="20"/>
        </w:rPr>
        <w:t>непосредственно под роспись получающей Стороны в офисе Депозитария;</w:t>
      </w:r>
    </w:p>
    <w:p w14:paraId="7FB9A379" w14:textId="77777777" w:rsidR="00207530" w:rsidRPr="007F1642" w:rsidRDefault="00207530" w:rsidP="00D60ED3">
      <w:pPr>
        <w:pStyle w:val="1"/>
        <w:ind w:left="1276" w:hanging="283"/>
        <w:rPr>
          <w:rFonts w:ascii="Tahoma" w:hAnsi="Tahoma" w:cs="Tahoma"/>
          <w:sz w:val="20"/>
          <w:szCs w:val="20"/>
        </w:rPr>
      </w:pPr>
      <w:r w:rsidRPr="007F1642">
        <w:rPr>
          <w:rFonts w:ascii="Tahoma" w:hAnsi="Tahoma" w:cs="Tahoma"/>
          <w:sz w:val="20"/>
          <w:szCs w:val="20"/>
        </w:rPr>
        <w:t>передача электронных документов.</w:t>
      </w:r>
    </w:p>
    <w:p w14:paraId="0FC166E0" w14:textId="77777777" w:rsidR="00207530" w:rsidRPr="007F1642" w:rsidRDefault="00207530" w:rsidP="00D60ED3">
      <w:pPr>
        <w:pStyle w:val="a0"/>
        <w:numPr>
          <w:ilvl w:val="0"/>
          <w:numId w:val="0"/>
        </w:numPr>
        <w:ind w:left="993"/>
        <w:rPr>
          <w:rFonts w:ascii="Tahoma" w:hAnsi="Tahoma" w:cs="Tahoma"/>
          <w:sz w:val="20"/>
          <w:szCs w:val="20"/>
        </w:rPr>
      </w:pPr>
      <w:r w:rsidRPr="007F1642">
        <w:rPr>
          <w:rFonts w:ascii="Tahoma" w:hAnsi="Tahoma" w:cs="Tahoma"/>
          <w:sz w:val="20"/>
          <w:szCs w:val="20"/>
        </w:rPr>
        <w:t>Передача электронных документов осуществляется в соответствии и в порядке, предусмотренном соглашением сторон об электронном документообороте</w:t>
      </w:r>
      <w:r w:rsidR="00947A92">
        <w:rPr>
          <w:rFonts w:ascii="Tahoma" w:hAnsi="Tahoma" w:cs="Tahoma"/>
          <w:sz w:val="20"/>
          <w:szCs w:val="20"/>
        </w:rPr>
        <w:t xml:space="preserve"> и</w:t>
      </w:r>
      <w:r w:rsidR="00947A92" w:rsidRPr="00947A92">
        <w:t xml:space="preserve"> </w:t>
      </w:r>
      <w:r w:rsidR="00947A92" w:rsidRPr="00947A92">
        <w:rPr>
          <w:rFonts w:ascii="Tahoma" w:hAnsi="Tahoma" w:cs="Tahoma"/>
          <w:sz w:val="20"/>
          <w:szCs w:val="20"/>
        </w:rPr>
        <w:t xml:space="preserve">разделом </w:t>
      </w:r>
      <w:r w:rsidR="00E30206">
        <w:rPr>
          <w:rFonts w:ascii="Tahoma" w:hAnsi="Tahoma" w:cs="Tahoma"/>
          <w:sz w:val="20"/>
          <w:szCs w:val="20"/>
        </w:rPr>
        <w:t xml:space="preserve">9 </w:t>
      </w:r>
      <w:r w:rsidR="00947A92" w:rsidRPr="00947A92">
        <w:rPr>
          <w:rFonts w:ascii="Tahoma" w:hAnsi="Tahoma" w:cs="Tahoma"/>
          <w:sz w:val="20"/>
          <w:szCs w:val="20"/>
        </w:rPr>
        <w:t>настоящих Условий</w:t>
      </w:r>
      <w:r w:rsidRPr="007F1642">
        <w:rPr>
          <w:rFonts w:ascii="Tahoma" w:hAnsi="Tahoma" w:cs="Tahoma"/>
          <w:sz w:val="20"/>
          <w:szCs w:val="20"/>
        </w:rPr>
        <w:t>.</w:t>
      </w:r>
    </w:p>
    <w:p w14:paraId="0994540E" w14:textId="77777777" w:rsidR="008C5C48" w:rsidRPr="007F1642" w:rsidRDefault="008C5C48" w:rsidP="00D60ED3">
      <w:pPr>
        <w:pStyle w:val="a0"/>
        <w:ind w:left="993" w:hanging="993"/>
        <w:rPr>
          <w:rFonts w:ascii="Tahoma" w:hAnsi="Tahoma" w:cs="Tahoma"/>
          <w:sz w:val="20"/>
          <w:szCs w:val="20"/>
        </w:rPr>
      </w:pPr>
      <w:r w:rsidRPr="007F1642">
        <w:rPr>
          <w:rFonts w:ascii="Tahoma" w:hAnsi="Tahoma" w:cs="Tahoma"/>
          <w:sz w:val="20"/>
          <w:szCs w:val="20"/>
        </w:rPr>
        <w:t>В случае если в Анкете Депонента указан способ предоставления выписок, отчетов и иных документов</w:t>
      </w:r>
      <w:r w:rsidR="000C3F1F" w:rsidRPr="007F1642">
        <w:rPr>
          <w:rFonts w:ascii="Tahoma" w:hAnsi="Tahoma" w:cs="Tahoma"/>
          <w:sz w:val="20"/>
          <w:szCs w:val="20"/>
        </w:rPr>
        <w:t xml:space="preserve"> </w:t>
      </w:r>
      <w:r w:rsidRPr="007F1642">
        <w:rPr>
          <w:rFonts w:ascii="Tahoma" w:hAnsi="Tahoma" w:cs="Tahoma"/>
          <w:sz w:val="20"/>
          <w:szCs w:val="20"/>
        </w:rPr>
        <w:t>-</w:t>
      </w:r>
      <w:r w:rsidR="000C3F1F" w:rsidRPr="007F1642">
        <w:rPr>
          <w:rFonts w:ascii="Tahoma" w:hAnsi="Tahoma" w:cs="Tahoma"/>
          <w:sz w:val="20"/>
          <w:szCs w:val="20"/>
        </w:rPr>
        <w:t xml:space="preserve"> </w:t>
      </w:r>
      <w:r w:rsidRPr="007F1642">
        <w:rPr>
          <w:rFonts w:ascii="Tahoma" w:hAnsi="Tahoma" w:cs="Tahoma"/>
          <w:sz w:val="20"/>
          <w:szCs w:val="20"/>
        </w:rPr>
        <w:t>Уполномоченное лицо Депон</w:t>
      </w:r>
      <w:r w:rsidR="000C3F1F" w:rsidRPr="007F1642">
        <w:rPr>
          <w:rFonts w:ascii="Tahoma" w:hAnsi="Tahoma" w:cs="Tahoma"/>
          <w:sz w:val="20"/>
          <w:szCs w:val="20"/>
        </w:rPr>
        <w:t xml:space="preserve">ента (в офисе Депозитария), </w:t>
      </w:r>
      <w:r w:rsidR="000D08D9" w:rsidRPr="007F1642">
        <w:rPr>
          <w:rFonts w:ascii="Tahoma" w:hAnsi="Tahoma" w:cs="Tahoma"/>
          <w:sz w:val="20"/>
          <w:szCs w:val="20"/>
        </w:rPr>
        <w:t>ответственность</w:t>
      </w:r>
      <w:r w:rsidR="000C3F1F" w:rsidRPr="007F1642">
        <w:rPr>
          <w:rFonts w:ascii="Tahoma" w:hAnsi="Tahoma" w:cs="Tahoma"/>
          <w:sz w:val="20"/>
          <w:szCs w:val="20"/>
        </w:rPr>
        <w:t xml:space="preserve"> за получение документов возлагается на Депонента.</w:t>
      </w:r>
    </w:p>
    <w:p w14:paraId="1A6944CD" w14:textId="484EC630" w:rsidR="000C3F1F" w:rsidRPr="007F1642" w:rsidRDefault="000C3F1F" w:rsidP="00D60ED3">
      <w:pPr>
        <w:pStyle w:val="a0"/>
        <w:ind w:left="993" w:hanging="993"/>
        <w:rPr>
          <w:rFonts w:ascii="Tahoma" w:hAnsi="Tahoma" w:cs="Tahoma"/>
          <w:sz w:val="20"/>
          <w:szCs w:val="20"/>
        </w:rPr>
      </w:pPr>
      <w:r w:rsidRPr="007F1642">
        <w:rPr>
          <w:rFonts w:ascii="Tahoma" w:hAnsi="Tahoma" w:cs="Tahoma"/>
          <w:sz w:val="20"/>
          <w:szCs w:val="20"/>
        </w:rPr>
        <w:t>В случае если в Анкете Депонента указан способ предоставления выписок, отчетов и иных документов – Заказное письмо, документы напра</w:t>
      </w:r>
      <w:r w:rsidR="006877B2" w:rsidRPr="007F1642">
        <w:rPr>
          <w:rFonts w:ascii="Tahoma" w:hAnsi="Tahoma" w:cs="Tahoma"/>
          <w:sz w:val="20"/>
          <w:szCs w:val="20"/>
        </w:rPr>
        <w:t>вляются Депозитарием в адрес Де</w:t>
      </w:r>
      <w:r w:rsidRPr="007F1642">
        <w:rPr>
          <w:rFonts w:ascii="Tahoma" w:hAnsi="Tahoma" w:cs="Tahoma"/>
          <w:sz w:val="20"/>
          <w:szCs w:val="20"/>
        </w:rPr>
        <w:t xml:space="preserve">понента в срок не позднее </w:t>
      </w:r>
      <w:r w:rsidR="00C432DF">
        <w:rPr>
          <w:rFonts w:ascii="Tahoma" w:hAnsi="Tahoma" w:cs="Tahoma"/>
          <w:sz w:val="20"/>
          <w:szCs w:val="20"/>
        </w:rPr>
        <w:t>3 (</w:t>
      </w:r>
      <w:r w:rsidRPr="007F1642">
        <w:rPr>
          <w:rFonts w:ascii="Tahoma" w:hAnsi="Tahoma" w:cs="Tahoma"/>
          <w:sz w:val="20"/>
          <w:szCs w:val="20"/>
        </w:rPr>
        <w:t>трех</w:t>
      </w:r>
      <w:r w:rsidR="00C432DF">
        <w:rPr>
          <w:rFonts w:ascii="Tahoma" w:hAnsi="Tahoma" w:cs="Tahoma"/>
          <w:sz w:val="20"/>
          <w:szCs w:val="20"/>
        </w:rPr>
        <w:t>)</w:t>
      </w:r>
      <w:r w:rsidRPr="007F1642">
        <w:rPr>
          <w:rFonts w:ascii="Tahoma" w:hAnsi="Tahoma" w:cs="Tahoma"/>
          <w:sz w:val="20"/>
          <w:szCs w:val="20"/>
        </w:rPr>
        <w:t xml:space="preserve"> рабочих дней с даты </w:t>
      </w:r>
      <w:r w:rsidR="006877B2" w:rsidRPr="007F1642">
        <w:rPr>
          <w:rFonts w:ascii="Tahoma" w:hAnsi="Tahoma" w:cs="Tahoma"/>
          <w:sz w:val="20"/>
          <w:szCs w:val="20"/>
        </w:rPr>
        <w:t>их формирования</w:t>
      </w:r>
      <w:r w:rsidRPr="007F1642">
        <w:rPr>
          <w:rFonts w:ascii="Tahoma" w:hAnsi="Tahoma" w:cs="Tahoma"/>
          <w:sz w:val="20"/>
          <w:szCs w:val="20"/>
        </w:rPr>
        <w:t>.</w:t>
      </w:r>
    </w:p>
    <w:p w14:paraId="53812A4A"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В случае если порядок и сроки предоставления Депоненту или иным уполномоченным лицам информации о состоянии счетов депо и операциях, проведенных по счетам депо, определены нормативными правовыми актами Российской Федерации, нормативными актами Банка России, Депозитарий предоставляет указанную информацию в соответствии с нормативными правовыми актами Российской Федерации, нормативными актами Банка России.</w:t>
      </w:r>
    </w:p>
    <w:p w14:paraId="1D402D1B" w14:textId="7ED28C7D" w:rsidR="004B781B" w:rsidRPr="007F1642" w:rsidRDefault="00A144BC" w:rsidP="00D60ED3">
      <w:pPr>
        <w:pStyle w:val="a0"/>
        <w:ind w:left="993" w:hanging="993"/>
        <w:rPr>
          <w:rFonts w:ascii="Tahoma" w:hAnsi="Tahoma" w:cs="Tahoma"/>
          <w:strike/>
          <w:sz w:val="20"/>
          <w:szCs w:val="20"/>
        </w:rPr>
      </w:pPr>
      <w:bookmarkStart w:id="221" w:name="_Ref521512566"/>
      <w:r w:rsidRPr="007F1642">
        <w:rPr>
          <w:rFonts w:ascii="Tahoma" w:hAnsi="Tahoma" w:cs="Tahoma"/>
          <w:sz w:val="20"/>
          <w:szCs w:val="20"/>
        </w:rPr>
        <w:t>Депозитари</w:t>
      </w:r>
      <w:r w:rsidR="00A67A1F" w:rsidRPr="007F1642">
        <w:rPr>
          <w:rFonts w:ascii="Tahoma" w:hAnsi="Tahoma" w:cs="Tahoma"/>
          <w:sz w:val="20"/>
          <w:szCs w:val="20"/>
        </w:rPr>
        <w:t xml:space="preserve">й по </w:t>
      </w:r>
      <w:r w:rsidR="00A67A1F" w:rsidRPr="007F1642">
        <w:rPr>
          <w:rFonts w:ascii="Tahoma" w:hAnsi="Tahoma" w:cs="Tahoma"/>
          <w:sz w:val="20"/>
          <w:szCs w:val="20"/>
          <w:lang w:eastAsia="ru-RU"/>
        </w:rPr>
        <w:t>запросу</w:t>
      </w:r>
      <w:r w:rsidR="009C6EC5" w:rsidRPr="007F1642">
        <w:rPr>
          <w:rFonts w:ascii="Tahoma" w:hAnsi="Tahoma" w:cs="Tahoma"/>
          <w:sz w:val="20"/>
          <w:szCs w:val="20"/>
          <w:lang w:eastAsia="ru-RU"/>
        </w:rPr>
        <w:t xml:space="preserve"> </w:t>
      </w:r>
      <w:r w:rsidR="00A67A1F" w:rsidRPr="007F1642">
        <w:rPr>
          <w:rFonts w:ascii="Tahoma" w:hAnsi="Tahoma" w:cs="Tahoma"/>
          <w:sz w:val="20"/>
          <w:szCs w:val="20"/>
          <w:lang w:eastAsia="ru-RU"/>
        </w:rPr>
        <w:t xml:space="preserve">о проверке информации о владельце электронной закладной или об ином лице, осуществляющем права по электронной закладной, </w:t>
      </w:r>
      <w:r w:rsidR="006D59DB" w:rsidRPr="007F1642">
        <w:rPr>
          <w:rFonts w:ascii="Tahoma" w:hAnsi="Tahoma" w:cs="Tahoma"/>
          <w:sz w:val="20"/>
          <w:szCs w:val="20"/>
        </w:rPr>
        <w:t>уведомляет</w:t>
      </w:r>
      <w:r w:rsidR="00A67A1F" w:rsidRPr="007F1642">
        <w:rPr>
          <w:rFonts w:ascii="Tahoma" w:hAnsi="Tahoma" w:cs="Tahoma"/>
          <w:sz w:val="20"/>
          <w:szCs w:val="20"/>
        </w:rPr>
        <w:t xml:space="preserve"> </w:t>
      </w:r>
      <w:r w:rsidR="001E0AE0" w:rsidRPr="007F1642">
        <w:rPr>
          <w:rFonts w:ascii="Tahoma" w:hAnsi="Tahoma" w:cs="Tahoma"/>
          <w:sz w:val="20"/>
          <w:szCs w:val="20"/>
        </w:rPr>
        <w:t>депозитари</w:t>
      </w:r>
      <w:r w:rsidR="001E774E" w:rsidRPr="007F1642">
        <w:rPr>
          <w:rFonts w:ascii="Tahoma" w:hAnsi="Tahoma" w:cs="Tahoma"/>
          <w:sz w:val="20"/>
          <w:szCs w:val="20"/>
        </w:rPr>
        <w:t>й</w:t>
      </w:r>
      <w:r w:rsidR="00A67A1F" w:rsidRPr="007F1642">
        <w:rPr>
          <w:rFonts w:ascii="Tahoma" w:hAnsi="Tahoma" w:cs="Tahoma"/>
          <w:sz w:val="20"/>
          <w:szCs w:val="20"/>
        </w:rPr>
        <w:t>, осуществляющий хранение электронной закладной</w:t>
      </w:r>
      <w:r w:rsidR="001E774E" w:rsidRPr="007F1642">
        <w:rPr>
          <w:rFonts w:ascii="Tahoma" w:hAnsi="Tahoma" w:cs="Tahoma"/>
          <w:sz w:val="20"/>
          <w:szCs w:val="20"/>
        </w:rPr>
        <w:t>,</w:t>
      </w:r>
      <w:r w:rsidR="001E0AE0" w:rsidRPr="007F1642">
        <w:rPr>
          <w:rFonts w:ascii="Tahoma" w:hAnsi="Tahoma" w:cs="Tahoma"/>
          <w:sz w:val="20"/>
          <w:szCs w:val="20"/>
        </w:rPr>
        <w:t xml:space="preserve"> о соответствии информации о лице, которому открыт счет депо владельца или иного лица, осуществляющего права по электронной закладной</w:t>
      </w:r>
      <w:r w:rsidR="006D1488" w:rsidRPr="007F1642">
        <w:rPr>
          <w:rFonts w:ascii="Tahoma" w:hAnsi="Tahoma" w:cs="Tahoma"/>
          <w:sz w:val="20"/>
          <w:szCs w:val="20"/>
        </w:rPr>
        <w:t xml:space="preserve"> (включая сведения о владельце электронной закладной или об ином лице, осуществляющем права по электронной закладной)</w:t>
      </w:r>
      <w:r w:rsidR="001E0AE0" w:rsidRPr="007F1642">
        <w:rPr>
          <w:rFonts w:ascii="Tahoma" w:hAnsi="Tahoma" w:cs="Tahoma"/>
          <w:sz w:val="20"/>
          <w:szCs w:val="20"/>
        </w:rPr>
        <w:t>, информации о лице, указанном в запросе</w:t>
      </w:r>
      <w:r w:rsidR="004B781B" w:rsidRPr="007F1642">
        <w:rPr>
          <w:rFonts w:ascii="Tahoma" w:hAnsi="Tahoma" w:cs="Tahoma"/>
          <w:sz w:val="20"/>
          <w:szCs w:val="20"/>
        </w:rPr>
        <w:t>,</w:t>
      </w:r>
      <w:r w:rsidR="006D59DB" w:rsidRPr="007F1642">
        <w:rPr>
          <w:rFonts w:ascii="Tahoma" w:hAnsi="Tahoma" w:cs="Tahoma"/>
          <w:sz w:val="20"/>
          <w:szCs w:val="20"/>
        </w:rPr>
        <w:t xml:space="preserve"> либо об отсутствии счета депо на имя лица, указанного в запросе,</w:t>
      </w:r>
      <w:r w:rsidR="004B781B" w:rsidRPr="007F1642">
        <w:rPr>
          <w:rFonts w:ascii="Tahoma" w:hAnsi="Tahoma" w:cs="Tahoma"/>
          <w:sz w:val="20"/>
          <w:szCs w:val="20"/>
        </w:rPr>
        <w:t xml:space="preserve"> </w:t>
      </w:r>
      <w:r w:rsidR="001E774E" w:rsidRPr="007F1642">
        <w:rPr>
          <w:rFonts w:ascii="Tahoma" w:hAnsi="Tahoma" w:cs="Tahoma"/>
          <w:sz w:val="20"/>
          <w:szCs w:val="20"/>
        </w:rPr>
        <w:t>в срок</w:t>
      </w:r>
      <w:r w:rsidR="004B781B" w:rsidRPr="007F1642">
        <w:rPr>
          <w:rFonts w:ascii="Tahoma" w:hAnsi="Tahoma" w:cs="Tahoma"/>
          <w:sz w:val="20"/>
          <w:szCs w:val="20"/>
        </w:rPr>
        <w:t xml:space="preserve"> не позднее </w:t>
      </w:r>
      <w:r w:rsidR="00C432DF">
        <w:rPr>
          <w:rFonts w:ascii="Tahoma" w:hAnsi="Tahoma" w:cs="Tahoma"/>
          <w:sz w:val="20"/>
          <w:szCs w:val="20"/>
        </w:rPr>
        <w:t>2 (</w:t>
      </w:r>
      <w:r w:rsidR="004B781B" w:rsidRPr="007F1642">
        <w:rPr>
          <w:rFonts w:ascii="Tahoma" w:hAnsi="Tahoma" w:cs="Tahoma"/>
          <w:sz w:val="20"/>
          <w:szCs w:val="20"/>
        </w:rPr>
        <w:t>двух</w:t>
      </w:r>
      <w:r w:rsidR="00C432DF">
        <w:rPr>
          <w:rFonts w:ascii="Tahoma" w:hAnsi="Tahoma" w:cs="Tahoma"/>
          <w:sz w:val="20"/>
          <w:szCs w:val="20"/>
        </w:rPr>
        <w:t>)</w:t>
      </w:r>
      <w:r w:rsidR="004B781B" w:rsidRPr="007F1642">
        <w:rPr>
          <w:rFonts w:ascii="Tahoma" w:hAnsi="Tahoma" w:cs="Tahoma"/>
          <w:sz w:val="20"/>
          <w:szCs w:val="20"/>
        </w:rPr>
        <w:t xml:space="preserve"> рабочих дней с даты получения запроса.</w:t>
      </w:r>
      <w:bookmarkEnd w:id="221"/>
    </w:p>
    <w:p w14:paraId="420F1E94" w14:textId="77777777" w:rsidR="00C51DE6" w:rsidRPr="007F1642" w:rsidRDefault="000B50CA" w:rsidP="00D60ED3">
      <w:pPr>
        <w:pStyle w:val="a0"/>
        <w:ind w:left="993" w:hanging="993"/>
        <w:rPr>
          <w:rFonts w:ascii="Tahoma" w:hAnsi="Tahoma" w:cs="Tahoma"/>
          <w:sz w:val="20"/>
          <w:szCs w:val="20"/>
        </w:rPr>
      </w:pPr>
      <w:bookmarkStart w:id="222" w:name="_Ref526160584"/>
      <w:r w:rsidRPr="007F1642">
        <w:rPr>
          <w:rFonts w:ascii="Tahoma" w:hAnsi="Tahoma" w:cs="Tahoma"/>
          <w:sz w:val="20"/>
          <w:szCs w:val="20"/>
        </w:rPr>
        <w:t xml:space="preserve">Депозитарий при обездвижении и при передаче </w:t>
      </w:r>
      <w:r w:rsidR="00A675C8" w:rsidRPr="007F1642">
        <w:rPr>
          <w:rFonts w:ascii="Tahoma" w:hAnsi="Tahoma" w:cs="Tahoma"/>
          <w:sz w:val="20"/>
          <w:szCs w:val="20"/>
        </w:rPr>
        <w:t>из</w:t>
      </w:r>
      <w:r w:rsidRPr="007F1642">
        <w:rPr>
          <w:rFonts w:ascii="Tahoma" w:hAnsi="Tahoma" w:cs="Tahoma"/>
          <w:sz w:val="20"/>
          <w:szCs w:val="20"/>
        </w:rPr>
        <w:t xml:space="preserve"> друго</w:t>
      </w:r>
      <w:r w:rsidR="00A675C8" w:rsidRPr="007F1642">
        <w:rPr>
          <w:rFonts w:ascii="Tahoma" w:hAnsi="Tahoma" w:cs="Tahoma"/>
          <w:sz w:val="20"/>
          <w:szCs w:val="20"/>
        </w:rPr>
        <w:t>го</w:t>
      </w:r>
      <w:r w:rsidRPr="007F1642">
        <w:rPr>
          <w:rFonts w:ascii="Tahoma" w:hAnsi="Tahoma" w:cs="Tahoma"/>
          <w:sz w:val="20"/>
          <w:szCs w:val="20"/>
        </w:rPr>
        <w:t xml:space="preserve"> депозитари</w:t>
      </w:r>
      <w:r w:rsidR="00A675C8" w:rsidRPr="007F1642">
        <w:rPr>
          <w:rFonts w:ascii="Tahoma" w:hAnsi="Tahoma" w:cs="Tahoma"/>
          <w:sz w:val="20"/>
          <w:szCs w:val="20"/>
        </w:rPr>
        <w:t>я</w:t>
      </w:r>
      <w:r w:rsidRPr="007F1642">
        <w:rPr>
          <w:rFonts w:ascii="Tahoma" w:hAnsi="Tahoma" w:cs="Tahoma"/>
          <w:sz w:val="20"/>
          <w:szCs w:val="20"/>
        </w:rPr>
        <w:t xml:space="preserve"> документарной закладной уведомляет об этом орган регистрации прав и обязанное по данной документарной закладной лицо</w:t>
      </w:r>
      <w:r w:rsidR="00B93241" w:rsidRPr="007F1642">
        <w:rPr>
          <w:rFonts w:ascii="Tahoma" w:hAnsi="Tahoma" w:cs="Tahoma"/>
          <w:sz w:val="20"/>
          <w:szCs w:val="20"/>
        </w:rPr>
        <w:t>.</w:t>
      </w:r>
    </w:p>
    <w:tbl>
      <w:tblPr>
        <w:tblW w:w="8363" w:type="dxa"/>
        <w:tblInd w:w="993"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363"/>
      </w:tblGrid>
      <w:tr w:rsidR="00C51DE6" w:rsidRPr="00F07E80" w14:paraId="132E4202" w14:textId="77777777" w:rsidTr="001F6E96">
        <w:trPr>
          <w:cantSplit/>
          <w:trHeight w:val="210"/>
          <w:tblHeader/>
        </w:trPr>
        <w:tc>
          <w:tcPr>
            <w:tcW w:w="8363" w:type="dxa"/>
            <w:shd w:val="clear" w:color="auto" w:fill="CDEBFF"/>
          </w:tcPr>
          <w:p w14:paraId="5914EF54" w14:textId="77777777" w:rsidR="00C51DE6" w:rsidRPr="00F07E80" w:rsidRDefault="00C51DE6" w:rsidP="00135088">
            <w:pPr>
              <w:rPr>
                <w:rFonts w:ascii="Tahoma" w:hAnsi="Tahoma" w:cs="Tahoma"/>
                <w:color w:val="595959" w:themeColor="text1" w:themeTint="A6"/>
                <w:spacing w:val="80"/>
                <w:sz w:val="18"/>
                <w:szCs w:val="18"/>
              </w:rPr>
            </w:pPr>
            <w:r w:rsidRPr="00F07E80">
              <w:rPr>
                <w:rFonts w:ascii="Tahoma" w:hAnsi="Tahoma" w:cs="Tahoma"/>
                <w:color w:val="595959" w:themeColor="text1" w:themeTint="A6"/>
                <w:spacing w:val="80"/>
                <w:sz w:val="18"/>
                <w:szCs w:val="18"/>
              </w:rPr>
              <w:t>Примечание:</w:t>
            </w:r>
          </w:p>
        </w:tc>
      </w:tr>
      <w:tr w:rsidR="00C51DE6" w:rsidRPr="00F07E80" w14:paraId="53D32C4A" w14:textId="77777777" w:rsidTr="001F6E96">
        <w:trPr>
          <w:cantSplit/>
          <w:trHeight w:val="554"/>
        </w:trPr>
        <w:tc>
          <w:tcPr>
            <w:tcW w:w="8363" w:type="dxa"/>
            <w:shd w:val="clear" w:color="auto" w:fill="FFFFFF" w:themeFill="background1"/>
          </w:tcPr>
          <w:p w14:paraId="70A70E0E" w14:textId="77777777" w:rsidR="00C51DE6" w:rsidRPr="00F07E80" w:rsidRDefault="00C51DE6" w:rsidP="00B10FA4">
            <w:pPr>
              <w:pStyle w:val="af8"/>
              <w:rPr>
                <w:rFonts w:ascii="Tahoma" w:hAnsi="Tahoma" w:cs="Tahoma"/>
                <w:bCs/>
                <w:i/>
                <w:sz w:val="18"/>
                <w:szCs w:val="18"/>
              </w:rPr>
            </w:pPr>
            <w:r w:rsidRPr="00F07E80">
              <w:rPr>
                <w:rFonts w:ascii="Tahoma" w:eastAsiaTheme="minorHAnsi" w:hAnsi="Tahoma" w:cs="Tahoma"/>
                <w:bCs/>
                <w:i/>
                <w:color w:val="404040" w:themeColor="text1" w:themeTint="BF"/>
                <w:sz w:val="18"/>
                <w:szCs w:val="18"/>
              </w:rPr>
              <w:t xml:space="preserve">Термин «орган регистрации прав» понимается в значении, определенном в </w:t>
            </w:r>
            <w:r w:rsidR="00B10FA4" w:rsidRPr="00F07E80">
              <w:rPr>
                <w:rFonts w:ascii="Tahoma" w:eastAsiaTheme="minorHAnsi" w:hAnsi="Tahoma" w:cs="Tahoma"/>
                <w:bCs/>
                <w:i/>
                <w:color w:val="404040" w:themeColor="text1" w:themeTint="BF"/>
                <w:sz w:val="18"/>
                <w:szCs w:val="18"/>
              </w:rPr>
              <w:t>п</w:t>
            </w:r>
            <w:r w:rsidR="0042365F">
              <w:rPr>
                <w:rFonts w:ascii="Tahoma" w:eastAsiaTheme="minorHAnsi" w:hAnsi="Tahoma" w:cs="Tahoma"/>
                <w:bCs/>
                <w:i/>
                <w:color w:val="404040" w:themeColor="text1" w:themeTint="BF"/>
                <w:sz w:val="18"/>
                <w:szCs w:val="18"/>
              </w:rPr>
              <w:t>ункте</w:t>
            </w:r>
            <w:r w:rsidR="00B10FA4" w:rsidRPr="00F07E80">
              <w:rPr>
                <w:rFonts w:ascii="Tahoma" w:eastAsiaTheme="minorHAnsi" w:hAnsi="Tahoma" w:cs="Tahoma"/>
                <w:bCs/>
                <w:i/>
                <w:color w:val="404040" w:themeColor="text1" w:themeTint="BF"/>
                <w:sz w:val="18"/>
                <w:szCs w:val="18"/>
              </w:rPr>
              <w:t xml:space="preserve"> </w:t>
            </w:r>
            <w:r w:rsidRPr="00F07E80">
              <w:rPr>
                <w:rFonts w:ascii="Tahoma" w:eastAsiaTheme="minorHAnsi" w:hAnsi="Tahoma" w:cs="Tahoma"/>
                <w:bCs/>
                <w:i/>
                <w:color w:val="404040" w:themeColor="text1" w:themeTint="BF"/>
                <w:sz w:val="18"/>
                <w:szCs w:val="18"/>
              </w:rPr>
              <w:t>4 статьи 10 Федерального закона от 16.07.1998 №102-ФЗ</w:t>
            </w:r>
            <w:r w:rsidR="00B93241" w:rsidRPr="00F07E80">
              <w:rPr>
                <w:rFonts w:ascii="Tahoma" w:eastAsiaTheme="minorHAnsi" w:hAnsi="Tahoma" w:cs="Tahoma"/>
                <w:bCs/>
                <w:i/>
                <w:color w:val="404040" w:themeColor="text1" w:themeTint="BF"/>
                <w:sz w:val="18"/>
                <w:szCs w:val="18"/>
              </w:rPr>
              <w:t>.</w:t>
            </w:r>
          </w:p>
        </w:tc>
      </w:tr>
    </w:tbl>
    <w:p w14:paraId="675700CD" w14:textId="77777777" w:rsidR="00174953" w:rsidRPr="007F1642" w:rsidRDefault="00F51CE1" w:rsidP="00EE133C">
      <w:pPr>
        <w:pStyle w:val="a0"/>
        <w:numPr>
          <w:ilvl w:val="0"/>
          <w:numId w:val="0"/>
        </w:numPr>
        <w:spacing w:before="120"/>
        <w:ind w:left="993"/>
        <w:rPr>
          <w:rFonts w:ascii="Tahoma" w:hAnsi="Tahoma" w:cs="Tahoma"/>
          <w:sz w:val="20"/>
          <w:szCs w:val="20"/>
        </w:rPr>
      </w:pPr>
      <w:r w:rsidRPr="007F1642">
        <w:rPr>
          <w:rFonts w:ascii="Tahoma" w:hAnsi="Tahoma" w:cs="Tahoma"/>
          <w:sz w:val="20"/>
          <w:szCs w:val="20"/>
        </w:rPr>
        <w:t>Депозитари</w:t>
      </w:r>
      <w:r w:rsidR="000B50CA" w:rsidRPr="007F1642">
        <w:rPr>
          <w:rFonts w:ascii="Tahoma" w:hAnsi="Tahoma" w:cs="Tahoma"/>
          <w:sz w:val="20"/>
          <w:szCs w:val="20"/>
        </w:rPr>
        <w:t>й</w:t>
      </w:r>
      <w:r w:rsidRPr="007F1642">
        <w:rPr>
          <w:rFonts w:ascii="Tahoma" w:hAnsi="Tahoma" w:cs="Tahoma"/>
          <w:sz w:val="20"/>
          <w:szCs w:val="20"/>
          <w:lang w:eastAsia="ru-RU"/>
        </w:rPr>
        <w:t xml:space="preserve"> направляет уведомление об обездвижении документарной закладной и уведомление о получении обездвиженной документарной закладной при передаче из другого депозитария</w:t>
      </w:r>
      <w:r w:rsidR="00174953" w:rsidRPr="007F1642">
        <w:rPr>
          <w:rFonts w:ascii="Tahoma" w:hAnsi="Tahoma" w:cs="Tahoma"/>
          <w:sz w:val="20"/>
          <w:szCs w:val="20"/>
          <w:lang w:eastAsia="ru-RU"/>
        </w:rPr>
        <w:t>:</w:t>
      </w:r>
      <w:bookmarkEnd w:id="222"/>
    </w:p>
    <w:p w14:paraId="0FC6A439" w14:textId="77777777" w:rsidR="00174953" w:rsidRPr="007F1642" w:rsidRDefault="00A3044A" w:rsidP="00EE133C">
      <w:pPr>
        <w:pStyle w:val="1"/>
        <w:ind w:left="1276" w:hanging="283"/>
        <w:rPr>
          <w:rFonts w:ascii="Tahoma" w:hAnsi="Tahoma" w:cs="Tahoma"/>
          <w:sz w:val="20"/>
          <w:szCs w:val="20"/>
        </w:rPr>
      </w:pPr>
      <w:r>
        <w:rPr>
          <w:rFonts w:ascii="Tahoma" w:hAnsi="Tahoma" w:cs="Tahoma"/>
          <w:sz w:val="20"/>
          <w:szCs w:val="20"/>
          <w:lang w:eastAsia="ru-RU"/>
        </w:rPr>
        <w:t>в</w:t>
      </w:r>
      <w:r w:rsidR="00A675C8" w:rsidRPr="007F1642">
        <w:rPr>
          <w:rFonts w:ascii="Tahoma" w:hAnsi="Tahoma" w:cs="Tahoma"/>
          <w:sz w:val="20"/>
          <w:szCs w:val="20"/>
          <w:lang w:eastAsia="ru-RU"/>
        </w:rPr>
        <w:t xml:space="preserve"> орган регистрации прав – с использованием единой системы межведомственного электронного взаимодействия, а также </w:t>
      </w:r>
      <w:r w:rsidR="00F51CE1" w:rsidRPr="007F1642">
        <w:rPr>
          <w:rFonts w:ascii="Tahoma" w:hAnsi="Tahoma" w:cs="Tahoma"/>
          <w:sz w:val="20"/>
          <w:szCs w:val="20"/>
          <w:lang w:eastAsia="ru-RU"/>
        </w:rPr>
        <w:t>по адресу электронной почты органа регистрации</w:t>
      </w:r>
      <w:r w:rsidR="000B50CA" w:rsidRPr="007F1642">
        <w:rPr>
          <w:rFonts w:ascii="Tahoma" w:hAnsi="Tahoma" w:cs="Tahoma"/>
          <w:sz w:val="20"/>
          <w:szCs w:val="20"/>
          <w:lang w:eastAsia="ru-RU"/>
        </w:rPr>
        <w:t xml:space="preserve"> прав</w:t>
      </w:r>
      <w:r w:rsidR="00174953" w:rsidRPr="007F1642">
        <w:rPr>
          <w:rFonts w:ascii="Tahoma" w:hAnsi="Tahoma" w:cs="Tahoma"/>
          <w:sz w:val="20"/>
          <w:szCs w:val="20"/>
          <w:lang w:eastAsia="ru-RU"/>
        </w:rPr>
        <w:t xml:space="preserve">; </w:t>
      </w:r>
    </w:p>
    <w:p w14:paraId="5296D9D3" w14:textId="77777777" w:rsidR="00B16CC0" w:rsidRPr="007F1642" w:rsidRDefault="00A3044A" w:rsidP="00EE133C">
      <w:pPr>
        <w:pStyle w:val="1"/>
        <w:ind w:left="1276" w:hanging="283"/>
        <w:rPr>
          <w:rFonts w:ascii="Tahoma" w:hAnsi="Tahoma" w:cs="Tahoma"/>
          <w:sz w:val="20"/>
          <w:szCs w:val="20"/>
        </w:rPr>
      </w:pPr>
      <w:r>
        <w:rPr>
          <w:rFonts w:ascii="Tahoma" w:hAnsi="Tahoma" w:cs="Tahoma"/>
          <w:sz w:val="20"/>
          <w:szCs w:val="20"/>
          <w:lang w:eastAsia="ru-RU"/>
        </w:rPr>
        <w:t>о</w:t>
      </w:r>
      <w:r w:rsidR="00A675C8" w:rsidRPr="007F1642">
        <w:rPr>
          <w:rFonts w:ascii="Tahoma" w:hAnsi="Tahoma" w:cs="Tahoma"/>
          <w:sz w:val="20"/>
          <w:szCs w:val="20"/>
          <w:lang w:eastAsia="ru-RU"/>
        </w:rPr>
        <w:t xml:space="preserve">бязанному по документарной закладной лицу - </w:t>
      </w:r>
      <w:r w:rsidR="00174953" w:rsidRPr="007F1642">
        <w:rPr>
          <w:rFonts w:ascii="Tahoma" w:hAnsi="Tahoma" w:cs="Tahoma"/>
          <w:sz w:val="20"/>
          <w:szCs w:val="20"/>
          <w:lang w:eastAsia="ru-RU"/>
        </w:rPr>
        <w:t>по</w:t>
      </w:r>
      <w:r w:rsidR="00A675C8" w:rsidRPr="007F1642">
        <w:rPr>
          <w:rFonts w:ascii="Tahoma" w:hAnsi="Tahoma" w:cs="Tahoma"/>
          <w:sz w:val="20"/>
          <w:szCs w:val="20"/>
          <w:lang w:eastAsia="ru-RU"/>
        </w:rPr>
        <w:t>средством</w:t>
      </w:r>
      <w:r w:rsidR="00174953" w:rsidRPr="007F1642">
        <w:rPr>
          <w:rFonts w:ascii="Tahoma" w:hAnsi="Tahoma" w:cs="Tahoma"/>
          <w:sz w:val="20"/>
          <w:szCs w:val="20"/>
          <w:lang w:eastAsia="ru-RU"/>
        </w:rPr>
        <w:t xml:space="preserve"> почт</w:t>
      </w:r>
      <w:r w:rsidR="00A675C8" w:rsidRPr="007F1642">
        <w:rPr>
          <w:rFonts w:ascii="Tahoma" w:hAnsi="Tahoma" w:cs="Tahoma"/>
          <w:sz w:val="20"/>
          <w:szCs w:val="20"/>
          <w:lang w:eastAsia="ru-RU"/>
        </w:rPr>
        <w:t>овой связи</w:t>
      </w:r>
      <w:r w:rsidR="00174953" w:rsidRPr="007F1642">
        <w:rPr>
          <w:rFonts w:ascii="Tahoma" w:hAnsi="Tahoma" w:cs="Tahoma"/>
          <w:sz w:val="20"/>
          <w:szCs w:val="20"/>
          <w:lang w:eastAsia="ru-RU"/>
        </w:rPr>
        <w:t xml:space="preserve"> </w:t>
      </w:r>
      <w:r w:rsidR="00B16CC0" w:rsidRPr="007F1642">
        <w:rPr>
          <w:rFonts w:ascii="Tahoma" w:hAnsi="Tahoma" w:cs="Tahoma"/>
          <w:sz w:val="20"/>
          <w:szCs w:val="20"/>
          <w:lang w:eastAsia="ru-RU"/>
        </w:rPr>
        <w:t>по адресу места нахождения</w:t>
      </w:r>
      <w:r w:rsidR="00A675C8" w:rsidRPr="007F1642">
        <w:rPr>
          <w:rFonts w:ascii="Tahoma" w:hAnsi="Tahoma" w:cs="Tahoma"/>
          <w:sz w:val="20"/>
          <w:szCs w:val="20"/>
          <w:lang w:eastAsia="ru-RU"/>
        </w:rPr>
        <w:t xml:space="preserve"> (адресу места жительства</w:t>
      </w:r>
      <w:r w:rsidR="00B16CC0" w:rsidRPr="007F1642">
        <w:rPr>
          <w:rFonts w:ascii="Tahoma" w:hAnsi="Tahoma" w:cs="Tahoma"/>
          <w:sz w:val="20"/>
          <w:szCs w:val="20"/>
          <w:lang w:eastAsia="ru-RU"/>
        </w:rPr>
        <w:t>)</w:t>
      </w:r>
      <w:r w:rsidR="00A675C8" w:rsidRPr="007F1642">
        <w:rPr>
          <w:rFonts w:ascii="Tahoma" w:hAnsi="Tahoma" w:cs="Tahoma"/>
          <w:sz w:val="20"/>
          <w:szCs w:val="20"/>
          <w:lang w:eastAsia="ru-RU"/>
        </w:rPr>
        <w:t xml:space="preserve"> указанного лица.</w:t>
      </w:r>
    </w:p>
    <w:p w14:paraId="002F598F" w14:textId="01F293FC" w:rsidR="000B50CA" w:rsidRPr="007F1642" w:rsidRDefault="00B16CC0" w:rsidP="00EE133C">
      <w:pPr>
        <w:pStyle w:val="1"/>
        <w:numPr>
          <w:ilvl w:val="0"/>
          <w:numId w:val="0"/>
        </w:numPr>
        <w:ind w:left="993"/>
        <w:rPr>
          <w:rFonts w:ascii="Tahoma" w:hAnsi="Tahoma" w:cs="Tahoma"/>
          <w:sz w:val="20"/>
          <w:szCs w:val="20"/>
        </w:rPr>
      </w:pPr>
      <w:r w:rsidRPr="007F1642">
        <w:rPr>
          <w:rFonts w:ascii="Tahoma" w:hAnsi="Tahoma" w:cs="Tahoma"/>
          <w:sz w:val="20"/>
          <w:szCs w:val="20"/>
          <w:lang w:eastAsia="ru-RU"/>
        </w:rPr>
        <w:t>Депозитарий направляет указанные уведомления в</w:t>
      </w:r>
      <w:r w:rsidR="000B50CA" w:rsidRPr="007F1642">
        <w:rPr>
          <w:rFonts w:ascii="Tahoma" w:hAnsi="Tahoma" w:cs="Tahoma"/>
          <w:sz w:val="20"/>
          <w:szCs w:val="20"/>
        </w:rPr>
        <w:t xml:space="preserve"> срок не позднее </w:t>
      </w:r>
      <w:r w:rsidR="00C432DF">
        <w:rPr>
          <w:rFonts w:ascii="Tahoma" w:hAnsi="Tahoma" w:cs="Tahoma"/>
          <w:sz w:val="20"/>
          <w:szCs w:val="20"/>
        </w:rPr>
        <w:t>1 (</w:t>
      </w:r>
      <w:r w:rsidR="000B50CA" w:rsidRPr="007F1642">
        <w:rPr>
          <w:rFonts w:ascii="Tahoma" w:hAnsi="Tahoma" w:cs="Tahoma"/>
          <w:sz w:val="20"/>
          <w:szCs w:val="20"/>
        </w:rPr>
        <w:t>одного</w:t>
      </w:r>
      <w:r w:rsidR="00C432DF">
        <w:rPr>
          <w:rFonts w:ascii="Tahoma" w:hAnsi="Tahoma" w:cs="Tahoma"/>
          <w:sz w:val="20"/>
          <w:szCs w:val="20"/>
        </w:rPr>
        <w:t>)</w:t>
      </w:r>
      <w:r w:rsidR="000B50CA" w:rsidRPr="007F1642">
        <w:rPr>
          <w:rFonts w:ascii="Tahoma" w:hAnsi="Tahoma" w:cs="Tahoma"/>
          <w:sz w:val="20"/>
          <w:szCs w:val="20"/>
        </w:rPr>
        <w:t xml:space="preserve"> рабочего дня, следующего за днем поступления обездвиженной документарной закладной на хранение.</w:t>
      </w:r>
    </w:p>
    <w:p w14:paraId="338B77A0" w14:textId="77777777" w:rsidR="00207530" w:rsidRPr="00AD7787" w:rsidRDefault="00207530" w:rsidP="00EE133C">
      <w:pPr>
        <w:pStyle w:val="20"/>
        <w:ind w:left="993" w:hanging="993"/>
        <w:rPr>
          <w:rFonts w:ascii="Tahoma" w:hAnsi="Tahoma" w:cs="Tahoma"/>
          <w:color w:val="0099FF"/>
          <w:sz w:val="20"/>
          <w:szCs w:val="20"/>
        </w:rPr>
      </w:pPr>
      <w:bookmarkStart w:id="223" w:name="_Toc215313715"/>
      <w:bookmarkStart w:id="224" w:name="_Toc328495955"/>
      <w:bookmarkStart w:id="225" w:name="_Toc478119753"/>
      <w:bookmarkStart w:id="226" w:name="_Toc48756991"/>
      <w:bookmarkStart w:id="227" w:name="_Toc97585927"/>
      <w:bookmarkStart w:id="228" w:name="_Toc242285921"/>
      <w:r w:rsidRPr="00AD7787">
        <w:rPr>
          <w:rFonts w:ascii="Tahoma" w:hAnsi="Tahoma" w:cs="Tahoma"/>
          <w:color w:val="0099FF"/>
          <w:sz w:val="20"/>
          <w:szCs w:val="20"/>
        </w:rPr>
        <w:t>Отмена поручения по счету депо</w:t>
      </w:r>
      <w:bookmarkEnd w:id="223"/>
      <w:bookmarkEnd w:id="224"/>
      <w:bookmarkEnd w:id="225"/>
      <w:bookmarkEnd w:id="226"/>
      <w:bookmarkEnd w:id="227"/>
      <w:bookmarkEnd w:id="228"/>
    </w:p>
    <w:p w14:paraId="08790335" w14:textId="77777777" w:rsidR="00207530" w:rsidRPr="007F1642" w:rsidRDefault="00207530" w:rsidP="00EE133C">
      <w:pPr>
        <w:pStyle w:val="a0"/>
        <w:ind w:left="993" w:hanging="993"/>
        <w:rPr>
          <w:rFonts w:ascii="Tahoma" w:hAnsi="Tahoma" w:cs="Tahoma"/>
          <w:sz w:val="20"/>
          <w:szCs w:val="20"/>
        </w:rPr>
      </w:pPr>
      <w:r w:rsidRPr="007F1642">
        <w:rPr>
          <w:rFonts w:ascii="Tahoma" w:hAnsi="Tahoma" w:cs="Tahoma"/>
          <w:sz w:val="20"/>
          <w:szCs w:val="20"/>
        </w:rPr>
        <w:t>Допускается отмена поручений, исполнение которых не начато. Под неисполненными понимаются поручения, принятые Депозитарием к исполнению, но на момент подачи поручения на отмену по ним еще не были произведены изменения в учетных регистрах Депозитария.</w:t>
      </w:r>
    </w:p>
    <w:p w14:paraId="257CAE18" w14:textId="77777777" w:rsidR="00207530" w:rsidRPr="007F1642" w:rsidRDefault="00207530" w:rsidP="00EE133C">
      <w:pPr>
        <w:pStyle w:val="a0"/>
        <w:ind w:left="993" w:hanging="993"/>
        <w:rPr>
          <w:rFonts w:ascii="Tahoma" w:hAnsi="Tahoma" w:cs="Tahoma"/>
          <w:sz w:val="20"/>
          <w:szCs w:val="20"/>
        </w:rPr>
      </w:pPr>
      <w:r w:rsidRPr="007F1642">
        <w:rPr>
          <w:rFonts w:ascii="Tahoma" w:hAnsi="Tahoma" w:cs="Tahoma"/>
          <w:sz w:val="20"/>
          <w:szCs w:val="20"/>
        </w:rPr>
        <w:t>Поручение может быть отменено только инициатором операции. В случае прекращения полномочий Оператора счета депо/ Попечителя счета депо поручение, поданное указанными лицами, может быть отменено Депонентом.</w:t>
      </w:r>
    </w:p>
    <w:p w14:paraId="3B2F9E25" w14:textId="77777777" w:rsidR="00207530" w:rsidRPr="007F1642" w:rsidRDefault="00207530" w:rsidP="00EE133C">
      <w:pPr>
        <w:pStyle w:val="a0"/>
        <w:ind w:left="993" w:hanging="993"/>
        <w:rPr>
          <w:rFonts w:ascii="Tahoma" w:hAnsi="Tahoma" w:cs="Tahoma"/>
          <w:sz w:val="20"/>
          <w:szCs w:val="20"/>
        </w:rPr>
      </w:pPr>
      <w:r w:rsidRPr="007F1642">
        <w:rPr>
          <w:rFonts w:ascii="Tahoma" w:hAnsi="Tahoma" w:cs="Tahoma"/>
          <w:sz w:val="20"/>
          <w:szCs w:val="20"/>
        </w:rPr>
        <w:t>Отмена поручений производится в следующем порядке:</w:t>
      </w:r>
    </w:p>
    <w:p w14:paraId="2CD2B999" w14:textId="6F0F1B48" w:rsidR="00207530" w:rsidRPr="007F1642" w:rsidRDefault="00207530" w:rsidP="00EE133C">
      <w:pPr>
        <w:pStyle w:val="1"/>
        <w:ind w:left="1276" w:hanging="283"/>
        <w:rPr>
          <w:rFonts w:ascii="Tahoma" w:hAnsi="Tahoma" w:cs="Tahoma"/>
          <w:sz w:val="20"/>
          <w:szCs w:val="20"/>
        </w:rPr>
      </w:pPr>
      <w:r w:rsidRPr="007F1642">
        <w:rPr>
          <w:rFonts w:ascii="Tahoma" w:hAnsi="Tahoma" w:cs="Tahoma"/>
          <w:sz w:val="20"/>
          <w:szCs w:val="20"/>
        </w:rPr>
        <w:t xml:space="preserve">Депонент подает поручение на отмену ранее принятого Депозитарием поручения (Форма </w:t>
      </w:r>
      <w:hyperlink w:anchor="Текст_R13" w:history="1">
        <w:r w:rsidR="00407004" w:rsidRPr="00407004">
          <w:rPr>
            <w:rStyle w:val="af"/>
            <w:rFonts w:ascii="Tahoma" w:hAnsi="Tahoma" w:cs="Tahoma"/>
            <w:sz w:val="20"/>
            <w:szCs w:val="20"/>
          </w:rPr>
          <w:t>№R13</w:t>
        </w:r>
      </w:hyperlink>
      <w:r w:rsidR="00FE20D6" w:rsidRPr="007F1642">
        <w:rPr>
          <w:rFonts w:ascii="Tahoma" w:hAnsi="Tahoma" w:cs="Tahoma"/>
          <w:sz w:val="20"/>
          <w:szCs w:val="20"/>
        </w:rPr>
        <w:t>)</w:t>
      </w:r>
      <w:r w:rsidR="001377B4">
        <w:rPr>
          <w:rFonts w:ascii="Tahoma" w:hAnsi="Tahoma" w:cs="Tahoma"/>
          <w:sz w:val="20"/>
          <w:szCs w:val="20"/>
        </w:rPr>
        <w:t>;</w:t>
      </w:r>
    </w:p>
    <w:p w14:paraId="2B26F95A" w14:textId="31969BC2" w:rsidR="00207530" w:rsidRPr="007F1642" w:rsidRDefault="00207530" w:rsidP="00EE133C">
      <w:pPr>
        <w:pStyle w:val="1"/>
        <w:ind w:left="1276" w:hanging="283"/>
        <w:rPr>
          <w:rFonts w:ascii="Tahoma" w:hAnsi="Tahoma" w:cs="Tahoma"/>
          <w:sz w:val="20"/>
          <w:szCs w:val="20"/>
        </w:rPr>
      </w:pPr>
      <w:r w:rsidRPr="007F1642">
        <w:rPr>
          <w:rFonts w:ascii="Tahoma" w:hAnsi="Tahoma" w:cs="Tahoma"/>
          <w:sz w:val="20"/>
          <w:szCs w:val="20"/>
        </w:rPr>
        <w:t>Ответственный работник Депозитария осуществляет процедуру проверки правильности оформления поручения на отмену</w:t>
      </w:r>
      <w:r w:rsidR="001377B4">
        <w:rPr>
          <w:rFonts w:ascii="Tahoma" w:hAnsi="Tahoma" w:cs="Tahoma"/>
          <w:sz w:val="20"/>
          <w:szCs w:val="20"/>
        </w:rPr>
        <w:t>;</w:t>
      </w:r>
    </w:p>
    <w:p w14:paraId="1138B236" w14:textId="77777777" w:rsidR="00207530" w:rsidRPr="007F1642" w:rsidRDefault="00EE1499" w:rsidP="00EE133C">
      <w:pPr>
        <w:pStyle w:val="1"/>
        <w:ind w:left="1276" w:hanging="283"/>
        <w:rPr>
          <w:rFonts w:ascii="Tahoma" w:hAnsi="Tahoma" w:cs="Tahoma"/>
          <w:sz w:val="20"/>
          <w:szCs w:val="20"/>
        </w:rPr>
      </w:pPr>
      <w:r>
        <w:rPr>
          <w:rFonts w:ascii="Tahoma" w:hAnsi="Tahoma" w:cs="Tahoma"/>
          <w:sz w:val="20"/>
          <w:szCs w:val="20"/>
        </w:rPr>
        <w:t>п</w:t>
      </w:r>
      <w:r w:rsidR="00207530" w:rsidRPr="007F1642">
        <w:rPr>
          <w:rFonts w:ascii="Tahoma" w:hAnsi="Tahoma" w:cs="Tahoma"/>
          <w:sz w:val="20"/>
          <w:szCs w:val="20"/>
        </w:rPr>
        <w:t>ри положительном результате проверки Депозитарий принимает поручение на отмену к исполнению при условии, что подлежащее отмене поручение не исполнено.</w:t>
      </w:r>
    </w:p>
    <w:p w14:paraId="47198427" w14:textId="77777777" w:rsidR="00207530" w:rsidRPr="007F1642" w:rsidRDefault="00207530" w:rsidP="00EE133C">
      <w:pPr>
        <w:pStyle w:val="a0"/>
        <w:ind w:left="993" w:hanging="993"/>
        <w:rPr>
          <w:rFonts w:ascii="Tahoma" w:hAnsi="Tahoma" w:cs="Tahoma"/>
          <w:sz w:val="20"/>
          <w:szCs w:val="20"/>
        </w:rPr>
      </w:pPr>
      <w:r w:rsidRPr="007F1642">
        <w:rPr>
          <w:rFonts w:ascii="Tahoma" w:hAnsi="Tahoma" w:cs="Tahoma"/>
          <w:sz w:val="20"/>
          <w:szCs w:val="20"/>
        </w:rPr>
        <w:t>Если настоящими Условиями в качестве основания исполнения операции указаны документы, которые должны быть подписаны, кроме инициатора, и другими лицами (например, залогодержателем, контрагентом и пр.), поручение на отмену операции также должно быть подписано этими лицами.</w:t>
      </w:r>
    </w:p>
    <w:p w14:paraId="38EFB166" w14:textId="77777777" w:rsidR="00207530" w:rsidRPr="007F1642" w:rsidRDefault="00207530" w:rsidP="00EE133C">
      <w:pPr>
        <w:pStyle w:val="a0"/>
        <w:ind w:left="993" w:hanging="993"/>
        <w:rPr>
          <w:rFonts w:ascii="Tahoma" w:hAnsi="Tahoma" w:cs="Tahoma"/>
          <w:sz w:val="20"/>
          <w:szCs w:val="20"/>
        </w:rPr>
      </w:pPr>
      <w:r w:rsidRPr="007F1642">
        <w:rPr>
          <w:rFonts w:ascii="Tahoma" w:hAnsi="Tahoma" w:cs="Tahoma"/>
          <w:sz w:val="20"/>
          <w:szCs w:val="20"/>
        </w:rPr>
        <w:t>Депозитарий принимает все возможные меры к первоочередному исполнению поручений</w:t>
      </w:r>
      <w:r w:rsidR="002B6AF4" w:rsidRPr="007F1642">
        <w:rPr>
          <w:rFonts w:ascii="Tahoma" w:hAnsi="Tahoma" w:cs="Tahoma"/>
          <w:sz w:val="20"/>
          <w:szCs w:val="20"/>
        </w:rPr>
        <w:t xml:space="preserve"> на отмену</w:t>
      </w:r>
      <w:r w:rsidRPr="007F1642">
        <w:rPr>
          <w:rFonts w:ascii="Tahoma" w:hAnsi="Tahoma" w:cs="Tahoma"/>
          <w:sz w:val="20"/>
          <w:szCs w:val="20"/>
        </w:rPr>
        <w:t>.</w:t>
      </w:r>
      <w:r w:rsidR="00F5463E" w:rsidRPr="007F1642">
        <w:rPr>
          <w:rFonts w:ascii="Tahoma" w:hAnsi="Tahoma" w:cs="Tahoma"/>
          <w:sz w:val="20"/>
          <w:szCs w:val="20"/>
        </w:rPr>
        <w:t xml:space="preserve"> По результатам исполнения поручения на отмену Депоненту предоставляется Уведомление об исполнении поручения на отмену (Форма </w:t>
      </w:r>
      <w:hyperlink w:anchor="Текст_S09" w:history="1">
        <w:r w:rsidR="00407004" w:rsidRPr="00407004">
          <w:rPr>
            <w:rStyle w:val="af"/>
            <w:rFonts w:ascii="Tahoma" w:hAnsi="Tahoma" w:cs="Tahoma"/>
            <w:sz w:val="20"/>
            <w:szCs w:val="20"/>
          </w:rPr>
          <w:t>№S09</w:t>
        </w:r>
      </w:hyperlink>
      <w:r w:rsidR="00F5463E" w:rsidRPr="007F1642">
        <w:rPr>
          <w:rFonts w:ascii="Tahoma" w:hAnsi="Tahoma" w:cs="Tahoma"/>
          <w:sz w:val="20"/>
          <w:szCs w:val="20"/>
        </w:rPr>
        <w:t>)</w:t>
      </w:r>
      <w:r w:rsidR="002B6AF4" w:rsidRPr="007F1642">
        <w:rPr>
          <w:rFonts w:ascii="Tahoma" w:hAnsi="Tahoma" w:cs="Tahoma"/>
          <w:sz w:val="20"/>
          <w:szCs w:val="20"/>
        </w:rPr>
        <w:t>.</w:t>
      </w:r>
    </w:p>
    <w:p w14:paraId="5E7558BD" w14:textId="77777777" w:rsidR="00D31F28" w:rsidRPr="00AD7787" w:rsidRDefault="00D31F28" w:rsidP="00EE133C">
      <w:pPr>
        <w:pStyle w:val="11"/>
        <w:ind w:left="993" w:hanging="993"/>
        <w:rPr>
          <w:rFonts w:ascii="Tahoma" w:hAnsi="Tahoma" w:cs="Tahoma"/>
          <w:color w:val="0099FF"/>
          <w:sz w:val="22"/>
        </w:rPr>
      </w:pPr>
      <w:bookmarkStart w:id="229" w:name="_Ref123036215"/>
      <w:bookmarkStart w:id="230" w:name="_Toc215313716"/>
      <w:bookmarkStart w:id="231" w:name="_Toc328495956"/>
      <w:bookmarkStart w:id="232" w:name="_Toc478119754"/>
      <w:bookmarkStart w:id="233" w:name="_Toc48756992"/>
      <w:bookmarkStart w:id="234" w:name="_Toc97585928"/>
      <w:bookmarkStart w:id="235" w:name="_Toc242285922"/>
      <w:r w:rsidRPr="00AD7787">
        <w:rPr>
          <w:rFonts w:ascii="Tahoma" w:hAnsi="Tahoma" w:cs="Tahoma"/>
          <w:color w:val="0099FF"/>
          <w:sz w:val="22"/>
        </w:rPr>
        <w:t>Порядок совершения депозитарных операций</w:t>
      </w:r>
      <w:bookmarkEnd w:id="229"/>
      <w:bookmarkEnd w:id="230"/>
      <w:bookmarkEnd w:id="231"/>
      <w:bookmarkEnd w:id="232"/>
      <w:bookmarkEnd w:id="233"/>
      <w:bookmarkEnd w:id="234"/>
      <w:bookmarkEnd w:id="235"/>
    </w:p>
    <w:p w14:paraId="56DA3DD3" w14:textId="77777777" w:rsidR="00D31F28" w:rsidRPr="008278AA" w:rsidRDefault="00D31F28" w:rsidP="00EE133C">
      <w:pPr>
        <w:pStyle w:val="20"/>
        <w:ind w:left="993" w:hanging="993"/>
        <w:rPr>
          <w:rFonts w:ascii="Tahoma" w:hAnsi="Tahoma" w:cs="Tahoma"/>
          <w:color w:val="0099FF"/>
          <w:sz w:val="20"/>
          <w:szCs w:val="20"/>
        </w:rPr>
      </w:pPr>
      <w:bookmarkStart w:id="236" w:name="_Toc382119709"/>
      <w:bookmarkStart w:id="237" w:name="_Toc404508917"/>
      <w:bookmarkStart w:id="238" w:name="_Toc215313717"/>
      <w:bookmarkStart w:id="239" w:name="_Toc328495957"/>
      <w:bookmarkStart w:id="240" w:name="_Toc478119755"/>
      <w:bookmarkStart w:id="241" w:name="_Ref18503894"/>
      <w:bookmarkStart w:id="242" w:name="_Toc48756993"/>
      <w:bookmarkStart w:id="243" w:name="_Toc97585929"/>
      <w:bookmarkStart w:id="244" w:name="_Toc242285923"/>
      <w:r w:rsidRPr="008278AA">
        <w:rPr>
          <w:rFonts w:ascii="Tahoma" w:hAnsi="Tahoma" w:cs="Tahoma"/>
          <w:color w:val="0099FF"/>
          <w:sz w:val="20"/>
          <w:szCs w:val="20"/>
        </w:rPr>
        <w:t>Открытие счета депо</w:t>
      </w:r>
      <w:bookmarkEnd w:id="236"/>
      <w:bookmarkEnd w:id="237"/>
      <w:bookmarkEnd w:id="238"/>
      <w:bookmarkEnd w:id="239"/>
      <w:bookmarkEnd w:id="240"/>
      <w:bookmarkEnd w:id="241"/>
      <w:bookmarkEnd w:id="242"/>
      <w:bookmarkEnd w:id="243"/>
      <w:bookmarkEnd w:id="244"/>
    </w:p>
    <w:p w14:paraId="0D82A877" w14:textId="77777777" w:rsidR="00D31F28" w:rsidRPr="007F1642" w:rsidRDefault="00D31F28" w:rsidP="00EE133C">
      <w:pPr>
        <w:pStyle w:val="a0"/>
        <w:ind w:left="993" w:hanging="993"/>
        <w:rPr>
          <w:rFonts w:ascii="Tahoma" w:hAnsi="Tahoma" w:cs="Tahoma"/>
          <w:sz w:val="20"/>
          <w:szCs w:val="20"/>
        </w:rPr>
      </w:pPr>
      <w:r w:rsidRPr="007F1642">
        <w:rPr>
          <w:rFonts w:ascii="Tahoma" w:hAnsi="Tahoma" w:cs="Tahoma"/>
          <w:sz w:val="20"/>
          <w:szCs w:val="20"/>
        </w:rPr>
        <w:t>На основании каждого заключенного с Депозитарием</w:t>
      </w:r>
      <w:r w:rsidRPr="007F1642" w:rsidDel="00293528">
        <w:rPr>
          <w:rFonts w:ascii="Tahoma" w:hAnsi="Tahoma" w:cs="Tahoma"/>
          <w:sz w:val="20"/>
          <w:szCs w:val="20"/>
        </w:rPr>
        <w:t xml:space="preserve"> </w:t>
      </w:r>
      <w:r w:rsidRPr="007F1642">
        <w:rPr>
          <w:rFonts w:ascii="Tahoma" w:hAnsi="Tahoma" w:cs="Tahoma"/>
          <w:sz w:val="20"/>
          <w:szCs w:val="20"/>
        </w:rPr>
        <w:t>Договора открывается отдельный счет депо. На основании Договора Депоненту может быть открыто несколько счетов депо одного вида, если это предусмотрено Договором.</w:t>
      </w:r>
    </w:p>
    <w:p w14:paraId="6885846A" w14:textId="77777777" w:rsidR="00D31F28" w:rsidRPr="007F1642" w:rsidRDefault="00D31F28" w:rsidP="00EE133C">
      <w:pPr>
        <w:pStyle w:val="a0"/>
        <w:ind w:left="993" w:hanging="993"/>
        <w:rPr>
          <w:rFonts w:ascii="Tahoma" w:hAnsi="Tahoma" w:cs="Tahoma"/>
          <w:sz w:val="20"/>
          <w:szCs w:val="20"/>
        </w:rPr>
      </w:pPr>
      <w:r w:rsidRPr="007F1642">
        <w:rPr>
          <w:rFonts w:ascii="Tahoma" w:hAnsi="Tahoma" w:cs="Tahoma"/>
          <w:sz w:val="20"/>
          <w:szCs w:val="20"/>
        </w:rPr>
        <w:t>Для открытия торгового счета депо Депоненту не требуется заключение отдельного Договора, если этому Депоненту уже открыт счет депо соответствующего вида для учета ценных бумаг, принадлежащих Депоненту на праве собственности, переданных Депоненту в доверительное управление, или ценных бумаг клиентов Депонента. В этом случае в целях обслуживания торгового счета депо используется Анкета Депонента, предоставленная для заключения соответствующего Договора.</w:t>
      </w:r>
    </w:p>
    <w:p w14:paraId="6535D6A2" w14:textId="77777777" w:rsidR="00D31F28" w:rsidRPr="007F1642" w:rsidRDefault="00D31F28" w:rsidP="00EE133C">
      <w:pPr>
        <w:pStyle w:val="a0"/>
        <w:ind w:left="993" w:hanging="993"/>
        <w:rPr>
          <w:rFonts w:ascii="Tahoma" w:hAnsi="Tahoma" w:cs="Tahoma"/>
          <w:sz w:val="20"/>
          <w:szCs w:val="20"/>
        </w:rPr>
      </w:pPr>
      <w:r w:rsidRPr="007F1642">
        <w:rPr>
          <w:rFonts w:ascii="Tahoma" w:hAnsi="Tahoma" w:cs="Tahoma"/>
          <w:sz w:val="20"/>
          <w:szCs w:val="20"/>
        </w:rPr>
        <w:t>Открытие счета депо физическим лицам осуществляется на основании следующих документов:</w:t>
      </w:r>
    </w:p>
    <w:p w14:paraId="5D77F5EB"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поручение на открытие счета депо (Форма </w:t>
      </w:r>
      <w:hyperlink w:anchor="Текст_R01" w:history="1">
        <w:r w:rsidR="00407004" w:rsidRPr="00407004">
          <w:rPr>
            <w:rStyle w:val="af"/>
            <w:rFonts w:ascii="Tahoma" w:hAnsi="Tahoma" w:cs="Tahoma"/>
            <w:sz w:val="20"/>
            <w:szCs w:val="20"/>
          </w:rPr>
          <w:t>№R01</w:t>
        </w:r>
      </w:hyperlink>
      <w:r w:rsidRPr="007F1642">
        <w:rPr>
          <w:rFonts w:ascii="Tahoma" w:hAnsi="Tahoma" w:cs="Tahoma"/>
          <w:sz w:val="20"/>
          <w:szCs w:val="20"/>
        </w:rPr>
        <w:t>);</w:t>
      </w:r>
    </w:p>
    <w:p w14:paraId="5E2215E1" w14:textId="7C27AF08" w:rsidR="00D31F28" w:rsidRDefault="007A6CEA" w:rsidP="00551401">
      <w:pPr>
        <w:pStyle w:val="1"/>
        <w:ind w:left="1276" w:hanging="283"/>
        <w:rPr>
          <w:rFonts w:ascii="Tahoma" w:hAnsi="Tahoma" w:cs="Tahoma"/>
          <w:sz w:val="20"/>
          <w:szCs w:val="20"/>
        </w:rPr>
      </w:pPr>
      <w:r>
        <w:rPr>
          <w:rFonts w:ascii="Tahoma" w:hAnsi="Tahoma" w:cs="Tahoma"/>
          <w:sz w:val="20"/>
          <w:szCs w:val="20"/>
        </w:rPr>
        <w:t>д</w:t>
      </w:r>
      <w:r w:rsidR="00D31F28" w:rsidRPr="007F1642">
        <w:rPr>
          <w:rFonts w:ascii="Tahoma" w:hAnsi="Tahoma" w:cs="Tahoma"/>
          <w:sz w:val="20"/>
          <w:szCs w:val="20"/>
        </w:rPr>
        <w:t>оговор, заключенный в соответствии с порядком, изложенным в п</w:t>
      </w:r>
      <w:r w:rsidR="008C080A">
        <w:rPr>
          <w:rFonts w:ascii="Tahoma" w:hAnsi="Tahoma" w:cs="Tahoma"/>
          <w:sz w:val="20"/>
          <w:szCs w:val="20"/>
        </w:rPr>
        <w:t>ункте</w:t>
      </w:r>
      <w:r w:rsidR="00D11330">
        <w:rPr>
          <w:rFonts w:ascii="Tahoma" w:hAnsi="Tahoma" w:cs="Tahoma"/>
          <w:sz w:val="20"/>
          <w:szCs w:val="20"/>
        </w:rPr>
        <w:t xml:space="preserve"> </w:t>
      </w:r>
      <w:r w:rsidR="00D31F28" w:rsidRPr="007F1642">
        <w:rPr>
          <w:rFonts w:ascii="Tahoma" w:hAnsi="Tahoma" w:cs="Tahoma"/>
          <w:sz w:val="20"/>
          <w:szCs w:val="20"/>
        </w:rPr>
        <w:fldChar w:fldCharType="begin"/>
      </w:r>
      <w:r w:rsidR="00D31F28" w:rsidRPr="007F1642">
        <w:rPr>
          <w:rFonts w:ascii="Tahoma" w:hAnsi="Tahoma" w:cs="Tahoma"/>
          <w:sz w:val="20"/>
          <w:szCs w:val="20"/>
        </w:rPr>
        <w:instrText xml:space="preserve"> REF _Ref117401406 \r \h  \* MERGEFORMAT </w:instrText>
      </w:r>
      <w:r w:rsidR="00D31F28" w:rsidRPr="007F1642">
        <w:rPr>
          <w:rFonts w:ascii="Tahoma" w:hAnsi="Tahoma" w:cs="Tahoma"/>
          <w:sz w:val="20"/>
          <w:szCs w:val="20"/>
        </w:rPr>
      </w:r>
      <w:r w:rsidR="00D31F28" w:rsidRPr="007F1642">
        <w:rPr>
          <w:rFonts w:ascii="Tahoma" w:hAnsi="Tahoma" w:cs="Tahoma"/>
          <w:sz w:val="20"/>
          <w:szCs w:val="20"/>
        </w:rPr>
        <w:fldChar w:fldCharType="separate"/>
      </w:r>
      <w:r w:rsidR="008F1467">
        <w:rPr>
          <w:rFonts w:ascii="Tahoma" w:hAnsi="Tahoma" w:cs="Tahoma"/>
          <w:sz w:val="20"/>
          <w:szCs w:val="20"/>
        </w:rPr>
        <w:t>1.3</w:t>
      </w:r>
      <w:r w:rsidR="00D31F28" w:rsidRPr="007F1642">
        <w:rPr>
          <w:rFonts w:ascii="Tahoma" w:hAnsi="Tahoma" w:cs="Tahoma"/>
          <w:sz w:val="20"/>
          <w:szCs w:val="20"/>
        </w:rPr>
        <w:fldChar w:fldCharType="end"/>
      </w:r>
      <w:r w:rsidR="00D963C2" w:rsidRPr="007F1642">
        <w:rPr>
          <w:rFonts w:ascii="Tahoma" w:hAnsi="Tahoma" w:cs="Tahoma"/>
          <w:sz w:val="20"/>
          <w:szCs w:val="20"/>
        </w:rPr>
        <w:t>.</w:t>
      </w:r>
      <w:r w:rsidR="00D31F28" w:rsidRPr="007F1642">
        <w:rPr>
          <w:rFonts w:ascii="Tahoma" w:hAnsi="Tahoma" w:cs="Tahoma"/>
          <w:sz w:val="20"/>
          <w:szCs w:val="20"/>
        </w:rPr>
        <w:t xml:space="preserve"> настоящих Условий.</w:t>
      </w:r>
    </w:p>
    <w:tbl>
      <w:tblPr>
        <w:tblW w:w="8363" w:type="dxa"/>
        <w:tblInd w:w="993"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363"/>
      </w:tblGrid>
      <w:tr w:rsidR="0036577D" w:rsidRPr="00F07E80" w14:paraId="16B9ED0E" w14:textId="77777777" w:rsidTr="000B4CF5">
        <w:trPr>
          <w:cantSplit/>
          <w:trHeight w:val="210"/>
          <w:tblHeader/>
        </w:trPr>
        <w:tc>
          <w:tcPr>
            <w:tcW w:w="8363" w:type="dxa"/>
            <w:shd w:val="clear" w:color="auto" w:fill="CDEBFF"/>
          </w:tcPr>
          <w:p w14:paraId="5B7E48C1" w14:textId="77777777" w:rsidR="0036577D" w:rsidRPr="00F07E80" w:rsidRDefault="0036577D" w:rsidP="000B4CF5">
            <w:pPr>
              <w:rPr>
                <w:rFonts w:ascii="Tahoma" w:hAnsi="Tahoma" w:cs="Tahoma"/>
                <w:color w:val="595959" w:themeColor="text1" w:themeTint="A6"/>
                <w:spacing w:val="80"/>
                <w:sz w:val="18"/>
                <w:szCs w:val="18"/>
              </w:rPr>
            </w:pPr>
            <w:r w:rsidRPr="00F07E80">
              <w:rPr>
                <w:rFonts w:ascii="Tahoma" w:hAnsi="Tahoma" w:cs="Tahoma"/>
                <w:color w:val="595959" w:themeColor="text1" w:themeTint="A6"/>
                <w:spacing w:val="80"/>
                <w:sz w:val="18"/>
                <w:szCs w:val="18"/>
              </w:rPr>
              <w:t>Примечание:</w:t>
            </w:r>
          </w:p>
        </w:tc>
      </w:tr>
      <w:tr w:rsidR="0036577D" w:rsidRPr="00F07E80" w14:paraId="143C8EC4" w14:textId="77777777" w:rsidTr="000B4CF5">
        <w:trPr>
          <w:cantSplit/>
          <w:trHeight w:val="554"/>
        </w:trPr>
        <w:tc>
          <w:tcPr>
            <w:tcW w:w="8363" w:type="dxa"/>
            <w:shd w:val="clear" w:color="auto" w:fill="FFFFFF" w:themeFill="background1"/>
          </w:tcPr>
          <w:p w14:paraId="75C7FCDD" w14:textId="042A7732" w:rsidR="0036577D" w:rsidRPr="00F07E80" w:rsidRDefault="00F42F1A" w:rsidP="000B4CF5">
            <w:pPr>
              <w:pStyle w:val="af8"/>
              <w:rPr>
                <w:rFonts w:ascii="Tahoma" w:hAnsi="Tahoma" w:cs="Tahoma"/>
                <w:bCs/>
                <w:i/>
                <w:sz w:val="18"/>
                <w:szCs w:val="18"/>
              </w:rPr>
            </w:pPr>
            <w:r w:rsidRPr="00BE0F24">
              <w:rPr>
                <w:rFonts w:ascii="Tahoma" w:eastAsiaTheme="minorHAnsi" w:hAnsi="Tahoma" w:cs="Tahoma"/>
                <w:bCs/>
                <w:i/>
                <w:color w:val="404040" w:themeColor="text1" w:themeTint="BF"/>
                <w:sz w:val="18"/>
                <w:szCs w:val="18"/>
              </w:rPr>
              <w:t>Депозитарий не открывает физическим лицам торговые счета депо для учета ценных бумаг российских эмитентов и не обслуживает операции физических лиц с указанными ценными бумагами на торговых счетах.</w:t>
            </w:r>
          </w:p>
        </w:tc>
      </w:tr>
    </w:tbl>
    <w:p w14:paraId="5CAE4CF3" w14:textId="77777777" w:rsidR="00D31F28" w:rsidRPr="007F1642" w:rsidRDefault="00D31F28" w:rsidP="00737BE2">
      <w:pPr>
        <w:pStyle w:val="a0"/>
        <w:spacing w:before="120"/>
        <w:ind w:left="992" w:hanging="992"/>
        <w:rPr>
          <w:rFonts w:ascii="Tahoma" w:hAnsi="Tahoma" w:cs="Tahoma"/>
          <w:sz w:val="20"/>
          <w:szCs w:val="20"/>
        </w:rPr>
      </w:pPr>
      <w:bookmarkStart w:id="245" w:name="_Ref438657532"/>
      <w:r w:rsidRPr="007F1642">
        <w:rPr>
          <w:rFonts w:ascii="Tahoma" w:hAnsi="Tahoma" w:cs="Tahoma"/>
          <w:sz w:val="20"/>
          <w:szCs w:val="20"/>
        </w:rPr>
        <w:t>Открытие счета депо юридическим лицам осуществляется на основании следующих документов:</w:t>
      </w:r>
      <w:bookmarkEnd w:id="245"/>
    </w:p>
    <w:p w14:paraId="25CAFBEB"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поручение на открытие счета депо (Форма </w:t>
      </w:r>
      <w:hyperlink w:anchor="Текст_R01" w:history="1">
        <w:r w:rsidRPr="00407004">
          <w:rPr>
            <w:rStyle w:val="af"/>
            <w:rFonts w:ascii="Tahoma" w:hAnsi="Tahoma" w:cs="Tahoma"/>
            <w:sz w:val="20"/>
            <w:szCs w:val="20"/>
          </w:rPr>
          <w:t>№</w:t>
        </w:r>
        <w:r w:rsidR="00451933" w:rsidRPr="00407004">
          <w:rPr>
            <w:rStyle w:val="af"/>
            <w:rFonts w:ascii="Tahoma" w:hAnsi="Tahoma" w:cs="Tahoma"/>
            <w:sz w:val="20"/>
            <w:szCs w:val="20"/>
          </w:rPr>
          <w:t>R01</w:t>
        </w:r>
      </w:hyperlink>
      <w:r w:rsidRPr="007F1642">
        <w:rPr>
          <w:rFonts w:ascii="Tahoma" w:hAnsi="Tahoma" w:cs="Tahoma"/>
          <w:sz w:val="20"/>
          <w:szCs w:val="20"/>
        </w:rPr>
        <w:t>);</w:t>
      </w:r>
    </w:p>
    <w:p w14:paraId="772F2096" w14:textId="64A82096" w:rsidR="00D31F28" w:rsidRDefault="007A6CEA" w:rsidP="00551401">
      <w:pPr>
        <w:pStyle w:val="1"/>
        <w:ind w:left="1276" w:hanging="283"/>
        <w:rPr>
          <w:rFonts w:ascii="Tahoma" w:hAnsi="Tahoma" w:cs="Tahoma"/>
          <w:sz w:val="20"/>
          <w:szCs w:val="20"/>
        </w:rPr>
      </w:pPr>
      <w:r>
        <w:rPr>
          <w:rFonts w:ascii="Tahoma" w:hAnsi="Tahoma" w:cs="Tahoma"/>
          <w:sz w:val="20"/>
          <w:szCs w:val="20"/>
        </w:rPr>
        <w:t>д</w:t>
      </w:r>
      <w:r w:rsidR="00D31F28" w:rsidRPr="007F1642">
        <w:rPr>
          <w:rFonts w:ascii="Tahoma" w:hAnsi="Tahoma" w:cs="Tahoma"/>
          <w:sz w:val="20"/>
          <w:szCs w:val="20"/>
        </w:rPr>
        <w:t>оговор, заключенный в соответствии с порядком, изложенным в п</w:t>
      </w:r>
      <w:r w:rsidR="006F6808">
        <w:rPr>
          <w:rFonts w:ascii="Tahoma" w:hAnsi="Tahoma" w:cs="Tahoma"/>
          <w:sz w:val="20"/>
          <w:szCs w:val="20"/>
        </w:rPr>
        <w:t>ункте</w:t>
      </w:r>
      <w:r w:rsidR="00D11330">
        <w:rPr>
          <w:rFonts w:ascii="Tahoma" w:hAnsi="Tahoma" w:cs="Tahoma"/>
          <w:sz w:val="20"/>
          <w:szCs w:val="20"/>
        </w:rPr>
        <w:t xml:space="preserve"> </w:t>
      </w:r>
      <w:r w:rsidR="00D31F28" w:rsidRPr="007F1642">
        <w:rPr>
          <w:rFonts w:ascii="Tahoma" w:hAnsi="Tahoma" w:cs="Tahoma"/>
          <w:sz w:val="20"/>
          <w:szCs w:val="20"/>
        </w:rPr>
        <w:fldChar w:fldCharType="begin"/>
      </w:r>
      <w:r w:rsidR="00D31F28" w:rsidRPr="007F1642">
        <w:rPr>
          <w:rFonts w:ascii="Tahoma" w:hAnsi="Tahoma" w:cs="Tahoma"/>
          <w:sz w:val="20"/>
          <w:szCs w:val="20"/>
        </w:rPr>
        <w:instrText xml:space="preserve"> REF _Ref117401406 \r \h  \* MERGEFORMAT </w:instrText>
      </w:r>
      <w:r w:rsidR="00D31F28" w:rsidRPr="007F1642">
        <w:rPr>
          <w:rFonts w:ascii="Tahoma" w:hAnsi="Tahoma" w:cs="Tahoma"/>
          <w:sz w:val="20"/>
          <w:szCs w:val="20"/>
        </w:rPr>
      </w:r>
      <w:r w:rsidR="00D31F28" w:rsidRPr="007F1642">
        <w:rPr>
          <w:rFonts w:ascii="Tahoma" w:hAnsi="Tahoma" w:cs="Tahoma"/>
          <w:sz w:val="20"/>
          <w:szCs w:val="20"/>
        </w:rPr>
        <w:fldChar w:fldCharType="separate"/>
      </w:r>
      <w:r w:rsidR="008F1467">
        <w:rPr>
          <w:rFonts w:ascii="Tahoma" w:hAnsi="Tahoma" w:cs="Tahoma"/>
          <w:sz w:val="20"/>
          <w:szCs w:val="20"/>
        </w:rPr>
        <w:t>1.3</w:t>
      </w:r>
      <w:r w:rsidR="00D31F28" w:rsidRPr="007F1642">
        <w:rPr>
          <w:rFonts w:ascii="Tahoma" w:hAnsi="Tahoma" w:cs="Tahoma"/>
          <w:sz w:val="20"/>
          <w:szCs w:val="20"/>
        </w:rPr>
        <w:fldChar w:fldCharType="end"/>
      </w:r>
      <w:r w:rsidR="00D963C2" w:rsidRPr="007F1642">
        <w:rPr>
          <w:rFonts w:ascii="Tahoma" w:hAnsi="Tahoma" w:cs="Tahoma"/>
          <w:sz w:val="20"/>
          <w:szCs w:val="20"/>
        </w:rPr>
        <w:t>.</w:t>
      </w:r>
      <w:r w:rsidR="00D31F28" w:rsidRPr="007F1642">
        <w:rPr>
          <w:rFonts w:ascii="Tahoma" w:hAnsi="Tahoma" w:cs="Tahoma"/>
          <w:sz w:val="20"/>
          <w:szCs w:val="20"/>
        </w:rPr>
        <w:t xml:space="preserve"> настоящих Условий.</w:t>
      </w:r>
    </w:p>
    <w:p w14:paraId="66021FDD" w14:textId="417D5F35" w:rsidR="00666929" w:rsidRPr="00666929" w:rsidRDefault="00666929" w:rsidP="00551401">
      <w:pPr>
        <w:pStyle w:val="1"/>
        <w:numPr>
          <w:ilvl w:val="0"/>
          <w:numId w:val="0"/>
        </w:numPr>
        <w:ind w:left="993"/>
        <w:rPr>
          <w:rFonts w:ascii="Tahoma" w:hAnsi="Tahoma" w:cs="Tahoma"/>
          <w:sz w:val="20"/>
          <w:szCs w:val="20"/>
        </w:rPr>
      </w:pPr>
      <w:r w:rsidRPr="0044557A">
        <w:rPr>
          <w:rFonts w:ascii="Tahoma" w:hAnsi="Tahoma" w:cs="Tahoma"/>
          <w:sz w:val="20"/>
          <w:szCs w:val="20"/>
        </w:rPr>
        <w:t xml:space="preserve">Для открытия счета депо управляющая компания ПИФ также предоставляет Анкету Депонента (Форма </w:t>
      </w:r>
      <w:hyperlink w:anchor="Текст_A01_1" w:history="1">
        <w:r w:rsidRPr="00407004">
          <w:rPr>
            <w:rStyle w:val="af"/>
            <w:rFonts w:ascii="Tahoma" w:hAnsi="Tahoma" w:cs="Tahoma"/>
            <w:sz w:val="20"/>
            <w:szCs w:val="20"/>
          </w:rPr>
          <w:t>№A01-1</w:t>
        </w:r>
      </w:hyperlink>
      <w:r w:rsidRPr="0044557A">
        <w:rPr>
          <w:rFonts w:ascii="Tahoma" w:hAnsi="Tahoma" w:cs="Tahoma"/>
          <w:sz w:val="20"/>
          <w:szCs w:val="20"/>
        </w:rPr>
        <w:t>) в соответствии с п</w:t>
      </w:r>
      <w:r w:rsidR="006F6808">
        <w:rPr>
          <w:rFonts w:ascii="Tahoma" w:hAnsi="Tahoma" w:cs="Tahoma"/>
          <w:sz w:val="20"/>
          <w:szCs w:val="20"/>
        </w:rPr>
        <w:t>унктом</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_Ref123568487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1.3.5</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7A8D4769"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Если в Анкете Депонента указан способ направления документов Депозитарием Депоненту «ЭДО», Депонент обязан заключить с Депозитарием соглашение об электронном документообороте. Депоненты, которые в соответствии с законодательством, иными нормативными правовыми актами Российской Федерации, нормативными актами Банка России обязаны осуществлять обмен документами в электронной форме с электронной подписью, также должны заключить с Депозитарием соглашение об электронном документообороте до открытия счета депо.</w:t>
      </w:r>
    </w:p>
    <w:p w14:paraId="18F97717" w14:textId="77777777" w:rsidR="00D31F28"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По результатам открытия счета депо Депоненту предоставляется отчет о выполнении депозитарной операции (Форма </w:t>
      </w:r>
      <w:hyperlink w:anchor="Текст_S05_1" w:history="1">
        <w:r w:rsidR="00407004" w:rsidRPr="00407004">
          <w:rPr>
            <w:rStyle w:val="af"/>
            <w:rFonts w:ascii="Tahoma" w:hAnsi="Tahoma" w:cs="Tahoma"/>
            <w:sz w:val="20"/>
            <w:szCs w:val="20"/>
          </w:rPr>
          <w:t>№</w:t>
        </w:r>
        <w:r w:rsidR="00407004" w:rsidRPr="00407004">
          <w:rPr>
            <w:rStyle w:val="af"/>
            <w:rFonts w:ascii="Tahoma" w:hAnsi="Tahoma" w:cs="Tahoma"/>
            <w:bCs/>
            <w:sz w:val="20"/>
            <w:szCs w:val="20"/>
            <w:lang w:val="en-US"/>
          </w:rPr>
          <w:t>S</w:t>
        </w:r>
        <w:r w:rsidR="00407004" w:rsidRPr="00407004">
          <w:rPr>
            <w:rStyle w:val="af"/>
            <w:rFonts w:ascii="Tahoma" w:hAnsi="Tahoma" w:cs="Tahoma"/>
            <w:sz w:val="20"/>
            <w:szCs w:val="20"/>
          </w:rPr>
          <w:t>05-1</w:t>
        </w:r>
      </w:hyperlink>
      <w:r w:rsidRPr="007F1642">
        <w:rPr>
          <w:rFonts w:ascii="Tahoma" w:hAnsi="Tahoma" w:cs="Tahoma"/>
          <w:sz w:val="20"/>
          <w:szCs w:val="20"/>
        </w:rPr>
        <w:t>).</w:t>
      </w:r>
    </w:p>
    <w:p w14:paraId="355A6F38" w14:textId="2AC66C8F" w:rsidR="008D7448" w:rsidRPr="008D7448" w:rsidRDefault="008D7448" w:rsidP="00551401">
      <w:pPr>
        <w:pStyle w:val="a0"/>
        <w:ind w:left="993" w:hanging="993"/>
        <w:rPr>
          <w:rFonts w:ascii="Tahoma" w:hAnsi="Tahoma" w:cs="Tahoma"/>
          <w:sz w:val="20"/>
          <w:szCs w:val="20"/>
        </w:rPr>
      </w:pPr>
      <w:r w:rsidRPr="0044557A">
        <w:rPr>
          <w:rFonts w:ascii="Tahoma" w:hAnsi="Tahoma" w:cs="Tahoma"/>
          <w:sz w:val="20"/>
          <w:szCs w:val="20"/>
        </w:rPr>
        <w:t xml:space="preserve">Особенности открытия транзитного счета депо и </w:t>
      </w:r>
      <w:proofErr w:type="spellStart"/>
      <w:r w:rsidRPr="0044557A">
        <w:rPr>
          <w:rFonts w:ascii="Tahoma" w:hAnsi="Tahoma" w:cs="Tahoma"/>
          <w:sz w:val="20"/>
          <w:szCs w:val="20"/>
        </w:rPr>
        <w:t>субсчетов</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 xml:space="preserve">ункте </w:t>
      </w:r>
      <w:r w:rsidRPr="0044557A">
        <w:rPr>
          <w:rFonts w:ascii="Tahoma" w:hAnsi="Tahoma" w:cs="Tahoma"/>
          <w:sz w:val="20"/>
          <w:szCs w:val="20"/>
        </w:rPr>
        <w:fldChar w:fldCharType="begin"/>
      </w:r>
      <w:r w:rsidRPr="0044557A">
        <w:rPr>
          <w:rFonts w:ascii="Tahoma" w:hAnsi="Tahoma" w:cs="Tahoma"/>
          <w:sz w:val="20"/>
          <w:szCs w:val="20"/>
        </w:rPr>
        <w:instrText xml:space="preserve"> REF _Ref342312369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6.25.1</w:t>
      </w:r>
      <w:r w:rsidRPr="0044557A">
        <w:rPr>
          <w:rFonts w:ascii="Tahoma" w:hAnsi="Tahoma" w:cs="Tahoma"/>
          <w:sz w:val="20"/>
          <w:szCs w:val="20"/>
        </w:rPr>
        <w:fldChar w:fldCharType="end"/>
      </w:r>
      <w:r w:rsidRPr="0044557A">
        <w:rPr>
          <w:rFonts w:ascii="Tahoma" w:hAnsi="Tahoma" w:cs="Tahoma"/>
          <w:sz w:val="20"/>
          <w:szCs w:val="20"/>
        </w:rPr>
        <w:t>. и п</w:t>
      </w:r>
      <w:r w:rsidR="006F6808">
        <w:rPr>
          <w:rFonts w:ascii="Tahoma" w:hAnsi="Tahoma" w:cs="Tahoma"/>
          <w:sz w:val="20"/>
          <w:szCs w:val="20"/>
        </w:rPr>
        <w:t xml:space="preserve">ункте </w:t>
      </w:r>
      <w:r w:rsidRPr="0044557A">
        <w:rPr>
          <w:rFonts w:ascii="Tahoma" w:hAnsi="Tahoma" w:cs="Tahoma"/>
          <w:sz w:val="20"/>
          <w:szCs w:val="20"/>
        </w:rPr>
        <w:fldChar w:fldCharType="begin"/>
      </w:r>
      <w:r w:rsidRPr="0044557A">
        <w:rPr>
          <w:rFonts w:ascii="Tahoma" w:hAnsi="Tahoma" w:cs="Tahoma"/>
          <w:sz w:val="20"/>
          <w:szCs w:val="20"/>
        </w:rPr>
        <w:instrText xml:space="preserve"> REF _Ref468876898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6.25.2.1</w:t>
      </w:r>
      <w:r w:rsidRPr="0044557A">
        <w:rPr>
          <w:rFonts w:ascii="Tahoma" w:hAnsi="Tahoma" w:cs="Tahoma"/>
          <w:sz w:val="20"/>
          <w:szCs w:val="20"/>
        </w:rPr>
        <w:fldChar w:fldCharType="end"/>
      </w:r>
      <w:r w:rsidRPr="0044557A">
        <w:rPr>
          <w:rFonts w:ascii="Tahoma" w:hAnsi="Tahoma" w:cs="Tahoma"/>
          <w:sz w:val="20"/>
          <w:szCs w:val="20"/>
        </w:rPr>
        <w:t>. настоящих Условий соответственно.</w:t>
      </w:r>
    </w:p>
    <w:p w14:paraId="69698438" w14:textId="30D89A49"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Счет депо владельца может быть открыт иностранной организации, не являющейся юридическим лицом в соответствии с правом страны, где эта организация учреждена. Открытие счета депо осуществляется в порядке, предусмотренном п</w:t>
      </w:r>
      <w:r w:rsidR="006F6808">
        <w:rPr>
          <w:rFonts w:ascii="Tahoma" w:hAnsi="Tahoma" w:cs="Tahoma"/>
          <w:sz w:val="20"/>
          <w:szCs w:val="20"/>
        </w:rPr>
        <w:t xml:space="preserve">унктом </w:t>
      </w:r>
      <w:r w:rsidRPr="007F1642">
        <w:rPr>
          <w:rFonts w:ascii="Tahoma" w:hAnsi="Tahoma" w:cs="Tahoma"/>
          <w:sz w:val="20"/>
          <w:szCs w:val="20"/>
        </w:rPr>
        <w:fldChar w:fldCharType="begin"/>
      </w:r>
      <w:r w:rsidRPr="007F1642">
        <w:rPr>
          <w:rFonts w:ascii="Tahoma" w:hAnsi="Tahoma" w:cs="Tahoma"/>
          <w:sz w:val="20"/>
          <w:szCs w:val="20"/>
        </w:rPr>
        <w:instrText xml:space="preserve"> REF _Ref438657532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6.1.4</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1002401F" w14:textId="22EB7934" w:rsidR="007913F1" w:rsidRPr="007F1642" w:rsidRDefault="007913F1" w:rsidP="00551401">
      <w:pPr>
        <w:pStyle w:val="a0"/>
        <w:ind w:left="993" w:hanging="993"/>
        <w:rPr>
          <w:rFonts w:ascii="Tahoma" w:hAnsi="Tahoma" w:cs="Tahoma"/>
          <w:sz w:val="20"/>
          <w:szCs w:val="20"/>
        </w:rPr>
      </w:pPr>
      <w:r w:rsidRPr="007F1642">
        <w:rPr>
          <w:rFonts w:ascii="Tahoma" w:hAnsi="Tahoma" w:cs="Tahoma"/>
          <w:sz w:val="20"/>
          <w:szCs w:val="20"/>
        </w:rPr>
        <w:t>Счет депо владельца может быть открыт Депозитарием для учета права общей долевой собственности в случаях, предусмотренных п</w:t>
      </w:r>
      <w:r w:rsidR="006F6808">
        <w:rPr>
          <w:rFonts w:ascii="Tahoma" w:hAnsi="Tahoma" w:cs="Tahoma"/>
          <w:sz w:val="20"/>
          <w:szCs w:val="20"/>
        </w:rPr>
        <w:t xml:space="preserve">унктом </w:t>
      </w:r>
      <w:r w:rsidR="003B1AF5" w:rsidRPr="007F1642">
        <w:rPr>
          <w:rFonts w:ascii="Tahoma" w:hAnsi="Tahoma" w:cs="Tahoma"/>
          <w:sz w:val="20"/>
          <w:szCs w:val="20"/>
        </w:rPr>
        <w:fldChar w:fldCharType="begin"/>
      </w:r>
      <w:r w:rsidR="003B1AF5" w:rsidRPr="007F1642">
        <w:rPr>
          <w:rFonts w:ascii="Tahoma" w:hAnsi="Tahoma" w:cs="Tahoma"/>
          <w:sz w:val="20"/>
          <w:szCs w:val="20"/>
        </w:rPr>
        <w:instrText xml:space="preserve"> REF _Ref531368562 \r \h  \* MERGEFORMAT </w:instrText>
      </w:r>
      <w:r w:rsidR="003B1AF5" w:rsidRPr="007F1642">
        <w:rPr>
          <w:rFonts w:ascii="Tahoma" w:hAnsi="Tahoma" w:cs="Tahoma"/>
          <w:sz w:val="20"/>
          <w:szCs w:val="20"/>
        </w:rPr>
      </w:r>
      <w:r w:rsidR="003B1AF5" w:rsidRPr="007F1642">
        <w:rPr>
          <w:rFonts w:ascii="Tahoma" w:hAnsi="Tahoma" w:cs="Tahoma"/>
          <w:sz w:val="20"/>
          <w:szCs w:val="20"/>
        </w:rPr>
        <w:fldChar w:fldCharType="separate"/>
      </w:r>
      <w:r w:rsidR="008F1467">
        <w:rPr>
          <w:rFonts w:ascii="Tahoma" w:hAnsi="Tahoma" w:cs="Tahoma"/>
          <w:sz w:val="20"/>
          <w:szCs w:val="20"/>
        </w:rPr>
        <w:t>6.29</w:t>
      </w:r>
      <w:r w:rsidR="003B1AF5"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Условий.</w:t>
      </w:r>
    </w:p>
    <w:p w14:paraId="4162AEB1" w14:textId="77777777" w:rsidR="007913F1" w:rsidRPr="007F1642" w:rsidRDefault="007913F1" w:rsidP="00551401">
      <w:pPr>
        <w:pStyle w:val="a0"/>
        <w:ind w:left="993" w:hanging="993"/>
        <w:rPr>
          <w:rFonts w:ascii="Tahoma" w:hAnsi="Tahoma" w:cs="Tahoma"/>
          <w:sz w:val="20"/>
          <w:szCs w:val="20"/>
        </w:rPr>
      </w:pPr>
      <w:bookmarkStart w:id="246" w:name="_Ref18503359"/>
      <w:r w:rsidRPr="007F1642">
        <w:rPr>
          <w:rFonts w:ascii="Tahoma" w:hAnsi="Tahoma" w:cs="Tahoma"/>
          <w:sz w:val="20"/>
          <w:szCs w:val="20"/>
        </w:rPr>
        <w:t>Счет депо владельца для учета права общей долевой собственности на ценные бумаги открывается Депозитарием на основании следующих документов:</w:t>
      </w:r>
      <w:bookmarkEnd w:id="246"/>
    </w:p>
    <w:p w14:paraId="01D49672" w14:textId="77777777" w:rsidR="007913F1" w:rsidRPr="007F1642" w:rsidRDefault="007913F1" w:rsidP="00551401">
      <w:pPr>
        <w:pStyle w:val="1"/>
        <w:ind w:left="1276" w:hanging="283"/>
        <w:rPr>
          <w:rFonts w:ascii="Tahoma" w:hAnsi="Tahoma" w:cs="Tahoma"/>
          <w:sz w:val="20"/>
          <w:szCs w:val="20"/>
        </w:rPr>
      </w:pPr>
      <w:r w:rsidRPr="007F1642">
        <w:rPr>
          <w:rFonts w:ascii="Tahoma" w:hAnsi="Tahoma" w:cs="Tahoma"/>
          <w:sz w:val="20"/>
          <w:szCs w:val="20"/>
        </w:rPr>
        <w:t xml:space="preserve">поручение на открытие счета депо (Форма </w:t>
      </w:r>
      <w:hyperlink w:anchor="Текст_R01" w:history="1">
        <w:r w:rsidRPr="00407004">
          <w:rPr>
            <w:rStyle w:val="af"/>
            <w:rFonts w:ascii="Tahoma" w:hAnsi="Tahoma" w:cs="Tahoma"/>
            <w:sz w:val="20"/>
            <w:szCs w:val="20"/>
          </w:rPr>
          <w:t>№R01</w:t>
        </w:r>
      </w:hyperlink>
      <w:r w:rsidRPr="007F1642">
        <w:rPr>
          <w:rFonts w:ascii="Tahoma" w:hAnsi="Tahoma" w:cs="Tahoma"/>
          <w:sz w:val="20"/>
          <w:szCs w:val="20"/>
        </w:rPr>
        <w:t>), предоставленное хотя бы одним из участников общей долевой собственности на ценные бумаги или его представителем;</w:t>
      </w:r>
    </w:p>
    <w:p w14:paraId="539C343B" w14:textId="77777777" w:rsidR="007913F1" w:rsidRPr="007F1642" w:rsidRDefault="007913F1" w:rsidP="00551401">
      <w:pPr>
        <w:pStyle w:val="1"/>
        <w:ind w:left="1276" w:hanging="283"/>
        <w:rPr>
          <w:rFonts w:ascii="Tahoma" w:hAnsi="Tahoma" w:cs="Tahoma"/>
          <w:sz w:val="20"/>
          <w:szCs w:val="20"/>
        </w:rPr>
      </w:pPr>
      <w:r w:rsidRPr="007F1642">
        <w:rPr>
          <w:rFonts w:ascii="Tahoma" w:hAnsi="Tahoma" w:cs="Tahoma"/>
          <w:sz w:val="20"/>
          <w:szCs w:val="20"/>
        </w:rPr>
        <w:t>подлинник или нотариально удостоверенная копия свидетельства о праве на наследство (свидетельства о праве собственности на долю в общем совместном имуществе супругов, выдаваемое пережившему супругу (при наличии)) или решение суда о признании прав на наследственное имущество (оригинал или копия, заверенная судом);</w:t>
      </w:r>
    </w:p>
    <w:p w14:paraId="2A8CAAB5" w14:textId="77777777" w:rsidR="00F431F2" w:rsidRPr="007F1642" w:rsidRDefault="007A6CEA" w:rsidP="00551401">
      <w:pPr>
        <w:pStyle w:val="1"/>
        <w:ind w:left="1276" w:hanging="283"/>
        <w:rPr>
          <w:rFonts w:ascii="Tahoma" w:hAnsi="Tahoma" w:cs="Tahoma"/>
          <w:sz w:val="20"/>
          <w:szCs w:val="20"/>
        </w:rPr>
      </w:pPr>
      <w:r>
        <w:rPr>
          <w:rFonts w:ascii="Tahoma" w:hAnsi="Tahoma" w:cs="Tahoma"/>
          <w:sz w:val="20"/>
          <w:szCs w:val="20"/>
        </w:rPr>
        <w:t>а</w:t>
      </w:r>
      <w:r w:rsidR="007913F1" w:rsidRPr="007F1642">
        <w:rPr>
          <w:rFonts w:ascii="Tahoma" w:hAnsi="Tahoma" w:cs="Tahoma"/>
          <w:sz w:val="20"/>
          <w:szCs w:val="20"/>
        </w:rPr>
        <w:t xml:space="preserve">нкета Депонента (Форма </w:t>
      </w:r>
      <w:hyperlink w:anchor="Текст_A02" w:history="1">
        <w:r w:rsidR="007913F1" w:rsidRPr="00407004">
          <w:rPr>
            <w:rStyle w:val="af"/>
            <w:rFonts w:ascii="Tahoma" w:hAnsi="Tahoma" w:cs="Tahoma"/>
            <w:sz w:val="20"/>
            <w:szCs w:val="20"/>
          </w:rPr>
          <w:t>№A02</w:t>
        </w:r>
      </w:hyperlink>
      <w:r w:rsidR="007913F1" w:rsidRPr="007F1642">
        <w:rPr>
          <w:rFonts w:ascii="Tahoma" w:hAnsi="Tahoma" w:cs="Tahoma"/>
          <w:sz w:val="20"/>
          <w:szCs w:val="20"/>
        </w:rPr>
        <w:t>) на каждого участни</w:t>
      </w:r>
      <w:r w:rsidR="00F431F2" w:rsidRPr="007F1642">
        <w:rPr>
          <w:rFonts w:ascii="Tahoma" w:hAnsi="Tahoma" w:cs="Tahoma"/>
          <w:sz w:val="20"/>
          <w:szCs w:val="20"/>
        </w:rPr>
        <w:t>ка общей долевой собственности;</w:t>
      </w:r>
    </w:p>
    <w:p w14:paraId="717DA21D" w14:textId="069FF884" w:rsidR="007913F1" w:rsidRPr="007F1642" w:rsidRDefault="007A6CEA" w:rsidP="00551401">
      <w:pPr>
        <w:pStyle w:val="1"/>
        <w:ind w:left="1276" w:hanging="283"/>
        <w:rPr>
          <w:rFonts w:ascii="Tahoma" w:hAnsi="Tahoma" w:cs="Tahoma"/>
          <w:sz w:val="20"/>
          <w:szCs w:val="20"/>
        </w:rPr>
      </w:pPr>
      <w:r>
        <w:rPr>
          <w:rFonts w:ascii="Tahoma" w:hAnsi="Tahoma" w:cs="Tahoma"/>
          <w:sz w:val="20"/>
          <w:szCs w:val="20"/>
        </w:rPr>
        <w:t>д</w:t>
      </w:r>
      <w:r w:rsidR="007913F1" w:rsidRPr="007F1642">
        <w:rPr>
          <w:rFonts w:ascii="Tahoma" w:hAnsi="Tahoma" w:cs="Tahoma"/>
          <w:sz w:val="20"/>
          <w:szCs w:val="20"/>
        </w:rPr>
        <w:t>оговор, заключенный в соответствии с порядком, изложенным в п</w:t>
      </w:r>
      <w:r w:rsidR="006F6808">
        <w:rPr>
          <w:rFonts w:ascii="Tahoma" w:hAnsi="Tahoma" w:cs="Tahoma"/>
          <w:sz w:val="20"/>
          <w:szCs w:val="20"/>
        </w:rPr>
        <w:t>ункте</w:t>
      </w:r>
      <w:r w:rsidR="00611344">
        <w:rPr>
          <w:rFonts w:ascii="Tahoma" w:hAnsi="Tahoma" w:cs="Tahoma"/>
          <w:sz w:val="20"/>
          <w:szCs w:val="20"/>
        </w:rPr>
        <w:t xml:space="preserve"> </w:t>
      </w:r>
      <w:r w:rsidR="007913F1" w:rsidRPr="007F1642">
        <w:rPr>
          <w:rFonts w:ascii="Tahoma" w:hAnsi="Tahoma" w:cs="Tahoma"/>
          <w:sz w:val="20"/>
          <w:szCs w:val="20"/>
        </w:rPr>
        <w:fldChar w:fldCharType="begin"/>
      </w:r>
      <w:r w:rsidR="007913F1" w:rsidRPr="007F1642">
        <w:rPr>
          <w:rFonts w:ascii="Tahoma" w:hAnsi="Tahoma" w:cs="Tahoma"/>
          <w:sz w:val="20"/>
          <w:szCs w:val="20"/>
        </w:rPr>
        <w:instrText xml:space="preserve"> REF _Ref117401406 \r \h  \* MERGEFORMAT </w:instrText>
      </w:r>
      <w:r w:rsidR="007913F1" w:rsidRPr="007F1642">
        <w:rPr>
          <w:rFonts w:ascii="Tahoma" w:hAnsi="Tahoma" w:cs="Tahoma"/>
          <w:sz w:val="20"/>
          <w:szCs w:val="20"/>
        </w:rPr>
      </w:r>
      <w:r w:rsidR="007913F1" w:rsidRPr="007F1642">
        <w:rPr>
          <w:rFonts w:ascii="Tahoma" w:hAnsi="Tahoma" w:cs="Tahoma"/>
          <w:sz w:val="20"/>
          <w:szCs w:val="20"/>
        </w:rPr>
        <w:fldChar w:fldCharType="separate"/>
      </w:r>
      <w:r w:rsidR="008F1467">
        <w:rPr>
          <w:rFonts w:ascii="Tahoma" w:hAnsi="Tahoma" w:cs="Tahoma"/>
          <w:sz w:val="20"/>
          <w:szCs w:val="20"/>
        </w:rPr>
        <w:t>1.3</w:t>
      </w:r>
      <w:r w:rsidR="007913F1" w:rsidRPr="007F1642">
        <w:rPr>
          <w:rFonts w:ascii="Tahoma" w:hAnsi="Tahoma" w:cs="Tahoma"/>
          <w:sz w:val="20"/>
          <w:szCs w:val="20"/>
        </w:rPr>
        <w:fldChar w:fldCharType="end"/>
      </w:r>
      <w:r w:rsidR="00D963C2" w:rsidRPr="007F1642">
        <w:rPr>
          <w:rFonts w:ascii="Tahoma" w:hAnsi="Tahoma" w:cs="Tahoma"/>
          <w:sz w:val="20"/>
          <w:szCs w:val="20"/>
        </w:rPr>
        <w:t>.</w:t>
      </w:r>
      <w:r w:rsidR="007913F1" w:rsidRPr="007F1642">
        <w:rPr>
          <w:rFonts w:ascii="Tahoma" w:hAnsi="Tahoma" w:cs="Tahoma"/>
          <w:sz w:val="20"/>
          <w:szCs w:val="20"/>
        </w:rPr>
        <w:t xml:space="preserve"> настоящих Условий.</w:t>
      </w:r>
    </w:p>
    <w:p w14:paraId="7BC133DC" w14:textId="1D175D8F" w:rsidR="007913F1" w:rsidRPr="007F1642" w:rsidRDefault="00D44B20" w:rsidP="00551401">
      <w:pPr>
        <w:pStyle w:val="a0"/>
        <w:ind w:left="993" w:hanging="993"/>
        <w:rPr>
          <w:rFonts w:ascii="Tahoma" w:hAnsi="Tahoma" w:cs="Tahoma"/>
          <w:sz w:val="20"/>
          <w:szCs w:val="20"/>
        </w:rPr>
      </w:pPr>
      <w:r w:rsidRPr="007F1642">
        <w:rPr>
          <w:rFonts w:ascii="Tahoma" w:hAnsi="Tahoma" w:cs="Tahoma"/>
          <w:sz w:val="20"/>
          <w:szCs w:val="20"/>
        </w:rPr>
        <w:t>По результатам открытия счета депо в порядке, предусмотренном п</w:t>
      </w:r>
      <w:r w:rsidR="006F6808">
        <w:rPr>
          <w:rFonts w:ascii="Tahoma" w:hAnsi="Tahoma" w:cs="Tahoma"/>
          <w:sz w:val="20"/>
          <w:szCs w:val="20"/>
        </w:rPr>
        <w:t>унктом</w:t>
      </w:r>
      <w:r w:rsidR="00611344">
        <w:rPr>
          <w:rFonts w:ascii="Tahoma" w:hAnsi="Tahoma" w:cs="Tahoma"/>
          <w:sz w:val="20"/>
          <w:szCs w:val="20"/>
        </w:rPr>
        <w:t xml:space="preserve"> </w:t>
      </w:r>
      <w:r w:rsidR="003B1AF5" w:rsidRPr="007F1642">
        <w:rPr>
          <w:rFonts w:ascii="Tahoma" w:hAnsi="Tahoma" w:cs="Tahoma"/>
          <w:sz w:val="20"/>
          <w:szCs w:val="20"/>
        </w:rPr>
        <w:fldChar w:fldCharType="begin"/>
      </w:r>
      <w:r w:rsidR="003B1AF5" w:rsidRPr="007F1642">
        <w:rPr>
          <w:rFonts w:ascii="Tahoma" w:hAnsi="Tahoma" w:cs="Tahoma"/>
          <w:sz w:val="20"/>
          <w:szCs w:val="20"/>
        </w:rPr>
        <w:instrText xml:space="preserve"> REF _Ref18503359 \r \h  \* MERGEFORMAT </w:instrText>
      </w:r>
      <w:r w:rsidR="003B1AF5" w:rsidRPr="007F1642">
        <w:rPr>
          <w:rFonts w:ascii="Tahoma" w:hAnsi="Tahoma" w:cs="Tahoma"/>
          <w:sz w:val="20"/>
          <w:szCs w:val="20"/>
        </w:rPr>
      </w:r>
      <w:r w:rsidR="003B1AF5" w:rsidRPr="007F1642">
        <w:rPr>
          <w:rFonts w:ascii="Tahoma" w:hAnsi="Tahoma" w:cs="Tahoma"/>
          <w:sz w:val="20"/>
          <w:szCs w:val="20"/>
        </w:rPr>
        <w:fldChar w:fldCharType="separate"/>
      </w:r>
      <w:r w:rsidR="008F1467">
        <w:rPr>
          <w:rFonts w:ascii="Tahoma" w:hAnsi="Tahoma" w:cs="Tahoma"/>
          <w:sz w:val="20"/>
          <w:szCs w:val="20"/>
        </w:rPr>
        <w:t>6.1.10</w:t>
      </w:r>
      <w:r w:rsidR="003B1AF5"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каждому Депоненту – участнику общей долевой собственности предоставляется отчет о выполнении депозитарной операции (Форма </w:t>
      </w:r>
      <w:hyperlink w:anchor="Текст_S05_1" w:history="1">
        <w:r w:rsidRPr="00407004">
          <w:rPr>
            <w:rStyle w:val="af"/>
            <w:rFonts w:ascii="Tahoma" w:hAnsi="Tahoma" w:cs="Tahoma"/>
            <w:sz w:val="20"/>
            <w:szCs w:val="20"/>
          </w:rPr>
          <w:t>№</w:t>
        </w:r>
        <w:r w:rsidRPr="00407004">
          <w:rPr>
            <w:rStyle w:val="af"/>
            <w:rFonts w:ascii="Tahoma" w:hAnsi="Tahoma" w:cs="Tahoma"/>
            <w:bCs/>
            <w:sz w:val="20"/>
            <w:szCs w:val="20"/>
            <w:lang w:val="en-US"/>
          </w:rPr>
          <w:t>S</w:t>
        </w:r>
        <w:r w:rsidRPr="00407004">
          <w:rPr>
            <w:rStyle w:val="af"/>
            <w:rFonts w:ascii="Tahoma" w:hAnsi="Tahoma" w:cs="Tahoma"/>
            <w:sz w:val="20"/>
            <w:szCs w:val="20"/>
          </w:rPr>
          <w:t>05-1</w:t>
        </w:r>
      </w:hyperlink>
      <w:r w:rsidRPr="007F1642">
        <w:rPr>
          <w:rFonts w:ascii="Tahoma" w:hAnsi="Tahoma" w:cs="Tahoma"/>
          <w:sz w:val="20"/>
          <w:szCs w:val="20"/>
        </w:rPr>
        <w:t>).</w:t>
      </w:r>
    </w:p>
    <w:p w14:paraId="3DEF6C8B" w14:textId="77777777" w:rsidR="00A52FF3" w:rsidRPr="007F1642" w:rsidRDefault="00A52FF3" w:rsidP="00551401">
      <w:pPr>
        <w:pStyle w:val="a0"/>
        <w:ind w:left="993" w:hanging="993"/>
        <w:rPr>
          <w:rFonts w:ascii="Tahoma" w:hAnsi="Tahoma" w:cs="Tahoma"/>
          <w:sz w:val="20"/>
          <w:szCs w:val="20"/>
        </w:rPr>
      </w:pPr>
      <w:r w:rsidRPr="007F1642">
        <w:rPr>
          <w:rFonts w:ascii="Tahoma" w:hAnsi="Tahoma" w:cs="Tahoma"/>
          <w:sz w:val="20"/>
          <w:szCs w:val="20"/>
        </w:rPr>
        <w:t>Счет депо инвестиционного товарищества открывается Депозитарием уполномоченному управляющему товарищу, указанному в договоре инвестиционного товарищества.</w:t>
      </w:r>
    </w:p>
    <w:p w14:paraId="2523E072" w14:textId="77777777" w:rsidR="00AC05F9" w:rsidRPr="007F1642" w:rsidRDefault="00AC05F9" w:rsidP="00551401">
      <w:pPr>
        <w:pStyle w:val="a0"/>
        <w:ind w:left="993" w:hanging="993"/>
        <w:rPr>
          <w:rFonts w:ascii="Tahoma" w:hAnsi="Tahoma" w:cs="Tahoma"/>
          <w:sz w:val="20"/>
          <w:szCs w:val="20"/>
        </w:rPr>
      </w:pPr>
      <w:r w:rsidRPr="007F1642">
        <w:rPr>
          <w:rFonts w:ascii="Tahoma" w:hAnsi="Tahoma" w:cs="Tahoma"/>
          <w:sz w:val="20"/>
          <w:szCs w:val="20"/>
        </w:rPr>
        <w:t xml:space="preserve">Счетам депо, которые </w:t>
      </w:r>
      <w:r w:rsidR="009D272A">
        <w:rPr>
          <w:rFonts w:ascii="Tahoma" w:hAnsi="Tahoma" w:cs="Tahoma"/>
          <w:sz w:val="20"/>
          <w:szCs w:val="20"/>
        </w:rPr>
        <w:t xml:space="preserve">открыты или </w:t>
      </w:r>
      <w:r w:rsidRPr="007F1642">
        <w:rPr>
          <w:rFonts w:ascii="Tahoma" w:hAnsi="Tahoma" w:cs="Tahoma"/>
          <w:sz w:val="20"/>
          <w:szCs w:val="20"/>
        </w:rPr>
        <w:t xml:space="preserve">открываются </w:t>
      </w:r>
      <w:r w:rsidR="009D272A">
        <w:rPr>
          <w:rFonts w:ascii="Tahoma" w:hAnsi="Tahoma" w:cs="Tahoma"/>
          <w:sz w:val="20"/>
          <w:szCs w:val="20"/>
        </w:rPr>
        <w:t xml:space="preserve">находящимся на обслуживании и </w:t>
      </w:r>
      <w:r w:rsidRPr="007F1642">
        <w:rPr>
          <w:rFonts w:ascii="Tahoma" w:hAnsi="Tahoma" w:cs="Tahoma"/>
          <w:sz w:val="20"/>
          <w:szCs w:val="20"/>
        </w:rPr>
        <w:t>принимаемым на обслуживание депонентам-нерезидентам</w:t>
      </w:r>
      <w:r w:rsidR="007C2F61" w:rsidRPr="007F1642">
        <w:rPr>
          <w:rFonts w:ascii="Tahoma" w:hAnsi="Tahoma" w:cs="Tahoma"/>
          <w:sz w:val="20"/>
          <w:szCs w:val="20"/>
        </w:rPr>
        <w:t>,</w:t>
      </w:r>
      <w:r w:rsidRPr="007F1642">
        <w:rPr>
          <w:rFonts w:ascii="Tahoma" w:hAnsi="Tahoma" w:cs="Tahoma"/>
          <w:sz w:val="20"/>
          <w:szCs w:val="20"/>
        </w:rPr>
        <w:t xml:space="preserve"> присваивается статус счета депо типа «С» в соответствии с требованиями федеральных законов, Указов Президента Российской Федерации и принимаемых в соответствии с ними нормативных правовых актов, нормативных актов Банка России, решений Совета директоров Банка России, предписаний и официальных разъяснений Банка России.</w:t>
      </w:r>
    </w:p>
    <w:p w14:paraId="6C6647FC" w14:textId="77777777" w:rsidR="0070257C" w:rsidRPr="007F1642" w:rsidRDefault="00AC05F9" w:rsidP="00551401">
      <w:pPr>
        <w:pStyle w:val="a0"/>
        <w:ind w:left="993" w:hanging="993"/>
        <w:rPr>
          <w:rFonts w:ascii="Tahoma" w:hAnsi="Tahoma" w:cs="Tahoma"/>
          <w:sz w:val="20"/>
          <w:szCs w:val="20"/>
        </w:rPr>
      </w:pPr>
      <w:r w:rsidRPr="007F1642">
        <w:rPr>
          <w:rFonts w:ascii="Tahoma" w:hAnsi="Tahoma" w:cs="Tahoma"/>
          <w:sz w:val="20"/>
          <w:szCs w:val="20"/>
        </w:rPr>
        <w:t xml:space="preserve">Снятие </w:t>
      </w:r>
      <w:r w:rsidR="0070257C" w:rsidRPr="007F1642">
        <w:rPr>
          <w:rFonts w:ascii="Tahoma" w:hAnsi="Tahoma" w:cs="Tahoma"/>
          <w:sz w:val="20"/>
          <w:szCs w:val="20"/>
        </w:rPr>
        <w:t xml:space="preserve">со счета депо </w:t>
      </w:r>
      <w:r w:rsidRPr="007F1642">
        <w:rPr>
          <w:rFonts w:ascii="Tahoma" w:hAnsi="Tahoma" w:cs="Tahoma"/>
          <w:sz w:val="20"/>
          <w:szCs w:val="20"/>
        </w:rPr>
        <w:t>статуса счета депо типа «С»</w:t>
      </w:r>
      <w:r w:rsidR="0070257C" w:rsidRPr="007F1642">
        <w:rPr>
          <w:rFonts w:ascii="Tahoma" w:hAnsi="Tahoma" w:cs="Tahoma"/>
          <w:sz w:val="20"/>
          <w:szCs w:val="20"/>
        </w:rPr>
        <w:t xml:space="preserve"> осуществляется в </w:t>
      </w:r>
      <w:r w:rsidR="007C2F61" w:rsidRPr="007F1642">
        <w:rPr>
          <w:rFonts w:ascii="Tahoma" w:hAnsi="Tahoma" w:cs="Tahoma"/>
          <w:sz w:val="20"/>
          <w:szCs w:val="20"/>
        </w:rPr>
        <w:t xml:space="preserve">случаях, </w:t>
      </w:r>
      <w:r w:rsidR="0070257C" w:rsidRPr="007F1642">
        <w:rPr>
          <w:rFonts w:ascii="Tahoma" w:hAnsi="Tahoma" w:cs="Tahoma"/>
          <w:sz w:val="20"/>
          <w:szCs w:val="20"/>
        </w:rPr>
        <w:t xml:space="preserve">предусмотренных </w:t>
      </w:r>
      <w:r w:rsidRPr="007F1642">
        <w:rPr>
          <w:rFonts w:ascii="Tahoma" w:hAnsi="Tahoma" w:cs="Tahoma"/>
          <w:sz w:val="20"/>
          <w:szCs w:val="20"/>
        </w:rPr>
        <w:t>Указ</w:t>
      </w:r>
      <w:r w:rsidR="0070257C" w:rsidRPr="007F1642">
        <w:rPr>
          <w:rFonts w:ascii="Tahoma" w:hAnsi="Tahoma" w:cs="Tahoma"/>
          <w:sz w:val="20"/>
          <w:szCs w:val="20"/>
        </w:rPr>
        <w:t>ами</w:t>
      </w:r>
      <w:r w:rsidRPr="007F1642">
        <w:rPr>
          <w:rFonts w:ascii="Tahoma" w:hAnsi="Tahoma" w:cs="Tahoma"/>
          <w:sz w:val="20"/>
          <w:szCs w:val="20"/>
        </w:rPr>
        <w:t xml:space="preserve"> Президента Российской Федерации и принимаемы</w:t>
      </w:r>
      <w:r w:rsidR="004E7FD9" w:rsidRPr="007F1642">
        <w:rPr>
          <w:rFonts w:ascii="Tahoma" w:hAnsi="Tahoma" w:cs="Tahoma"/>
          <w:sz w:val="20"/>
          <w:szCs w:val="20"/>
        </w:rPr>
        <w:t>ми</w:t>
      </w:r>
      <w:r w:rsidRPr="007F1642">
        <w:rPr>
          <w:rFonts w:ascii="Tahoma" w:hAnsi="Tahoma" w:cs="Tahoma"/>
          <w:sz w:val="20"/>
          <w:szCs w:val="20"/>
        </w:rPr>
        <w:t xml:space="preserve"> в соответствии с ними нормативны</w:t>
      </w:r>
      <w:r w:rsidR="0070257C" w:rsidRPr="007F1642">
        <w:rPr>
          <w:rFonts w:ascii="Tahoma" w:hAnsi="Tahoma" w:cs="Tahoma"/>
          <w:sz w:val="20"/>
          <w:szCs w:val="20"/>
        </w:rPr>
        <w:t>ми</w:t>
      </w:r>
      <w:r w:rsidRPr="007F1642">
        <w:rPr>
          <w:rFonts w:ascii="Tahoma" w:hAnsi="Tahoma" w:cs="Tahoma"/>
          <w:sz w:val="20"/>
          <w:szCs w:val="20"/>
        </w:rPr>
        <w:t xml:space="preserve"> правовы</w:t>
      </w:r>
      <w:r w:rsidR="0070257C" w:rsidRPr="007F1642">
        <w:rPr>
          <w:rFonts w:ascii="Tahoma" w:hAnsi="Tahoma" w:cs="Tahoma"/>
          <w:sz w:val="20"/>
          <w:szCs w:val="20"/>
        </w:rPr>
        <w:t>ми</w:t>
      </w:r>
      <w:r w:rsidRPr="007F1642">
        <w:rPr>
          <w:rFonts w:ascii="Tahoma" w:hAnsi="Tahoma" w:cs="Tahoma"/>
          <w:sz w:val="20"/>
          <w:szCs w:val="20"/>
        </w:rPr>
        <w:t xml:space="preserve"> акт</w:t>
      </w:r>
      <w:r w:rsidR="0070257C" w:rsidRPr="007F1642">
        <w:rPr>
          <w:rFonts w:ascii="Tahoma" w:hAnsi="Tahoma" w:cs="Tahoma"/>
          <w:sz w:val="20"/>
          <w:szCs w:val="20"/>
        </w:rPr>
        <w:t>ами</w:t>
      </w:r>
      <w:r w:rsidRPr="007F1642">
        <w:rPr>
          <w:rFonts w:ascii="Tahoma" w:hAnsi="Tahoma" w:cs="Tahoma"/>
          <w:sz w:val="20"/>
          <w:szCs w:val="20"/>
        </w:rPr>
        <w:t>, нормативны</w:t>
      </w:r>
      <w:r w:rsidR="0070257C" w:rsidRPr="007F1642">
        <w:rPr>
          <w:rFonts w:ascii="Tahoma" w:hAnsi="Tahoma" w:cs="Tahoma"/>
          <w:sz w:val="20"/>
          <w:szCs w:val="20"/>
        </w:rPr>
        <w:t>ми актами</w:t>
      </w:r>
      <w:r w:rsidRPr="007F1642">
        <w:rPr>
          <w:rFonts w:ascii="Tahoma" w:hAnsi="Tahoma" w:cs="Tahoma"/>
          <w:sz w:val="20"/>
          <w:szCs w:val="20"/>
        </w:rPr>
        <w:t xml:space="preserve"> </w:t>
      </w:r>
      <w:r w:rsidR="00301640" w:rsidRPr="007F1642">
        <w:rPr>
          <w:rFonts w:ascii="Tahoma" w:hAnsi="Tahoma" w:cs="Tahoma"/>
          <w:sz w:val="20"/>
          <w:szCs w:val="20"/>
        </w:rPr>
        <w:t>и официальными разъяснениями Банка России</w:t>
      </w:r>
      <w:r w:rsidRPr="007F1642">
        <w:rPr>
          <w:rFonts w:ascii="Tahoma" w:hAnsi="Tahoma" w:cs="Tahoma"/>
          <w:sz w:val="20"/>
          <w:szCs w:val="20"/>
        </w:rPr>
        <w:t>,</w:t>
      </w:r>
      <w:r w:rsidR="0070257C" w:rsidRPr="007F1642">
        <w:rPr>
          <w:rFonts w:ascii="Tahoma" w:hAnsi="Tahoma" w:cs="Tahoma"/>
          <w:sz w:val="20"/>
          <w:szCs w:val="20"/>
        </w:rPr>
        <w:t xml:space="preserve"> либо на основании</w:t>
      </w:r>
      <w:r w:rsidRPr="007F1642">
        <w:rPr>
          <w:rFonts w:ascii="Tahoma" w:hAnsi="Tahoma" w:cs="Tahoma"/>
          <w:sz w:val="20"/>
          <w:szCs w:val="20"/>
        </w:rPr>
        <w:t xml:space="preserve"> решений Совета директоров Банка России, предписаний Банка России</w:t>
      </w:r>
      <w:r w:rsidR="0070257C" w:rsidRPr="007F1642">
        <w:rPr>
          <w:rFonts w:ascii="Tahoma" w:hAnsi="Tahoma" w:cs="Tahoma"/>
          <w:sz w:val="20"/>
          <w:szCs w:val="20"/>
        </w:rPr>
        <w:t>.</w:t>
      </w:r>
    </w:p>
    <w:p w14:paraId="2AE46ED5" w14:textId="77777777" w:rsidR="00DF3309" w:rsidRDefault="007F1092" w:rsidP="00551401">
      <w:pPr>
        <w:pStyle w:val="a0"/>
        <w:ind w:left="993" w:hanging="993"/>
        <w:rPr>
          <w:rFonts w:ascii="Tahoma" w:hAnsi="Tahoma" w:cs="Tahoma"/>
          <w:sz w:val="20"/>
          <w:szCs w:val="20"/>
        </w:rPr>
      </w:pPr>
      <w:r w:rsidRPr="007F1642">
        <w:rPr>
          <w:rFonts w:ascii="Tahoma" w:hAnsi="Tahoma" w:cs="Tahoma"/>
          <w:sz w:val="20"/>
          <w:szCs w:val="20"/>
        </w:rPr>
        <w:t xml:space="preserve">По поручению депонента, являющегося </w:t>
      </w:r>
      <w:r w:rsidR="00DF3309" w:rsidRPr="007F1642">
        <w:rPr>
          <w:rFonts w:ascii="Tahoma" w:hAnsi="Tahoma" w:cs="Tahoma"/>
          <w:sz w:val="20"/>
          <w:szCs w:val="20"/>
        </w:rPr>
        <w:t>профессиональным участником рынка ценных бумаг, осуществляющ</w:t>
      </w:r>
      <w:r w:rsidR="00B1108F" w:rsidRPr="007F1642">
        <w:rPr>
          <w:rFonts w:ascii="Tahoma" w:hAnsi="Tahoma" w:cs="Tahoma"/>
          <w:sz w:val="20"/>
          <w:szCs w:val="20"/>
        </w:rPr>
        <w:t>его</w:t>
      </w:r>
      <w:r w:rsidR="00DF3309" w:rsidRPr="007F1642">
        <w:rPr>
          <w:rFonts w:ascii="Tahoma" w:hAnsi="Tahoma" w:cs="Tahoma"/>
          <w:sz w:val="20"/>
          <w:szCs w:val="20"/>
        </w:rPr>
        <w:t xml:space="preserve"> деятельность по управлению ценными бумагами,</w:t>
      </w:r>
      <w:r w:rsidRPr="007F1642">
        <w:rPr>
          <w:rFonts w:ascii="Tahoma" w:hAnsi="Tahoma" w:cs="Tahoma"/>
          <w:sz w:val="20"/>
          <w:szCs w:val="20"/>
        </w:rPr>
        <w:t xml:space="preserve"> Депозитарий открыва</w:t>
      </w:r>
      <w:r w:rsidR="00DF3309" w:rsidRPr="007F1642">
        <w:rPr>
          <w:rFonts w:ascii="Tahoma" w:hAnsi="Tahoma" w:cs="Tahoma"/>
          <w:sz w:val="20"/>
          <w:szCs w:val="20"/>
        </w:rPr>
        <w:t>ет</w:t>
      </w:r>
      <w:r w:rsidRPr="007F1642">
        <w:rPr>
          <w:rFonts w:ascii="Tahoma" w:hAnsi="Tahoma" w:cs="Tahoma"/>
          <w:sz w:val="20"/>
          <w:szCs w:val="20"/>
        </w:rPr>
        <w:t xml:space="preserve"> счет депо </w:t>
      </w:r>
      <w:r w:rsidR="00DF3309" w:rsidRPr="007F1642">
        <w:rPr>
          <w:rFonts w:ascii="Tahoma" w:hAnsi="Tahoma" w:cs="Tahoma"/>
          <w:sz w:val="20"/>
          <w:szCs w:val="20"/>
        </w:rPr>
        <w:t>доверительного управляющего типа «С» для учета прав на ценные бумаги, переданные управляющему в доверительное управление и (или) полученные им от осуществления доверительного управления по договорам доверительного управления ценными бумагами, заключенным с клиентами — нерезидентами</w:t>
      </w:r>
      <w:r w:rsidR="007C114F" w:rsidRPr="007F1642">
        <w:rPr>
          <w:rFonts w:ascii="Tahoma" w:hAnsi="Tahoma" w:cs="Tahoma"/>
          <w:sz w:val="20"/>
          <w:szCs w:val="20"/>
        </w:rPr>
        <w:t>.</w:t>
      </w:r>
    </w:p>
    <w:p w14:paraId="00C30C14" w14:textId="05799992" w:rsidR="00551401" w:rsidRPr="0044557A" w:rsidRDefault="003B1AF5" w:rsidP="00551401">
      <w:pPr>
        <w:pStyle w:val="a0"/>
        <w:ind w:left="993" w:hanging="993"/>
        <w:rPr>
          <w:rFonts w:ascii="Tahoma" w:hAnsi="Tahoma" w:cs="Tahoma"/>
          <w:sz w:val="20"/>
          <w:szCs w:val="20"/>
        </w:rPr>
      </w:pPr>
      <w:r w:rsidRPr="0044557A">
        <w:rPr>
          <w:rFonts w:ascii="Tahoma" w:hAnsi="Tahoma" w:cs="Tahoma"/>
          <w:sz w:val="20"/>
          <w:szCs w:val="20"/>
        </w:rPr>
        <w:t xml:space="preserve">Счет депо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открывается Депозитарием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-агенту, указанному в договоре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(далее –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 при условии предоставления Депозитарию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w:t>
      </w:r>
    </w:p>
    <w:p w14:paraId="55B2F8DC" w14:textId="38CBF2BC" w:rsidR="003B1AF5" w:rsidRPr="00E713AE" w:rsidRDefault="003B1AF5" w:rsidP="001F6E96">
      <w:pPr>
        <w:pStyle w:val="a0"/>
        <w:numPr>
          <w:ilvl w:val="0"/>
          <w:numId w:val="0"/>
        </w:numPr>
        <w:ind w:left="993"/>
        <w:rPr>
          <w:rFonts w:ascii="Tahoma" w:hAnsi="Tahoma" w:cs="Tahoma"/>
          <w:sz w:val="20"/>
          <w:szCs w:val="20"/>
        </w:rPr>
      </w:pPr>
      <w:r w:rsidRPr="00E713AE">
        <w:rPr>
          <w:rFonts w:ascii="Tahoma" w:hAnsi="Tahoma" w:cs="Tahoma"/>
          <w:sz w:val="20"/>
          <w:szCs w:val="20"/>
        </w:rPr>
        <w:t xml:space="preserve">Счет депо </w:t>
      </w:r>
      <w:proofErr w:type="spellStart"/>
      <w:r w:rsidRPr="00E713AE">
        <w:rPr>
          <w:rFonts w:ascii="Tahoma" w:hAnsi="Tahoma" w:cs="Tahoma"/>
          <w:sz w:val="20"/>
          <w:szCs w:val="20"/>
        </w:rPr>
        <w:t>эскроу</w:t>
      </w:r>
      <w:proofErr w:type="spellEnd"/>
      <w:r w:rsidRPr="00E713AE">
        <w:rPr>
          <w:rFonts w:ascii="Tahoma" w:hAnsi="Tahoma" w:cs="Tahoma"/>
          <w:sz w:val="20"/>
          <w:szCs w:val="20"/>
        </w:rPr>
        <w:t xml:space="preserve">-агента открывается отдельно по каждому договору </w:t>
      </w:r>
      <w:proofErr w:type="spellStart"/>
      <w:r w:rsidRPr="00E713AE">
        <w:rPr>
          <w:rFonts w:ascii="Tahoma" w:hAnsi="Tahoma" w:cs="Tahoma"/>
          <w:sz w:val="20"/>
          <w:szCs w:val="20"/>
        </w:rPr>
        <w:t>эскроу</w:t>
      </w:r>
      <w:proofErr w:type="spellEnd"/>
      <w:r w:rsidRPr="00E713AE">
        <w:rPr>
          <w:rFonts w:ascii="Tahoma" w:hAnsi="Tahoma" w:cs="Tahoma"/>
          <w:sz w:val="20"/>
          <w:szCs w:val="20"/>
        </w:rPr>
        <w:t>.</w:t>
      </w:r>
    </w:p>
    <w:p w14:paraId="65A81048" w14:textId="77777777" w:rsidR="003B6048" w:rsidRPr="00E713AE" w:rsidRDefault="009D1E95" w:rsidP="004F01DD">
      <w:pPr>
        <w:pStyle w:val="a0"/>
        <w:tabs>
          <w:tab w:val="left" w:pos="1985"/>
        </w:tabs>
        <w:ind w:left="993" w:hanging="993"/>
        <w:rPr>
          <w:rFonts w:ascii="Tahoma" w:hAnsi="Tahoma" w:cs="Tahoma"/>
          <w:sz w:val="20"/>
          <w:szCs w:val="20"/>
        </w:rPr>
      </w:pPr>
      <w:r w:rsidRPr="00E713AE">
        <w:rPr>
          <w:rFonts w:ascii="Tahoma" w:hAnsi="Tahoma" w:cs="Tahoma"/>
          <w:sz w:val="20"/>
          <w:szCs w:val="20"/>
        </w:rPr>
        <w:t>Эмиссион</w:t>
      </w:r>
      <w:r w:rsidR="004F01DD" w:rsidRPr="00E713AE">
        <w:rPr>
          <w:rFonts w:ascii="Tahoma" w:hAnsi="Tahoma" w:cs="Tahoma"/>
          <w:sz w:val="20"/>
          <w:szCs w:val="20"/>
        </w:rPr>
        <w:t>ный счет открывается Депозитарием на основании</w:t>
      </w:r>
      <w:r w:rsidR="003B6048" w:rsidRPr="00E713AE">
        <w:rPr>
          <w:rFonts w:ascii="Tahoma" w:hAnsi="Tahoma" w:cs="Tahoma"/>
          <w:sz w:val="20"/>
          <w:szCs w:val="20"/>
        </w:rPr>
        <w:t xml:space="preserve"> следующих документов:</w:t>
      </w:r>
    </w:p>
    <w:p w14:paraId="4DEAA7AB" w14:textId="2DBEF38B" w:rsidR="003B6048" w:rsidRPr="00E713AE" w:rsidRDefault="003B6048" w:rsidP="00E713AE">
      <w:pPr>
        <w:pStyle w:val="a0"/>
        <w:numPr>
          <w:ilvl w:val="0"/>
          <w:numId w:val="73"/>
        </w:numPr>
        <w:tabs>
          <w:tab w:val="left" w:pos="1985"/>
        </w:tabs>
        <w:ind w:left="1276" w:hanging="283"/>
        <w:rPr>
          <w:rFonts w:ascii="Tahoma" w:hAnsi="Tahoma" w:cs="Tahoma"/>
          <w:sz w:val="20"/>
          <w:szCs w:val="20"/>
        </w:rPr>
      </w:pPr>
      <w:r w:rsidRPr="00E713AE">
        <w:rPr>
          <w:rFonts w:ascii="Tahoma" w:hAnsi="Tahoma" w:cs="Tahoma"/>
          <w:sz w:val="20"/>
          <w:szCs w:val="20"/>
        </w:rPr>
        <w:t>поручение на открытие счета (</w:t>
      </w:r>
      <w:hyperlink w:anchor="Текст_R01" w:history="1">
        <w:r w:rsidRPr="00E713AE">
          <w:rPr>
            <w:rStyle w:val="af"/>
            <w:rFonts w:ascii="Tahoma" w:hAnsi="Tahoma" w:cs="Tahoma"/>
            <w:sz w:val="20"/>
            <w:szCs w:val="20"/>
          </w:rPr>
          <w:t>Форма №</w:t>
        </w:r>
        <w:r w:rsidRPr="00E713AE">
          <w:rPr>
            <w:rStyle w:val="af"/>
            <w:rFonts w:ascii="Tahoma" w:hAnsi="Tahoma" w:cs="Tahoma"/>
            <w:sz w:val="20"/>
            <w:szCs w:val="20"/>
            <w:lang w:val="en-US"/>
          </w:rPr>
          <w:t>R</w:t>
        </w:r>
        <w:r w:rsidRPr="00E713AE">
          <w:rPr>
            <w:rStyle w:val="af"/>
          </w:rPr>
          <w:t>01</w:t>
        </w:r>
      </w:hyperlink>
      <w:r w:rsidRPr="00E713AE">
        <w:rPr>
          <w:rFonts w:ascii="Tahoma" w:hAnsi="Tahoma" w:cs="Tahoma"/>
          <w:sz w:val="20"/>
          <w:szCs w:val="20"/>
        </w:rPr>
        <w:t>);</w:t>
      </w:r>
    </w:p>
    <w:p w14:paraId="1E154EC1" w14:textId="2ABEB207" w:rsidR="003B6048" w:rsidRPr="00E713AE" w:rsidRDefault="003B6048" w:rsidP="00E713AE">
      <w:pPr>
        <w:pStyle w:val="a0"/>
        <w:numPr>
          <w:ilvl w:val="0"/>
          <w:numId w:val="73"/>
        </w:numPr>
        <w:tabs>
          <w:tab w:val="left" w:pos="1985"/>
        </w:tabs>
        <w:ind w:left="1276" w:hanging="283"/>
        <w:rPr>
          <w:rFonts w:ascii="Tahoma" w:hAnsi="Tahoma" w:cs="Tahoma"/>
          <w:sz w:val="20"/>
          <w:szCs w:val="20"/>
        </w:rPr>
      </w:pPr>
      <w:r w:rsidRPr="00E713AE">
        <w:rPr>
          <w:rFonts w:ascii="Tahoma" w:hAnsi="Tahoma" w:cs="Tahoma"/>
          <w:sz w:val="20"/>
          <w:szCs w:val="20"/>
        </w:rPr>
        <w:t>поручение на оказание услуг по централизованному учету прав на ценные бумаги (</w:t>
      </w:r>
      <w:hyperlink w:anchor="Текст_R08" w:history="1">
        <w:r w:rsidRPr="00E713AE">
          <w:rPr>
            <w:rStyle w:val="af"/>
            <w:rFonts w:ascii="Tahoma" w:hAnsi="Tahoma" w:cs="Tahoma"/>
            <w:sz w:val="20"/>
            <w:szCs w:val="20"/>
          </w:rPr>
          <w:t>Форма №</w:t>
        </w:r>
        <w:r w:rsidRPr="00E713AE">
          <w:rPr>
            <w:rStyle w:val="af"/>
            <w:rFonts w:ascii="Tahoma" w:hAnsi="Tahoma" w:cs="Tahoma"/>
            <w:sz w:val="20"/>
            <w:szCs w:val="20"/>
            <w:lang w:val="en-US"/>
          </w:rPr>
          <w:t>R</w:t>
        </w:r>
        <w:r w:rsidRPr="00E713AE">
          <w:rPr>
            <w:rStyle w:val="af"/>
            <w:rFonts w:ascii="Tahoma" w:hAnsi="Tahoma" w:cs="Tahoma"/>
            <w:sz w:val="20"/>
            <w:szCs w:val="20"/>
          </w:rPr>
          <w:t>08</w:t>
        </w:r>
      </w:hyperlink>
      <w:r w:rsidRPr="00E713AE">
        <w:rPr>
          <w:rFonts w:ascii="Tahoma" w:hAnsi="Tahoma" w:cs="Tahoma"/>
          <w:sz w:val="20"/>
          <w:szCs w:val="20"/>
        </w:rPr>
        <w:t>);</w:t>
      </w:r>
    </w:p>
    <w:p w14:paraId="0D10D3F2" w14:textId="272052CD" w:rsidR="004F01DD" w:rsidRPr="00E713AE" w:rsidRDefault="004F01DD" w:rsidP="00E713AE">
      <w:pPr>
        <w:pStyle w:val="a0"/>
        <w:numPr>
          <w:ilvl w:val="0"/>
          <w:numId w:val="73"/>
        </w:numPr>
        <w:tabs>
          <w:tab w:val="left" w:pos="1985"/>
        </w:tabs>
        <w:ind w:left="1276" w:hanging="283"/>
        <w:rPr>
          <w:rFonts w:ascii="Tahoma" w:hAnsi="Tahoma" w:cs="Tahoma"/>
          <w:sz w:val="20"/>
          <w:szCs w:val="20"/>
        </w:rPr>
      </w:pPr>
      <w:r w:rsidRPr="00E713AE">
        <w:rPr>
          <w:rFonts w:ascii="Tahoma" w:hAnsi="Tahoma" w:cs="Tahoma"/>
          <w:sz w:val="20"/>
          <w:szCs w:val="20"/>
        </w:rPr>
        <w:t xml:space="preserve">договор с эмитентом, в соответствии с которым Депозитарий осуществляет </w:t>
      </w:r>
      <w:r w:rsidR="00D22733" w:rsidRPr="00E713AE">
        <w:rPr>
          <w:rFonts w:ascii="Tahoma" w:hAnsi="Tahoma" w:cs="Tahoma"/>
          <w:sz w:val="20"/>
          <w:szCs w:val="20"/>
        </w:rPr>
        <w:t xml:space="preserve">централизованный учет прав на ценные бумаги эмитента и ведение </w:t>
      </w:r>
      <w:r w:rsidRPr="00E713AE">
        <w:rPr>
          <w:rFonts w:ascii="Tahoma" w:hAnsi="Tahoma" w:cs="Tahoma"/>
          <w:sz w:val="20"/>
          <w:szCs w:val="20"/>
        </w:rPr>
        <w:t>эмиссионного счета.</w:t>
      </w:r>
    </w:p>
    <w:p w14:paraId="4E020676" w14:textId="4A35B608" w:rsidR="00D31F28" w:rsidRPr="008278AA" w:rsidRDefault="00D31F28" w:rsidP="00551401">
      <w:pPr>
        <w:pStyle w:val="20"/>
        <w:ind w:left="993" w:hanging="993"/>
        <w:rPr>
          <w:rFonts w:ascii="Tahoma" w:hAnsi="Tahoma" w:cs="Tahoma"/>
          <w:color w:val="0099FF"/>
          <w:sz w:val="20"/>
          <w:szCs w:val="20"/>
        </w:rPr>
      </w:pPr>
      <w:bookmarkStart w:id="247" w:name="_Toc382119710"/>
      <w:bookmarkStart w:id="248" w:name="_Toc404508918"/>
      <w:bookmarkStart w:id="249" w:name="_Toc215313718"/>
      <w:bookmarkStart w:id="250" w:name="_Toc328495958"/>
      <w:bookmarkStart w:id="251" w:name="_Ref342312745"/>
      <w:bookmarkStart w:id="252" w:name="_Ref342312796"/>
      <w:bookmarkStart w:id="253" w:name="_Toc478119756"/>
      <w:bookmarkStart w:id="254" w:name="_Toc48756994"/>
      <w:bookmarkStart w:id="255" w:name="_Toc97585930"/>
      <w:bookmarkStart w:id="256" w:name="_Toc242285924"/>
      <w:r w:rsidRPr="008278AA">
        <w:rPr>
          <w:rFonts w:ascii="Tahoma" w:hAnsi="Tahoma" w:cs="Tahoma"/>
          <w:color w:val="0099FF"/>
          <w:sz w:val="20"/>
          <w:szCs w:val="20"/>
        </w:rPr>
        <w:t>Закрытие счета депо</w:t>
      </w:r>
      <w:bookmarkEnd w:id="247"/>
      <w:bookmarkEnd w:id="248"/>
      <w:bookmarkEnd w:id="249"/>
      <w:bookmarkEnd w:id="250"/>
      <w:bookmarkEnd w:id="251"/>
      <w:bookmarkEnd w:id="252"/>
      <w:bookmarkEnd w:id="253"/>
      <w:bookmarkEnd w:id="254"/>
      <w:bookmarkEnd w:id="255"/>
      <w:bookmarkEnd w:id="256"/>
    </w:p>
    <w:p w14:paraId="3EBEA972"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Закрытие счета депо по инициативе Депонента осуществляется на основании поручения Депонента (Форма </w:t>
      </w:r>
      <w:hyperlink w:anchor="Текст_R02" w:history="1">
        <w:r w:rsidR="00407004" w:rsidRPr="00407004">
          <w:rPr>
            <w:rStyle w:val="af"/>
            <w:rFonts w:ascii="Tahoma" w:hAnsi="Tahoma" w:cs="Tahoma"/>
            <w:sz w:val="20"/>
            <w:szCs w:val="20"/>
          </w:rPr>
          <w:t>№R02</w:t>
        </w:r>
      </w:hyperlink>
      <w:r w:rsidRPr="007F1642">
        <w:rPr>
          <w:rFonts w:ascii="Tahoma" w:hAnsi="Tahoma" w:cs="Tahoma"/>
          <w:sz w:val="20"/>
          <w:szCs w:val="20"/>
        </w:rPr>
        <w:t>).</w:t>
      </w:r>
    </w:p>
    <w:p w14:paraId="33774651"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Закрытый счет депо не может быть открыт заново</w:t>
      </w:r>
      <w:r w:rsidR="006F6963">
        <w:rPr>
          <w:rFonts w:ascii="Tahoma" w:hAnsi="Tahoma" w:cs="Tahoma"/>
          <w:sz w:val="20"/>
          <w:szCs w:val="20"/>
        </w:rPr>
        <w:t>,</w:t>
      </w:r>
      <w:r w:rsidRPr="007F1642">
        <w:rPr>
          <w:rFonts w:ascii="Tahoma" w:hAnsi="Tahoma" w:cs="Tahoma"/>
          <w:sz w:val="20"/>
          <w:szCs w:val="20"/>
        </w:rPr>
        <w:t xml:space="preserve"> и его номер не может быть использован повторно.</w:t>
      </w:r>
    </w:p>
    <w:p w14:paraId="01D16B58"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Не может быть закрыт счет депо, на лицевых счетах которого числятся ценные бумаги</w:t>
      </w:r>
      <w:r w:rsidR="004E7FD9" w:rsidRPr="007F1642">
        <w:rPr>
          <w:rFonts w:ascii="Tahoma" w:hAnsi="Tahoma" w:cs="Tahoma"/>
          <w:sz w:val="20"/>
          <w:szCs w:val="20"/>
        </w:rPr>
        <w:t xml:space="preserve"> (цифровые права)</w:t>
      </w:r>
      <w:r w:rsidRPr="007F1642">
        <w:rPr>
          <w:rFonts w:ascii="Tahoma" w:hAnsi="Tahoma" w:cs="Tahoma"/>
          <w:sz w:val="20"/>
          <w:szCs w:val="20"/>
        </w:rPr>
        <w:t>.</w:t>
      </w:r>
    </w:p>
    <w:p w14:paraId="5A0FC13F"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Закрытие счета депо с нулевыми остатками по инициативе Депозитария может производиться на основани</w:t>
      </w:r>
      <w:r w:rsidR="009D272A">
        <w:rPr>
          <w:rFonts w:ascii="Tahoma" w:hAnsi="Tahoma" w:cs="Tahoma"/>
          <w:sz w:val="20"/>
          <w:szCs w:val="20"/>
        </w:rPr>
        <w:t>и</w:t>
      </w:r>
      <w:r w:rsidRPr="007F1642">
        <w:rPr>
          <w:rFonts w:ascii="Tahoma" w:hAnsi="Tahoma" w:cs="Tahoma"/>
          <w:sz w:val="20"/>
          <w:szCs w:val="20"/>
        </w:rPr>
        <w:t xml:space="preserve"> служебного поручения в случае:</w:t>
      </w:r>
    </w:p>
    <w:p w14:paraId="29756329"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прекращения действия Договора, в том числе в случае ликвидации Депонента - юридического лица</w:t>
      </w:r>
      <w:r w:rsidR="006946F8" w:rsidRPr="007F1642">
        <w:rPr>
          <w:rFonts w:ascii="Tahoma" w:hAnsi="Tahoma" w:cs="Tahoma"/>
          <w:sz w:val="20"/>
          <w:szCs w:val="20"/>
        </w:rPr>
        <w:t xml:space="preserve"> (исключения Депонента – юридического лица из ЕГРЮЛ как недействующего) или смерти Депонента – физического лица</w:t>
      </w:r>
      <w:r w:rsidRPr="007F1642">
        <w:rPr>
          <w:rFonts w:ascii="Tahoma" w:hAnsi="Tahoma" w:cs="Tahoma"/>
          <w:sz w:val="20"/>
          <w:szCs w:val="20"/>
        </w:rPr>
        <w:t>;</w:t>
      </w:r>
    </w:p>
    <w:p w14:paraId="1769DB23" w14:textId="0CF8E509"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если в течение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года по счету не производилось никаких операций;</w:t>
      </w:r>
    </w:p>
    <w:p w14:paraId="53088CE1" w14:textId="77777777" w:rsidR="00D31F28" w:rsidRDefault="00D31F28" w:rsidP="00551401">
      <w:pPr>
        <w:pStyle w:val="1"/>
        <w:ind w:left="1276" w:hanging="283"/>
        <w:rPr>
          <w:rFonts w:ascii="Tahoma" w:hAnsi="Tahoma" w:cs="Tahoma"/>
          <w:sz w:val="20"/>
          <w:szCs w:val="20"/>
        </w:rPr>
      </w:pPr>
      <w:r w:rsidRPr="007F1642">
        <w:rPr>
          <w:rFonts w:ascii="Tahoma" w:hAnsi="Tahoma" w:cs="Tahoma"/>
          <w:sz w:val="20"/>
          <w:szCs w:val="20"/>
        </w:rPr>
        <w:t>отзыва (аннулирования) у Депонента лицензии, если наличие лицензии являлось обязательным условием для открытия счета депо</w:t>
      </w:r>
      <w:r w:rsidR="00F747C8">
        <w:rPr>
          <w:rFonts w:ascii="Tahoma" w:hAnsi="Tahoma" w:cs="Tahoma"/>
          <w:sz w:val="20"/>
          <w:szCs w:val="20"/>
        </w:rPr>
        <w:t>;</w:t>
      </w:r>
    </w:p>
    <w:p w14:paraId="0A11724D" w14:textId="77777777" w:rsidR="00F747C8" w:rsidRPr="00F747C8" w:rsidRDefault="00F747C8" w:rsidP="00551401">
      <w:pPr>
        <w:pStyle w:val="1"/>
        <w:ind w:left="1276" w:hanging="283"/>
        <w:rPr>
          <w:rFonts w:ascii="Tahoma" w:hAnsi="Tahoma" w:cs="Tahoma"/>
          <w:sz w:val="20"/>
          <w:szCs w:val="20"/>
        </w:rPr>
      </w:pPr>
      <w:r w:rsidRPr="00F747C8">
        <w:rPr>
          <w:rFonts w:ascii="Tahoma" w:hAnsi="Tahoma" w:cs="Tahoma"/>
          <w:sz w:val="20"/>
          <w:szCs w:val="20"/>
        </w:rPr>
        <w:t xml:space="preserve">истечения срока действия договора </w:t>
      </w:r>
      <w:proofErr w:type="spellStart"/>
      <w:r w:rsidRPr="00F747C8">
        <w:rPr>
          <w:rFonts w:ascii="Tahoma" w:hAnsi="Tahoma" w:cs="Tahoma"/>
          <w:sz w:val="20"/>
          <w:szCs w:val="20"/>
        </w:rPr>
        <w:t>эскроу</w:t>
      </w:r>
      <w:proofErr w:type="spellEnd"/>
      <w:r w:rsidRPr="00F747C8">
        <w:rPr>
          <w:rFonts w:ascii="Tahoma" w:hAnsi="Tahoma" w:cs="Tahoma"/>
          <w:sz w:val="20"/>
          <w:szCs w:val="20"/>
        </w:rPr>
        <w:t xml:space="preserve"> (в отношении счета депо </w:t>
      </w:r>
      <w:proofErr w:type="spellStart"/>
      <w:r w:rsidRPr="00F747C8">
        <w:rPr>
          <w:rFonts w:ascii="Tahoma" w:hAnsi="Tahoma" w:cs="Tahoma"/>
          <w:sz w:val="20"/>
          <w:szCs w:val="20"/>
        </w:rPr>
        <w:t>эскроу</w:t>
      </w:r>
      <w:proofErr w:type="spellEnd"/>
      <w:r w:rsidRPr="00F747C8">
        <w:rPr>
          <w:rFonts w:ascii="Tahoma" w:hAnsi="Tahoma" w:cs="Tahoma"/>
          <w:sz w:val="20"/>
          <w:szCs w:val="20"/>
        </w:rPr>
        <w:t>-агента).</w:t>
      </w:r>
    </w:p>
    <w:p w14:paraId="5A5AB04A" w14:textId="7CCE4652" w:rsidR="006946F8" w:rsidRDefault="006946F8" w:rsidP="00551401">
      <w:pPr>
        <w:pStyle w:val="a0"/>
        <w:ind w:left="993" w:hanging="993"/>
        <w:rPr>
          <w:rFonts w:ascii="Tahoma" w:hAnsi="Tahoma" w:cs="Tahoma"/>
          <w:sz w:val="20"/>
          <w:szCs w:val="20"/>
        </w:rPr>
      </w:pPr>
      <w:bookmarkStart w:id="257" w:name="_Ref18503403"/>
      <w:r w:rsidRPr="007F1642">
        <w:rPr>
          <w:rFonts w:ascii="Tahoma" w:hAnsi="Tahoma" w:cs="Tahoma"/>
          <w:sz w:val="20"/>
          <w:szCs w:val="20"/>
        </w:rPr>
        <w:t>Закрытие счета депо в случае ликвидации Депонента – юридического лица (исключения Депонента – юридического лица из ЕГРЮЛ как недействующего) осуществляется на основании служебного поручения Депозитария и одного из следующих документов:</w:t>
      </w:r>
      <w:bookmarkEnd w:id="257"/>
    </w:p>
    <w:p w14:paraId="2136B318" w14:textId="2F0D0D68" w:rsidR="00EF4097" w:rsidRDefault="00EF4097" w:rsidP="00EF4097">
      <w:pPr>
        <w:pStyle w:val="a0"/>
        <w:numPr>
          <w:ilvl w:val="0"/>
          <w:numId w:val="68"/>
        </w:numPr>
        <w:tabs>
          <w:tab w:val="left" w:pos="1276"/>
        </w:tabs>
        <w:ind w:hanging="11"/>
        <w:rPr>
          <w:rFonts w:ascii="Tahoma" w:hAnsi="Tahoma" w:cs="Tahoma"/>
          <w:sz w:val="20"/>
          <w:szCs w:val="20"/>
        </w:rPr>
      </w:pPr>
      <w:r w:rsidRPr="00EF4097">
        <w:rPr>
          <w:rFonts w:ascii="Tahoma" w:hAnsi="Tahoma" w:cs="Tahoma"/>
          <w:sz w:val="20"/>
          <w:szCs w:val="20"/>
        </w:rPr>
        <w:t>документ, подтверждающий внесение в ЕГРЮЛ записи о ликвидации юридического лица (записи об исключении юридического лица из ЕГРЮЛ как недействующего);</w:t>
      </w:r>
    </w:p>
    <w:p w14:paraId="22C80A93" w14:textId="5A60B51A" w:rsidR="00EF4097" w:rsidRPr="00EF4097" w:rsidRDefault="00EF4097" w:rsidP="00EF4097">
      <w:pPr>
        <w:pStyle w:val="a0"/>
        <w:numPr>
          <w:ilvl w:val="0"/>
          <w:numId w:val="68"/>
        </w:numPr>
        <w:tabs>
          <w:tab w:val="left" w:pos="1276"/>
        </w:tabs>
        <w:ind w:hanging="11"/>
        <w:rPr>
          <w:rFonts w:ascii="Tahoma" w:hAnsi="Tahoma" w:cs="Tahoma"/>
          <w:sz w:val="20"/>
          <w:szCs w:val="20"/>
        </w:rPr>
      </w:pPr>
      <w:r w:rsidRPr="00EF4097">
        <w:rPr>
          <w:rFonts w:ascii="Tahoma" w:hAnsi="Tahoma" w:cs="Tahoma"/>
          <w:sz w:val="20"/>
          <w:szCs w:val="20"/>
        </w:rPr>
        <w:t>документ, подтверждающий ликвидацию Депонента – иностранного юридического лица (Депонента – иностранной организации, не являющейся юридическим лицом) в соответствии с правом страны, где данное лицо (организация) было учреждено.</w:t>
      </w:r>
    </w:p>
    <w:p w14:paraId="2419B20B" w14:textId="19699A47" w:rsidR="00EF4097" w:rsidRPr="00EF4097" w:rsidRDefault="00EF4097" w:rsidP="00EF4097">
      <w:pPr>
        <w:pStyle w:val="a0"/>
        <w:ind w:left="993" w:hanging="993"/>
        <w:rPr>
          <w:rFonts w:ascii="Tahoma" w:hAnsi="Tahoma" w:cs="Tahoma"/>
          <w:sz w:val="20"/>
          <w:szCs w:val="20"/>
        </w:rPr>
      </w:pPr>
      <w:r w:rsidRPr="00EF4097">
        <w:rPr>
          <w:rFonts w:ascii="Tahoma" w:hAnsi="Tahoma" w:cs="Tahoma"/>
          <w:sz w:val="20"/>
          <w:szCs w:val="20"/>
        </w:rPr>
        <w:t xml:space="preserve">Эмиссионный счет может быть закрыт по поручению эмитента (Форма № </w:t>
      </w:r>
      <w:r w:rsidRPr="00EF4097">
        <w:rPr>
          <w:rFonts w:ascii="Tahoma" w:hAnsi="Tahoma" w:cs="Tahoma"/>
          <w:sz w:val="20"/>
          <w:szCs w:val="20"/>
          <w:lang w:val="en-US"/>
        </w:rPr>
        <w:t>R</w:t>
      </w:r>
      <w:r w:rsidRPr="00EF4097">
        <w:rPr>
          <w:rFonts w:ascii="Tahoma" w:hAnsi="Tahoma" w:cs="Tahoma"/>
          <w:sz w:val="20"/>
          <w:szCs w:val="20"/>
        </w:rPr>
        <w:t xml:space="preserve">02) при условии выполнения эмитентом всех обязательств по ценным бумагам и нулевого остатка на счете, а также при соблюдении всех условий, предусмотренных </w:t>
      </w:r>
      <w:r w:rsidR="002873FA">
        <w:rPr>
          <w:rFonts w:ascii="Tahoma" w:hAnsi="Tahoma" w:cs="Tahoma"/>
          <w:sz w:val="20"/>
          <w:szCs w:val="20"/>
        </w:rPr>
        <w:t>Д</w:t>
      </w:r>
      <w:r w:rsidRPr="00EF4097">
        <w:rPr>
          <w:rFonts w:ascii="Tahoma" w:hAnsi="Tahoma" w:cs="Tahoma"/>
          <w:sz w:val="20"/>
          <w:szCs w:val="20"/>
        </w:rPr>
        <w:t>оговором с</w:t>
      </w:r>
      <w:r w:rsidR="002873FA">
        <w:rPr>
          <w:rFonts w:ascii="Tahoma" w:hAnsi="Tahoma" w:cs="Tahoma"/>
          <w:sz w:val="20"/>
          <w:szCs w:val="20"/>
        </w:rPr>
        <w:t xml:space="preserve"> эмитентом</w:t>
      </w:r>
      <w:r w:rsidRPr="00EF4097">
        <w:rPr>
          <w:rFonts w:ascii="Tahoma" w:hAnsi="Tahoma" w:cs="Tahoma"/>
          <w:sz w:val="20"/>
          <w:szCs w:val="20"/>
        </w:rPr>
        <w:t>.</w:t>
      </w:r>
    </w:p>
    <w:p w14:paraId="59BA50C5" w14:textId="77777777" w:rsidR="006946F8" w:rsidRPr="007F1642" w:rsidRDefault="006946F8" w:rsidP="00551401">
      <w:pPr>
        <w:pStyle w:val="a0"/>
        <w:ind w:left="993" w:hanging="993"/>
        <w:rPr>
          <w:rFonts w:ascii="Tahoma" w:hAnsi="Tahoma" w:cs="Tahoma"/>
          <w:sz w:val="20"/>
          <w:szCs w:val="20"/>
        </w:rPr>
      </w:pPr>
      <w:bookmarkStart w:id="258" w:name="_Ref18503411"/>
      <w:r w:rsidRPr="007F1642">
        <w:rPr>
          <w:rFonts w:ascii="Tahoma" w:hAnsi="Tahoma" w:cs="Tahoma"/>
          <w:sz w:val="20"/>
          <w:szCs w:val="20"/>
        </w:rPr>
        <w:t>Закрытие счета депо в случае смерти Депонента – физического лица осуществляется на основании служебного поручения Депозитария и одного из следующих документов:</w:t>
      </w:r>
      <w:bookmarkEnd w:id="258"/>
    </w:p>
    <w:p w14:paraId="5BB98E20" w14:textId="77777777" w:rsidR="006946F8" w:rsidRPr="007F1642" w:rsidRDefault="006946F8" w:rsidP="00551401">
      <w:pPr>
        <w:pStyle w:val="1"/>
        <w:ind w:left="1276" w:hanging="283"/>
        <w:rPr>
          <w:rFonts w:ascii="Tahoma" w:hAnsi="Tahoma" w:cs="Tahoma"/>
          <w:sz w:val="20"/>
          <w:szCs w:val="20"/>
        </w:rPr>
      </w:pPr>
      <w:r w:rsidRPr="007F1642">
        <w:rPr>
          <w:rFonts w:ascii="Tahoma" w:hAnsi="Tahoma" w:cs="Tahoma"/>
          <w:sz w:val="20"/>
          <w:szCs w:val="20"/>
        </w:rPr>
        <w:t>свидетельство о смерти Депонента – физического лица (нотариально заверенная копия);</w:t>
      </w:r>
    </w:p>
    <w:p w14:paraId="788E456D" w14:textId="77777777" w:rsidR="006946F8" w:rsidRPr="007F1642" w:rsidRDefault="006946F8" w:rsidP="00551401">
      <w:pPr>
        <w:pStyle w:val="1"/>
        <w:ind w:left="1276" w:hanging="283"/>
        <w:rPr>
          <w:rFonts w:ascii="Tahoma" w:hAnsi="Tahoma" w:cs="Tahoma"/>
          <w:sz w:val="20"/>
          <w:szCs w:val="20"/>
        </w:rPr>
      </w:pPr>
      <w:r w:rsidRPr="007F1642">
        <w:rPr>
          <w:rFonts w:ascii="Tahoma" w:hAnsi="Tahoma" w:cs="Tahoma"/>
          <w:sz w:val="20"/>
          <w:szCs w:val="20"/>
        </w:rPr>
        <w:t>свидетельство о праве на наследство (оригинал или нотариально заверенная копия);</w:t>
      </w:r>
    </w:p>
    <w:p w14:paraId="050A64B5" w14:textId="77777777" w:rsidR="006946F8" w:rsidRPr="007F1642" w:rsidRDefault="006946F8" w:rsidP="00551401">
      <w:pPr>
        <w:pStyle w:val="1"/>
        <w:ind w:left="1276" w:hanging="283"/>
        <w:rPr>
          <w:rFonts w:ascii="Tahoma" w:hAnsi="Tahoma" w:cs="Tahoma"/>
          <w:sz w:val="20"/>
          <w:szCs w:val="20"/>
        </w:rPr>
      </w:pPr>
      <w:r w:rsidRPr="007F1642">
        <w:rPr>
          <w:rFonts w:ascii="Tahoma" w:hAnsi="Tahoma" w:cs="Tahoma"/>
          <w:sz w:val="20"/>
          <w:szCs w:val="20"/>
        </w:rPr>
        <w:t>вступившее в законную силу решение суда об объявлении Депонента – физического лица умершим (оригинал, либо копия, заверенная судом, либо нотариально заверенная копия).</w:t>
      </w:r>
    </w:p>
    <w:p w14:paraId="1D26E7C4" w14:textId="1B66314C" w:rsidR="00551401" w:rsidRPr="007F1642" w:rsidRDefault="00D31F28" w:rsidP="00551401">
      <w:pPr>
        <w:pStyle w:val="a0"/>
        <w:ind w:left="993" w:hanging="993"/>
        <w:rPr>
          <w:rFonts w:ascii="Tahoma" w:hAnsi="Tahoma" w:cs="Tahoma"/>
          <w:sz w:val="20"/>
          <w:szCs w:val="20"/>
        </w:rPr>
      </w:pPr>
      <w:bookmarkStart w:id="259" w:name="_Ref18503431"/>
      <w:r w:rsidRPr="007F1642">
        <w:rPr>
          <w:rFonts w:ascii="Tahoma" w:hAnsi="Tahoma" w:cs="Tahoma"/>
          <w:sz w:val="20"/>
          <w:szCs w:val="20"/>
        </w:rPr>
        <w:t xml:space="preserve">По результатам закрытия счета депо Депоненту предоставляется отчет о выполнении депозитарной операции (Форма </w:t>
      </w:r>
      <w:hyperlink w:anchor="Текст_S05_2" w:history="1">
        <w:r w:rsidR="00407004" w:rsidRPr="00407004">
          <w:rPr>
            <w:rStyle w:val="af"/>
            <w:rFonts w:ascii="Tahoma" w:hAnsi="Tahoma" w:cs="Tahoma"/>
            <w:sz w:val="20"/>
            <w:szCs w:val="20"/>
          </w:rPr>
          <w:t>№S05-2</w:t>
        </w:r>
      </w:hyperlink>
      <w:r w:rsidRPr="007F1642">
        <w:rPr>
          <w:rFonts w:ascii="Tahoma" w:hAnsi="Tahoma" w:cs="Tahoma"/>
          <w:sz w:val="20"/>
          <w:szCs w:val="20"/>
        </w:rPr>
        <w:t>)</w:t>
      </w:r>
      <w:r w:rsidR="006946F8" w:rsidRPr="007F1642">
        <w:rPr>
          <w:rFonts w:ascii="Tahoma" w:hAnsi="Tahoma" w:cs="Tahoma"/>
          <w:sz w:val="20"/>
          <w:szCs w:val="20"/>
        </w:rPr>
        <w:t xml:space="preserve">, за исключением случаев, предусмотренных </w:t>
      </w:r>
      <w:r w:rsidR="003B1AF5" w:rsidRPr="007F1642">
        <w:rPr>
          <w:rFonts w:ascii="Tahoma" w:hAnsi="Tahoma" w:cs="Tahoma"/>
          <w:sz w:val="20"/>
          <w:szCs w:val="20"/>
        </w:rPr>
        <w:t>п</w:t>
      </w:r>
      <w:r w:rsidR="006F6808">
        <w:rPr>
          <w:rFonts w:ascii="Tahoma" w:hAnsi="Tahoma" w:cs="Tahoma"/>
          <w:sz w:val="20"/>
          <w:szCs w:val="20"/>
        </w:rPr>
        <w:t>унктом</w:t>
      </w:r>
      <w:r w:rsidR="003B1AF5" w:rsidRPr="007F1642">
        <w:rPr>
          <w:rFonts w:ascii="Tahoma" w:hAnsi="Tahoma" w:cs="Tahoma"/>
          <w:sz w:val="20"/>
          <w:szCs w:val="20"/>
        </w:rPr>
        <w:t xml:space="preserve">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_Ref18503403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8F1467">
        <w:rPr>
          <w:rFonts w:ascii="Tahoma" w:hAnsi="Tahoma" w:cs="Tahoma"/>
          <w:sz w:val="20"/>
          <w:szCs w:val="20"/>
        </w:rPr>
        <w:t>6.2.5</w:t>
      </w:r>
      <w:r w:rsidR="001054A4" w:rsidRPr="007F1642">
        <w:rPr>
          <w:rFonts w:ascii="Tahoma" w:hAnsi="Tahoma" w:cs="Tahoma"/>
          <w:sz w:val="20"/>
          <w:szCs w:val="20"/>
        </w:rPr>
        <w:fldChar w:fldCharType="end"/>
      </w:r>
      <w:r w:rsidR="00D963C2" w:rsidRPr="007F1642">
        <w:rPr>
          <w:rFonts w:ascii="Tahoma" w:hAnsi="Tahoma" w:cs="Tahoma"/>
          <w:sz w:val="20"/>
          <w:szCs w:val="20"/>
        </w:rPr>
        <w:t>.</w:t>
      </w:r>
      <w:r w:rsidR="006946F8" w:rsidRPr="007F1642">
        <w:rPr>
          <w:rFonts w:ascii="Tahoma" w:hAnsi="Tahoma" w:cs="Tahoma"/>
          <w:sz w:val="20"/>
          <w:szCs w:val="20"/>
        </w:rPr>
        <w:t xml:space="preserve"> и </w:t>
      </w:r>
      <w:r w:rsidR="006C3ADD">
        <w:rPr>
          <w:rFonts w:ascii="Tahoma" w:hAnsi="Tahoma" w:cs="Tahoma"/>
          <w:sz w:val="20"/>
          <w:szCs w:val="20"/>
        </w:rPr>
        <w:t>п</w:t>
      </w:r>
      <w:r w:rsidR="006F6808">
        <w:rPr>
          <w:rFonts w:ascii="Tahoma" w:hAnsi="Tahoma" w:cs="Tahoma"/>
          <w:sz w:val="20"/>
          <w:szCs w:val="20"/>
        </w:rPr>
        <w:t xml:space="preserve">унктом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_Ref18503411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8F1467">
        <w:rPr>
          <w:rFonts w:ascii="Tahoma" w:hAnsi="Tahoma" w:cs="Tahoma"/>
          <w:sz w:val="20"/>
          <w:szCs w:val="20"/>
        </w:rPr>
        <w:t>6.2.7</w:t>
      </w:r>
      <w:r w:rsidR="001054A4" w:rsidRPr="007F1642">
        <w:rPr>
          <w:rFonts w:ascii="Tahoma" w:hAnsi="Tahoma" w:cs="Tahoma"/>
          <w:sz w:val="20"/>
          <w:szCs w:val="20"/>
        </w:rPr>
        <w:fldChar w:fldCharType="end"/>
      </w:r>
      <w:r w:rsidR="00D963C2" w:rsidRPr="007F1642">
        <w:rPr>
          <w:rFonts w:ascii="Tahoma" w:hAnsi="Tahoma" w:cs="Tahoma"/>
          <w:sz w:val="20"/>
          <w:szCs w:val="20"/>
        </w:rPr>
        <w:t>.</w:t>
      </w:r>
      <w:r w:rsidR="006946F8" w:rsidRPr="007F1642">
        <w:rPr>
          <w:rFonts w:ascii="Tahoma" w:hAnsi="Tahoma" w:cs="Tahoma"/>
          <w:sz w:val="20"/>
          <w:szCs w:val="20"/>
        </w:rPr>
        <w:t xml:space="preserve"> настоящих Условий</w:t>
      </w:r>
      <w:r w:rsidRPr="007F1642">
        <w:rPr>
          <w:rFonts w:ascii="Tahoma" w:hAnsi="Tahoma" w:cs="Tahoma"/>
          <w:sz w:val="20"/>
          <w:szCs w:val="20"/>
        </w:rPr>
        <w:t>.</w:t>
      </w:r>
      <w:bookmarkEnd w:id="259"/>
      <w:r w:rsidR="00010B63" w:rsidRPr="007F1642">
        <w:rPr>
          <w:rFonts w:ascii="Tahoma" w:hAnsi="Tahoma" w:cs="Tahoma"/>
          <w:sz w:val="20"/>
          <w:szCs w:val="20"/>
        </w:rPr>
        <w:t xml:space="preserve"> </w:t>
      </w:r>
    </w:p>
    <w:p w14:paraId="789609F7" w14:textId="02F2213B" w:rsidR="00D31F28" w:rsidRPr="00551401" w:rsidRDefault="00010B63" w:rsidP="001F6E96">
      <w:pPr>
        <w:pStyle w:val="a0"/>
        <w:numPr>
          <w:ilvl w:val="0"/>
          <w:numId w:val="0"/>
        </w:numPr>
        <w:ind w:left="993"/>
        <w:rPr>
          <w:rFonts w:ascii="Tahoma" w:hAnsi="Tahoma" w:cs="Tahoma"/>
          <w:sz w:val="20"/>
          <w:szCs w:val="20"/>
        </w:rPr>
      </w:pPr>
      <w:r w:rsidRPr="00551401">
        <w:rPr>
          <w:rFonts w:ascii="Tahoma" w:hAnsi="Tahoma" w:cs="Tahoma"/>
          <w:sz w:val="20"/>
          <w:szCs w:val="20"/>
        </w:rPr>
        <w:t xml:space="preserve">В случае, предусмотренном </w:t>
      </w:r>
      <w:r w:rsidR="003B1AF5" w:rsidRPr="00551401">
        <w:rPr>
          <w:rFonts w:ascii="Tahoma" w:hAnsi="Tahoma" w:cs="Tahoma"/>
          <w:sz w:val="20"/>
          <w:szCs w:val="20"/>
        </w:rPr>
        <w:t>п</w:t>
      </w:r>
      <w:r w:rsidR="006F6808">
        <w:rPr>
          <w:rFonts w:ascii="Tahoma" w:hAnsi="Tahoma" w:cs="Tahoma"/>
          <w:sz w:val="20"/>
          <w:szCs w:val="20"/>
        </w:rPr>
        <w:t>унктом</w:t>
      </w:r>
      <w:r w:rsidR="003B1AF5" w:rsidRPr="00551401">
        <w:rPr>
          <w:rFonts w:ascii="Tahoma" w:hAnsi="Tahoma" w:cs="Tahoma"/>
          <w:sz w:val="20"/>
          <w:szCs w:val="20"/>
        </w:rPr>
        <w:t xml:space="preserve"> </w:t>
      </w:r>
      <w:r w:rsidR="001054A4" w:rsidRPr="00551401">
        <w:rPr>
          <w:rFonts w:ascii="Tahoma" w:hAnsi="Tahoma" w:cs="Tahoma"/>
          <w:sz w:val="20"/>
          <w:szCs w:val="20"/>
        </w:rPr>
        <w:fldChar w:fldCharType="begin"/>
      </w:r>
      <w:r w:rsidR="001054A4" w:rsidRPr="00551401">
        <w:rPr>
          <w:rFonts w:ascii="Tahoma" w:hAnsi="Tahoma" w:cs="Tahoma"/>
          <w:sz w:val="20"/>
          <w:szCs w:val="20"/>
        </w:rPr>
        <w:instrText xml:space="preserve"> REF _Ref18503411 \r \h </w:instrText>
      </w:r>
      <w:r w:rsidR="000E6403" w:rsidRPr="00551401">
        <w:rPr>
          <w:rFonts w:ascii="Tahoma" w:hAnsi="Tahoma" w:cs="Tahoma"/>
          <w:sz w:val="20"/>
          <w:szCs w:val="20"/>
        </w:rPr>
        <w:instrText xml:space="preserve"> \* MERGEFORMAT </w:instrText>
      </w:r>
      <w:r w:rsidR="001054A4" w:rsidRPr="00551401">
        <w:rPr>
          <w:rFonts w:ascii="Tahoma" w:hAnsi="Tahoma" w:cs="Tahoma"/>
          <w:sz w:val="20"/>
          <w:szCs w:val="20"/>
        </w:rPr>
      </w:r>
      <w:r w:rsidR="001054A4" w:rsidRPr="00551401">
        <w:rPr>
          <w:rFonts w:ascii="Tahoma" w:hAnsi="Tahoma" w:cs="Tahoma"/>
          <w:sz w:val="20"/>
          <w:szCs w:val="20"/>
        </w:rPr>
        <w:fldChar w:fldCharType="separate"/>
      </w:r>
      <w:r w:rsidR="008F1467">
        <w:rPr>
          <w:rFonts w:ascii="Tahoma" w:hAnsi="Tahoma" w:cs="Tahoma"/>
          <w:sz w:val="20"/>
          <w:szCs w:val="20"/>
        </w:rPr>
        <w:t>6.2.7</w:t>
      </w:r>
      <w:r w:rsidR="001054A4" w:rsidRPr="00551401">
        <w:rPr>
          <w:rFonts w:ascii="Tahoma" w:hAnsi="Tahoma" w:cs="Tahoma"/>
          <w:sz w:val="20"/>
          <w:szCs w:val="20"/>
        </w:rPr>
        <w:fldChar w:fldCharType="end"/>
      </w:r>
      <w:r w:rsidR="00D963C2" w:rsidRPr="00551401">
        <w:rPr>
          <w:rFonts w:ascii="Tahoma" w:hAnsi="Tahoma" w:cs="Tahoma"/>
          <w:sz w:val="20"/>
          <w:szCs w:val="20"/>
        </w:rPr>
        <w:t>.</w:t>
      </w:r>
      <w:r w:rsidRPr="00551401">
        <w:rPr>
          <w:rFonts w:ascii="Tahoma" w:hAnsi="Tahoma" w:cs="Tahoma"/>
          <w:sz w:val="20"/>
          <w:szCs w:val="20"/>
        </w:rPr>
        <w:t xml:space="preserve"> Условий, отчет о выполнении депозитарной операции предоставляется правопреемникам Депонента (при наличии).</w:t>
      </w:r>
    </w:p>
    <w:p w14:paraId="2F0938AD" w14:textId="587BAA59"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В случае наличия Попечителя</w:t>
      </w:r>
      <w:r w:rsidR="00730D62" w:rsidRPr="007F1642">
        <w:rPr>
          <w:rFonts w:ascii="Tahoma" w:hAnsi="Tahoma" w:cs="Tahoma"/>
          <w:sz w:val="20"/>
          <w:szCs w:val="20"/>
        </w:rPr>
        <w:t xml:space="preserve"> </w:t>
      </w:r>
      <w:r w:rsidR="00944057" w:rsidRPr="007F1642">
        <w:rPr>
          <w:rFonts w:ascii="Tahoma" w:hAnsi="Tahoma" w:cs="Tahoma"/>
          <w:sz w:val="20"/>
          <w:szCs w:val="20"/>
        </w:rPr>
        <w:t xml:space="preserve">/ Оператора </w:t>
      </w:r>
      <w:r w:rsidRPr="007F1642">
        <w:rPr>
          <w:rFonts w:ascii="Tahoma" w:hAnsi="Tahoma" w:cs="Tahoma"/>
          <w:sz w:val="20"/>
          <w:szCs w:val="20"/>
        </w:rPr>
        <w:t xml:space="preserve">счета депо отчет, предусмотренный </w:t>
      </w:r>
      <w:r w:rsidR="003B1AF5" w:rsidRPr="007F1642">
        <w:rPr>
          <w:rFonts w:ascii="Tahoma" w:hAnsi="Tahoma" w:cs="Tahoma"/>
          <w:sz w:val="20"/>
          <w:szCs w:val="20"/>
        </w:rPr>
        <w:t>п</w:t>
      </w:r>
      <w:r w:rsidR="006F6808">
        <w:rPr>
          <w:rFonts w:ascii="Tahoma" w:hAnsi="Tahoma" w:cs="Tahoma"/>
          <w:sz w:val="20"/>
          <w:szCs w:val="20"/>
        </w:rPr>
        <w:t>унктом</w:t>
      </w:r>
      <w:r w:rsidR="003B1AF5" w:rsidRPr="007F1642">
        <w:rPr>
          <w:rFonts w:ascii="Tahoma" w:hAnsi="Tahoma" w:cs="Tahoma"/>
          <w:sz w:val="20"/>
          <w:szCs w:val="20"/>
        </w:rPr>
        <w:t xml:space="preserve">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_Ref18503431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8F1467">
        <w:rPr>
          <w:rFonts w:ascii="Tahoma" w:hAnsi="Tahoma" w:cs="Tahoma"/>
          <w:sz w:val="20"/>
          <w:szCs w:val="20"/>
        </w:rPr>
        <w:t>6.2.8</w:t>
      </w:r>
      <w:r w:rsidR="001054A4"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предоставляется также Попечителю</w:t>
      </w:r>
      <w:r w:rsidR="00944057" w:rsidRPr="007F1642">
        <w:rPr>
          <w:rFonts w:ascii="Tahoma" w:hAnsi="Tahoma" w:cs="Tahoma"/>
          <w:sz w:val="20"/>
          <w:szCs w:val="20"/>
        </w:rPr>
        <w:t>/</w:t>
      </w:r>
      <w:r w:rsidR="00730D62" w:rsidRPr="007F1642">
        <w:rPr>
          <w:rFonts w:ascii="Tahoma" w:hAnsi="Tahoma" w:cs="Tahoma"/>
          <w:sz w:val="20"/>
          <w:szCs w:val="20"/>
        </w:rPr>
        <w:t xml:space="preserve">  </w:t>
      </w:r>
      <w:r w:rsidR="00944057" w:rsidRPr="007F1642">
        <w:rPr>
          <w:rFonts w:ascii="Tahoma" w:hAnsi="Tahoma" w:cs="Tahoma"/>
          <w:sz w:val="20"/>
          <w:szCs w:val="20"/>
        </w:rPr>
        <w:t xml:space="preserve">Оператору </w:t>
      </w:r>
      <w:r w:rsidRPr="007F1642">
        <w:rPr>
          <w:rFonts w:ascii="Tahoma" w:hAnsi="Tahoma" w:cs="Tahoma"/>
          <w:sz w:val="20"/>
          <w:szCs w:val="20"/>
        </w:rPr>
        <w:t>счета депо.</w:t>
      </w:r>
    </w:p>
    <w:p w14:paraId="0FD006B7" w14:textId="77777777" w:rsidR="00D31F28" w:rsidRPr="00DD596F" w:rsidRDefault="00D31F28" w:rsidP="00551401">
      <w:pPr>
        <w:pStyle w:val="20"/>
        <w:ind w:left="993" w:hanging="993"/>
        <w:rPr>
          <w:rFonts w:ascii="Tahoma" w:hAnsi="Tahoma" w:cs="Tahoma"/>
          <w:color w:val="0099FF"/>
          <w:sz w:val="20"/>
          <w:szCs w:val="20"/>
        </w:rPr>
      </w:pPr>
      <w:bookmarkStart w:id="260" w:name="_Ref469412747"/>
      <w:bookmarkStart w:id="261" w:name="_Toc478119757"/>
      <w:bookmarkStart w:id="262" w:name="_Toc48756995"/>
      <w:bookmarkStart w:id="263" w:name="_Toc97585931"/>
      <w:bookmarkStart w:id="264" w:name="_Toc242285925"/>
      <w:bookmarkStart w:id="265" w:name="_Ref438656861"/>
      <w:r w:rsidRPr="00DD596F">
        <w:rPr>
          <w:rFonts w:ascii="Tahoma" w:hAnsi="Tahoma" w:cs="Tahoma"/>
          <w:color w:val="0099FF"/>
          <w:sz w:val="20"/>
          <w:szCs w:val="20"/>
        </w:rPr>
        <w:t>Назначение Оператора счета депо</w:t>
      </w:r>
      <w:bookmarkEnd w:id="260"/>
      <w:bookmarkEnd w:id="261"/>
      <w:bookmarkEnd w:id="262"/>
      <w:bookmarkEnd w:id="263"/>
      <w:bookmarkEnd w:id="264"/>
      <w:r w:rsidRPr="00DD596F">
        <w:rPr>
          <w:rFonts w:ascii="Tahoma" w:hAnsi="Tahoma" w:cs="Tahoma"/>
          <w:color w:val="0099FF"/>
          <w:sz w:val="20"/>
          <w:szCs w:val="20"/>
        </w:rPr>
        <w:t xml:space="preserve"> </w:t>
      </w:r>
    </w:p>
    <w:bookmarkEnd w:id="265"/>
    <w:p w14:paraId="3A9E40FF"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Оператор счета депо назначается на основании следующих документов:</w:t>
      </w:r>
    </w:p>
    <w:p w14:paraId="6430380C"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16" w:history="1">
        <w:r w:rsidR="00407004" w:rsidRPr="00407004">
          <w:rPr>
            <w:rStyle w:val="af"/>
            <w:rFonts w:ascii="Tahoma" w:hAnsi="Tahoma" w:cs="Tahoma"/>
            <w:sz w:val="20"/>
            <w:szCs w:val="20"/>
          </w:rPr>
          <w:t>№R16</w:t>
        </w:r>
      </w:hyperlink>
      <w:r w:rsidRPr="007F1642">
        <w:rPr>
          <w:rFonts w:ascii="Tahoma" w:hAnsi="Tahoma" w:cs="Tahoma"/>
          <w:sz w:val="20"/>
          <w:szCs w:val="20"/>
        </w:rPr>
        <w:t>);</w:t>
      </w:r>
    </w:p>
    <w:p w14:paraId="28E31427"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доверенность (Формы </w:t>
      </w:r>
      <w:hyperlink w:anchor="Текст_D01" w:history="1">
        <w:r w:rsidR="00407004" w:rsidRPr="00407004">
          <w:rPr>
            <w:rStyle w:val="af"/>
            <w:rFonts w:ascii="Tahoma" w:hAnsi="Tahoma" w:cs="Tahoma"/>
            <w:sz w:val="20"/>
            <w:szCs w:val="20"/>
          </w:rPr>
          <w:t>№D01</w:t>
        </w:r>
      </w:hyperlink>
      <w:r w:rsidRPr="007F1642">
        <w:rPr>
          <w:rFonts w:ascii="Tahoma" w:hAnsi="Tahoma" w:cs="Tahoma"/>
          <w:sz w:val="20"/>
          <w:szCs w:val="20"/>
        </w:rPr>
        <w:t xml:space="preserve"> или </w:t>
      </w:r>
      <w:hyperlink w:anchor="Текст_D02" w:history="1">
        <w:r w:rsidR="00407004" w:rsidRPr="00407004">
          <w:rPr>
            <w:rStyle w:val="af"/>
            <w:rFonts w:ascii="Tahoma" w:hAnsi="Tahoma" w:cs="Tahoma"/>
            <w:sz w:val="20"/>
            <w:szCs w:val="20"/>
          </w:rPr>
          <w:t>№</w:t>
        </w:r>
        <w:r w:rsidR="00407004" w:rsidRPr="00407004">
          <w:rPr>
            <w:rStyle w:val="af"/>
            <w:rFonts w:ascii="Tahoma" w:hAnsi="Tahoma" w:cs="Tahoma"/>
            <w:sz w:val="20"/>
            <w:szCs w:val="20"/>
            <w:lang w:val="en-US"/>
          </w:rPr>
          <w:t>D</w:t>
        </w:r>
        <w:r w:rsidR="00407004" w:rsidRPr="00407004">
          <w:rPr>
            <w:rStyle w:val="af"/>
            <w:rFonts w:ascii="Tahoma" w:hAnsi="Tahoma" w:cs="Tahoma"/>
            <w:sz w:val="20"/>
            <w:szCs w:val="20"/>
          </w:rPr>
          <w:t>02</w:t>
        </w:r>
      </w:hyperlink>
      <w:r w:rsidRPr="007F1642">
        <w:rPr>
          <w:rFonts w:ascii="Tahoma" w:hAnsi="Tahoma" w:cs="Tahoma"/>
          <w:sz w:val="20"/>
          <w:szCs w:val="20"/>
        </w:rPr>
        <w:t>);</w:t>
      </w:r>
    </w:p>
    <w:p w14:paraId="2A88F64F" w14:textId="755690DD" w:rsidR="00D31F28" w:rsidRPr="007F1642" w:rsidRDefault="00D31F28" w:rsidP="00551401">
      <w:pPr>
        <w:pStyle w:val="a0"/>
        <w:numPr>
          <w:ilvl w:val="0"/>
          <w:numId w:val="0"/>
        </w:numPr>
        <w:ind w:left="993"/>
        <w:rPr>
          <w:rFonts w:ascii="Tahoma" w:hAnsi="Tahoma" w:cs="Tahoma"/>
          <w:sz w:val="20"/>
          <w:szCs w:val="20"/>
        </w:rPr>
      </w:pPr>
      <w:r w:rsidRPr="007F1642">
        <w:rPr>
          <w:rFonts w:ascii="Tahoma" w:hAnsi="Tahoma" w:cs="Tahoma"/>
          <w:sz w:val="20"/>
          <w:szCs w:val="20"/>
        </w:rPr>
        <w:t>при условии наличия в Депозитарии документов, указанных в п</w:t>
      </w:r>
      <w:r w:rsidR="006F6808">
        <w:rPr>
          <w:rFonts w:ascii="Tahoma" w:hAnsi="Tahoma" w:cs="Tahoma"/>
          <w:sz w:val="20"/>
          <w:szCs w:val="20"/>
        </w:rPr>
        <w:t>ункте</w:t>
      </w:r>
      <w:r w:rsidR="000C77B0">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_Ref468897847 \w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6.3.3</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w:t>
      </w:r>
    </w:p>
    <w:p w14:paraId="635DFBE1" w14:textId="369EF03A" w:rsidR="00D31F28" w:rsidRDefault="00D31F28" w:rsidP="00551401">
      <w:pPr>
        <w:pStyle w:val="a0"/>
        <w:numPr>
          <w:ilvl w:val="0"/>
          <w:numId w:val="0"/>
        </w:numPr>
        <w:ind w:left="993"/>
        <w:rPr>
          <w:rFonts w:ascii="Tahoma" w:hAnsi="Tahoma" w:cs="Tahoma"/>
          <w:sz w:val="20"/>
          <w:szCs w:val="20"/>
        </w:rPr>
      </w:pPr>
      <w:r w:rsidRPr="007F1642">
        <w:rPr>
          <w:rFonts w:ascii="Tahoma" w:hAnsi="Tahoma" w:cs="Tahoma"/>
          <w:sz w:val="20"/>
          <w:szCs w:val="20"/>
        </w:rPr>
        <w:t>Доверенность должна быть оформлена в соответствии с требованиями законодательства Российской Федерации, а также требованиям</w:t>
      </w:r>
      <w:r w:rsidR="006F6963">
        <w:rPr>
          <w:rFonts w:ascii="Tahoma" w:hAnsi="Tahoma" w:cs="Tahoma"/>
          <w:sz w:val="20"/>
          <w:szCs w:val="20"/>
        </w:rPr>
        <w:t>и</w:t>
      </w:r>
      <w:r w:rsidRPr="007F1642">
        <w:rPr>
          <w:rFonts w:ascii="Tahoma" w:hAnsi="Tahoma" w:cs="Tahoma"/>
          <w:sz w:val="20"/>
          <w:szCs w:val="20"/>
        </w:rPr>
        <w:t xml:space="preserve"> п</w:t>
      </w:r>
      <w:r w:rsidR="006F6808">
        <w:rPr>
          <w:rFonts w:ascii="Tahoma" w:hAnsi="Tahoma" w:cs="Tahoma"/>
          <w:sz w:val="20"/>
          <w:szCs w:val="20"/>
        </w:rPr>
        <w:t>ункт</w:t>
      </w:r>
      <w:r w:rsidR="00DC3FB4">
        <w:rPr>
          <w:rFonts w:ascii="Tahoma" w:hAnsi="Tahoma" w:cs="Tahoma"/>
          <w:sz w:val="20"/>
          <w:szCs w:val="20"/>
        </w:rPr>
        <w:t>ов</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_Ref469417016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1.3.6.1</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_Ref469579614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1.3.6.4</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_Ref468898103 \w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1.3.9</w:t>
      </w:r>
      <w:r w:rsidRPr="007F1642">
        <w:rPr>
          <w:rFonts w:ascii="Tahoma" w:hAnsi="Tahoma" w:cs="Tahoma"/>
          <w:sz w:val="20"/>
          <w:szCs w:val="20"/>
        </w:rPr>
        <w:fldChar w:fldCharType="end"/>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_Ref468898115 \w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1.3.10</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соответственно к форме доверенности, выдаваемой лицам, уполномоченным распоряжаться счетом(</w:t>
      </w:r>
      <w:r w:rsidR="001356CF" w:rsidRPr="007F1642">
        <w:rPr>
          <w:rFonts w:ascii="Tahoma" w:hAnsi="Tahoma" w:cs="Tahoma"/>
          <w:sz w:val="20"/>
          <w:szCs w:val="20"/>
        </w:rPr>
        <w:t>-</w:t>
      </w:r>
      <w:proofErr w:type="spellStart"/>
      <w:r w:rsidRPr="007F1642">
        <w:rPr>
          <w:rFonts w:ascii="Tahoma" w:hAnsi="Tahoma" w:cs="Tahoma"/>
          <w:sz w:val="20"/>
          <w:szCs w:val="20"/>
        </w:rPr>
        <w:t>ами</w:t>
      </w:r>
      <w:proofErr w:type="spellEnd"/>
      <w:r w:rsidRPr="007F1642">
        <w:rPr>
          <w:rFonts w:ascii="Tahoma" w:hAnsi="Tahoma" w:cs="Tahoma"/>
          <w:sz w:val="20"/>
          <w:szCs w:val="20"/>
        </w:rPr>
        <w:t xml:space="preserve">) депо. </w:t>
      </w:r>
    </w:p>
    <w:p w14:paraId="2794D602" w14:textId="77777777" w:rsidR="009D272A" w:rsidRPr="007F1642" w:rsidRDefault="009D272A" w:rsidP="00551401">
      <w:pPr>
        <w:pStyle w:val="a0"/>
        <w:numPr>
          <w:ilvl w:val="0"/>
          <w:numId w:val="0"/>
        </w:numPr>
        <w:ind w:left="993"/>
        <w:rPr>
          <w:rFonts w:ascii="Tahoma" w:hAnsi="Tahoma" w:cs="Tahoma"/>
          <w:sz w:val="20"/>
          <w:szCs w:val="20"/>
        </w:rPr>
      </w:pPr>
      <w:r w:rsidRPr="009D272A">
        <w:rPr>
          <w:rFonts w:ascii="Tahoma" w:hAnsi="Tahoma" w:cs="Tahoma"/>
          <w:sz w:val="20"/>
          <w:szCs w:val="20"/>
        </w:rPr>
        <w:t xml:space="preserve">В случае если полномочия Оператора счета депо содержатся в Договоре, заключенном между Депозитарием и Депонентом, либо в соглашении (договоре), заключенном между </w:t>
      </w:r>
      <w:r w:rsidR="007A6CEA" w:rsidRPr="009D272A">
        <w:rPr>
          <w:rFonts w:ascii="Tahoma" w:hAnsi="Tahoma" w:cs="Tahoma"/>
          <w:sz w:val="20"/>
          <w:szCs w:val="20"/>
        </w:rPr>
        <w:t>Депозитарием, Депонентом</w:t>
      </w:r>
      <w:r w:rsidRPr="009D272A">
        <w:rPr>
          <w:rFonts w:ascii="Tahoma" w:hAnsi="Tahoma" w:cs="Tahoma"/>
          <w:sz w:val="20"/>
          <w:szCs w:val="20"/>
        </w:rPr>
        <w:t xml:space="preserve"> и Оператором счета депо, доверенность может не предоставляться.</w:t>
      </w:r>
    </w:p>
    <w:p w14:paraId="13E2DA74"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Полномочия Оператора счета депо определяются доверенностью, выданной Депонентом Оператору счета депо.</w:t>
      </w:r>
      <w:r w:rsidR="009D272A" w:rsidRPr="009D272A">
        <w:t xml:space="preserve"> </w:t>
      </w:r>
      <w:r w:rsidR="009D272A" w:rsidRPr="009D272A">
        <w:rPr>
          <w:rFonts w:ascii="Tahoma" w:hAnsi="Tahoma" w:cs="Tahoma"/>
          <w:sz w:val="20"/>
          <w:szCs w:val="20"/>
        </w:rPr>
        <w:t>Полномочия Оператора счета депо также могут определяться в Договоре, заключенном между Депозитарием и Депонентом, либо в соглашении (договоре), заключенном между Депозитарием, Депонентом и Оператором счета депо</w:t>
      </w:r>
      <w:r w:rsidR="009D272A">
        <w:rPr>
          <w:rFonts w:ascii="Tahoma" w:hAnsi="Tahoma" w:cs="Tahoma"/>
          <w:sz w:val="20"/>
          <w:szCs w:val="20"/>
        </w:rPr>
        <w:t>.</w:t>
      </w:r>
    </w:p>
    <w:p w14:paraId="00E351D0" w14:textId="77777777" w:rsidR="00D31F28" w:rsidRPr="007F1642" w:rsidRDefault="00D31F28" w:rsidP="00551401">
      <w:pPr>
        <w:pStyle w:val="a0"/>
        <w:ind w:left="993" w:hanging="993"/>
        <w:rPr>
          <w:rFonts w:ascii="Tahoma" w:hAnsi="Tahoma" w:cs="Tahoma"/>
          <w:sz w:val="20"/>
          <w:szCs w:val="20"/>
        </w:rPr>
      </w:pPr>
      <w:bookmarkStart w:id="266" w:name="_Ref468897847"/>
      <w:r w:rsidRPr="007F1642">
        <w:rPr>
          <w:rFonts w:ascii="Tahoma" w:hAnsi="Tahoma" w:cs="Tahoma"/>
          <w:sz w:val="20"/>
          <w:szCs w:val="20"/>
        </w:rPr>
        <w:t>Оператор счета депо предоставляет в Депозитарий следующие документы:</w:t>
      </w:r>
      <w:bookmarkEnd w:id="266"/>
    </w:p>
    <w:p w14:paraId="2BC6387C"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анкета (Форма </w:t>
      </w:r>
      <w:hyperlink w:anchor="Текст_A11" w:history="1">
        <w:r w:rsidR="00407004" w:rsidRPr="00407004">
          <w:rPr>
            <w:rStyle w:val="af"/>
            <w:rFonts w:ascii="Tahoma" w:hAnsi="Tahoma" w:cs="Tahoma"/>
            <w:sz w:val="20"/>
            <w:szCs w:val="20"/>
          </w:rPr>
          <w:t>№</w:t>
        </w:r>
        <w:r w:rsidR="00407004" w:rsidRPr="00407004">
          <w:rPr>
            <w:rStyle w:val="af"/>
            <w:rFonts w:ascii="Tahoma" w:hAnsi="Tahoma" w:cs="Tahoma"/>
            <w:sz w:val="20"/>
            <w:szCs w:val="20"/>
            <w:lang w:val="en-US"/>
          </w:rPr>
          <w:t>A11</w:t>
        </w:r>
      </w:hyperlink>
      <w:r w:rsidRPr="007F1642">
        <w:rPr>
          <w:rFonts w:ascii="Tahoma" w:hAnsi="Tahoma" w:cs="Tahoma"/>
          <w:sz w:val="20"/>
          <w:szCs w:val="20"/>
        </w:rPr>
        <w:t>);</w:t>
      </w:r>
    </w:p>
    <w:p w14:paraId="6E71AF0F" w14:textId="391D080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комплект документов Оператора счета депо, аналогичный комплекту документов, указанных в </w:t>
      </w:r>
      <w:r w:rsidR="003B1AF5">
        <w:rPr>
          <w:rFonts w:ascii="Tahoma" w:hAnsi="Tahoma" w:cs="Tahoma"/>
          <w:sz w:val="20"/>
          <w:szCs w:val="20"/>
        </w:rPr>
        <w:t>под</w:t>
      </w:r>
      <w:r w:rsidRPr="007F1642">
        <w:rPr>
          <w:rFonts w:ascii="Tahoma" w:hAnsi="Tahoma" w:cs="Tahoma"/>
          <w:sz w:val="20"/>
          <w:szCs w:val="20"/>
        </w:rPr>
        <w:t xml:space="preserve">пунктах </w:t>
      </w:r>
      <w:r w:rsidRPr="007F1642">
        <w:rPr>
          <w:rFonts w:ascii="Tahoma" w:hAnsi="Tahoma" w:cs="Tahoma"/>
          <w:sz w:val="20"/>
          <w:szCs w:val="20"/>
        </w:rPr>
        <w:fldChar w:fldCharType="begin"/>
      </w:r>
      <w:r w:rsidRPr="007F1642">
        <w:rPr>
          <w:rFonts w:ascii="Tahoma" w:hAnsi="Tahoma" w:cs="Tahoma"/>
          <w:sz w:val="20"/>
          <w:szCs w:val="20"/>
        </w:rPr>
        <w:instrText xml:space="preserve"> REF _Ref469414058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w:t>
      </w:r>
      <w:r w:rsidRPr="007F1642">
        <w:rPr>
          <w:rFonts w:ascii="Tahoma" w:hAnsi="Tahoma" w:cs="Tahoma"/>
          <w:sz w:val="20"/>
          <w:szCs w:val="20"/>
        </w:rPr>
        <w:fldChar w:fldCharType="end"/>
      </w:r>
      <w:r w:rsidR="003653A1" w:rsidRPr="007F1642">
        <w:rPr>
          <w:rFonts w:ascii="Tahoma" w:hAnsi="Tahoma" w:cs="Tahoma"/>
          <w:sz w:val="20"/>
          <w:szCs w:val="20"/>
        </w:rPr>
        <w:t xml:space="preserve">, </w:t>
      </w:r>
      <w:r w:rsidR="00382900" w:rsidRPr="007F1642">
        <w:rPr>
          <w:rFonts w:ascii="Tahoma" w:hAnsi="Tahoma" w:cs="Tahoma"/>
          <w:sz w:val="20"/>
          <w:szCs w:val="20"/>
        </w:rPr>
        <w:fldChar w:fldCharType="begin"/>
      </w:r>
      <w:r w:rsidR="00382900" w:rsidRPr="007F1642">
        <w:rPr>
          <w:rFonts w:ascii="Tahoma" w:hAnsi="Tahoma" w:cs="Tahoma"/>
          <w:sz w:val="20"/>
          <w:szCs w:val="20"/>
        </w:rPr>
        <w:instrText xml:space="preserve"> REF _Ref515272130 \r \h </w:instrText>
      </w:r>
      <w:r w:rsidR="000E6403" w:rsidRPr="007F1642">
        <w:rPr>
          <w:rFonts w:ascii="Tahoma" w:hAnsi="Tahoma" w:cs="Tahoma"/>
          <w:sz w:val="20"/>
          <w:szCs w:val="20"/>
        </w:rPr>
        <w:instrText xml:space="preserve"> \* MERGEFORMAT </w:instrText>
      </w:r>
      <w:r w:rsidR="00382900" w:rsidRPr="007F1642">
        <w:rPr>
          <w:rFonts w:ascii="Tahoma" w:hAnsi="Tahoma" w:cs="Tahoma"/>
          <w:sz w:val="20"/>
          <w:szCs w:val="20"/>
        </w:rPr>
      </w:r>
      <w:r w:rsidR="00382900" w:rsidRPr="007F1642">
        <w:rPr>
          <w:rFonts w:ascii="Tahoma" w:hAnsi="Tahoma" w:cs="Tahoma"/>
          <w:sz w:val="20"/>
          <w:szCs w:val="20"/>
        </w:rPr>
        <w:fldChar w:fldCharType="separate"/>
      </w:r>
      <w:r w:rsidR="008F1467">
        <w:rPr>
          <w:rFonts w:ascii="Tahoma" w:hAnsi="Tahoma" w:cs="Tahoma"/>
          <w:sz w:val="20"/>
          <w:szCs w:val="20"/>
        </w:rPr>
        <w:t>3</w:t>
      </w:r>
      <w:r w:rsidR="00382900" w:rsidRPr="007F1642">
        <w:rPr>
          <w:rFonts w:ascii="Tahoma" w:hAnsi="Tahoma" w:cs="Tahoma"/>
          <w:sz w:val="20"/>
          <w:szCs w:val="20"/>
        </w:rPr>
        <w:fldChar w:fldCharType="end"/>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_Ref469414070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8</w:t>
      </w:r>
      <w:r w:rsidRPr="007F1642">
        <w:rPr>
          <w:rFonts w:ascii="Tahoma" w:hAnsi="Tahoma" w:cs="Tahoma"/>
          <w:sz w:val="20"/>
          <w:szCs w:val="20"/>
        </w:rPr>
        <w:fldChar w:fldCharType="end"/>
      </w:r>
      <w:r w:rsidR="000C77B0">
        <w:rPr>
          <w:rFonts w:ascii="Tahoma" w:hAnsi="Tahoma" w:cs="Tahoma"/>
          <w:sz w:val="20"/>
          <w:szCs w:val="20"/>
        </w:rPr>
        <w:t xml:space="preserve"> </w:t>
      </w:r>
      <w:r w:rsidRPr="007F1642">
        <w:rPr>
          <w:rFonts w:ascii="Tahoma" w:hAnsi="Tahoma" w:cs="Tahoma"/>
          <w:sz w:val="20"/>
          <w:szCs w:val="20"/>
        </w:rPr>
        <w:t>п</w:t>
      </w:r>
      <w:r w:rsidR="000C77B0">
        <w:rPr>
          <w:rFonts w:ascii="Tahoma" w:hAnsi="Tahoma" w:cs="Tahoma"/>
          <w:sz w:val="20"/>
          <w:szCs w:val="20"/>
        </w:rPr>
        <w:t>ункта</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_Ref469417016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1.3.6.1</w:t>
      </w:r>
      <w:r w:rsidRPr="007F1642">
        <w:rPr>
          <w:rFonts w:ascii="Tahoma" w:hAnsi="Tahoma" w:cs="Tahoma"/>
          <w:sz w:val="20"/>
          <w:szCs w:val="20"/>
        </w:rPr>
        <w:fldChar w:fldCharType="end"/>
      </w:r>
      <w:r w:rsidR="00D963C2" w:rsidRPr="007F1642">
        <w:rPr>
          <w:rFonts w:ascii="Tahoma" w:hAnsi="Tahoma" w:cs="Tahoma"/>
          <w:sz w:val="20"/>
          <w:szCs w:val="20"/>
        </w:rPr>
        <w:t>.</w:t>
      </w:r>
      <w:r w:rsidR="00EB03A9" w:rsidRPr="007F1642">
        <w:rPr>
          <w:rFonts w:ascii="Tahoma" w:hAnsi="Tahoma" w:cs="Tahoma"/>
          <w:sz w:val="20"/>
          <w:szCs w:val="20"/>
        </w:rPr>
        <w:t>,</w:t>
      </w:r>
      <w:r w:rsidR="007B689A" w:rsidRPr="007F1642">
        <w:rPr>
          <w:rFonts w:ascii="Tahoma" w:hAnsi="Tahoma" w:cs="Tahoma"/>
          <w:sz w:val="20"/>
          <w:szCs w:val="20"/>
        </w:rPr>
        <w:t xml:space="preserve"> </w:t>
      </w:r>
      <w:r w:rsidR="00CE70A3" w:rsidRPr="007F1642">
        <w:rPr>
          <w:rFonts w:ascii="Tahoma" w:hAnsi="Tahoma" w:cs="Tahoma"/>
          <w:sz w:val="20"/>
          <w:szCs w:val="20"/>
        </w:rPr>
        <w:t xml:space="preserve">сведения, предусмотренные </w:t>
      </w:r>
      <w:r w:rsidR="003B1AF5">
        <w:rPr>
          <w:rFonts w:ascii="Tahoma" w:hAnsi="Tahoma" w:cs="Tahoma"/>
          <w:sz w:val="20"/>
          <w:szCs w:val="20"/>
        </w:rPr>
        <w:t>под</w:t>
      </w:r>
      <w:r w:rsidR="00CE70A3" w:rsidRPr="007F1642">
        <w:rPr>
          <w:rFonts w:ascii="Tahoma" w:hAnsi="Tahoma" w:cs="Tahoma"/>
          <w:sz w:val="20"/>
          <w:szCs w:val="20"/>
        </w:rPr>
        <w:t xml:space="preserve">пунктом </w:t>
      </w:r>
      <w:r w:rsidR="00CE70A3" w:rsidRPr="007F1642">
        <w:rPr>
          <w:rFonts w:ascii="Tahoma" w:hAnsi="Tahoma" w:cs="Tahoma"/>
          <w:sz w:val="20"/>
          <w:szCs w:val="20"/>
        </w:rPr>
        <w:fldChar w:fldCharType="begin"/>
      </w:r>
      <w:r w:rsidR="00CE70A3" w:rsidRPr="007F1642">
        <w:rPr>
          <w:rFonts w:ascii="Tahoma" w:hAnsi="Tahoma" w:cs="Tahoma"/>
          <w:sz w:val="20"/>
          <w:szCs w:val="20"/>
        </w:rPr>
        <w:instrText xml:space="preserve"> REF _Ref512509699 \r \h </w:instrText>
      </w:r>
      <w:r w:rsidR="000E6403" w:rsidRPr="007F1642">
        <w:rPr>
          <w:rFonts w:ascii="Tahoma" w:hAnsi="Tahoma" w:cs="Tahoma"/>
          <w:sz w:val="20"/>
          <w:szCs w:val="20"/>
        </w:rPr>
        <w:instrText xml:space="preserve"> \* MERGEFORMAT </w:instrText>
      </w:r>
      <w:r w:rsidR="00CE70A3" w:rsidRPr="007F1642">
        <w:rPr>
          <w:rFonts w:ascii="Tahoma" w:hAnsi="Tahoma" w:cs="Tahoma"/>
          <w:sz w:val="20"/>
          <w:szCs w:val="20"/>
        </w:rPr>
      </w:r>
      <w:r w:rsidR="00CE70A3" w:rsidRPr="007F1642">
        <w:rPr>
          <w:rFonts w:ascii="Tahoma" w:hAnsi="Tahoma" w:cs="Tahoma"/>
          <w:sz w:val="20"/>
          <w:szCs w:val="20"/>
        </w:rPr>
        <w:fldChar w:fldCharType="separate"/>
      </w:r>
      <w:r w:rsidR="008F1467">
        <w:rPr>
          <w:rFonts w:ascii="Tahoma" w:hAnsi="Tahoma" w:cs="Tahoma"/>
          <w:sz w:val="20"/>
          <w:szCs w:val="20"/>
        </w:rPr>
        <w:t>1</w:t>
      </w:r>
      <w:r w:rsidR="00CE70A3" w:rsidRPr="007F1642">
        <w:rPr>
          <w:rFonts w:ascii="Tahoma" w:hAnsi="Tahoma" w:cs="Tahoma"/>
          <w:sz w:val="20"/>
          <w:szCs w:val="20"/>
        </w:rPr>
        <w:fldChar w:fldCharType="end"/>
      </w:r>
      <w:r w:rsidR="00CE70A3" w:rsidRPr="007F1642">
        <w:rPr>
          <w:rFonts w:ascii="Tahoma" w:hAnsi="Tahoma" w:cs="Tahoma"/>
          <w:sz w:val="20"/>
          <w:szCs w:val="20"/>
        </w:rPr>
        <w:t xml:space="preserve"> п</w:t>
      </w:r>
      <w:r w:rsidR="000C77B0">
        <w:rPr>
          <w:rFonts w:ascii="Tahoma" w:hAnsi="Tahoma" w:cs="Tahoma"/>
          <w:sz w:val="20"/>
          <w:szCs w:val="20"/>
        </w:rPr>
        <w:t>ункта</w:t>
      </w:r>
      <w:r w:rsidR="00CE70A3" w:rsidRPr="007F1642">
        <w:rPr>
          <w:rFonts w:ascii="Tahoma" w:hAnsi="Tahoma" w:cs="Tahoma"/>
          <w:sz w:val="20"/>
          <w:szCs w:val="20"/>
        </w:rPr>
        <w:t xml:space="preserve"> </w:t>
      </w:r>
      <w:r w:rsidR="00CE70A3" w:rsidRPr="007F1642">
        <w:rPr>
          <w:rFonts w:ascii="Tahoma" w:hAnsi="Tahoma" w:cs="Tahoma"/>
          <w:sz w:val="20"/>
          <w:szCs w:val="20"/>
        </w:rPr>
        <w:fldChar w:fldCharType="begin"/>
      </w:r>
      <w:r w:rsidR="00CE70A3" w:rsidRPr="007F1642">
        <w:rPr>
          <w:rFonts w:ascii="Tahoma" w:hAnsi="Tahoma" w:cs="Tahoma"/>
          <w:sz w:val="20"/>
          <w:szCs w:val="20"/>
        </w:rPr>
        <w:instrText xml:space="preserve"> REF _Ref415149770 \r \h </w:instrText>
      </w:r>
      <w:r w:rsidR="000E6403" w:rsidRPr="007F1642">
        <w:rPr>
          <w:rFonts w:ascii="Tahoma" w:hAnsi="Tahoma" w:cs="Tahoma"/>
          <w:sz w:val="20"/>
          <w:szCs w:val="20"/>
        </w:rPr>
        <w:instrText xml:space="preserve"> \* MERGEFORMAT </w:instrText>
      </w:r>
      <w:r w:rsidR="00CE70A3" w:rsidRPr="007F1642">
        <w:rPr>
          <w:rFonts w:ascii="Tahoma" w:hAnsi="Tahoma" w:cs="Tahoma"/>
          <w:sz w:val="20"/>
          <w:szCs w:val="20"/>
        </w:rPr>
      </w:r>
      <w:r w:rsidR="00CE70A3" w:rsidRPr="007F1642">
        <w:rPr>
          <w:rFonts w:ascii="Tahoma" w:hAnsi="Tahoma" w:cs="Tahoma"/>
          <w:sz w:val="20"/>
          <w:szCs w:val="20"/>
        </w:rPr>
        <w:fldChar w:fldCharType="separate"/>
      </w:r>
      <w:r w:rsidR="008F1467">
        <w:rPr>
          <w:rFonts w:ascii="Tahoma" w:hAnsi="Tahoma" w:cs="Tahoma"/>
          <w:sz w:val="20"/>
          <w:szCs w:val="20"/>
        </w:rPr>
        <w:t>1.3.7</w:t>
      </w:r>
      <w:r w:rsidR="00CE70A3" w:rsidRPr="007F1642">
        <w:rPr>
          <w:rFonts w:ascii="Tahoma" w:hAnsi="Tahoma" w:cs="Tahoma"/>
          <w:sz w:val="20"/>
          <w:szCs w:val="20"/>
        </w:rPr>
        <w:fldChar w:fldCharType="end"/>
      </w:r>
      <w:r w:rsidR="00D963C2" w:rsidRPr="007F1642">
        <w:rPr>
          <w:rFonts w:ascii="Tahoma" w:hAnsi="Tahoma" w:cs="Tahoma"/>
          <w:sz w:val="20"/>
          <w:szCs w:val="20"/>
        </w:rPr>
        <w:t>.</w:t>
      </w:r>
      <w:r w:rsidR="00CE70A3" w:rsidRPr="007F1642">
        <w:rPr>
          <w:rFonts w:ascii="Tahoma" w:hAnsi="Tahoma" w:cs="Tahoma"/>
          <w:sz w:val="20"/>
          <w:szCs w:val="20"/>
        </w:rPr>
        <w:t xml:space="preserve"> </w:t>
      </w:r>
      <w:r w:rsidRPr="007F1642">
        <w:rPr>
          <w:rFonts w:ascii="Tahoma" w:hAnsi="Tahoma" w:cs="Tahoma"/>
          <w:sz w:val="20"/>
          <w:szCs w:val="20"/>
        </w:rPr>
        <w:t>настоящих Условий.</w:t>
      </w:r>
    </w:p>
    <w:p w14:paraId="1A55B8C4"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Поручение на назначение Оператора счета депо и доверенность могут быть поданы в Депозитарий только Депонентом либо его </w:t>
      </w:r>
      <w:r w:rsidR="002477F3" w:rsidRPr="007F1642">
        <w:rPr>
          <w:rFonts w:ascii="Tahoma" w:hAnsi="Tahoma" w:cs="Tahoma"/>
          <w:sz w:val="20"/>
          <w:szCs w:val="20"/>
        </w:rPr>
        <w:t>уполномоченным представителем</w:t>
      </w:r>
      <w:r w:rsidRPr="007F1642">
        <w:rPr>
          <w:rFonts w:ascii="Tahoma" w:hAnsi="Tahoma" w:cs="Tahoma"/>
          <w:sz w:val="20"/>
          <w:szCs w:val="20"/>
        </w:rPr>
        <w:t>.</w:t>
      </w:r>
    </w:p>
    <w:p w14:paraId="659DFF0F"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В случае если Оператором счета депо назначается лицо, уже являющееся Оператором хотя бы одного счета депо, открытого в Депозитарии, предоставление Анкеты Оператора счета депо и комплекта документов Оператора счета депо повторно не требуется.</w:t>
      </w:r>
    </w:p>
    <w:p w14:paraId="794EC3B4"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По результатам исполнения операции назначения Оператора счета депо Депоненту и Оператору счета депо предоставляется отчет о выполнении депозитарной операции (Форма </w:t>
      </w:r>
      <w:hyperlink w:anchor="Текст_S05_9" w:history="1">
        <w:r w:rsidR="00407004" w:rsidRPr="00407004">
          <w:rPr>
            <w:rStyle w:val="af"/>
            <w:rFonts w:ascii="Tahoma" w:hAnsi="Tahoma" w:cs="Tahoma"/>
            <w:sz w:val="20"/>
            <w:szCs w:val="20"/>
          </w:rPr>
          <w:t>№S05-9</w:t>
        </w:r>
      </w:hyperlink>
      <w:r w:rsidRPr="007F1642">
        <w:rPr>
          <w:rFonts w:ascii="Tahoma" w:hAnsi="Tahoma" w:cs="Tahoma"/>
          <w:sz w:val="20"/>
          <w:szCs w:val="20"/>
        </w:rPr>
        <w:t>).</w:t>
      </w:r>
    </w:p>
    <w:p w14:paraId="5DB6C7C0"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Депозитарий вправе отказать в исполнении поручения о назначении Оператора счета депо без объяснения причин.</w:t>
      </w:r>
    </w:p>
    <w:p w14:paraId="4819F83A" w14:textId="77777777" w:rsidR="00D31F28" w:rsidRPr="00AF1A77" w:rsidRDefault="00D31F28" w:rsidP="00551401">
      <w:pPr>
        <w:pStyle w:val="20"/>
        <w:ind w:left="993" w:hanging="993"/>
        <w:rPr>
          <w:rFonts w:ascii="Tahoma" w:hAnsi="Tahoma" w:cs="Tahoma"/>
          <w:color w:val="0099FF"/>
          <w:sz w:val="20"/>
          <w:szCs w:val="20"/>
        </w:rPr>
      </w:pPr>
      <w:bookmarkStart w:id="267" w:name="_Ref438656868"/>
      <w:bookmarkStart w:id="268" w:name="_Toc478119758"/>
      <w:bookmarkStart w:id="269" w:name="_Toc48756996"/>
      <w:bookmarkStart w:id="270" w:name="_Toc97585932"/>
      <w:bookmarkStart w:id="271" w:name="_Toc242285926"/>
      <w:r w:rsidRPr="00AF1A77">
        <w:rPr>
          <w:rFonts w:ascii="Tahoma" w:hAnsi="Tahoma" w:cs="Tahoma"/>
          <w:color w:val="0099FF"/>
          <w:sz w:val="20"/>
          <w:szCs w:val="20"/>
        </w:rPr>
        <w:t>Отмена полномочий Оператора счета депо</w:t>
      </w:r>
      <w:bookmarkEnd w:id="267"/>
      <w:bookmarkEnd w:id="268"/>
      <w:bookmarkEnd w:id="269"/>
      <w:bookmarkEnd w:id="270"/>
      <w:bookmarkEnd w:id="271"/>
    </w:p>
    <w:p w14:paraId="27549CFE" w14:textId="77777777" w:rsidR="00D31F28" w:rsidRPr="007F1642" w:rsidRDefault="00853E93" w:rsidP="00551401">
      <w:pPr>
        <w:pStyle w:val="a0"/>
        <w:ind w:left="993" w:hanging="993"/>
        <w:rPr>
          <w:rFonts w:ascii="Tahoma" w:hAnsi="Tahoma" w:cs="Tahoma"/>
          <w:sz w:val="20"/>
          <w:szCs w:val="20"/>
        </w:rPr>
      </w:pPr>
      <w:r w:rsidRPr="007F1642">
        <w:rPr>
          <w:rFonts w:ascii="Tahoma" w:hAnsi="Tahoma" w:cs="Tahoma"/>
          <w:sz w:val="20"/>
          <w:szCs w:val="20"/>
        </w:rPr>
        <w:t>Отмена</w:t>
      </w:r>
      <w:r w:rsidR="00D31F28" w:rsidRPr="007F1642">
        <w:rPr>
          <w:rFonts w:ascii="Tahoma" w:hAnsi="Tahoma" w:cs="Tahoma"/>
          <w:sz w:val="20"/>
          <w:szCs w:val="20"/>
        </w:rPr>
        <w:t xml:space="preserve"> полномочий Оператора счета депо осуществляется на основании поручения (Форма №R16). </w:t>
      </w:r>
    </w:p>
    <w:p w14:paraId="74178088" w14:textId="77777777" w:rsidR="00D31F28" w:rsidRPr="007F1642" w:rsidRDefault="00D31F28" w:rsidP="00551401">
      <w:pPr>
        <w:pStyle w:val="a0"/>
        <w:ind w:left="993" w:hanging="993"/>
        <w:rPr>
          <w:rFonts w:ascii="Tahoma" w:hAnsi="Tahoma" w:cs="Tahoma"/>
          <w:sz w:val="20"/>
          <w:szCs w:val="20"/>
        </w:rPr>
      </w:pPr>
      <w:bookmarkStart w:id="272" w:name="_Ref469568010"/>
      <w:r w:rsidRPr="007F1642">
        <w:rPr>
          <w:rFonts w:ascii="Tahoma" w:hAnsi="Tahoma" w:cs="Tahoma"/>
          <w:sz w:val="20"/>
          <w:szCs w:val="20"/>
        </w:rPr>
        <w:t xml:space="preserve">Основанием для </w:t>
      </w:r>
      <w:r w:rsidR="00853E93" w:rsidRPr="007F1642">
        <w:rPr>
          <w:rFonts w:ascii="Tahoma" w:hAnsi="Tahoma" w:cs="Tahoma"/>
          <w:sz w:val="20"/>
          <w:szCs w:val="20"/>
        </w:rPr>
        <w:t>отмены</w:t>
      </w:r>
      <w:r w:rsidRPr="007F1642">
        <w:rPr>
          <w:rFonts w:ascii="Tahoma" w:hAnsi="Tahoma" w:cs="Tahoma"/>
          <w:sz w:val="20"/>
          <w:szCs w:val="20"/>
        </w:rPr>
        <w:t xml:space="preserve"> полномочий Оператора счета депо может являться:</w:t>
      </w:r>
      <w:bookmarkEnd w:id="272"/>
    </w:p>
    <w:p w14:paraId="44AACD74"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истечение срока действия доверенности, выданной Оператору счета депо, и </w:t>
      </w:r>
      <w:proofErr w:type="spellStart"/>
      <w:r w:rsidRPr="007F1642">
        <w:rPr>
          <w:rFonts w:ascii="Tahoma" w:hAnsi="Tahoma" w:cs="Tahoma"/>
          <w:sz w:val="20"/>
          <w:szCs w:val="20"/>
        </w:rPr>
        <w:t>непредоставление</w:t>
      </w:r>
      <w:proofErr w:type="spellEnd"/>
      <w:r w:rsidRPr="007F1642">
        <w:rPr>
          <w:rFonts w:ascii="Tahoma" w:hAnsi="Tahoma" w:cs="Tahoma"/>
          <w:sz w:val="20"/>
          <w:szCs w:val="20"/>
        </w:rPr>
        <w:t xml:space="preserve"> Депонентом новой доверенности;</w:t>
      </w:r>
    </w:p>
    <w:p w14:paraId="6798B248" w14:textId="77777777" w:rsidR="009D272A" w:rsidRDefault="009D272A" w:rsidP="00551401">
      <w:pPr>
        <w:pStyle w:val="1"/>
        <w:ind w:left="1276" w:hanging="283"/>
        <w:rPr>
          <w:rFonts w:ascii="Tahoma" w:hAnsi="Tahoma" w:cs="Tahoma"/>
          <w:sz w:val="20"/>
          <w:szCs w:val="20"/>
        </w:rPr>
      </w:pPr>
      <w:r w:rsidRPr="009D272A">
        <w:rPr>
          <w:rFonts w:ascii="Tahoma" w:hAnsi="Tahoma" w:cs="Tahoma"/>
          <w:sz w:val="20"/>
          <w:szCs w:val="20"/>
        </w:rPr>
        <w:t>расторжение (прекращение) Договора, заключенного между Депозитарием и Депонентом, и (или)</w:t>
      </w:r>
      <w:r>
        <w:rPr>
          <w:rFonts w:ascii="Tahoma" w:hAnsi="Tahoma" w:cs="Tahoma"/>
          <w:sz w:val="20"/>
          <w:szCs w:val="20"/>
        </w:rPr>
        <w:t xml:space="preserve"> </w:t>
      </w:r>
      <w:r w:rsidR="00D31F28" w:rsidRPr="007F1642">
        <w:rPr>
          <w:rFonts w:ascii="Tahoma" w:hAnsi="Tahoma" w:cs="Tahoma"/>
          <w:sz w:val="20"/>
          <w:szCs w:val="20"/>
        </w:rPr>
        <w:t>закрытие счета депо Депонента</w:t>
      </w:r>
      <w:r>
        <w:rPr>
          <w:rFonts w:ascii="Tahoma" w:hAnsi="Tahoma" w:cs="Tahoma"/>
          <w:sz w:val="20"/>
          <w:szCs w:val="20"/>
        </w:rPr>
        <w:t>;</w:t>
      </w:r>
    </w:p>
    <w:p w14:paraId="67FC5782" w14:textId="77777777" w:rsidR="009D272A" w:rsidRPr="009D272A" w:rsidRDefault="009D272A" w:rsidP="00551401">
      <w:pPr>
        <w:pStyle w:val="1"/>
        <w:ind w:left="1276" w:hanging="283"/>
        <w:rPr>
          <w:rFonts w:ascii="Tahoma" w:hAnsi="Tahoma" w:cs="Tahoma"/>
          <w:sz w:val="20"/>
          <w:szCs w:val="20"/>
        </w:rPr>
      </w:pPr>
      <w:r w:rsidRPr="009D272A">
        <w:rPr>
          <w:rFonts w:ascii="Tahoma" w:hAnsi="Tahoma" w:cs="Tahoma"/>
          <w:sz w:val="20"/>
          <w:szCs w:val="20"/>
        </w:rPr>
        <w:t>расторжение (прекращение) соглашения (договора), заключенного между Депозитарием, Депонентом и Оператором счета депо;</w:t>
      </w:r>
    </w:p>
    <w:p w14:paraId="56B610E2" w14:textId="77777777" w:rsidR="00D31F28" w:rsidRPr="009D272A" w:rsidRDefault="009D272A" w:rsidP="00551401">
      <w:pPr>
        <w:pStyle w:val="1"/>
        <w:ind w:left="1276" w:hanging="283"/>
        <w:rPr>
          <w:rFonts w:ascii="Tahoma" w:hAnsi="Tahoma" w:cs="Tahoma"/>
          <w:sz w:val="20"/>
          <w:szCs w:val="20"/>
        </w:rPr>
      </w:pPr>
      <w:r w:rsidRPr="009D272A">
        <w:rPr>
          <w:rFonts w:ascii="Tahoma" w:hAnsi="Tahoma" w:cs="Tahoma"/>
          <w:sz w:val="20"/>
          <w:szCs w:val="20"/>
        </w:rPr>
        <w:t>расторжение (прекращение) договора, заключенного между Депозитарием и Оператором счета депо (в случае заключения такого договора).</w:t>
      </w:r>
    </w:p>
    <w:p w14:paraId="21B29534" w14:textId="3D8F5352"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В случаях, указанных в </w:t>
      </w:r>
      <w:r w:rsidR="00346387" w:rsidRPr="007F1642">
        <w:rPr>
          <w:rFonts w:ascii="Tahoma" w:hAnsi="Tahoma" w:cs="Tahoma"/>
          <w:sz w:val="20"/>
          <w:szCs w:val="20"/>
        </w:rPr>
        <w:t>п</w:t>
      </w:r>
      <w:r w:rsidR="006F6808">
        <w:rPr>
          <w:rFonts w:ascii="Tahoma" w:hAnsi="Tahoma" w:cs="Tahoma"/>
          <w:sz w:val="20"/>
          <w:szCs w:val="20"/>
        </w:rPr>
        <w:t>ункте</w:t>
      </w:r>
      <w:r w:rsidR="005604C0">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_Ref469568010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6.4.2</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полномочия Оператора счета депо могут быть отменены на основании служебного поручения Депозитария.</w:t>
      </w:r>
    </w:p>
    <w:p w14:paraId="5B12C355"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По результатам исполнения операции отмены полномочий Оператора счета депо Депоненту и Оператору счета депо предоставляется отчет о выполнении депозитарной операции (Форма </w:t>
      </w:r>
      <w:hyperlink w:anchor="Текст_S05_9" w:history="1">
        <w:r w:rsidRPr="00407004">
          <w:rPr>
            <w:rStyle w:val="af"/>
            <w:rFonts w:ascii="Tahoma" w:hAnsi="Tahoma" w:cs="Tahoma"/>
            <w:sz w:val="20"/>
            <w:szCs w:val="20"/>
          </w:rPr>
          <w:t>№</w:t>
        </w:r>
        <w:r w:rsidR="00C62DB3" w:rsidRPr="00407004">
          <w:rPr>
            <w:rStyle w:val="af"/>
            <w:rFonts w:ascii="Tahoma" w:hAnsi="Tahoma" w:cs="Tahoma"/>
            <w:sz w:val="20"/>
            <w:szCs w:val="20"/>
          </w:rPr>
          <w:t>S05-9</w:t>
        </w:r>
      </w:hyperlink>
      <w:r w:rsidRPr="007F1642">
        <w:rPr>
          <w:rFonts w:ascii="Tahoma" w:hAnsi="Tahoma" w:cs="Tahoma"/>
          <w:sz w:val="20"/>
          <w:szCs w:val="20"/>
        </w:rPr>
        <w:t>).</w:t>
      </w:r>
    </w:p>
    <w:p w14:paraId="79DC6CBE" w14:textId="40F1980A" w:rsidR="00853E93" w:rsidRPr="007F1642" w:rsidRDefault="00853E93" w:rsidP="00551401">
      <w:pPr>
        <w:pStyle w:val="a0"/>
        <w:ind w:left="993" w:hanging="993"/>
        <w:rPr>
          <w:rFonts w:ascii="Tahoma" w:hAnsi="Tahoma" w:cs="Tahoma"/>
          <w:sz w:val="20"/>
          <w:szCs w:val="20"/>
        </w:rPr>
      </w:pPr>
      <w:r w:rsidRPr="007F1642">
        <w:rPr>
          <w:rFonts w:ascii="Tahoma" w:hAnsi="Tahoma" w:cs="Tahoma"/>
          <w:sz w:val="20"/>
          <w:szCs w:val="20"/>
        </w:rPr>
        <w:t xml:space="preserve">Отмена полномочий Оператора счета депо по торговому счету депо Депонента, на котором имеются ненулевые остатки ценных бумаг, является основанием для перевода ценных бумаг Депонента с данного торгового счета депо на счет депо владельца/ счет депо доверительного управляющего/ счет депо номинального держателя/ др. на основании служебного поручения Депозитария в </w:t>
      </w:r>
      <w:r w:rsidR="00EE25FE" w:rsidRPr="007F1642">
        <w:rPr>
          <w:rFonts w:ascii="Tahoma" w:hAnsi="Tahoma" w:cs="Tahoma"/>
          <w:sz w:val="20"/>
          <w:szCs w:val="20"/>
        </w:rPr>
        <w:t>соответствии с</w:t>
      </w:r>
      <w:r w:rsidRPr="007F1642">
        <w:rPr>
          <w:rFonts w:ascii="Tahoma" w:hAnsi="Tahoma" w:cs="Tahoma"/>
          <w:sz w:val="20"/>
          <w:szCs w:val="20"/>
        </w:rPr>
        <w:t xml:space="preserve"> </w:t>
      </w:r>
      <w:r w:rsidR="002C1136" w:rsidRPr="007F1642">
        <w:rPr>
          <w:rFonts w:ascii="Tahoma" w:hAnsi="Tahoma" w:cs="Tahoma"/>
          <w:sz w:val="20"/>
          <w:szCs w:val="20"/>
        </w:rPr>
        <w:t>п</w:t>
      </w:r>
      <w:r w:rsidR="006F6808">
        <w:rPr>
          <w:rFonts w:ascii="Tahoma" w:hAnsi="Tahoma" w:cs="Tahoma"/>
          <w:sz w:val="20"/>
          <w:szCs w:val="20"/>
        </w:rPr>
        <w:t>унктом</w:t>
      </w:r>
      <w:r w:rsidR="002C1136" w:rsidRPr="007F1642">
        <w:rPr>
          <w:rFonts w:ascii="Tahoma" w:hAnsi="Tahoma" w:cs="Tahoma"/>
          <w:sz w:val="20"/>
          <w:szCs w:val="20"/>
        </w:rPr>
        <w:t xml:space="preserve"> </w:t>
      </w:r>
      <w:r w:rsidR="009A6DB5" w:rsidRPr="007F1642">
        <w:rPr>
          <w:rFonts w:ascii="Tahoma" w:hAnsi="Tahoma" w:cs="Tahoma"/>
          <w:sz w:val="20"/>
          <w:szCs w:val="20"/>
        </w:rPr>
        <w:fldChar w:fldCharType="begin"/>
      </w:r>
      <w:r w:rsidR="009A6DB5" w:rsidRPr="007F1642">
        <w:rPr>
          <w:rFonts w:ascii="Tahoma" w:hAnsi="Tahoma" w:cs="Tahoma"/>
          <w:sz w:val="20"/>
          <w:szCs w:val="20"/>
        </w:rPr>
        <w:instrText xml:space="preserve"> REF _Ref511911674 \n \h </w:instrText>
      </w:r>
      <w:r w:rsidR="000E6403" w:rsidRPr="007F1642">
        <w:rPr>
          <w:rFonts w:ascii="Tahoma" w:hAnsi="Tahoma" w:cs="Tahoma"/>
          <w:sz w:val="20"/>
          <w:szCs w:val="20"/>
        </w:rPr>
        <w:instrText xml:space="preserve"> \* MERGEFORMAT </w:instrText>
      </w:r>
      <w:r w:rsidR="009A6DB5" w:rsidRPr="007F1642">
        <w:rPr>
          <w:rFonts w:ascii="Tahoma" w:hAnsi="Tahoma" w:cs="Tahoma"/>
          <w:sz w:val="20"/>
          <w:szCs w:val="20"/>
        </w:rPr>
      </w:r>
      <w:r w:rsidR="009A6DB5" w:rsidRPr="007F1642">
        <w:rPr>
          <w:rFonts w:ascii="Tahoma" w:hAnsi="Tahoma" w:cs="Tahoma"/>
          <w:sz w:val="20"/>
          <w:szCs w:val="20"/>
        </w:rPr>
        <w:fldChar w:fldCharType="separate"/>
      </w:r>
      <w:r w:rsidR="008F1467">
        <w:rPr>
          <w:rFonts w:ascii="Tahoma" w:hAnsi="Tahoma" w:cs="Tahoma"/>
          <w:sz w:val="20"/>
          <w:szCs w:val="20"/>
        </w:rPr>
        <w:t>6.15.3</w:t>
      </w:r>
      <w:r w:rsidR="009A6DB5"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18449F33" w14:textId="77777777" w:rsidR="00D31F28" w:rsidRPr="00AF1A77" w:rsidRDefault="00D31F28" w:rsidP="00551401">
      <w:pPr>
        <w:pStyle w:val="20"/>
        <w:ind w:left="993" w:hanging="993"/>
        <w:rPr>
          <w:rFonts w:ascii="Tahoma" w:hAnsi="Tahoma" w:cs="Tahoma"/>
          <w:color w:val="0099FF"/>
          <w:sz w:val="20"/>
          <w:szCs w:val="20"/>
        </w:rPr>
      </w:pPr>
      <w:bookmarkStart w:id="273" w:name="_Ref469412782"/>
      <w:bookmarkStart w:id="274" w:name="_Toc478119759"/>
      <w:bookmarkStart w:id="275" w:name="_Toc48756997"/>
      <w:bookmarkStart w:id="276" w:name="_Toc97585933"/>
      <w:bookmarkStart w:id="277" w:name="_Toc242285927"/>
      <w:r w:rsidRPr="00AF1A77">
        <w:rPr>
          <w:rFonts w:ascii="Tahoma" w:hAnsi="Tahoma" w:cs="Tahoma"/>
          <w:color w:val="0099FF"/>
          <w:sz w:val="20"/>
          <w:szCs w:val="20"/>
        </w:rPr>
        <w:t>Назначение Попечителя счета депо</w:t>
      </w:r>
      <w:bookmarkEnd w:id="273"/>
      <w:bookmarkEnd w:id="274"/>
      <w:bookmarkEnd w:id="275"/>
      <w:bookmarkEnd w:id="276"/>
      <w:bookmarkEnd w:id="277"/>
    </w:p>
    <w:p w14:paraId="1B9C29D7"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Попечитель счета депо назначается на основании следующих документов:</w:t>
      </w:r>
    </w:p>
    <w:p w14:paraId="50FDED6E"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16" w:history="1">
        <w:r w:rsidRPr="00407004">
          <w:rPr>
            <w:rStyle w:val="af"/>
            <w:rFonts w:ascii="Tahoma" w:hAnsi="Tahoma" w:cs="Tahoma"/>
            <w:sz w:val="20"/>
            <w:szCs w:val="20"/>
          </w:rPr>
          <w:t>№</w:t>
        </w:r>
        <w:r w:rsidR="00C62DB3" w:rsidRPr="00407004">
          <w:rPr>
            <w:rStyle w:val="af"/>
            <w:rFonts w:ascii="Tahoma" w:hAnsi="Tahoma" w:cs="Tahoma"/>
            <w:sz w:val="20"/>
            <w:szCs w:val="20"/>
          </w:rPr>
          <w:t>R16</w:t>
        </w:r>
      </w:hyperlink>
      <w:r w:rsidRPr="007F1642">
        <w:rPr>
          <w:rFonts w:ascii="Tahoma" w:hAnsi="Tahoma" w:cs="Tahoma"/>
          <w:sz w:val="20"/>
          <w:szCs w:val="20"/>
        </w:rPr>
        <w:t>);</w:t>
      </w:r>
    </w:p>
    <w:p w14:paraId="388A6403" w14:textId="77777777" w:rsidR="00D31F28" w:rsidRPr="007F1642" w:rsidRDefault="009930B6" w:rsidP="00551401">
      <w:pPr>
        <w:pStyle w:val="1"/>
        <w:ind w:left="1276" w:hanging="283"/>
        <w:rPr>
          <w:rFonts w:ascii="Tahoma" w:hAnsi="Tahoma" w:cs="Tahoma"/>
          <w:sz w:val="20"/>
          <w:szCs w:val="20"/>
        </w:rPr>
      </w:pPr>
      <w:r w:rsidRPr="007F1642">
        <w:rPr>
          <w:rFonts w:ascii="Tahoma" w:hAnsi="Tahoma" w:cs="Tahoma"/>
          <w:sz w:val="20"/>
          <w:szCs w:val="20"/>
        </w:rPr>
        <w:t xml:space="preserve">доверенность (Форма </w:t>
      </w:r>
      <w:hyperlink w:anchor="Текст_D01" w:history="1">
        <w:r w:rsidRPr="00407004">
          <w:rPr>
            <w:rStyle w:val="af"/>
            <w:rFonts w:ascii="Tahoma" w:hAnsi="Tahoma" w:cs="Tahoma"/>
            <w:sz w:val="20"/>
            <w:szCs w:val="20"/>
          </w:rPr>
          <w:t>№</w:t>
        </w:r>
        <w:r w:rsidR="00C62DB3" w:rsidRPr="00407004">
          <w:rPr>
            <w:rStyle w:val="af"/>
            <w:rFonts w:ascii="Tahoma" w:hAnsi="Tahoma" w:cs="Tahoma"/>
            <w:sz w:val="20"/>
            <w:szCs w:val="20"/>
          </w:rPr>
          <w:t>D01</w:t>
        </w:r>
      </w:hyperlink>
      <w:r w:rsidR="00C62DB3" w:rsidRPr="007F1642">
        <w:rPr>
          <w:rFonts w:ascii="Tahoma" w:hAnsi="Tahoma" w:cs="Tahoma"/>
          <w:sz w:val="20"/>
          <w:szCs w:val="20"/>
        </w:rPr>
        <w:t xml:space="preserve"> или </w:t>
      </w:r>
      <w:hyperlink w:anchor="Текст_D02" w:history="1">
        <w:r w:rsidR="00C62DB3" w:rsidRPr="00407004">
          <w:rPr>
            <w:rStyle w:val="af"/>
            <w:rFonts w:ascii="Tahoma" w:hAnsi="Tahoma" w:cs="Tahoma"/>
            <w:sz w:val="20"/>
            <w:szCs w:val="20"/>
            <w:lang w:val="en-US"/>
          </w:rPr>
          <w:t>D</w:t>
        </w:r>
        <w:r w:rsidR="00C62DB3" w:rsidRPr="00407004">
          <w:rPr>
            <w:rStyle w:val="af"/>
            <w:rFonts w:ascii="Tahoma" w:hAnsi="Tahoma" w:cs="Tahoma"/>
            <w:sz w:val="20"/>
            <w:szCs w:val="20"/>
          </w:rPr>
          <w:t>02</w:t>
        </w:r>
      </w:hyperlink>
      <w:r w:rsidR="00D31F28" w:rsidRPr="007F1642">
        <w:rPr>
          <w:rFonts w:ascii="Tahoma" w:hAnsi="Tahoma" w:cs="Tahoma"/>
          <w:sz w:val="20"/>
          <w:szCs w:val="20"/>
        </w:rPr>
        <w:t>);</w:t>
      </w:r>
    </w:p>
    <w:p w14:paraId="302B92C5" w14:textId="54AA12A9" w:rsidR="00D31F28" w:rsidRPr="007F1642" w:rsidRDefault="00D31F28" w:rsidP="004B4066">
      <w:pPr>
        <w:pStyle w:val="a0"/>
        <w:numPr>
          <w:ilvl w:val="0"/>
          <w:numId w:val="0"/>
        </w:numPr>
        <w:tabs>
          <w:tab w:val="left" w:pos="1276"/>
        </w:tabs>
        <w:ind w:left="993"/>
        <w:rPr>
          <w:rFonts w:ascii="Tahoma" w:hAnsi="Tahoma" w:cs="Tahoma"/>
          <w:sz w:val="20"/>
          <w:szCs w:val="20"/>
        </w:rPr>
      </w:pPr>
      <w:r w:rsidRPr="007F1642">
        <w:rPr>
          <w:rFonts w:ascii="Tahoma" w:hAnsi="Tahoma" w:cs="Tahoma"/>
          <w:sz w:val="20"/>
          <w:szCs w:val="20"/>
        </w:rPr>
        <w:t>при условии наличия в Депозитарии документов, указанных в п</w:t>
      </w:r>
      <w:r w:rsidR="006F6808">
        <w:rPr>
          <w:rFonts w:ascii="Tahoma" w:hAnsi="Tahoma" w:cs="Tahoma"/>
          <w:sz w:val="20"/>
          <w:szCs w:val="20"/>
        </w:rPr>
        <w:t>ункте</w:t>
      </w:r>
      <w:r w:rsidR="005604C0">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_Ref468897793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6.5.3</w:t>
      </w:r>
      <w:r w:rsidRPr="007F1642">
        <w:rPr>
          <w:rFonts w:ascii="Tahoma" w:hAnsi="Tahoma" w:cs="Tahoma"/>
          <w:sz w:val="20"/>
          <w:szCs w:val="20"/>
        </w:rPr>
        <w:fldChar w:fldCharType="end"/>
      </w:r>
      <w:r w:rsidRPr="007F1642">
        <w:rPr>
          <w:rFonts w:ascii="Tahoma" w:hAnsi="Tahoma" w:cs="Tahoma"/>
          <w:sz w:val="20"/>
          <w:szCs w:val="20"/>
        </w:rPr>
        <w:t xml:space="preserve">. настоящих Условий, а также соответствующего договора, заключенного между Депозитарием и Попечителем счета депо. </w:t>
      </w:r>
    </w:p>
    <w:p w14:paraId="12AA5494" w14:textId="244C781B" w:rsidR="00D31F28" w:rsidRDefault="00D31F28" w:rsidP="004B4066">
      <w:pPr>
        <w:pStyle w:val="a0"/>
        <w:numPr>
          <w:ilvl w:val="0"/>
          <w:numId w:val="0"/>
        </w:numPr>
        <w:ind w:left="993"/>
        <w:rPr>
          <w:rFonts w:ascii="Tahoma" w:hAnsi="Tahoma" w:cs="Tahoma"/>
          <w:sz w:val="20"/>
          <w:szCs w:val="20"/>
        </w:rPr>
      </w:pPr>
      <w:r w:rsidRPr="007F1642">
        <w:rPr>
          <w:rFonts w:ascii="Tahoma" w:hAnsi="Tahoma" w:cs="Tahoma"/>
          <w:sz w:val="20"/>
          <w:szCs w:val="20"/>
        </w:rPr>
        <w:t>Доверенность должна быть оформлена в соответствии с требованиями законодательства Российской Федерации, а также требованиями п</w:t>
      </w:r>
      <w:r w:rsidR="006F6808">
        <w:rPr>
          <w:rFonts w:ascii="Tahoma" w:hAnsi="Tahoma" w:cs="Tahoma"/>
          <w:sz w:val="20"/>
          <w:szCs w:val="20"/>
        </w:rPr>
        <w:t>унктов</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_Ref469417016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1.3.6.1</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_Ref469579614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1.3.6.4</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_Ref468898103 \w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1.3.9</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_Ref468898115 \w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1.3.10</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соответственно к форме доверенности, выдаваемой лицам, уполномоченным распоряжаться счетом(</w:t>
      </w:r>
      <w:r w:rsidR="001356CF" w:rsidRPr="007F1642">
        <w:rPr>
          <w:rFonts w:ascii="Tahoma" w:hAnsi="Tahoma" w:cs="Tahoma"/>
          <w:sz w:val="20"/>
          <w:szCs w:val="20"/>
        </w:rPr>
        <w:t>-</w:t>
      </w:r>
      <w:proofErr w:type="spellStart"/>
      <w:r w:rsidRPr="007F1642">
        <w:rPr>
          <w:rFonts w:ascii="Tahoma" w:hAnsi="Tahoma" w:cs="Tahoma"/>
          <w:sz w:val="20"/>
          <w:szCs w:val="20"/>
        </w:rPr>
        <w:t>ами</w:t>
      </w:r>
      <w:proofErr w:type="spellEnd"/>
      <w:r w:rsidRPr="007F1642">
        <w:rPr>
          <w:rFonts w:ascii="Tahoma" w:hAnsi="Tahoma" w:cs="Tahoma"/>
          <w:sz w:val="20"/>
          <w:szCs w:val="20"/>
        </w:rPr>
        <w:t>) депо.</w:t>
      </w:r>
    </w:p>
    <w:p w14:paraId="2B7B7068" w14:textId="77777777" w:rsidR="009D272A" w:rsidRPr="007F1642" w:rsidRDefault="009D272A" w:rsidP="004B4066">
      <w:pPr>
        <w:pStyle w:val="a0"/>
        <w:numPr>
          <w:ilvl w:val="0"/>
          <w:numId w:val="0"/>
        </w:numPr>
        <w:ind w:left="993"/>
        <w:rPr>
          <w:rFonts w:ascii="Tahoma" w:hAnsi="Tahoma" w:cs="Tahoma"/>
          <w:sz w:val="20"/>
          <w:szCs w:val="20"/>
        </w:rPr>
      </w:pPr>
      <w:r w:rsidRPr="009D272A">
        <w:rPr>
          <w:rFonts w:ascii="Tahoma" w:hAnsi="Tahoma" w:cs="Tahoma"/>
          <w:sz w:val="20"/>
          <w:szCs w:val="20"/>
        </w:rPr>
        <w:t xml:space="preserve">В случае если полномочия Попечителя счета депо содержатся в Договоре, заключенном между Депозитарием и Депонентом, либо в соглашении (договоре), заключенном между </w:t>
      </w:r>
      <w:r w:rsidR="00981C95" w:rsidRPr="009D272A">
        <w:rPr>
          <w:rFonts w:ascii="Tahoma" w:hAnsi="Tahoma" w:cs="Tahoma"/>
          <w:sz w:val="20"/>
          <w:szCs w:val="20"/>
        </w:rPr>
        <w:t>Депозитарием, Депонентом</w:t>
      </w:r>
      <w:r w:rsidRPr="009D272A">
        <w:rPr>
          <w:rFonts w:ascii="Tahoma" w:hAnsi="Tahoma" w:cs="Tahoma"/>
          <w:sz w:val="20"/>
          <w:szCs w:val="20"/>
        </w:rPr>
        <w:t xml:space="preserve"> и Попечителем счета депо, доверенность может не предоставляться.</w:t>
      </w:r>
    </w:p>
    <w:p w14:paraId="399419ED" w14:textId="77777777" w:rsidR="00AF69AC" w:rsidRPr="007F1642" w:rsidRDefault="00AF69AC" w:rsidP="004B4066">
      <w:pPr>
        <w:pStyle w:val="a0"/>
        <w:ind w:left="993" w:hanging="993"/>
        <w:rPr>
          <w:rFonts w:ascii="Tahoma" w:hAnsi="Tahoma" w:cs="Tahoma"/>
          <w:sz w:val="20"/>
          <w:szCs w:val="20"/>
        </w:rPr>
      </w:pPr>
      <w:r w:rsidRPr="007F1642">
        <w:rPr>
          <w:rFonts w:ascii="Tahoma" w:hAnsi="Tahoma" w:cs="Tahoma"/>
          <w:sz w:val="20"/>
          <w:szCs w:val="20"/>
        </w:rPr>
        <w:t>Полномочия Попечителя счета депо определяются доверенностью, выданной Депонентом Попечителю счета депо.</w:t>
      </w:r>
      <w:r w:rsidR="009D272A" w:rsidRPr="009D272A">
        <w:t xml:space="preserve"> </w:t>
      </w:r>
      <w:r w:rsidR="009D272A" w:rsidRPr="009D272A">
        <w:rPr>
          <w:rFonts w:ascii="Tahoma" w:hAnsi="Tahoma" w:cs="Tahoma"/>
          <w:sz w:val="20"/>
          <w:szCs w:val="20"/>
        </w:rPr>
        <w:t>Полномочия Попечителя счета депо также могут определяться в Договоре, заключенном между Депозитарием и Депонентом, либо в соглашении (договоре), заключенном между Депозитарием, Депонентом и Попечителем счета депо</w:t>
      </w:r>
      <w:r w:rsidR="009D272A">
        <w:rPr>
          <w:rFonts w:ascii="Tahoma" w:hAnsi="Tahoma" w:cs="Tahoma"/>
          <w:sz w:val="20"/>
          <w:szCs w:val="20"/>
        </w:rPr>
        <w:t>.</w:t>
      </w:r>
    </w:p>
    <w:p w14:paraId="01B37244" w14:textId="77777777" w:rsidR="00AF69AC" w:rsidRPr="007F1642" w:rsidRDefault="00AF69AC" w:rsidP="004B4066">
      <w:pPr>
        <w:pStyle w:val="a0"/>
        <w:ind w:left="993" w:hanging="993"/>
        <w:rPr>
          <w:rFonts w:ascii="Tahoma" w:hAnsi="Tahoma" w:cs="Tahoma"/>
          <w:sz w:val="20"/>
          <w:szCs w:val="20"/>
        </w:rPr>
      </w:pPr>
      <w:bookmarkStart w:id="278" w:name="_Ref468897793"/>
      <w:r w:rsidRPr="007F1642">
        <w:rPr>
          <w:rFonts w:ascii="Tahoma" w:hAnsi="Tahoma" w:cs="Tahoma"/>
          <w:sz w:val="20"/>
          <w:szCs w:val="20"/>
        </w:rPr>
        <w:t xml:space="preserve">Попечитель счета депо для заключения с Депозитарием договора </w:t>
      </w:r>
      <w:r w:rsidR="00981C95" w:rsidRPr="007F1642">
        <w:rPr>
          <w:rFonts w:ascii="Tahoma" w:hAnsi="Tahoma" w:cs="Tahoma"/>
          <w:sz w:val="20"/>
          <w:szCs w:val="20"/>
        </w:rPr>
        <w:t>с Попечителем</w:t>
      </w:r>
      <w:r w:rsidRPr="007F1642">
        <w:rPr>
          <w:rFonts w:ascii="Tahoma" w:hAnsi="Tahoma" w:cs="Tahoma"/>
          <w:sz w:val="20"/>
          <w:szCs w:val="20"/>
        </w:rPr>
        <w:t xml:space="preserve"> счета депо предоставляет в Депозитарий следующие документы:</w:t>
      </w:r>
      <w:bookmarkEnd w:id="278"/>
    </w:p>
    <w:p w14:paraId="5C335406" w14:textId="77777777" w:rsidR="00AF69AC" w:rsidRPr="007F1642" w:rsidRDefault="00AF69AC" w:rsidP="004B4066">
      <w:pPr>
        <w:pStyle w:val="1"/>
        <w:ind w:left="1276" w:hanging="283"/>
        <w:rPr>
          <w:rFonts w:ascii="Tahoma" w:hAnsi="Tahoma" w:cs="Tahoma"/>
          <w:sz w:val="20"/>
          <w:szCs w:val="20"/>
        </w:rPr>
      </w:pPr>
      <w:r w:rsidRPr="007F1642">
        <w:rPr>
          <w:rFonts w:ascii="Tahoma" w:hAnsi="Tahoma" w:cs="Tahoma"/>
          <w:sz w:val="20"/>
          <w:szCs w:val="20"/>
        </w:rPr>
        <w:t xml:space="preserve">анкета (Форма </w:t>
      </w:r>
      <w:hyperlink w:anchor="Текст_A11" w:history="1">
        <w:r w:rsidRPr="00407004">
          <w:rPr>
            <w:rStyle w:val="af"/>
            <w:rFonts w:ascii="Tahoma" w:hAnsi="Tahoma" w:cs="Tahoma"/>
            <w:sz w:val="20"/>
            <w:szCs w:val="20"/>
          </w:rPr>
          <w:t>№</w:t>
        </w:r>
        <w:r w:rsidR="00124ABD" w:rsidRPr="00407004">
          <w:rPr>
            <w:rStyle w:val="af"/>
            <w:rFonts w:ascii="Tahoma" w:hAnsi="Tahoma" w:cs="Tahoma"/>
            <w:sz w:val="20"/>
            <w:szCs w:val="20"/>
            <w:lang w:val="en-US"/>
          </w:rPr>
          <w:t>A11</w:t>
        </w:r>
      </w:hyperlink>
      <w:r w:rsidRPr="007F1642">
        <w:rPr>
          <w:rFonts w:ascii="Tahoma" w:hAnsi="Tahoma" w:cs="Tahoma"/>
          <w:sz w:val="20"/>
          <w:szCs w:val="20"/>
        </w:rPr>
        <w:t>);</w:t>
      </w:r>
    </w:p>
    <w:p w14:paraId="382B424C" w14:textId="73A06FEB" w:rsidR="00AF69AC" w:rsidRPr="007F1642" w:rsidRDefault="00AF69AC" w:rsidP="004B4066">
      <w:pPr>
        <w:pStyle w:val="1"/>
        <w:ind w:left="1276" w:hanging="283"/>
        <w:rPr>
          <w:rFonts w:ascii="Tahoma" w:hAnsi="Tahoma" w:cs="Tahoma"/>
          <w:sz w:val="20"/>
          <w:szCs w:val="20"/>
        </w:rPr>
      </w:pPr>
      <w:r w:rsidRPr="007F1642">
        <w:rPr>
          <w:rFonts w:ascii="Tahoma" w:hAnsi="Tahoma" w:cs="Tahoma"/>
          <w:sz w:val="20"/>
          <w:szCs w:val="20"/>
        </w:rPr>
        <w:t xml:space="preserve">комплект документов Попечителя счета депо, аналогичный комплекту документов, указанных в </w:t>
      </w:r>
      <w:r w:rsidR="002C1136">
        <w:rPr>
          <w:rFonts w:ascii="Tahoma" w:hAnsi="Tahoma" w:cs="Tahoma"/>
          <w:sz w:val="20"/>
          <w:szCs w:val="20"/>
        </w:rPr>
        <w:t>под</w:t>
      </w:r>
      <w:r w:rsidRPr="007F1642">
        <w:rPr>
          <w:rFonts w:ascii="Tahoma" w:hAnsi="Tahoma" w:cs="Tahoma"/>
          <w:sz w:val="20"/>
          <w:szCs w:val="20"/>
        </w:rPr>
        <w:t xml:space="preserve">пунктах </w:t>
      </w:r>
      <w:r w:rsidRPr="007F1642">
        <w:rPr>
          <w:rFonts w:ascii="Tahoma" w:hAnsi="Tahoma" w:cs="Tahoma"/>
          <w:sz w:val="20"/>
          <w:szCs w:val="20"/>
        </w:rPr>
        <w:fldChar w:fldCharType="begin"/>
      </w:r>
      <w:r w:rsidRPr="007F1642">
        <w:rPr>
          <w:rFonts w:ascii="Tahoma" w:hAnsi="Tahoma" w:cs="Tahoma"/>
          <w:sz w:val="20"/>
          <w:szCs w:val="20"/>
        </w:rPr>
        <w:instrText xml:space="preserve"> REF _Ref469414058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w:t>
      </w:r>
      <w:r w:rsidRPr="007F1642">
        <w:rPr>
          <w:rFonts w:ascii="Tahoma" w:hAnsi="Tahoma" w:cs="Tahoma"/>
          <w:sz w:val="20"/>
          <w:szCs w:val="20"/>
        </w:rPr>
        <w:fldChar w:fldCharType="end"/>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_Ref469414070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8</w:t>
      </w:r>
      <w:r w:rsidRPr="007F1642">
        <w:rPr>
          <w:rFonts w:ascii="Tahoma" w:hAnsi="Tahoma" w:cs="Tahoma"/>
          <w:sz w:val="20"/>
          <w:szCs w:val="20"/>
        </w:rPr>
        <w:fldChar w:fldCharType="end"/>
      </w:r>
      <w:r w:rsidRPr="007F1642">
        <w:rPr>
          <w:rFonts w:ascii="Tahoma" w:hAnsi="Tahoma" w:cs="Tahoma"/>
          <w:sz w:val="20"/>
          <w:szCs w:val="20"/>
        </w:rPr>
        <w:t xml:space="preserve"> </w:t>
      </w:r>
      <w:r w:rsidR="002C1136" w:rsidRPr="007F1642">
        <w:rPr>
          <w:rFonts w:ascii="Tahoma" w:hAnsi="Tahoma" w:cs="Tahoma"/>
          <w:sz w:val="20"/>
          <w:szCs w:val="20"/>
        </w:rPr>
        <w:t>п</w:t>
      </w:r>
      <w:r w:rsidR="005604C0">
        <w:rPr>
          <w:rFonts w:ascii="Tahoma" w:hAnsi="Tahoma" w:cs="Tahoma"/>
          <w:sz w:val="20"/>
          <w:szCs w:val="20"/>
        </w:rPr>
        <w:t>ункта</w:t>
      </w:r>
      <w:r w:rsidR="002C1136"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_Ref469417016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1.3.6.1</w:t>
      </w:r>
      <w:r w:rsidRPr="007F1642">
        <w:rPr>
          <w:rFonts w:ascii="Tahoma" w:hAnsi="Tahoma" w:cs="Tahoma"/>
          <w:sz w:val="20"/>
          <w:szCs w:val="20"/>
        </w:rPr>
        <w:fldChar w:fldCharType="end"/>
      </w:r>
      <w:r w:rsidR="00D963C2" w:rsidRPr="007F1642">
        <w:rPr>
          <w:rFonts w:ascii="Tahoma" w:hAnsi="Tahoma" w:cs="Tahoma"/>
          <w:sz w:val="20"/>
          <w:szCs w:val="20"/>
        </w:rPr>
        <w:t>.</w:t>
      </w:r>
      <w:r w:rsidR="00EB03A9" w:rsidRPr="007F1642">
        <w:rPr>
          <w:rFonts w:ascii="Tahoma" w:hAnsi="Tahoma" w:cs="Tahoma"/>
          <w:sz w:val="20"/>
          <w:szCs w:val="20"/>
        </w:rPr>
        <w:t xml:space="preserve">, </w:t>
      </w:r>
      <w:r w:rsidR="00CE70A3" w:rsidRPr="007F1642">
        <w:rPr>
          <w:rFonts w:ascii="Tahoma" w:hAnsi="Tahoma" w:cs="Tahoma"/>
          <w:sz w:val="20"/>
          <w:szCs w:val="20"/>
        </w:rPr>
        <w:t xml:space="preserve">сведения, предусмотренные </w:t>
      </w:r>
      <w:r w:rsidR="002C1136">
        <w:rPr>
          <w:rFonts w:ascii="Tahoma" w:hAnsi="Tahoma" w:cs="Tahoma"/>
          <w:sz w:val="20"/>
          <w:szCs w:val="20"/>
        </w:rPr>
        <w:t>под</w:t>
      </w:r>
      <w:r w:rsidR="00CE70A3" w:rsidRPr="007F1642">
        <w:rPr>
          <w:rFonts w:ascii="Tahoma" w:hAnsi="Tahoma" w:cs="Tahoma"/>
          <w:sz w:val="20"/>
          <w:szCs w:val="20"/>
        </w:rPr>
        <w:t xml:space="preserve">пунктом </w:t>
      </w:r>
      <w:r w:rsidR="00CE70A3" w:rsidRPr="007F1642">
        <w:rPr>
          <w:rFonts w:ascii="Tahoma" w:hAnsi="Tahoma" w:cs="Tahoma"/>
          <w:sz w:val="20"/>
          <w:szCs w:val="20"/>
        </w:rPr>
        <w:fldChar w:fldCharType="begin"/>
      </w:r>
      <w:r w:rsidR="00CE70A3" w:rsidRPr="007F1642">
        <w:rPr>
          <w:rFonts w:ascii="Tahoma" w:hAnsi="Tahoma" w:cs="Tahoma"/>
          <w:sz w:val="20"/>
          <w:szCs w:val="20"/>
        </w:rPr>
        <w:instrText xml:space="preserve"> REF _Ref512509699 \r \h </w:instrText>
      </w:r>
      <w:r w:rsidR="000E6403" w:rsidRPr="007F1642">
        <w:rPr>
          <w:rFonts w:ascii="Tahoma" w:hAnsi="Tahoma" w:cs="Tahoma"/>
          <w:sz w:val="20"/>
          <w:szCs w:val="20"/>
        </w:rPr>
        <w:instrText xml:space="preserve"> \* MERGEFORMAT </w:instrText>
      </w:r>
      <w:r w:rsidR="00CE70A3" w:rsidRPr="007F1642">
        <w:rPr>
          <w:rFonts w:ascii="Tahoma" w:hAnsi="Tahoma" w:cs="Tahoma"/>
          <w:sz w:val="20"/>
          <w:szCs w:val="20"/>
        </w:rPr>
      </w:r>
      <w:r w:rsidR="00CE70A3" w:rsidRPr="007F1642">
        <w:rPr>
          <w:rFonts w:ascii="Tahoma" w:hAnsi="Tahoma" w:cs="Tahoma"/>
          <w:sz w:val="20"/>
          <w:szCs w:val="20"/>
        </w:rPr>
        <w:fldChar w:fldCharType="separate"/>
      </w:r>
      <w:r w:rsidR="008F1467">
        <w:rPr>
          <w:rFonts w:ascii="Tahoma" w:hAnsi="Tahoma" w:cs="Tahoma"/>
          <w:sz w:val="20"/>
          <w:szCs w:val="20"/>
        </w:rPr>
        <w:t>1</w:t>
      </w:r>
      <w:r w:rsidR="00CE70A3" w:rsidRPr="007F1642">
        <w:rPr>
          <w:rFonts w:ascii="Tahoma" w:hAnsi="Tahoma" w:cs="Tahoma"/>
          <w:sz w:val="20"/>
          <w:szCs w:val="20"/>
        </w:rPr>
        <w:fldChar w:fldCharType="end"/>
      </w:r>
      <w:r w:rsidR="00CE70A3" w:rsidRPr="007F1642">
        <w:rPr>
          <w:rFonts w:ascii="Tahoma" w:hAnsi="Tahoma" w:cs="Tahoma"/>
          <w:sz w:val="20"/>
          <w:szCs w:val="20"/>
        </w:rPr>
        <w:t xml:space="preserve"> </w:t>
      </w:r>
      <w:r w:rsidR="002C1136" w:rsidRPr="007F1642">
        <w:rPr>
          <w:rFonts w:ascii="Tahoma" w:hAnsi="Tahoma" w:cs="Tahoma"/>
          <w:sz w:val="20"/>
          <w:szCs w:val="20"/>
        </w:rPr>
        <w:t>п</w:t>
      </w:r>
      <w:r w:rsidR="005604C0">
        <w:rPr>
          <w:rFonts w:ascii="Tahoma" w:hAnsi="Tahoma" w:cs="Tahoma"/>
          <w:sz w:val="20"/>
          <w:szCs w:val="20"/>
        </w:rPr>
        <w:t>ункта</w:t>
      </w:r>
      <w:r w:rsidR="002C1136" w:rsidRPr="007F1642">
        <w:rPr>
          <w:rFonts w:ascii="Tahoma" w:hAnsi="Tahoma" w:cs="Tahoma"/>
          <w:sz w:val="20"/>
          <w:szCs w:val="20"/>
        </w:rPr>
        <w:t xml:space="preserve"> </w:t>
      </w:r>
      <w:r w:rsidR="00CE70A3" w:rsidRPr="007F1642">
        <w:rPr>
          <w:rFonts w:ascii="Tahoma" w:hAnsi="Tahoma" w:cs="Tahoma"/>
          <w:sz w:val="20"/>
          <w:szCs w:val="20"/>
        </w:rPr>
        <w:fldChar w:fldCharType="begin"/>
      </w:r>
      <w:r w:rsidR="00CE70A3" w:rsidRPr="007F1642">
        <w:rPr>
          <w:rFonts w:ascii="Tahoma" w:hAnsi="Tahoma" w:cs="Tahoma"/>
          <w:sz w:val="20"/>
          <w:szCs w:val="20"/>
        </w:rPr>
        <w:instrText xml:space="preserve"> REF _Ref415149770 \r \h </w:instrText>
      </w:r>
      <w:r w:rsidR="000E6403" w:rsidRPr="007F1642">
        <w:rPr>
          <w:rFonts w:ascii="Tahoma" w:hAnsi="Tahoma" w:cs="Tahoma"/>
          <w:sz w:val="20"/>
          <w:szCs w:val="20"/>
        </w:rPr>
        <w:instrText xml:space="preserve"> \* MERGEFORMAT </w:instrText>
      </w:r>
      <w:r w:rsidR="00CE70A3" w:rsidRPr="007F1642">
        <w:rPr>
          <w:rFonts w:ascii="Tahoma" w:hAnsi="Tahoma" w:cs="Tahoma"/>
          <w:sz w:val="20"/>
          <w:szCs w:val="20"/>
        </w:rPr>
      </w:r>
      <w:r w:rsidR="00CE70A3" w:rsidRPr="007F1642">
        <w:rPr>
          <w:rFonts w:ascii="Tahoma" w:hAnsi="Tahoma" w:cs="Tahoma"/>
          <w:sz w:val="20"/>
          <w:szCs w:val="20"/>
        </w:rPr>
        <w:fldChar w:fldCharType="separate"/>
      </w:r>
      <w:r w:rsidR="008F1467">
        <w:rPr>
          <w:rFonts w:ascii="Tahoma" w:hAnsi="Tahoma" w:cs="Tahoma"/>
          <w:sz w:val="20"/>
          <w:szCs w:val="20"/>
        </w:rPr>
        <w:t>1.3.7</w:t>
      </w:r>
      <w:r w:rsidR="00CE70A3"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6E9B3F77" w14:textId="77777777" w:rsidR="00AF69AC" w:rsidRPr="007F1642" w:rsidRDefault="00AF69AC" w:rsidP="004B4066">
      <w:pPr>
        <w:pStyle w:val="a0"/>
        <w:ind w:left="993" w:hanging="993"/>
        <w:rPr>
          <w:rFonts w:ascii="Tahoma" w:hAnsi="Tahoma" w:cs="Tahoma"/>
          <w:sz w:val="20"/>
          <w:szCs w:val="20"/>
        </w:rPr>
      </w:pPr>
      <w:r w:rsidRPr="007F1642">
        <w:rPr>
          <w:rFonts w:ascii="Tahoma" w:hAnsi="Tahoma" w:cs="Tahoma"/>
          <w:sz w:val="20"/>
          <w:szCs w:val="20"/>
        </w:rPr>
        <w:t xml:space="preserve">Поручение на назначение Попечителя счета депо и доверенность могут быть поданы в Депозитарий только Депонентом либо его </w:t>
      </w:r>
      <w:r w:rsidR="00981C95" w:rsidRPr="007F1642">
        <w:rPr>
          <w:rFonts w:ascii="Tahoma" w:hAnsi="Tahoma" w:cs="Tahoma"/>
          <w:sz w:val="20"/>
          <w:szCs w:val="20"/>
        </w:rPr>
        <w:t>уполномоченным представителем</w:t>
      </w:r>
      <w:r w:rsidRPr="007F1642">
        <w:rPr>
          <w:rFonts w:ascii="Tahoma" w:hAnsi="Tahoma" w:cs="Tahoma"/>
          <w:sz w:val="20"/>
          <w:szCs w:val="20"/>
        </w:rPr>
        <w:t>.</w:t>
      </w:r>
    </w:p>
    <w:p w14:paraId="54DE9A9C" w14:textId="77777777" w:rsidR="00AF69AC" w:rsidRPr="007F1642" w:rsidRDefault="00AF69AC" w:rsidP="004B4066">
      <w:pPr>
        <w:pStyle w:val="a0"/>
        <w:ind w:left="993" w:hanging="993"/>
        <w:rPr>
          <w:rFonts w:ascii="Tahoma" w:hAnsi="Tahoma" w:cs="Tahoma"/>
          <w:sz w:val="20"/>
          <w:szCs w:val="20"/>
        </w:rPr>
      </w:pPr>
      <w:r w:rsidRPr="007F1642">
        <w:rPr>
          <w:rFonts w:ascii="Tahoma" w:hAnsi="Tahoma" w:cs="Tahoma"/>
          <w:sz w:val="20"/>
          <w:szCs w:val="20"/>
        </w:rPr>
        <w:t xml:space="preserve">В случае если Попечителем счета депо назначается лицо, уже являющее Депонентом или Попечителем хотя бы одного счета депо, открытого в Депозитарии, предоставление Анкеты Попечителя счета депо и комплекта документов Попечителя счета депо повторно не требуется. </w:t>
      </w:r>
    </w:p>
    <w:p w14:paraId="7ADE3F8A" w14:textId="77777777" w:rsidR="00AF69AC" w:rsidRPr="007F1642" w:rsidRDefault="00AF69AC" w:rsidP="004B4066">
      <w:pPr>
        <w:pStyle w:val="a0"/>
        <w:ind w:left="993" w:hanging="993"/>
        <w:rPr>
          <w:rFonts w:ascii="Tahoma" w:hAnsi="Tahoma" w:cs="Tahoma"/>
          <w:sz w:val="20"/>
          <w:szCs w:val="20"/>
        </w:rPr>
      </w:pPr>
      <w:r w:rsidRPr="007F1642">
        <w:rPr>
          <w:rFonts w:ascii="Tahoma" w:hAnsi="Tahoma" w:cs="Tahoma"/>
          <w:sz w:val="20"/>
          <w:szCs w:val="20"/>
        </w:rPr>
        <w:t xml:space="preserve">По результатам исполнения операции назначения Попечителя счета депо Депоненту и Попечителю счета депо предоставляется отчет о выполнении депозитарной операции (Форма </w:t>
      </w:r>
      <w:hyperlink w:anchor="Текст_S05_9" w:history="1">
        <w:r w:rsidRPr="00407004">
          <w:rPr>
            <w:rStyle w:val="af"/>
            <w:rFonts w:ascii="Tahoma" w:hAnsi="Tahoma" w:cs="Tahoma"/>
            <w:sz w:val="20"/>
            <w:szCs w:val="20"/>
          </w:rPr>
          <w:t>№</w:t>
        </w:r>
        <w:r w:rsidR="00C62DB3" w:rsidRPr="00407004">
          <w:rPr>
            <w:rStyle w:val="af"/>
            <w:rFonts w:ascii="Tahoma" w:hAnsi="Tahoma" w:cs="Tahoma"/>
            <w:sz w:val="20"/>
            <w:szCs w:val="20"/>
          </w:rPr>
          <w:t>S05-9</w:t>
        </w:r>
      </w:hyperlink>
      <w:r w:rsidRPr="007F1642">
        <w:rPr>
          <w:rFonts w:ascii="Tahoma" w:hAnsi="Tahoma" w:cs="Tahoma"/>
          <w:sz w:val="20"/>
          <w:szCs w:val="20"/>
        </w:rPr>
        <w:t>).</w:t>
      </w:r>
    </w:p>
    <w:p w14:paraId="3B388E6A" w14:textId="77777777" w:rsidR="00AF69AC" w:rsidRPr="00AF1A77" w:rsidRDefault="00AF69AC" w:rsidP="004B4066">
      <w:pPr>
        <w:pStyle w:val="20"/>
        <w:ind w:left="993" w:hanging="993"/>
        <w:rPr>
          <w:rFonts w:ascii="Tahoma" w:hAnsi="Tahoma" w:cs="Tahoma"/>
          <w:color w:val="0099FF"/>
          <w:sz w:val="20"/>
          <w:szCs w:val="20"/>
        </w:rPr>
      </w:pPr>
      <w:bookmarkStart w:id="279" w:name="_Ref469412796"/>
      <w:bookmarkStart w:id="280" w:name="_Toc478119760"/>
      <w:bookmarkStart w:id="281" w:name="_Toc48756998"/>
      <w:bookmarkStart w:id="282" w:name="_Toc97585934"/>
      <w:bookmarkStart w:id="283" w:name="_Toc242285928"/>
      <w:r w:rsidRPr="00AF1A77">
        <w:rPr>
          <w:rFonts w:ascii="Tahoma" w:hAnsi="Tahoma" w:cs="Tahoma"/>
          <w:color w:val="0099FF"/>
          <w:sz w:val="20"/>
          <w:szCs w:val="20"/>
        </w:rPr>
        <w:t>Отмена полномочий Попечителя счета депо</w:t>
      </w:r>
      <w:bookmarkEnd w:id="279"/>
      <w:bookmarkEnd w:id="280"/>
      <w:bookmarkEnd w:id="281"/>
      <w:bookmarkEnd w:id="282"/>
      <w:bookmarkEnd w:id="283"/>
    </w:p>
    <w:p w14:paraId="03BC46F6" w14:textId="77777777" w:rsidR="00AF69AC" w:rsidRPr="007F1642" w:rsidRDefault="00853E93" w:rsidP="004B4066">
      <w:pPr>
        <w:pStyle w:val="a0"/>
        <w:ind w:left="993" w:hanging="993"/>
        <w:rPr>
          <w:rFonts w:ascii="Tahoma" w:hAnsi="Tahoma" w:cs="Tahoma"/>
          <w:sz w:val="20"/>
          <w:szCs w:val="20"/>
        </w:rPr>
      </w:pPr>
      <w:r w:rsidRPr="007F1642">
        <w:rPr>
          <w:rFonts w:ascii="Tahoma" w:hAnsi="Tahoma" w:cs="Tahoma"/>
          <w:sz w:val="20"/>
          <w:szCs w:val="20"/>
        </w:rPr>
        <w:t>Отмена</w:t>
      </w:r>
      <w:r w:rsidR="00AF69AC" w:rsidRPr="007F1642">
        <w:rPr>
          <w:rFonts w:ascii="Tahoma" w:hAnsi="Tahoma" w:cs="Tahoma"/>
          <w:sz w:val="20"/>
          <w:szCs w:val="20"/>
        </w:rPr>
        <w:t xml:space="preserve"> полномочий Попечителя счета депо осуществляется на основании поручения (Форма </w:t>
      </w:r>
      <w:hyperlink w:anchor="Текст_R16" w:history="1">
        <w:r w:rsidR="00AF69AC" w:rsidRPr="00407004">
          <w:rPr>
            <w:rStyle w:val="af"/>
            <w:rFonts w:ascii="Tahoma" w:hAnsi="Tahoma" w:cs="Tahoma"/>
            <w:sz w:val="20"/>
            <w:szCs w:val="20"/>
          </w:rPr>
          <w:t>№</w:t>
        </w:r>
        <w:r w:rsidR="00C62DB3" w:rsidRPr="00407004">
          <w:rPr>
            <w:rStyle w:val="af"/>
            <w:rFonts w:ascii="Tahoma" w:hAnsi="Tahoma" w:cs="Tahoma"/>
            <w:sz w:val="20"/>
            <w:szCs w:val="20"/>
          </w:rPr>
          <w:t>R16</w:t>
        </w:r>
      </w:hyperlink>
      <w:r w:rsidR="00AF69AC" w:rsidRPr="007F1642">
        <w:rPr>
          <w:rFonts w:ascii="Tahoma" w:hAnsi="Tahoma" w:cs="Tahoma"/>
          <w:sz w:val="20"/>
          <w:szCs w:val="20"/>
        </w:rPr>
        <w:t xml:space="preserve">). </w:t>
      </w:r>
    </w:p>
    <w:p w14:paraId="68FB05A9" w14:textId="77777777" w:rsidR="00AF69AC" w:rsidRPr="007F1642" w:rsidRDefault="00AF69AC" w:rsidP="004B4066">
      <w:pPr>
        <w:pStyle w:val="a0"/>
        <w:ind w:left="993" w:hanging="993"/>
        <w:rPr>
          <w:rFonts w:ascii="Tahoma" w:hAnsi="Tahoma" w:cs="Tahoma"/>
          <w:sz w:val="20"/>
          <w:szCs w:val="20"/>
        </w:rPr>
      </w:pPr>
      <w:bookmarkStart w:id="284" w:name="_Ref469583525"/>
      <w:r w:rsidRPr="007F1642">
        <w:rPr>
          <w:rFonts w:ascii="Tahoma" w:hAnsi="Tahoma" w:cs="Tahoma"/>
          <w:sz w:val="20"/>
          <w:szCs w:val="20"/>
        </w:rPr>
        <w:t xml:space="preserve">Основанием для </w:t>
      </w:r>
      <w:r w:rsidR="00853E93" w:rsidRPr="007F1642">
        <w:rPr>
          <w:rFonts w:ascii="Tahoma" w:hAnsi="Tahoma" w:cs="Tahoma"/>
          <w:sz w:val="20"/>
          <w:szCs w:val="20"/>
        </w:rPr>
        <w:t>отмен</w:t>
      </w:r>
      <w:r w:rsidR="009A6DB5" w:rsidRPr="007F1642">
        <w:rPr>
          <w:rFonts w:ascii="Tahoma" w:hAnsi="Tahoma" w:cs="Tahoma"/>
          <w:sz w:val="20"/>
          <w:szCs w:val="20"/>
        </w:rPr>
        <w:t>ы</w:t>
      </w:r>
      <w:r w:rsidRPr="007F1642">
        <w:rPr>
          <w:rFonts w:ascii="Tahoma" w:hAnsi="Tahoma" w:cs="Tahoma"/>
          <w:sz w:val="20"/>
          <w:szCs w:val="20"/>
        </w:rPr>
        <w:t xml:space="preserve"> полномочий Попечителя счета депо может являться:</w:t>
      </w:r>
      <w:bookmarkEnd w:id="284"/>
    </w:p>
    <w:p w14:paraId="01150A60" w14:textId="77777777" w:rsidR="00E96B5A" w:rsidRPr="007F1642" w:rsidRDefault="00E96B5A" w:rsidP="004B4066">
      <w:pPr>
        <w:pStyle w:val="1"/>
        <w:ind w:left="1276" w:hanging="283"/>
        <w:rPr>
          <w:rFonts w:ascii="Tahoma" w:hAnsi="Tahoma" w:cs="Tahoma"/>
          <w:sz w:val="20"/>
          <w:szCs w:val="20"/>
        </w:rPr>
      </w:pPr>
      <w:r w:rsidRPr="007F1642">
        <w:rPr>
          <w:rFonts w:ascii="Tahoma" w:hAnsi="Tahoma" w:cs="Tahoma"/>
          <w:sz w:val="20"/>
          <w:szCs w:val="20"/>
        </w:rPr>
        <w:t>истечение срока действия доверенности, выданной Попечителю счета депо, и отсутствие в Депозитарии новой доверенности;</w:t>
      </w:r>
    </w:p>
    <w:p w14:paraId="1F3BC085" w14:textId="77777777" w:rsidR="00E96B5A" w:rsidRPr="007F1642" w:rsidRDefault="009D272A" w:rsidP="004B4066">
      <w:pPr>
        <w:pStyle w:val="1"/>
        <w:ind w:left="1276" w:hanging="283"/>
        <w:rPr>
          <w:rFonts w:ascii="Tahoma" w:hAnsi="Tahoma" w:cs="Tahoma"/>
          <w:sz w:val="20"/>
          <w:szCs w:val="20"/>
        </w:rPr>
      </w:pPr>
      <w:r w:rsidRPr="009D272A">
        <w:rPr>
          <w:rFonts w:ascii="Tahoma" w:hAnsi="Tahoma" w:cs="Tahoma"/>
          <w:sz w:val="20"/>
          <w:szCs w:val="20"/>
        </w:rPr>
        <w:t>расторжение (прекращение) Договора, заключенного между Депозитарием и Депонентом, и (или)</w:t>
      </w:r>
      <w:r>
        <w:rPr>
          <w:rFonts w:ascii="Tahoma" w:hAnsi="Tahoma" w:cs="Tahoma"/>
          <w:sz w:val="20"/>
          <w:szCs w:val="20"/>
        </w:rPr>
        <w:t xml:space="preserve"> </w:t>
      </w:r>
      <w:r w:rsidR="00E96B5A" w:rsidRPr="007F1642">
        <w:rPr>
          <w:rFonts w:ascii="Tahoma" w:hAnsi="Tahoma" w:cs="Tahoma"/>
          <w:sz w:val="20"/>
          <w:szCs w:val="20"/>
        </w:rPr>
        <w:t>закрытие счета депо Депонента;</w:t>
      </w:r>
    </w:p>
    <w:p w14:paraId="52557845" w14:textId="77777777" w:rsidR="009D272A" w:rsidRDefault="00E96B5A" w:rsidP="004B4066">
      <w:pPr>
        <w:pStyle w:val="1"/>
        <w:ind w:left="1276" w:hanging="283"/>
        <w:rPr>
          <w:rFonts w:ascii="Tahoma" w:hAnsi="Tahoma" w:cs="Tahoma"/>
          <w:sz w:val="20"/>
          <w:szCs w:val="20"/>
        </w:rPr>
      </w:pPr>
      <w:r w:rsidRPr="007F1642">
        <w:rPr>
          <w:rFonts w:ascii="Tahoma" w:hAnsi="Tahoma" w:cs="Tahoma"/>
          <w:sz w:val="20"/>
          <w:szCs w:val="20"/>
        </w:rPr>
        <w:t xml:space="preserve">расторжение </w:t>
      </w:r>
      <w:r w:rsidR="009D272A">
        <w:rPr>
          <w:rFonts w:ascii="Tahoma" w:hAnsi="Tahoma" w:cs="Tahoma"/>
          <w:sz w:val="20"/>
          <w:szCs w:val="20"/>
        </w:rPr>
        <w:t xml:space="preserve">(прекращение) </w:t>
      </w:r>
      <w:r w:rsidRPr="007F1642">
        <w:rPr>
          <w:rFonts w:ascii="Tahoma" w:hAnsi="Tahoma" w:cs="Tahoma"/>
          <w:sz w:val="20"/>
          <w:szCs w:val="20"/>
        </w:rPr>
        <w:t>договора, заключенного между Депозитарием и Попечителем счета депо;</w:t>
      </w:r>
    </w:p>
    <w:p w14:paraId="33F3DF1F" w14:textId="77777777" w:rsidR="009D272A" w:rsidRPr="00466EDB" w:rsidRDefault="009D272A" w:rsidP="004B4066">
      <w:pPr>
        <w:pStyle w:val="1"/>
        <w:ind w:left="1276" w:hanging="283"/>
        <w:rPr>
          <w:rFonts w:ascii="Tahoma" w:hAnsi="Tahoma" w:cs="Tahoma"/>
          <w:sz w:val="20"/>
          <w:szCs w:val="20"/>
        </w:rPr>
      </w:pPr>
      <w:r w:rsidRPr="00466EDB">
        <w:rPr>
          <w:rFonts w:ascii="Tahoma" w:hAnsi="Tahoma" w:cs="Tahoma"/>
          <w:sz w:val="20"/>
          <w:szCs w:val="20"/>
        </w:rPr>
        <w:t>расторжение (прекращение) соглашения (договора), заключенного между Депозитарием, Депонентом и Попечителем счета депо;</w:t>
      </w:r>
    </w:p>
    <w:p w14:paraId="2DC38792" w14:textId="77777777" w:rsidR="00466EDB" w:rsidRDefault="00E96B5A" w:rsidP="004B4066">
      <w:pPr>
        <w:pStyle w:val="1"/>
        <w:ind w:left="1276" w:hanging="283"/>
        <w:rPr>
          <w:rFonts w:ascii="Tahoma" w:hAnsi="Tahoma" w:cs="Tahoma"/>
          <w:sz w:val="20"/>
          <w:szCs w:val="20"/>
        </w:rPr>
      </w:pPr>
      <w:r w:rsidRPr="007F1642">
        <w:rPr>
          <w:rFonts w:ascii="Tahoma" w:hAnsi="Tahoma" w:cs="Tahoma"/>
          <w:sz w:val="20"/>
          <w:szCs w:val="20"/>
        </w:rPr>
        <w:t>аннулирование у Попечителя лицензии профессионального участника рынка ценных бумаг</w:t>
      </w:r>
      <w:r w:rsidR="00466EDB">
        <w:rPr>
          <w:rFonts w:ascii="Tahoma" w:hAnsi="Tahoma" w:cs="Tahoma"/>
          <w:sz w:val="20"/>
          <w:szCs w:val="20"/>
        </w:rPr>
        <w:t>;</w:t>
      </w:r>
    </w:p>
    <w:p w14:paraId="4134C7AD" w14:textId="77777777" w:rsidR="00E96B5A" w:rsidRPr="00466EDB" w:rsidRDefault="00466EDB" w:rsidP="004B4066">
      <w:pPr>
        <w:pStyle w:val="1"/>
        <w:ind w:left="1276" w:hanging="283"/>
        <w:rPr>
          <w:rFonts w:ascii="Tahoma" w:hAnsi="Tahoma" w:cs="Tahoma"/>
          <w:sz w:val="20"/>
          <w:szCs w:val="20"/>
        </w:rPr>
      </w:pPr>
      <w:r w:rsidRPr="00466EDB">
        <w:rPr>
          <w:rFonts w:ascii="Tahoma" w:hAnsi="Tahoma" w:cs="Tahoma"/>
          <w:sz w:val="20"/>
          <w:szCs w:val="20"/>
        </w:rPr>
        <w:t>иные основания, предусмотренные Договором.</w:t>
      </w:r>
    </w:p>
    <w:p w14:paraId="20DD174F" w14:textId="2EBB26BC" w:rsidR="00E96B5A" w:rsidRPr="007F1642" w:rsidRDefault="00E96B5A" w:rsidP="004B4066">
      <w:pPr>
        <w:pStyle w:val="a0"/>
        <w:ind w:left="993" w:hanging="993"/>
        <w:rPr>
          <w:rFonts w:ascii="Tahoma" w:hAnsi="Tahoma" w:cs="Tahoma"/>
          <w:sz w:val="20"/>
          <w:szCs w:val="20"/>
        </w:rPr>
      </w:pPr>
      <w:r w:rsidRPr="007F1642">
        <w:rPr>
          <w:rFonts w:ascii="Tahoma" w:hAnsi="Tahoma" w:cs="Tahoma"/>
          <w:sz w:val="20"/>
          <w:szCs w:val="20"/>
        </w:rPr>
        <w:t xml:space="preserve">В случаях, указанных в </w:t>
      </w:r>
      <w:r w:rsidR="00346387" w:rsidRPr="007F1642">
        <w:rPr>
          <w:rFonts w:ascii="Tahoma" w:hAnsi="Tahoma" w:cs="Tahoma"/>
          <w:sz w:val="20"/>
          <w:szCs w:val="20"/>
        </w:rPr>
        <w:t>п</w:t>
      </w:r>
      <w:r w:rsidR="006F6808">
        <w:rPr>
          <w:rFonts w:ascii="Tahoma" w:hAnsi="Tahoma" w:cs="Tahoma"/>
          <w:sz w:val="20"/>
          <w:szCs w:val="20"/>
        </w:rPr>
        <w:t>ункте</w:t>
      </w:r>
      <w:r w:rsidR="005604C0">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_Ref469583525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6.6.2</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полномочия Попечителя счета депо могут быть отменены на основании служебного поручения Депозитария.</w:t>
      </w:r>
    </w:p>
    <w:p w14:paraId="5CD3F4E9" w14:textId="77777777" w:rsidR="00E96B5A" w:rsidRPr="007F1642" w:rsidRDefault="00E96B5A" w:rsidP="004B4066">
      <w:pPr>
        <w:pStyle w:val="a0"/>
        <w:ind w:left="993" w:hanging="993"/>
        <w:rPr>
          <w:rFonts w:ascii="Tahoma" w:hAnsi="Tahoma" w:cs="Tahoma"/>
          <w:sz w:val="20"/>
          <w:szCs w:val="20"/>
        </w:rPr>
      </w:pPr>
      <w:r w:rsidRPr="007F1642">
        <w:rPr>
          <w:rFonts w:ascii="Tahoma" w:hAnsi="Tahoma" w:cs="Tahoma"/>
          <w:sz w:val="20"/>
          <w:szCs w:val="20"/>
        </w:rPr>
        <w:t xml:space="preserve">По результатам исполнения операции отмены полномочий Попечителя счета депо Депоненту и Попечителю счета депо предоставляется отчет о выполнении депозитарной операции (Форма </w:t>
      </w:r>
      <w:hyperlink w:anchor="Текст_S05_9" w:history="1">
        <w:r w:rsidRPr="00407004">
          <w:rPr>
            <w:rStyle w:val="af"/>
            <w:rFonts w:ascii="Tahoma" w:hAnsi="Tahoma" w:cs="Tahoma"/>
            <w:sz w:val="20"/>
            <w:szCs w:val="20"/>
          </w:rPr>
          <w:t>№</w:t>
        </w:r>
        <w:r w:rsidR="00C62DB3" w:rsidRPr="00407004">
          <w:rPr>
            <w:rStyle w:val="af"/>
            <w:rFonts w:ascii="Tahoma" w:hAnsi="Tahoma" w:cs="Tahoma"/>
            <w:sz w:val="20"/>
            <w:szCs w:val="20"/>
          </w:rPr>
          <w:t>S05-9</w:t>
        </w:r>
      </w:hyperlink>
      <w:r w:rsidRPr="007F1642">
        <w:rPr>
          <w:rFonts w:ascii="Tahoma" w:hAnsi="Tahoma" w:cs="Tahoma"/>
          <w:sz w:val="20"/>
          <w:szCs w:val="20"/>
        </w:rPr>
        <w:t>).</w:t>
      </w:r>
    </w:p>
    <w:p w14:paraId="4A6765DC" w14:textId="455D9A14" w:rsidR="00853E93" w:rsidRPr="007F1642" w:rsidRDefault="00853E93" w:rsidP="004B4066">
      <w:pPr>
        <w:pStyle w:val="a0"/>
        <w:ind w:left="993" w:hanging="993"/>
        <w:rPr>
          <w:rFonts w:ascii="Tahoma" w:hAnsi="Tahoma" w:cs="Tahoma"/>
          <w:sz w:val="20"/>
          <w:szCs w:val="20"/>
        </w:rPr>
      </w:pPr>
      <w:r w:rsidRPr="007F1642">
        <w:rPr>
          <w:rFonts w:ascii="Tahoma" w:hAnsi="Tahoma" w:cs="Tahoma"/>
          <w:sz w:val="20"/>
          <w:szCs w:val="20"/>
        </w:rPr>
        <w:t xml:space="preserve">Отмена полномочий Попечителя счета депо по торговому счету депо Депонента, на котором имеются ненулевые остатки ценных бумаг, является основанием для перевода ценных бумаг Депонента с данного торгового счета депо на счет депо владельца/ счет депо доверительного управляющего/ счет депо номинального держателя/ др. на основании служебного поручения Депозитария в </w:t>
      </w:r>
      <w:r w:rsidR="00EE25FE" w:rsidRPr="007F1642">
        <w:rPr>
          <w:rFonts w:ascii="Tahoma" w:hAnsi="Tahoma" w:cs="Tahoma"/>
          <w:sz w:val="20"/>
          <w:szCs w:val="20"/>
        </w:rPr>
        <w:t>соответствии с</w:t>
      </w:r>
      <w:r w:rsidRPr="007F1642">
        <w:rPr>
          <w:rFonts w:ascii="Tahoma" w:hAnsi="Tahoma" w:cs="Tahoma"/>
          <w:sz w:val="20"/>
          <w:szCs w:val="20"/>
        </w:rPr>
        <w:t xml:space="preserve"> </w:t>
      </w:r>
      <w:r w:rsidR="002C1136" w:rsidRPr="007F1642">
        <w:rPr>
          <w:rFonts w:ascii="Tahoma" w:hAnsi="Tahoma" w:cs="Tahoma"/>
          <w:sz w:val="20"/>
          <w:szCs w:val="20"/>
        </w:rPr>
        <w:t>п</w:t>
      </w:r>
      <w:r w:rsidR="006F6808">
        <w:rPr>
          <w:rFonts w:ascii="Tahoma" w:hAnsi="Tahoma" w:cs="Tahoma"/>
          <w:sz w:val="20"/>
          <w:szCs w:val="20"/>
        </w:rPr>
        <w:t>унктом</w:t>
      </w:r>
      <w:r w:rsidR="002C1136" w:rsidRPr="007F1642">
        <w:rPr>
          <w:rFonts w:ascii="Tahoma" w:hAnsi="Tahoma" w:cs="Tahoma"/>
          <w:sz w:val="20"/>
          <w:szCs w:val="20"/>
        </w:rPr>
        <w:t xml:space="preserve"> </w:t>
      </w:r>
      <w:r w:rsidR="009A6DB5" w:rsidRPr="007F1642">
        <w:rPr>
          <w:rFonts w:ascii="Tahoma" w:hAnsi="Tahoma" w:cs="Tahoma"/>
          <w:sz w:val="20"/>
          <w:szCs w:val="20"/>
        </w:rPr>
        <w:fldChar w:fldCharType="begin"/>
      </w:r>
      <w:r w:rsidR="009A6DB5" w:rsidRPr="007F1642">
        <w:rPr>
          <w:rFonts w:ascii="Tahoma" w:hAnsi="Tahoma" w:cs="Tahoma"/>
          <w:sz w:val="20"/>
          <w:szCs w:val="20"/>
        </w:rPr>
        <w:instrText xml:space="preserve"> REF _Ref511911674 \n \h </w:instrText>
      </w:r>
      <w:r w:rsidR="000E6403" w:rsidRPr="007F1642">
        <w:rPr>
          <w:rFonts w:ascii="Tahoma" w:hAnsi="Tahoma" w:cs="Tahoma"/>
          <w:sz w:val="20"/>
          <w:szCs w:val="20"/>
        </w:rPr>
        <w:instrText xml:space="preserve"> \* MERGEFORMAT </w:instrText>
      </w:r>
      <w:r w:rsidR="009A6DB5" w:rsidRPr="007F1642">
        <w:rPr>
          <w:rFonts w:ascii="Tahoma" w:hAnsi="Tahoma" w:cs="Tahoma"/>
          <w:sz w:val="20"/>
          <w:szCs w:val="20"/>
        </w:rPr>
      </w:r>
      <w:r w:rsidR="009A6DB5" w:rsidRPr="007F1642">
        <w:rPr>
          <w:rFonts w:ascii="Tahoma" w:hAnsi="Tahoma" w:cs="Tahoma"/>
          <w:sz w:val="20"/>
          <w:szCs w:val="20"/>
        </w:rPr>
        <w:fldChar w:fldCharType="separate"/>
      </w:r>
      <w:r w:rsidR="008F1467">
        <w:rPr>
          <w:rFonts w:ascii="Tahoma" w:hAnsi="Tahoma" w:cs="Tahoma"/>
          <w:sz w:val="20"/>
          <w:szCs w:val="20"/>
        </w:rPr>
        <w:t>6.15.3</w:t>
      </w:r>
      <w:r w:rsidR="009A6DB5" w:rsidRPr="007F1642">
        <w:rPr>
          <w:rFonts w:ascii="Tahoma" w:hAnsi="Tahoma" w:cs="Tahoma"/>
          <w:sz w:val="20"/>
          <w:szCs w:val="20"/>
        </w:rPr>
        <w:fldChar w:fldCharType="end"/>
      </w:r>
      <w:r w:rsidR="00D963C2" w:rsidRPr="007F1642">
        <w:rPr>
          <w:rFonts w:ascii="Tahoma" w:hAnsi="Tahoma" w:cs="Tahoma"/>
          <w:sz w:val="20"/>
          <w:szCs w:val="20"/>
        </w:rPr>
        <w:t>.</w:t>
      </w:r>
      <w:r w:rsidR="009A6DB5" w:rsidRPr="007F1642">
        <w:rPr>
          <w:rFonts w:ascii="Tahoma" w:hAnsi="Tahoma" w:cs="Tahoma"/>
          <w:sz w:val="20"/>
          <w:szCs w:val="20"/>
        </w:rPr>
        <w:t xml:space="preserve"> </w:t>
      </w:r>
      <w:r w:rsidRPr="007F1642">
        <w:rPr>
          <w:rFonts w:ascii="Tahoma" w:hAnsi="Tahoma" w:cs="Tahoma"/>
          <w:sz w:val="20"/>
          <w:szCs w:val="20"/>
        </w:rPr>
        <w:t>настоящих Условий.</w:t>
      </w:r>
    </w:p>
    <w:p w14:paraId="7BBB933E" w14:textId="77777777" w:rsidR="00E96B5A" w:rsidRPr="005054F2" w:rsidRDefault="00E96B5A" w:rsidP="004B4066">
      <w:pPr>
        <w:pStyle w:val="20"/>
        <w:ind w:left="993" w:hanging="993"/>
        <w:rPr>
          <w:rFonts w:ascii="Tahoma" w:hAnsi="Tahoma" w:cs="Tahoma"/>
          <w:color w:val="0099FF"/>
          <w:sz w:val="20"/>
          <w:szCs w:val="20"/>
        </w:rPr>
      </w:pPr>
      <w:bookmarkStart w:id="285" w:name="_Toc478119761"/>
      <w:bookmarkStart w:id="286" w:name="_Ref531365175"/>
      <w:bookmarkStart w:id="287" w:name="_Toc48756999"/>
      <w:bookmarkStart w:id="288" w:name="_Toc97585935"/>
      <w:bookmarkStart w:id="289" w:name="_Toc242285929"/>
      <w:r w:rsidRPr="005054F2">
        <w:rPr>
          <w:rFonts w:ascii="Tahoma" w:hAnsi="Tahoma" w:cs="Tahoma"/>
          <w:color w:val="0099FF"/>
          <w:sz w:val="20"/>
          <w:szCs w:val="20"/>
        </w:rPr>
        <w:t>Приостановление операций</w:t>
      </w:r>
      <w:bookmarkEnd w:id="285"/>
      <w:bookmarkEnd w:id="286"/>
      <w:bookmarkEnd w:id="287"/>
      <w:bookmarkEnd w:id="288"/>
      <w:bookmarkEnd w:id="289"/>
    </w:p>
    <w:p w14:paraId="660CA80F" w14:textId="77777777" w:rsidR="009217AF" w:rsidRPr="007F1642" w:rsidRDefault="009217AF" w:rsidP="004B4066">
      <w:pPr>
        <w:pStyle w:val="a0"/>
        <w:ind w:left="993" w:hanging="993"/>
        <w:rPr>
          <w:rFonts w:ascii="Tahoma" w:hAnsi="Tahoma" w:cs="Tahoma"/>
          <w:sz w:val="20"/>
          <w:szCs w:val="20"/>
        </w:rPr>
      </w:pPr>
      <w:r w:rsidRPr="007F1642">
        <w:rPr>
          <w:rFonts w:ascii="Tahoma" w:hAnsi="Tahoma" w:cs="Tahoma"/>
          <w:sz w:val="20"/>
          <w:szCs w:val="20"/>
        </w:rPr>
        <w:t>Приостановление операций подразделяется на:</w:t>
      </w:r>
    </w:p>
    <w:p w14:paraId="0E982F14"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приостановление операций по счету депо Депонента;</w:t>
      </w:r>
    </w:p>
    <w:p w14:paraId="7F52CDC1"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приостановление операций с ценными бумагами по счетам депо (с ценными бумагами определенного эмитента).</w:t>
      </w:r>
    </w:p>
    <w:p w14:paraId="26AC6DDC" w14:textId="77777777" w:rsidR="009217AF" w:rsidRPr="007F1642" w:rsidRDefault="009217AF" w:rsidP="003A754E">
      <w:pPr>
        <w:pStyle w:val="a0"/>
        <w:ind w:left="993" w:hanging="993"/>
        <w:rPr>
          <w:rFonts w:ascii="Tahoma" w:hAnsi="Tahoma" w:cs="Tahoma"/>
          <w:sz w:val="20"/>
          <w:szCs w:val="20"/>
        </w:rPr>
      </w:pPr>
      <w:bookmarkStart w:id="290" w:name="_Ref478028279"/>
      <w:r w:rsidRPr="007F1642">
        <w:rPr>
          <w:rFonts w:ascii="Tahoma" w:hAnsi="Tahoma" w:cs="Tahoma"/>
          <w:sz w:val="20"/>
          <w:szCs w:val="20"/>
        </w:rPr>
        <w:t>Приостановление операций по счету депо Депонента осуществляется в следующих случаях:</w:t>
      </w:r>
      <w:bookmarkEnd w:id="290"/>
    </w:p>
    <w:p w14:paraId="3FFF576E"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получения документа, свидетельствующего о смерти Депонента;</w:t>
      </w:r>
    </w:p>
    <w:p w14:paraId="41C9EDE1"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получения письменного требования государственных органов, в том числе судов, органов дознания и предварительного следствия, судебных приставов – исполнителей, Банка России, о приостановлении операций по счету депо Депонента;</w:t>
      </w:r>
    </w:p>
    <w:p w14:paraId="7AB79F2F"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нормативными правовыми актами Российской Федерации, нормативными актами Банка России, Договором, настоящими Условиями или условиями выпуска ценных бумаг.</w:t>
      </w:r>
    </w:p>
    <w:p w14:paraId="7162D518" w14:textId="77777777"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Приостановление операций с ценными бумагами по счетам депо (с ценными бумагами определенного эмитента) осуществляется в следующих случаях:</w:t>
      </w:r>
    </w:p>
    <w:p w14:paraId="7795DFD8"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реорганизации эмитента (за исключением операций с ценными бумагами, которые не подлежат конвертации в связи с реорганизацией их эмитента, а также случаев замены эмитента облигаций при его реорганизации);</w:t>
      </w:r>
    </w:p>
    <w:p w14:paraId="4BB9517C"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нормативными правовыми актами Российской Федерации, нормативными актами Банка России, Договором, настоящими Условиями или условиями выпуска ценных бумаг.</w:t>
      </w:r>
    </w:p>
    <w:p w14:paraId="1F77F12B" w14:textId="77777777" w:rsidR="009217AF" w:rsidRPr="007F1642" w:rsidRDefault="009217AF" w:rsidP="003A754E">
      <w:pPr>
        <w:pStyle w:val="a0"/>
        <w:ind w:left="993" w:hanging="993"/>
        <w:rPr>
          <w:rFonts w:ascii="Tahoma" w:hAnsi="Tahoma" w:cs="Tahoma"/>
          <w:sz w:val="20"/>
          <w:szCs w:val="20"/>
        </w:rPr>
      </w:pPr>
      <w:bookmarkStart w:id="291" w:name="_Ref531365832"/>
      <w:r w:rsidRPr="007F1642">
        <w:rPr>
          <w:rFonts w:ascii="Tahoma" w:hAnsi="Tahoma" w:cs="Tahoma"/>
          <w:sz w:val="20"/>
          <w:szCs w:val="20"/>
        </w:rPr>
        <w:t>Приостановление операций осуществляется на основании служебного поручения Депозитария и/или одного из следующих документов:</w:t>
      </w:r>
      <w:bookmarkEnd w:id="291"/>
    </w:p>
    <w:p w14:paraId="576BC068"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требование (решение) уполномоченных государственных органов;</w:t>
      </w:r>
    </w:p>
    <w:p w14:paraId="5BC1420D"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свидетельство о смерти Депонента</w:t>
      </w:r>
      <w:r w:rsidR="00C17D6E" w:rsidRPr="007F1642">
        <w:rPr>
          <w:rFonts w:ascii="Tahoma" w:hAnsi="Tahoma" w:cs="Tahoma"/>
          <w:sz w:val="20"/>
          <w:szCs w:val="20"/>
        </w:rPr>
        <w:t xml:space="preserve"> (ино</w:t>
      </w:r>
      <w:r w:rsidR="006E2EB2" w:rsidRPr="007F1642">
        <w:rPr>
          <w:rFonts w:ascii="Tahoma" w:hAnsi="Tahoma" w:cs="Tahoma"/>
          <w:sz w:val="20"/>
          <w:szCs w:val="20"/>
        </w:rPr>
        <w:t>й</w:t>
      </w:r>
      <w:r w:rsidR="00C17D6E" w:rsidRPr="007F1642">
        <w:rPr>
          <w:rFonts w:ascii="Tahoma" w:hAnsi="Tahoma" w:cs="Tahoma"/>
          <w:sz w:val="20"/>
          <w:szCs w:val="20"/>
        </w:rPr>
        <w:t xml:space="preserve"> документ, подтверждающ</w:t>
      </w:r>
      <w:r w:rsidR="006E2EB2" w:rsidRPr="007F1642">
        <w:rPr>
          <w:rFonts w:ascii="Tahoma" w:hAnsi="Tahoma" w:cs="Tahoma"/>
          <w:sz w:val="20"/>
          <w:szCs w:val="20"/>
        </w:rPr>
        <w:t>ий</w:t>
      </w:r>
      <w:r w:rsidR="00C17D6E" w:rsidRPr="007F1642">
        <w:rPr>
          <w:rFonts w:ascii="Tahoma" w:hAnsi="Tahoma" w:cs="Tahoma"/>
          <w:sz w:val="20"/>
          <w:szCs w:val="20"/>
        </w:rPr>
        <w:t xml:space="preserve"> смерть Депонента)</w:t>
      </w:r>
      <w:r w:rsidRPr="007F1642">
        <w:rPr>
          <w:rFonts w:ascii="Tahoma" w:hAnsi="Tahoma" w:cs="Tahoma"/>
          <w:sz w:val="20"/>
          <w:szCs w:val="20"/>
        </w:rPr>
        <w:t>;</w:t>
      </w:r>
    </w:p>
    <w:p w14:paraId="200FD89F"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 xml:space="preserve">запрос </w:t>
      </w:r>
      <w:r w:rsidR="00926160" w:rsidRPr="007F1642">
        <w:rPr>
          <w:rFonts w:ascii="Tahoma" w:hAnsi="Tahoma" w:cs="Tahoma"/>
          <w:sz w:val="20"/>
          <w:szCs w:val="20"/>
        </w:rPr>
        <w:t>суда</w:t>
      </w:r>
      <w:r w:rsidR="00FE4F33" w:rsidRPr="007F1642">
        <w:rPr>
          <w:rFonts w:ascii="Tahoma" w:hAnsi="Tahoma" w:cs="Tahoma"/>
          <w:sz w:val="20"/>
          <w:szCs w:val="20"/>
        </w:rPr>
        <w:t>,</w:t>
      </w:r>
      <w:r w:rsidR="00926160" w:rsidRPr="007F1642">
        <w:rPr>
          <w:rFonts w:ascii="Tahoma" w:hAnsi="Tahoma" w:cs="Tahoma"/>
          <w:sz w:val="20"/>
          <w:szCs w:val="20"/>
        </w:rPr>
        <w:t xml:space="preserve"> или</w:t>
      </w:r>
      <w:r w:rsidR="006E2EB2" w:rsidRPr="007F1642">
        <w:rPr>
          <w:rFonts w:ascii="Tahoma" w:hAnsi="Tahoma" w:cs="Tahoma"/>
          <w:sz w:val="20"/>
          <w:szCs w:val="20"/>
        </w:rPr>
        <w:t xml:space="preserve"> запрос</w:t>
      </w:r>
      <w:r w:rsidR="00926160" w:rsidRPr="007F1642">
        <w:rPr>
          <w:rFonts w:ascii="Tahoma" w:hAnsi="Tahoma" w:cs="Tahoma"/>
          <w:sz w:val="20"/>
          <w:szCs w:val="20"/>
        </w:rPr>
        <w:t xml:space="preserve"> </w:t>
      </w:r>
      <w:r w:rsidRPr="007F1642">
        <w:rPr>
          <w:rFonts w:ascii="Tahoma" w:hAnsi="Tahoma" w:cs="Tahoma"/>
          <w:sz w:val="20"/>
          <w:szCs w:val="20"/>
        </w:rPr>
        <w:t>нотариуса в связи с открытием наследства (наследственного дела)</w:t>
      </w:r>
      <w:r w:rsidR="00FE4F33" w:rsidRPr="007F1642">
        <w:rPr>
          <w:rFonts w:ascii="Tahoma" w:hAnsi="Tahoma" w:cs="Tahoma"/>
          <w:sz w:val="20"/>
          <w:szCs w:val="20"/>
        </w:rPr>
        <w:t>,</w:t>
      </w:r>
      <w:r w:rsidRPr="007F1642">
        <w:rPr>
          <w:rFonts w:ascii="Tahoma" w:hAnsi="Tahoma" w:cs="Tahoma"/>
          <w:sz w:val="20"/>
          <w:szCs w:val="20"/>
        </w:rPr>
        <w:t xml:space="preserve"> либо справка нотариуса об открытии наследств</w:t>
      </w:r>
      <w:r w:rsidR="006E2EB2" w:rsidRPr="007F1642">
        <w:rPr>
          <w:rFonts w:ascii="Tahoma" w:hAnsi="Tahoma" w:cs="Tahoma"/>
          <w:sz w:val="20"/>
          <w:szCs w:val="20"/>
        </w:rPr>
        <w:t>енного дела</w:t>
      </w:r>
      <w:r w:rsidRPr="007F1642">
        <w:rPr>
          <w:rFonts w:ascii="Tahoma" w:hAnsi="Tahoma" w:cs="Tahoma"/>
          <w:sz w:val="20"/>
          <w:szCs w:val="20"/>
        </w:rPr>
        <w:t>;</w:t>
      </w:r>
    </w:p>
    <w:p w14:paraId="1AF614D2"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уведомление от держателя реестра (депозитария-корреспондента) о приостановлении операций с эмиссионными ценными бумагами реорганизуемого эмитента (реорганизуемых эмитентов);</w:t>
      </w:r>
    </w:p>
    <w:p w14:paraId="6D897395"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иных документов, в соответствии с нормативными правовыми актами Российской Федерации, нормативными актами Банка России, настоящими Условиями или условиями выпуска ценных бумаг.</w:t>
      </w:r>
    </w:p>
    <w:p w14:paraId="4D241D47" w14:textId="77777777"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В случае реорганизации эмитента (эмитентов) операции с эмиссионными ценными бумагами реорганизуемого эмитента (реорганизуемых эмитентов) по счетам депо приостанавливаются не позднее дня, следующего за днем получения Депозитарием от держателя реестра (депозитария-корреспондента) уведомления о приостановлении операций с эмиссионными ценными бумагами реорганизуемого эмитента (реорганизуемых эмитентов). При этом Депозитарий направляет Депонентам, которым открыты счета номинального держателя или счета иностранного номинального держателя, на которых учитываются такие ценные бумаги, отчет о приостановлении операций с указанными ценными бумагами в день получения им соответствующего уведомления.</w:t>
      </w:r>
    </w:p>
    <w:p w14:paraId="7D841A43" w14:textId="77777777"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В случае получения документа, свидетельствующего о смерти Депонента, Депозитарий приостанавливает операции по счету депо такого Депонента до момента перехода права собственности на принадлежащие ему ценные бумаги</w:t>
      </w:r>
      <w:r w:rsidR="00FE4F33" w:rsidRPr="007F1642">
        <w:rPr>
          <w:rFonts w:ascii="Tahoma" w:hAnsi="Tahoma" w:cs="Tahoma"/>
          <w:sz w:val="20"/>
          <w:szCs w:val="20"/>
        </w:rPr>
        <w:t xml:space="preserve"> (цифровые права)</w:t>
      </w:r>
      <w:r w:rsidRPr="007F1642">
        <w:rPr>
          <w:rFonts w:ascii="Tahoma" w:hAnsi="Tahoma" w:cs="Tahoma"/>
          <w:sz w:val="20"/>
          <w:szCs w:val="20"/>
        </w:rPr>
        <w:t xml:space="preserve"> по наследству к другим лицам в соответствии с завещанием или федеральным законом.</w:t>
      </w:r>
    </w:p>
    <w:p w14:paraId="4FF064A4" w14:textId="3F94EF5D"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 xml:space="preserve">По результатам приостановления операций по счету депо Депоненту предоставляется отчет о выполнении депозитарной операции (Форма </w:t>
      </w:r>
      <w:hyperlink w:anchor="Текст_S05_3" w:history="1">
        <w:r w:rsidR="00407004" w:rsidRPr="00407004">
          <w:rPr>
            <w:rStyle w:val="af"/>
            <w:rFonts w:ascii="Tahoma" w:hAnsi="Tahoma" w:cs="Tahoma"/>
            <w:sz w:val="20"/>
            <w:szCs w:val="20"/>
          </w:rPr>
          <w:t>№S05-3</w:t>
        </w:r>
      </w:hyperlink>
      <w:r w:rsidRPr="007F1642">
        <w:rPr>
          <w:rFonts w:ascii="Tahoma" w:hAnsi="Tahoma" w:cs="Tahoma"/>
          <w:sz w:val="20"/>
          <w:szCs w:val="20"/>
        </w:rPr>
        <w:t xml:space="preserve">), за исключением случая, предусмотренного абзацем вторым </w:t>
      </w:r>
      <w:r w:rsidR="005E00F0" w:rsidRPr="007F1642">
        <w:rPr>
          <w:rFonts w:ascii="Tahoma" w:hAnsi="Tahoma" w:cs="Tahoma"/>
          <w:sz w:val="20"/>
          <w:szCs w:val="20"/>
        </w:rPr>
        <w:t>п</w:t>
      </w:r>
      <w:r w:rsidR="008C080A">
        <w:rPr>
          <w:rFonts w:ascii="Tahoma" w:hAnsi="Tahoma" w:cs="Tahoma"/>
          <w:sz w:val="20"/>
          <w:szCs w:val="20"/>
        </w:rPr>
        <w:t>ункта</w:t>
      </w:r>
      <w:r w:rsidR="005E00F0"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_Ref478028279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6.7.2</w:t>
      </w:r>
      <w:r w:rsidRPr="007F1642">
        <w:rPr>
          <w:rFonts w:ascii="Tahoma" w:hAnsi="Tahoma" w:cs="Tahoma"/>
          <w:sz w:val="20"/>
          <w:szCs w:val="20"/>
        </w:rPr>
        <w:fldChar w:fldCharType="end"/>
      </w:r>
      <w:r w:rsidR="00D963C2" w:rsidRPr="007F1642">
        <w:rPr>
          <w:rFonts w:ascii="Tahoma" w:hAnsi="Tahoma" w:cs="Tahoma"/>
          <w:sz w:val="20"/>
          <w:szCs w:val="20"/>
        </w:rPr>
        <w:t>.</w:t>
      </w:r>
      <w:r w:rsidR="00CB1AE8" w:rsidRPr="007F1642">
        <w:rPr>
          <w:rFonts w:ascii="Tahoma" w:hAnsi="Tahoma" w:cs="Tahoma"/>
          <w:sz w:val="20"/>
          <w:szCs w:val="20"/>
        </w:rPr>
        <w:t xml:space="preserve"> </w:t>
      </w:r>
      <w:r w:rsidRPr="007F1642">
        <w:rPr>
          <w:rFonts w:ascii="Tahoma" w:hAnsi="Tahoma" w:cs="Tahoma"/>
          <w:sz w:val="20"/>
          <w:szCs w:val="20"/>
        </w:rPr>
        <w:t>настоящих Условий.</w:t>
      </w:r>
    </w:p>
    <w:p w14:paraId="5451BB6C" w14:textId="77777777" w:rsidR="009217AF" w:rsidRDefault="009217AF" w:rsidP="003A754E">
      <w:pPr>
        <w:pStyle w:val="a0"/>
        <w:ind w:left="993" w:hanging="993"/>
        <w:rPr>
          <w:rFonts w:ascii="Tahoma" w:hAnsi="Tahoma" w:cs="Tahoma"/>
          <w:sz w:val="20"/>
          <w:szCs w:val="20"/>
        </w:rPr>
      </w:pPr>
      <w:r w:rsidRPr="007F1642">
        <w:rPr>
          <w:rFonts w:ascii="Tahoma" w:hAnsi="Tahoma" w:cs="Tahoma"/>
          <w:sz w:val="20"/>
          <w:szCs w:val="20"/>
        </w:rPr>
        <w:t xml:space="preserve">С момента приостановления операций Депозитарий не вправе совершать </w:t>
      </w:r>
      <w:r w:rsidR="00DE1700" w:rsidRPr="007F1642">
        <w:rPr>
          <w:rFonts w:ascii="Tahoma" w:hAnsi="Tahoma" w:cs="Tahoma"/>
          <w:sz w:val="20"/>
          <w:szCs w:val="20"/>
        </w:rPr>
        <w:t>операции списания</w:t>
      </w:r>
      <w:r w:rsidRPr="007F1642">
        <w:rPr>
          <w:rFonts w:ascii="Tahoma" w:hAnsi="Tahoma" w:cs="Tahoma"/>
          <w:sz w:val="20"/>
          <w:szCs w:val="20"/>
        </w:rPr>
        <w:t xml:space="preserve"> и зачисления ценных бумаг</w:t>
      </w:r>
      <w:r w:rsidR="00FE4F33" w:rsidRPr="007F1642">
        <w:rPr>
          <w:rFonts w:ascii="Tahoma" w:hAnsi="Tahoma" w:cs="Tahoma"/>
          <w:sz w:val="20"/>
          <w:szCs w:val="20"/>
        </w:rPr>
        <w:t xml:space="preserve"> (цифровых прав)</w:t>
      </w:r>
      <w:r w:rsidRPr="007F1642">
        <w:rPr>
          <w:rFonts w:ascii="Tahoma" w:hAnsi="Tahoma" w:cs="Tahoma"/>
          <w:sz w:val="20"/>
          <w:szCs w:val="20"/>
        </w:rPr>
        <w:t>, в отношении которых приостановлены операции, за исключением их списания и зачисления по основаниям, предусмотренным федеральными законами, а также в связи с изменением остатка таких ценных бумаг</w:t>
      </w:r>
      <w:r w:rsidR="00FE4F33" w:rsidRPr="007F1642">
        <w:rPr>
          <w:rFonts w:ascii="Tahoma" w:hAnsi="Tahoma" w:cs="Tahoma"/>
          <w:sz w:val="20"/>
          <w:szCs w:val="20"/>
        </w:rPr>
        <w:t xml:space="preserve"> (цифровых прав)</w:t>
      </w:r>
      <w:r w:rsidRPr="007F1642">
        <w:rPr>
          <w:rFonts w:ascii="Tahoma" w:hAnsi="Tahoma" w:cs="Tahoma"/>
          <w:sz w:val="20"/>
          <w:szCs w:val="20"/>
        </w:rPr>
        <w:t xml:space="preserve"> на лицевом счете (счете депо) номинального держателя, открытого Депозитарию.</w:t>
      </w:r>
    </w:p>
    <w:p w14:paraId="5E9001E3" w14:textId="04C3A8AA" w:rsidR="005E00F0" w:rsidRPr="005E00F0" w:rsidRDefault="005E00F0" w:rsidP="003A754E">
      <w:pPr>
        <w:pStyle w:val="a0"/>
        <w:ind w:left="993" w:hanging="993"/>
        <w:rPr>
          <w:rFonts w:ascii="Tahoma" w:hAnsi="Tahoma" w:cs="Tahoma"/>
          <w:sz w:val="20"/>
          <w:szCs w:val="20"/>
        </w:rPr>
      </w:pPr>
      <w:r w:rsidRPr="0044557A">
        <w:rPr>
          <w:rFonts w:ascii="Tahoma" w:hAnsi="Tahoma" w:cs="Tahoma"/>
          <w:sz w:val="20"/>
          <w:szCs w:val="20"/>
        </w:rPr>
        <w:t xml:space="preserve">Особенности приостановления </w:t>
      </w:r>
      <w:r w:rsidR="001D1119">
        <w:rPr>
          <w:rFonts w:ascii="Tahoma" w:hAnsi="Tahoma" w:cs="Tahoma"/>
          <w:sz w:val="20"/>
          <w:szCs w:val="20"/>
        </w:rPr>
        <w:t xml:space="preserve">операций </w:t>
      </w:r>
      <w:r w:rsidRPr="0044557A">
        <w:rPr>
          <w:rFonts w:ascii="Tahoma" w:hAnsi="Tahoma" w:cs="Tahoma"/>
          <w:sz w:val="20"/>
          <w:szCs w:val="20"/>
        </w:rPr>
        <w:t xml:space="preserve">по транзитному счету депо и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_Ref469417217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6.25.2.2</w:t>
      </w:r>
      <w:r w:rsidRPr="0044557A">
        <w:rPr>
          <w:rFonts w:ascii="Tahoma" w:hAnsi="Tahoma" w:cs="Tahoma"/>
          <w:sz w:val="20"/>
          <w:szCs w:val="20"/>
        </w:rPr>
        <w:fldChar w:fldCharType="end"/>
      </w:r>
      <w:r w:rsidRPr="0044557A">
        <w:rPr>
          <w:rFonts w:ascii="Tahoma" w:hAnsi="Tahoma" w:cs="Tahoma"/>
          <w:sz w:val="20"/>
          <w:szCs w:val="20"/>
        </w:rPr>
        <w:t>. и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_Ref469417254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6.25.3.3</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55A551A2" w14:textId="77777777" w:rsidR="009217AF" w:rsidRPr="005054F2" w:rsidRDefault="009217AF" w:rsidP="003A754E">
      <w:pPr>
        <w:pStyle w:val="20"/>
        <w:ind w:left="993" w:hanging="993"/>
        <w:rPr>
          <w:rFonts w:ascii="Tahoma" w:hAnsi="Tahoma" w:cs="Tahoma"/>
          <w:color w:val="0099FF"/>
          <w:sz w:val="20"/>
          <w:szCs w:val="20"/>
        </w:rPr>
      </w:pPr>
      <w:bookmarkStart w:id="292" w:name="_Toc215313720"/>
      <w:bookmarkStart w:id="293" w:name="_Toc328495960"/>
      <w:bookmarkStart w:id="294" w:name="_Toc478119762"/>
      <w:bookmarkStart w:id="295" w:name="_Ref531366530"/>
      <w:bookmarkStart w:id="296" w:name="_Toc48757000"/>
      <w:bookmarkStart w:id="297" w:name="_Toc97585936"/>
      <w:bookmarkStart w:id="298" w:name="_Toc242285930"/>
      <w:r w:rsidRPr="005054F2">
        <w:rPr>
          <w:rFonts w:ascii="Tahoma" w:hAnsi="Tahoma" w:cs="Tahoma"/>
          <w:color w:val="0099FF"/>
          <w:sz w:val="20"/>
          <w:szCs w:val="20"/>
        </w:rPr>
        <w:t>Возобновление операций</w:t>
      </w:r>
      <w:bookmarkEnd w:id="292"/>
      <w:bookmarkEnd w:id="293"/>
      <w:bookmarkEnd w:id="294"/>
      <w:bookmarkEnd w:id="295"/>
      <w:bookmarkEnd w:id="296"/>
      <w:bookmarkEnd w:id="297"/>
      <w:bookmarkEnd w:id="298"/>
    </w:p>
    <w:p w14:paraId="42398A78" w14:textId="77777777"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Возобновление операций подразделяется на:</w:t>
      </w:r>
    </w:p>
    <w:p w14:paraId="3481F689"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возобновление операций по счету депо Депонента;</w:t>
      </w:r>
    </w:p>
    <w:p w14:paraId="78DBB08B"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возобновление операций с ценными бумагами по счетам депо (с ценными бумагами определенного эмитента).</w:t>
      </w:r>
    </w:p>
    <w:p w14:paraId="1F10CF57" w14:textId="77777777" w:rsidR="009217AF" w:rsidRPr="007F1642" w:rsidRDefault="009217AF" w:rsidP="003A754E">
      <w:pPr>
        <w:pStyle w:val="a0"/>
        <w:ind w:left="993" w:hanging="993"/>
        <w:rPr>
          <w:rFonts w:ascii="Tahoma" w:hAnsi="Tahoma" w:cs="Tahoma"/>
          <w:sz w:val="20"/>
          <w:szCs w:val="20"/>
        </w:rPr>
      </w:pPr>
      <w:bookmarkStart w:id="299" w:name="_Ref18503514"/>
      <w:r w:rsidRPr="007F1642">
        <w:rPr>
          <w:rFonts w:ascii="Tahoma" w:hAnsi="Tahoma" w:cs="Tahoma"/>
          <w:sz w:val="20"/>
          <w:szCs w:val="20"/>
        </w:rPr>
        <w:t>Возобновление операций осуществляется на основании служебного поручения Депозитария в случае:</w:t>
      </w:r>
      <w:bookmarkEnd w:id="299"/>
    </w:p>
    <w:p w14:paraId="62EF0668"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получения Депозитарием от держателя реестра (депозитария-корреспондента) уведомления о возобновлении операций с эмиссионными ценными бумагами реорганизуемого эмитента (реорганизуемых эмитентов);</w:t>
      </w:r>
    </w:p>
    <w:p w14:paraId="06D5C0C4"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получения Депозитарием решения уполномоченных государственных органов об отмене приостановления операций по счету депо Депонента;</w:t>
      </w:r>
    </w:p>
    <w:p w14:paraId="5150D1C7" w14:textId="18EBA63D"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предоставления наследником(</w:t>
      </w:r>
      <w:proofErr w:type="spellStart"/>
      <w:r w:rsidRPr="007F1642">
        <w:rPr>
          <w:rFonts w:ascii="Tahoma" w:hAnsi="Tahoma" w:cs="Tahoma"/>
          <w:sz w:val="20"/>
          <w:szCs w:val="20"/>
        </w:rPr>
        <w:t>ами</w:t>
      </w:r>
      <w:proofErr w:type="spellEnd"/>
      <w:r w:rsidRPr="007F1642">
        <w:rPr>
          <w:rFonts w:ascii="Tahoma" w:hAnsi="Tahoma" w:cs="Tahoma"/>
          <w:sz w:val="20"/>
          <w:szCs w:val="20"/>
        </w:rPr>
        <w:t>) свидетельства о праве на наследство</w:t>
      </w:r>
      <w:r w:rsidR="006E2EB2" w:rsidRPr="007F1642">
        <w:rPr>
          <w:rFonts w:ascii="Tahoma" w:hAnsi="Tahoma" w:cs="Tahoma"/>
          <w:sz w:val="20"/>
          <w:szCs w:val="20"/>
        </w:rPr>
        <w:t xml:space="preserve"> и (или) иных документов, предусмотренных </w:t>
      </w:r>
      <w:r w:rsidR="005E00F0" w:rsidRPr="007F1642">
        <w:rPr>
          <w:rFonts w:ascii="Tahoma" w:hAnsi="Tahoma" w:cs="Tahoma"/>
          <w:sz w:val="20"/>
          <w:szCs w:val="20"/>
        </w:rPr>
        <w:t>п</w:t>
      </w:r>
      <w:r w:rsidR="006F6808">
        <w:rPr>
          <w:rFonts w:ascii="Tahoma" w:hAnsi="Tahoma" w:cs="Tahoma"/>
          <w:sz w:val="20"/>
          <w:szCs w:val="20"/>
        </w:rPr>
        <w:t>унктом</w:t>
      </w:r>
      <w:r w:rsidR="00DF3C08">
        <w:rPr>
          <w:rFonts w:ascii="Tahoma" w:hAnsi="Tahoma" w:cs="Tahoma"/>
          <w:sz w:val="20"/>
          <w:szCs w:val="20"/>
        </w:rPr>
        <w:t xml:space="preserve"> 6.2</w:t>
      </w:r>
      <w:r w:rsidR="00DF02E4">
        <w:rPr>
          <w:rFonts w:ascii="Tahoma" w:hAnsi="Tahoma" w:cs="Tahoma"/>
          <w:sz w:val="20"/>
          <w:szCs w:val="20"/>
        </w:rPr>
        <w:t>9</w:t>
      </w:r>
      <w:r w:rsidR="00D963C2" w:rsidRPr="007F1642">
        <w:rPr>
          <w:rFonts w:ascii="Tahoma" w:hAnsi="Tahoma" w:cs="Tahoma"/>
          <w:sz w:val="20"/>
          <w:szCs w:val="20"/>
        </w:rPr>
        <w:t>.</w:t>
      </w:r>
      <w:r w:rsidR="006E2EB2" w:rsidRPr="007F1642">
        <w:rPr>
          <w:rFonts w:ascii="Tahoma" w:hAnsi="Tahoma" w:cs="Tahoma"/>
          <w:sz w:val="20"/>
          <w:szCs w:val="20"/>
        </w:rPr>
        <w:t xml:space="preserve"> Условий</w:t>
      </w:r>
      <w:r w:rsidRPr="007F1642">
        <w:rPr>
          <w:rFonts w:ascii="Tahoma" w:hAnsi="Tahoma" w:cs="Tahoma"/>
          <w:sz w:val="20"/>
          <w:szCs w:val="20"/>
        </w:rPr>
        <w:t>;</w:t>
      </w:r>
    </w:p>
    <w:p w14:paraId="248CB070"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нормативными правовыми актами Российской Федерации, нормативными актами Банка России, Договором, настоящими Условиями или условиями выпуска ценных бумаг.</w:t>
      </w:r>
    </w:p>
    <w:p w14:paraId="445976CE" w14:textId="77777777"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В случае реорганизации эмитента (эмитентов) операции с эмиссионными ценными бумагами реорганизуемого эмитента (реорганизуемых эмитентов) по счетам депо возобновляются с даты, следующей за датой получения Депозитарием от держателя реестра (депозитария-корреспондента) уведомления о возобновлении операций с эмиссионными ценными бумагами реорганизуемого эмитента (реорганизуемых эмитентов).</w:t>
      </w:r>
    </w:p>
    <w:p w14:paraId="372F8691" w14:textId="2B998CD9" w:rsidR="009217AF" w:rsidRDefault="009217AF" w:rsidP="003A754E">
      <w:pPr>
        <w:pStyle w:val="a0"/>
        <w:ind w:left="993" w:hanging="993"/>
        <w:rPr>
          <w:rFonts w:ascii="Tahoma" w:hAnsi="Tahoma" w:cs="Tahoma"/>
          <w:sz w:val="20"/>
          <w:szCs w:val="20"/>
        </w:rPr>
      </w:pPr>
      <w:r w:rsidRPr="007F1642">
        <w:rPr>
          <w:rFonts w:ascii="Tahoma" w:hAnsi="Tahoma" w:cs="Tahoma"/>
          <w:sz w:val="20"/>
          <w:szCs w:val="20"/>
        </w:rPr>
        <w:t xml:space="preserve">По результатам возобновления операций по счету депо Депоненту предоставляется отчет о выполнении депозитарной операции (Форма </w:t>
      </w:r>
      <w:hyperlink w:anchor="Текст_S05_3" w:history="1">
        <w:r w:rsidRPr="00407004">
          <w:rPr>
            <w:rStyle w:val="af"/>
            <w:rFonts w:ascii="Tahoma" w:hAnsi="Tahoma" w:cs="Tahoma"/>
            <w:sz w:val="20"/>
            <w:szCs w:val="20"/>
          </w:rPr>
          <w:t>№S05-3</w:t>
        </w:r>
      </w:hyperlink>
      <w:r w:rsidRPr="007F1642">
        <w:rPr>
          <w:rFonts w:ascii="Tahoma" w:hAnsi="Tahoma" w:cs="Tahoma"/>
          <w:sz w:val="20"/>
          <w:szCs w:val="20"/>
        </w:rPr>
        <w:t>)</w:t>
      </w:r>
      <w:r w:rsidR="0024416B" w:rsidRPr="007F1642">
        <w:rPr>
          <w:rFonts w:ascii="Tahoma" w:hAnsi="Tahoma" w:cs="Tahoma"/>
          <w:sz w:val="20"/>
          <w:szCs w:val="20"/>
        </w:rPr>
        <w:t xml:space="preserve">, за исключением случая, предусмотренного абзацем четвертым </w:t>
      </w:r>
      <w:r w:rsidR="005E00F0" w:rsidRPr="007F1642">
        <w:rPr>
          <w:rFonts w:ascii="Tahoma" w:hAnsi="Tahoma" w:cs="Tahoma"/>
          <w:sz w:val="20"/>
          <w:szCs w:val="20"/>
        </w:rPr>
        <w:t>п</w:t>
      </w:r>
      <w:r w:rsidR="006F6808">
        <w:rPr>
          <w:rFonts w:ascii="Tahoma" w:hAnsi="Tahoma" w:cs="Tahoma"/>
          <w:sz w:val="20"/>
          <w:szCs w:val="20"/>
        </w:rPr>
        <w:t>ункта</w:t>
      </w:r>
      <w:r w:rsidR="005E00F0" w:rsidRPr="007F1642">
        <w:rPr>
          <w:rFonts w:ascii="Tahoma" w:hAnsi="Tahoma" w:cs="Tahoma"/>
          <w:sz w:val="20"/>
          <w:szCs w:val="20"/>
        </w:rPr>
        <w:t xml:space="preserve">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_Ref18503514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8F1467">
        <w:rPr>
          <w:rFonts w:ascii="Tahoma" w:hAnsi="Tahoma" w:cs="Tahoma"/>
          <w:sz w:val="20"/>
          <w:szCs w:val="20"/>
        </w:rPr>
        <w:t>6.8.2</w:t>
      </w:r>
      <w:r w:rsidR="001054A4" w:rsidRPr="007F1642">
        <w:rPr>
          <w:rFonts w:ascii="Tahoma" w:hAnsi="Tahoma" w:cs="Tahoma"/>
          <w:sz w:val="20"/>
          <w:szCs w:val="20"/>
        </w:rPr>
        <w:fldChar w:fldCharType="end"/>
      </w:r>
      <w:r w:rsidR="00D963C2" w:rsidRPr="007F1642">
        <w:rPr>
          <w:rFonts w:ascii="Tahoma" w:hAnsi="Tahoma" w:cs="Tahoma"/>
          <w:sz w:val="20"/>
          <w:szCs w:val="20"/>
        </w:rPr>
        <w:t>.</w:t>
      </w:r>
      <w:r w:rsidR="0024416B" w:rsidRPr="007F1642">
        <w:rPr>
          <w:rFonts w:ascii="Tahoma" w:hAnsi="Tahoma" w:cs="Tahoma"/>
          <w:sz w:val="20"/>
          <w:szCs w:val="20"/>
        </w:rPr>
        <w:t xml:space="preserve"> настоящих Условий</w:t>
      </w:r>
      <w:r w:rsidRPr="007F1642">
        <w:rPr>
          <w:rFonts w:ascii="Tahoma" w:hAnsi="Tahoma" w:cs="Tahoma"/>
          <w:sz w:val="20"/>
          <w:szCs w:val="20"/>
        </w:rPr>
        <w:t>.</w:t>
      </w:r>
    </w:p>
    <w:p w14:paraId="354A3853" w14:textId="4263EB73" w:rsidR="005E00F0" w:rsidRPr="005E00F0" w:rsidRDefault="005E00F0" w:rsidP="003A754E">
      <w:pPr>
        <w:pStyle w:val="a0"/>
        <w:ind w:left="993" w:hanging="993"/>
        <w:rPr>
          <w:rFonts w:ascii="Tahoma" w:hAnsi="Tahoma" w:cs="Tahoma"/>
          <w:sz w:val="20"/>
          <w:szCs w:val="20"/>
        </w:rPr>
      </w:pPr>
      <w:r w:rsidRPr="0044557A">
        <w:rPr>
          <w:rFonts w:ascii="Tahoma" w:hAnsi="Tahoma" w:cs="Tahoma"/>
          <w:sz w:val="20"/>
          <w:szCs w:val="20"/>
        </w:rPr>
        <w:t xml:space="preserve">Особенности возобновления операций по транзитному счету депо и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 изложены в разделе </w:t>
      </w:r>
      <w:r w:rsidRPr="0044557A">
        <w:rPr>
          <w:rFonts w:ascii="Tahoma" w:hAnsi="Tahoma" w:cs="Tahoma"/>
          <w:sz w:val="20"/>
          <w:szCs w:val="20"/>
        </w:rPr>
        <w:fldChar w:fldCharType="begin"/>
      </w:r>
      <w:r w:rsidRPr="0044557A">
        <w:rPr>
          <w:rFonts w:ascii="Tahoma" w:hAnsi="Tahoma" w:cs="Tahoma"/>
          <w:sz w:val="20"/>
          <w:szCs w:val="20"/>
        </w:rPr>
        <w:instrText xml:space="preserve"> REF _Ref469417588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7B5FA536" w14:textId="77777777" w:rsidR="009217AF" w:rsidRPr="005054F2" w:rsidRDefault="009217AF" w:rsidP="003A754E">
      <w:pPr>
        <w:pStyle w:val="20"/>
        <w:ind w:left="993" w:hanging="993"/>
        <w:rPr>
          <w:rFonts w:ascii="Tahoma" w:hAnsi="Tahoma" w:cs="Tahoma"/>
          <w:color w:val="0099FF"/>
          <w:sz w:val="20"/>
          <w:szCs w:val="20"/>
        </w:rPr>
      </w:pPr>
      <w:bookmarkStart w:id="300" w:name="_Toc215313721"/>
      <w:bookmarkStart w:id="301" w:name="_Toc328495961"/>
      <w:bookmarkStart w:id="302" w:name="_Ref342310545"/>
      <w:bookmarkStart w:id="303" w:name="_Ref438656769"/>
      <w:bookmarkStart w:id="304" w:name="_Toc478119763"/>
      <w:bookmarkStart w:id="305" w:name="_Toc48757001"/>
      <w:bookmarkStart w:id="306" w:name="_Toc97585937"/>
      <w:bookmarkStart w:id="307" w:name="_Toc242285931"/>
      <w:r w:rsidRPr="005054F2">
        <w:rPr>
          <w:rFonts w:ascii="Tahoma" w:hAnsi="Tahoma" w:cs="Tahoma"/>
          <w:color w:val="0099FF"/>
          <w:sz w:val="20"/>
          <w:szCs w:val="20"/>
        </w:rPr>
        <w:t>Изменение анкетных данных Депонента (реквизитов счета депо)</w:t>
      </w:r>
      <w:bookmarkEnd w:id="300"/>
      <w:bookmarkEnd w:id="301"/>
      <w:bookmarkEnd w:id="302"/>
      <w:bookmarkEnd w:id="303"/>
      <w:bookmarkEnd w:id="304"/>
      <w:bookmarkEnd w:id="305"/>
      <w:bookmarkEnd w:id="306"/>
      <w:bookmarkEnd w:id="307"/>
    </w:p>
    <w:p w14:paraId="1F51F963" w14:textId="77777777" w:rsidR="009217AF" w:rsidRPr="007F1642" w:rsidRDefault="009217AF" w:rsidP="003A754E">
      <w:pPr>
        <w:pStyle w:val="a0"/>
        <w:ind w:left="993" w:hanging="993"/>
        <w:rPr>
          <w:rFonts w:ascii="Tahoma" w:hAnsi="Tahoma" w:cs="Tahoma"/>
          <w:sz w:val="20"/>
          <w:szCs w:val="20"/>
        </w:rPr>
      </w:pPr>
      <w:bookmarkStart w:id="308" w:name="_Ref125359280"/>
      <w:r w:rsidRPr="007F1642">
        <w:rPr>
          <w:rFonts w:ascii="Tahoma" w:hAnsi="Tahoma" w:cs="Tahoma"/>
          <w:sz w:val="20"/>
          <w:szCs w:val="20"/>
        </w:rPr>
        <w:t>Внесение изменений в анкетные данные Депонента осуществляется на основании следующих документов:</w:t>
      </w:r>
      <w:bookmarkEnd w:id="308"/>
    </w:p>
    <w:p w14:paraId="26D90CAE" w14:textId="77777777" w:rsidR="009217AF" w:rsidRPr="007F1642" w:rsidRDefault="009217AF" w:rsidP="00694CE8">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15" w:history="1">
        <w:r w:rsidR="00407004" w:rsidRPr="00407004">
          <w:rPr>
            <w:rStyle w:val="af"/>
            <w:rFonts w:ascii="Tahoma" w:hAnsi="Tahoma" w:cs="Tahoma"/>
            <w:sz w:val="20"/>
            <w:szCs w:val="20"/>
          </w:rPr>
          <w:t>№</w:t>
        </w:r>
        <w:r w:rsidR="00407004" w:rsidRPr="00407004">
          <w:rPr>
            <w:rStyle w:val="af"/>
            <w:rFonts w:ascii="Tahoma" w:hAnsi="Tahoma" w:cs="Tahoma"/>
            <w:sz w:val="20"/>
            <w:szCs w:val="20"/>
            <w:lang w:val="en-US"/>
          </w:rPr>
          <w:t>R</w:t>
        </w:r>
        <w:r w:rsidR="00407004" w:rsidRPr="00407004">
          <w:rPr>
            <w:rStyle w:val="af"/>
            <w:rFonts w:ascii="Tahoma" w:hAnsi="Tahoma" w:cs="Tahoma"/>
            <w:sz w:val="20"/>
            <w:szCs w:val="20"/>
          </w:rPr>
          <w:t>15</w:t>
        </w:r>
      </w:hyperlink>
      <w:r w:rsidRPr="007F1642">
        <w:rPr>
          <w:rFonts w:ascii="Tahoma" w:hAnsi="Tahoma" w:cs="Tahoma"/>
          <w:sz w:val="20"/>
          <w:szCs w:val="20"/>
        </w:rPr>
        <w:t>);</w:t>
      </w:r>
    </w:p>
    <w:p w14:paraId="6FC82E26" w14:textId="77777777" w:rsidR="009217AF" w:rsidRPr="007F1642" w:rsidRDefault="009217AF" w:rsidP="00694CE8">
      <w:pPr>
        <w:pStyle w:val="1"/>
        <w:ind w:left="1276" w:hanging="283"/>
        <w:rPr>
          <w:rFonts w:ascii="Tahoma" w:hAnsi="Tahoma" w:cs="Tahoma"/>
          <w:sz w:val="20"/>
          <w:szCs w:val="20"/>
        </w:rPr>
      </w:pPr>
      <w:r w:rsidRPr="007F1642">
        <w:rPr>
          <w:rFonts w:ascii="Tahoma" w:hAnsi="Tahoma" w:cs="Tahoma"/>
          <w:sz w:val="20"/>
          <w:szCs w:val="20"/>
        </w:rPr>
        <w:t xml:space="preserve">Анкета Депонента, подписанная Депонентом (Формы </w:t>
      </w:r>
      <w:hyperlink w:anchor="Текст_A01_1" w:history="1">
        <w:r w:rsidRPr="00407004">
          <w:rPr>
            <w:rStyle w:val="af"/>
            <w:rFonts w:ascii="Tahoma" w:hAnsi="Tahoma" w:cs="Tahoma"/>
            <w:sz w:val="20"/>
            <w:szCs w:val="20"/>
          </w:rPr>
          <w:t>№</w:t>
        </w:r>
        <w:r w:rsidR="00C62DB3" w:rsidRPr="00407004">
          <w:rPr>
            <w:rStyle w:val="af"/>
            <w:rFonts w:ascii="Tahoma" w:hAnsi="Tahoma" w:cs="Tahoma"/>
            <w:sz w:val="20"/>
            <w:szCs w:val="20"/>
          </w:rPr>
          <w:t>A01-1</w:t>
        </w:r>
      </w:hyperlink>
      <w:r w:rsidRPr="007F1642">
        <w:rPr>
          <w:rFonts w:ascii="Tahoma" w:hAnsi="Tahoma" w:cs="Tahoma"/>
          <w:sz w:val="20"/>
          <w:szCs w:val="20"/>
        </w:rPr>
        <w:t xml:space="preserve">, </w:t>
      </w:r>
      <w:hyperlink w:anchor="Текст_A01_2" w:history="1">
        <w:r w:rsidR="00157675" w:rsidRPr="00407004">
          <w:rPr>
            <w:rStyle w:val="af"/>
            <w:rFonts w:ascii="Tahoma" w:hAnsi="Tahoma" w:cs="Tahoma"/>
            <w:sz w:val="20"/>
            <w:szCs w:val="20"/>
          </w:rPr>
          <w:t>№</w:t>
        </w:r>
        <w:r w:rsidR="00124ABD" w:rsidRPr="00407004">
          <w:rPr>
            <w:rStyle w:val="af"/>
            <w:rFonts w:ascii="Tahoma" w:hAnsi="Tahoma" w:cs="Tahoma"/>
            <w:sz w:val="20"/>
            <w:szCs w:val="20"/>
          </w:rPr>
          <w:t>A0</w:t>
        </w:r>
        <w:r w:rsidRPr="00407004">
          <w:rPr>
            <w:rStyle w:val="af"/>
            <w:rFonts w:ascii="Tahoma" w:hAnsi="Tahoma" w:cs="Tahoma"/>
            <w:sz w:val="20"/>
            <w:szCs w:val="20"/>
          </w:rPr>
          <w:t>1-2</w:t>
        </w:r>
      </w:hyperlink>
      <w:r w:rsidR="00C62DB3" w:rsidRPr="007F1642">
        <w:rPr>
          <w:rFonts w:ascii="Tahoma" w:hAnsi="Tahoma" w:cs="Tahoma"/>
          <w:sz w:val="20"/>
          <w:szCs w:val="20"/>
        </w:rPr>
        <w:t>,</w:t>
      </w:r>
      <w:r w:rsidRPr="007F1642">
        <w:rPr>
          <w:rFonts w:ascii="Tahoma" w:hAnsi="Tahoma" w:cs="Tahoma"/>
          <w:sz w:val="20"/>
          <w:szCs w:val="20"/>
        </w:rPr>
        <w:t xml:space="preserve"> </w:t>
      </w:r>
      <w:hyperlink w:anchor="Текст_A02" w:history="1">
        <w:r w:rsidRPr="00407004">
          <w:rPr>
            <w:rStyle w:val="af"/>
            <w:rFonts w:ascii="Tahoma" w:hAnsi="Tahoma" w:cs="Tahoma"/>
            <w:sz w:val="20"/>
            <w:szCs w:val="20"/>
          </w:rPr>
          <w:t>№</w:t>
        </w:r>
        <w:r w:rsidR="00124ABD" w:rsidRPr="00407004">
          <w:rPr>
            <w:rStyle w:val="af"/>
            <w:rFonts w:ascii="Tahoma" w:hAnsi="Tahoma" w:cs="Tahoma"/>
            <w:sz w:val="20"/>
            <w:szCs w:val="20"/>
          </w:rPr>
          <w:t>A0</w:t>
        </w:r>
        <w:r w:rsidRPr="00407004">
          <w:rPr>
            <w:rStyle w:val="af"/>
            <w:rFonts w:ascii="Tahoma" w:hAnsi="Tahoma" w:cs="Tahoma"/>
            <w:sz w:val="20"/>
            <w:szCs w:val="20"/>
          </w:rPr>
          <w:t>2</w:t>
        </w:r>
      </w:hyperlink>
      <w:r w:rsidRPr="007F1642">
        <w:rPr>
          <w:rFonts w:ascii="Tahoma" w:hAnsi="Tahoma" w:cs="Tahoma"/>
          <w:sz w:val="20"/>
          <w:szCs w:val="20"/>
        </w:rPr>
        <w:t>);</w:t>
      </w:r>
    </w:p>
    <w:p w14:paraId="6D9F57D2" w14:textId="77777777" w:rsidR="00AC34AA" w:rsidRPr="007F1642" w:rsidRDefault="009217AF" w:rsidP="00694CE8">
      <w:pPr>
        <w:pStyle w:val="1"/>
        <w:ind w:left="1276" w:hanging="283"/>
        <w:rPr>
          <w:rFonts w:ascii="Tahoma" w:hAnsi="Tahoma" w:cs="Tahoma"/>
          <w:sz w:val="20"/>
          <w:szCs w:val="20"/>
        </w:rPr>
      </w:pPr>
      <w:r w:rsidRPr="007F1642">
        <w:rPr>
          <w:rFonts w:ascii="Tahoma" w:hAnsi="Tahoma" w:cs="Tahoma"/>
          <w:sz w:val="20"/>
          <w:szCs w:val="20"/>
        </w:rPr>
        <w:t>документы,</w:t>
      </w:r>
      <w:r w:rsidR="000679D9" w:rsidRPr="007F1642">
        <w:rPr>
          <w:rFonts w:ascii="Tahoma" w:hAnsi="Tahoma" w:cs="Tahoma"/>
          <w:sz w:val="20"/>
          <w:szCs w:val="20"/>
        </w:rPr>
        <w:t xml:space="preserve"> </w:t>
      </w:r>
      <w:r w:rsidRPr="007F1642">
        <w:rPr>
          <w:rFonts w:ascii="Tahoma" w:hAnsi="Tahoma" w:cs="Tahoma"/>
          <w:sz w:val="20"/>
          <w:szCs w:val="20"/>
        </w:rPr>
        <w:t xml:space="preserve">подтверждающие факт изменения данных и заверенные в соответствии с требованиями настоящих Условий к документам на открытие счета депо. </w:t>
      </w:r>
    </w:p>
    <w:tbl>
      <w:tblPr>
        <w:tblW w:w="8080" w:type="dxa"/>
        <w:tblInd w:w="1276"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080"/>
      </w:tblGrid>
      <w:tr w:rsidR="00AC34AA" w:rsidRPr="00964795" w14:paraId="2FDE3802" w14:textId="77777777" w:rsidTr="001F6E96">
        <w:trPr>
          <w:cantSplit/>
          <w:trHeight w:val="210"/>
          <w:tblHeader/>
        </w:trPr>
        <w:tc>
          <w:tcPr>
            <w:tcW w:w="8080" w:type="dxa"/>
            <w:shd w:val="clear" w:color="auto" w:fill="CDEBFF"/>
          </w:tcPr>
          <w:p w14:paraId="14F90269" w14:textId="77777777" w:rsidR="00AC34AA" w:rsidRPr="00964795" w:rsidRDefault="00AC34AA" w:rsidP="0014370F">
            <w:pPr>
              <w:rPr>
                <w:rFonts w:ascii="Tahoma" w:hAnsi="Tahoma" w:cs="Tahoma"/>
                <w:color w:val="595959" w:themeColor="text1" w:themeTint="A6"/>
                <w:spacing w:val="80"/>
                <w:sz w:val="18"/>
                <w:szCs w:val="18"/>
              </w:rPr>
            </w:pPr>
            <w:r w:rsidRPr="00964795">
              <w:rPr>
                <w:rFonts w:ascii="Tahoma" w:hAnsi="Tahoma" w:cs="Tahoma"/>
                <w:color w:val="595959" w:themeColor="text1" w:themeTint="A6"/>
                <w:spacing w:val="80"/>
                <w:sz w:val="18"/>
                <w:szCs w:val="18"/>
              </w:rPr>
              <w:t>Примечани</w:t>
            </w:r>
            <w:r w:rsidR="0014370F" w:rsidRPr="00964795">
              <w:rPr>
                <w:rFonts w:ascii="Tahoma" w:hAnsi="Tahoma" w:cs="Tahoma"/>
                <w:color w:val="595959" w:themeColor="text1" w:themeTint="A6"/>
                <w:spacing w:val="80"/>
                <w:sz w:val="18"/>
                <w:szCs w:val="18"/>
              </w:rPr>
              <w:t>я</w:t>
            </w:r>
            <w:r w:rsidRPr="00964795">
              <w:rPr>
                <w:rFonts w:ascii="Tahoma" w:hAnsi="Tahoma" w:cs="Tahoma"/>
                <w:color w:val="595959" w:themeColor="text1" w:themeTint="A6"/>
                <w:spacing w:val="80"/>
                <w:sz w:val="18"/>
                <w:szCs w:val="18"/>
              </w:rPr>
              <w:t>:</w:t>
            </w:r>
          </w:p>
        </w:tc>
      </w:tr>
      <w:tr w:rsidR="00AC34AA" w:rsidRPr="00964795" w14:paraId="3397B98E" w14:textId="77777777" w:rsidTr="001F6E96">
        <w:trPr>
          <w:cantSplit/>
          <w:trHeight w:val="554"/>
        </w:trPr>
        <w:tc>
          <w:tcPr>
            <w:tcW w:w="8080" w:type="dxa"/>
            <w:shd w:val="clear" w:color="auto" w:fill="FFFFFF" w:themeFill="background1"/>
          </w:tcPr>
          <w:p w14:paraId="7B17719A" w14:textId="77777777" w:rsidR="00DE6912" w:rsidRPr="00964795" w:rsidRDefault="00DE6912" w:rsidP="00F62B22">
            <w:pPr>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В случа</w:t>
            </w:r>
            <w:r w:rsidR="000679D9" w:rsidRPr="00964795">
              <w:rPr>
                <w:rFonts w:ascii="Tahoma" w:eastAsiaTheme="minorHAnsi" w:hAnsi="Tahoma" w:cs="Tahoma"/>
                <w:bCs/>
                <w:i/>
                <w:color w:val="404040" w:themeColor="text1" w:themeTint="BF"/>
                <w:sz w:val="18"/>
                <w:szCs w:val="18"/>
              </w:rPr>
              <w:t>е</w:t>
            </w:r>
            <w:r w:rsidRPr="00964795">
              <w:rPr>
                <w:rFonts w:ascii="Tahoma" w:eastAsiaTheme="minorHAnsi" w:hAnsi="Tahoma" w:cs="Tahoma"/>
                <w:bCs/>
                <w:i/>
                <w:color w:val="404040" w:themeColor="text1" w:themeTint="BF"/>
                <w:sz w:val="18"/>
                <w:szCs w:val="18"/>
              </w:rPr>
              <w:t>:</w:t>
            </w:r>
          </w:p>
          <w:p w14:paraId="4D6E08B8" w14:textId="77777777" w:rsidR="00DE6912" w:rsidRPr="00964795" w:rsidRDefault="000679D9" w:rsidP="00364F3C">
            <w:pPr>
              <w:pStyle w:val="af1"/>
              <w:numPr>
                <w:ilvl w:val="0"/>
                <w:numId w:val="17"/>
              </w:numPr>
              <w:ind w:left="316" w:hanging="316"/>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 xml:space="preserve">изменения </w:t>
            </w:r>
            <w:r w:rsidR="00DE6912" w:rsidRPr="00964795">
              <w:rPr>
                <w:rFonts w:ascii="Tahoma" w:eastAsiaTheme="minorHAnsi" w:hAnsi="Tahoma" w:cs="Tahoma"/>
                <w:bCs/>
                <w:i/>
                <w:color w:val="404040" w:themeColor="text1" w:themeTint="BF"/>
                <w:sz w:val="18"/>
                <w:szCs w:val="18"/>
              </w:rPr>
              <w:t>сведений о лице, имеющем право действовать от имени юридического лица - резидента без доверенности;</w:t>
            </w:r>
          </w:p>
          <w:p w14:paraId="11516AB7" w14:textId="77777777" w:rsidR="00DE6912" w:rsidRPr="00964795" w:rsidRDefault="00DE6912" w:rsidP="00364F3C">
            <w:pPr>
              <w:pStyle w:val="af1"/>
              <w:numPr>
                <w:ilvl w:val="0"/>
                <w:numId w:val="17"/>
              </w:numPr>
              <w:ind w:left="316" w:hanging="316"/>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предоставлени</w:t>
            </w:r>
            <w:r w:rsidR="000679D9" w:rsidRPr="00964795">
              <w:rPr>
                <w:rFonts w:ascii="Tahoma" w:eastAsiaTheme="minorHAnsi" w:hAnsi="Tahoma" w:cs="Tahoma"/>
                <w:bCs/>
                <w:i/>
                <w:color w:val="404040" w:themeColor="text1" w:themeTint="BF"/>
                <w:sz w:val="18"/>
                <w:szCs w:val="18"/>
              </w:rPr>
              <w:t>я</w:t>
            </w:r>
            <w:r w:rsidRPr="00964795">
              <w:rPr>
                <w:rFonts w:ascii="Tahoma" w:eastAsiaTheme="minorHAnsi" w:hAnsi="Tahoma" w:cs="Tahoma"/>
                <w:bCs/>
                <w:i/>
                <w:color w:val="404040" w:themeColor="text1" w:themeTint="BF"/>
                <w:sz w:val="18"/>
                <w:szCs w:val="18"/>
              </w:rPr>
              <w:t xml:space="preserve"> новой редакции Устава или изменений в Устав</w:t>
            </w:r>
            <w:r w:rsidR="000679D9" w:rsidRPr="00964795">
              <w:rPr>
                <w:rFonts w:ascii="Tahoma" w:eastAsiaTheme="minorHAnsi" w:hAnsi="Tahoma" w:cs="Tahoma"/>
                <w:bCs/>
                <w:i/>
                <w:color w:val="404040" w:themeColor="text1" w:themeTint="BF"/>
                <w:sz w:val="18"/>
                <w:szCs w:val="18"/>
              </w:rPr>
              <w:t xml:space="preserve"> юридического лица - резидента</w:t>
            </w:r>
            <w:r w:rsidRPr="00964795">
              <w:rPr>
                <w:rFonts w:ascii="Tahoma" w:eastAsiaTheme="minorHAnsi" w:hAnsi="Tahoma" w:cs="Tahoma"/>
                <w:bCs/>
                <w:i/>
                <w:color w:val="404040" w:themeColor="text1" w:themeTint="BF"/>
                <w:sz w:val="18"/>
                <w:szCs w:val="18"/>
              </w:rPr>
              <w:t>;</w:t>
            </w:r>
          </w:p>
          <w:p w14:paraId="7B77A939" w14:textId="77777777" w:rsidR="00DE6912" w:rsidRPr="00964795" w:rsidRDefault="00DE6912" w:rsidP="00364F3C">
            <w:pPr>
              <w:pStyle w:val="af1"/>
              <w:numPr>
                <w:ilvl w:val="0"/>
                <w:numId w:val="17"/>
              </w:numPr>
              <w:ind w:left="316" w:hanging="316"/>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изменени</w:t>
            </w:r>
            <w:r w:rsidR="000679D9" w:rsidRPr="00964795">
              <w:rPr>
                <w:rFonts w:ascii="Tahoma" w:eastAsiaTheme="minorHAnsi" w:hAnsi="Tahoma" w:cs="Tahoma"/>
                <w:bCs/>
                <w:i/>
                <w:color w:val="404040" w:themeColor="text1" w:themeTint="BF"/>
                <w:sz w:val="18"/>
                <w:szCs w:val="18"/>
              </w:rPr>
              <w:t>я</w:t>
            </w:r>
            <w:r w:rsidRPr="00964795">
              <w:rPr>
                <w:rFonts w:ascii="Tahoma" w:eastAsiaTheme="minorHAnsi" w:hAnsi="Tahoma" w:cs="Tahoma"/>
                <w:bCs/>
                <w:i/>
                <w:color w:val="404040" w:themeColor="text1" w:themeTint="BF"/>
                <w:sz w:val="18"/>
                <w:szCs w:val="18"/>
              </w:rPr>
              <w:t xml:space="preserve"> адреса места нахождения</w:t>
            </w:r>
            <w:r w:rsidR="000679D9" w:rsidRPr="00964795">
              <w:rPr>
                <w:rFonts w:ascii="Tahoma" w:eastAsiaTheme="minorHAnsi" w:hAnsi="Tahoma" w:cs="Tahoma"/>
                <w:bCs/>
                <w:i/>
                <w:color w:val="404040" w:themeColor="text1" w:themeTint="BF"/>
                <w:sz w:val="18"/>
                <w:szCs w:val="18"/>
              </w:rPr>
              <w:t xml:space="preserve"> юридического лица – резидента:</w:t>
            </w:r>
          </w:p>
          <w:p w14:paraId="38A3D922" w14:textId="77777777" w:rsidR="00AC34AA" w:rsidRPr="00964795" w:rsidRDefault="00EC51A2" w:rsidP="00E67ED0">
            <w:pPr>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и</w:t>
            </w:r>
            <w:r w:rsidR="00DE6912" w:rsidRPr="00964795">
              <w:rPr>
                <w:rFonts w:ascii="Tahoma" w:eastAsiaTheme="minorHAnsi" w:hAnsi="Tahoma" w:cs="Tahoma"/>
                <w:bCs/>
                <w:i/>
                <w:color w:val="404040" w:themeColor="text1" w:themeTint="BF"/>
                <w:sz w:val="18"/>
                <w:szCs w:val="18"/>
              </w:rPr>
              <w:t>нформация подтверждается выпиской из ЕГРЮЛ (оригинал или нотариально удостоверенная копия)</w:t>
            </w:r>
            <w:r w:rsidRPr="00964795">
              <w:rPr>
                <w:rFonts w:ascii="Tahoma" w:eastAsiaTheme="minorHAnsi" w:hAnsi="Tahoma" w:cs="Tahoma"/>
                <w:bCs/>
                <w:i/>
                <w:color w:val="404040" w:themeColor="text1" w:themeTint="BF"/>
                <w:sz w:val="18"/>
                <w:szCs w:val="18"/>
              </w:rPr>
              <w:t>.</w:t>
            </w:r>
            <w:r w:rsidR="000679D9" w:rsidRPr="00964795">
              <w:rPr>
                <w:rFonts w:ascii="Tahoma" w:eastAsiaTheme="minorHAnsi" w:hAnsi="Tahoma" w:cs="Tahoma"/>
                <w:bCs/>
                <w:i/>
                <w:color w:val="404040" w:themeColor="text1" w:themeTint="BF"/>
                <w:sz w:val="18"/>
                <w:szCs w:val="18"/>
              </w:rPr>
              <w:t xml:space="preserve"> </w:t>
            </w:r>
            <w:r w:rsidR="00DE6912" w:rsidRPr="00964795">
              <w:rPr>
                <w:rFonts w:ascii="Tahoma" w:eastAsiaTheme="minorHAnsi" w:hAnsi="Tahoma" w:cs="Tahoma"/>
                <w:bCs/>
                <w:i/>
                <w:color w:val="404040" w:themeColor="text1" w:themeTint="BF"/>
                <w:sz w:val="18"/>
                <w:szCs w:val="18"/>
              </w:rPr>
              <w:t>В подтверждение внесения соответствующих изменений в ЕГРЮЛ может быть предоставлен Лист записи Единого государственного реестра юридических лиц (оригинал или нотариально удостоверенная копия)</w:t>
            </w:r>
            <w:r w:rsidRPr="00964795">
              <w:rPr>
                <w:rFonts w:ascii="Tahoma" w:eastAsiaTheme="minorHAnsi" w:hAnsi="Tahoma" w:cs="Tahoma"/>
                <w:bCs/>
                <w:i/>
                <w:color w:val="404040" w:themeColor="text1" w:themeTint="BF"/>
                <w:sz w:val="18"/>
                <w:szCs w:val="18"/>
              </w:rPr>
              <w:t>.</w:t>
            </w:r>
          </w:p>
          <w:p w14:paraId="00CDB6B6" w14:textId="77777777" w:rsidR="00B25ED7" w:rsidRPr="00964795" w:rsidRDefault="00B25ED7" w:rsidP="00B25ED7">
            <w:pPr>
              <w:rPr>
                <w:rFonts w:ascii="Tahoma" w:eastAsiaTheme="minorHAnsi" w:hAnsi="Tahoma" w:cs="Tahoma"/>
                <w:bCs/>
                <w:i/>
                <w:color w:val="404040" w:themeColor="text1" w:themeTint="BF"/>
                <w:sz w:val="18"/>
                <w:szCs w:val="18"/>
                <w:lang w:val="en-US"/>
              </w:rPr>
            </w:pPr>
            <w:r w:rsidRPr="00964795">
              <w:rPr>
                <w:rFonts w:ascii="Tahoma" w:eastAsiaTheme="minorHAnsi" w:hAnsi="Tahoma" w:cs="Tahoma"/>
                <w:bCs/>
                <w:i/>
                <w:color w:val="404040" w:themeColor="text1" w:themeTint="BF"/>
                <w:sz w:val="18"/>
                <w:szCs w:val="18"/>
              </w:rPr>
              <w:t xml:space="preserve">В случае: </w:t>
            </w:r>
          </w:p>
          <w:p w14:paraId="6EE710EC" w14:textId="77777777" w:rsidR="00240778" w:rsidRPr="00964795" w:rsidRDefault="00B25ED7" w:rsidP="00364F3C">
            <w:pPr>
              <w:numPr>
                <w:ilvl w:val="0"/>
                <w:numId w:val="17"/>
              </w:numPr>
              <w:ind w:left="316" w:hanging="282"/>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изменения фамилии, имени или отчества</w:t>
            </w:r>
            <w:r w:rsidR="00B3269D" w:rsidRPr="00964795">
              <w:rPr>
                <w:rFonts w:ascii="Tahoma" w:eastAsiaTheme="minorHAnsi" w:hAnsi="Tahoma" w:cs="Tahoma"/>
                <w:bCs/>
                <w:i/>
                <w:color w:val="404040" w:themeColor="text1" w:themeTint="BF"/>
                <w:sz w:val="18"/>
                <w:szCs w:val="18"/>
              </w:rPr>
              <w:t>:</w:t>
            </w:r>
          </w:p>
          <w:p w14:paraId="31811F67" w14:textId="77777777" w:rsidR="008C0664" w:rsidRPr="00964795" w:rsidRDefault="00B25ED7" w:rsidP="00364F3C">
            <w:pPr>
              <w:pStyle w:val="2"/>
              <w:spacing w:line="240" w:lineRule="auto"/>
              <w:ind w:left="600" w:hanging="284"/>
              <w:rPr>
                <w:rFonts w:ascii="Tahoma" w:hAnsi="Tahoma" w:cs="Tahoma"/>
                <w:i/>
                <w:color w:val="404040" w:themeColor="text1" w:themeTint="BF"/>
                <w:sz w:val="18"/>
                <w:szCs w:val="18"/>
              </w:rPr>
            </w:pPr>
            <w:r w:rsidRPr="00964795">
              <w:rPr>
                <w:rFonts w:ascii="Tahoma" w:hAnsi="Tahoma" w:cs="Tahoma"/>
                <w:i/>
                <w:color w:val="404040" w:themeColor="text1" w:themeTint="BF"/>
                <w:sz w:val="18"/>
                <w:szCs w:val="18"/>
              </w:rPr>
              <w:t>Депон</w:t>
            </w:r>
            <w:r w:rsidRPr="00964795">
              <w:rPr>
                <w:rFonts w:ascii="Tahoma" w:eastAsiaTheme="minorHAnsi" w:hAnsi="Tahoma" w:cs="Tahoma"/>
                <w:bCs/>
                <w:i/>
                <w:color w:val="404040" w:themeColor="text1" w:themeTint="BF"/>
                <w:sz w:val="18"/>
                <w:szCs w:val="18"/>
              </w:rPr>
              <w:t>ента</w:t>
            </w:r>
            <w:r w:rsidRPr="00964795">
              <w:rPr>
                <w:rFonts w:ascii="Tahoma" w:hAnsi="Tahoma" w:cs="Tahoma"/>
                <w:i/>
                <w:color w:val="404040" w:themeColor="text1" w:themeTint="BF"/>
                <w:sz w:val="18"/>
                <w:szCs w:val="18"/>
              </w:rPr>
              <w:t xml:space="preserve"> – физического лица</w:t>
            </w:r>
            <w:r w:rsidR="008C0664" w:rsidRPr="00964795">
              <w:rPr>
                <w:rFonts w:ascii="Tahoma" w:hAnsi="Tahoma" w:cs="Tahoma"/>
                <w:i/>
                <w:color w:val="404040" w:themeColor="text1" w:themeTint="BF"/>
                <w:sz w:val="18"/>
                <w:szCs w:val="18"/>
                <w:lang w:val="en-US"/>
              </w:rPr>
              <w:t>:</w:t>
            </w:r>
          </w:p>
          <w:p w14:paraId="419E8690" w14:textId="1D281DE9" w:rsidR="008C0664" w:rsidRPr="00964795" w:rsidRDefault="003841A8" w:rsidP="00135088">
            <w:pPr>
              <w:pStyle w:val="2"/>
              <w:numPr>
                <w:ilvl w:val="0"/>
                <w:numId w:val="0"/>
              </w:numPr>
              <w:spacing w:line="240" w:lineRule="auto"/>
              <w:rPr>
                <w:rFonts w:ascii="Tahoma" w:hAnsi="Tahoma" w:cs="Tahoma"/>
                <w:i/>
                <w:color w:val="404040" w:themeColor="text1" w:themeTint="BF"/>
                <w:sz w:val="18"/>
                <w:szCs w:val="18"/>
              </w:rPr>
            </w:pPr>
            <w:r w:rsidRPr="00964795">
              <w:rPr>
                <w:rFonts w:ascii="Tahoma" w:hAnsi="Tahoma" w:cs="Tahoma"/>
                <w:bCs/>
                <w:i/>
                <w:iCs/>
                <w:color w:val="404040" w:themeColor="text1" w:themeTint="BF"/>
                <w:sz w:val="18"/>
                <w:szCs w:val="18"/>
              </w:rPr>
              <w:t>в</w:t>
            </w:r>
            <w:r w:rsidR="00B966F2" w:rsidRPr="00964795">
              <w:rPr>
                <w:rFonts w:ascii="Tahoma" w:hAnsi="Tahoma" w:cs="Tahoma"/>
                <w:bCs/>
                <w:i/>
                <w:iCs/>
                <w:color w:val="404040" w:themeColor="text1" w:themeTint="BF"/>
                <w:sz w:val="18"/>
                <w:szCs w:val="18"/>
              </w:rPr>
              <w:t xml:space="preserve"> Депозитарий </w:t>
            </w:r>
            <w:r w:rsidR="008C0664" w:rsidRPr="00964795">
              <w:rPr>
                <w:rFonts w:ascii="Tahoma" w:hAnsi="Tahoma" w:cs="Tahoma"/>
                <w:bCs/>
                <w:i/>
                <w:iCs/>
                <w:color w:val="404040" w:themeColor="text1" w:themeTint="BF"/>
                <w:sz w:val="18"/>
                <w:szCs w:val="18"/>
              </w:rPr>
              <w:t xml:space="preserve">должен быть предоставлен документ (оригинал или нотариально удостоверенная копия), подтверждающий факт смены фамилии, имени или отчества (например: свидетельство о браке, свидетельство о перемене имени) вместе с документом, удостоверяющим личность (подпункт </w:t>
            </w:r>
            <w:r w:rsidR="008C0664" w:rsidRPr="00964795">
              <w:rPr>
                <w:rFonts w:ascii="Tahoma" w:hAnsi="Tahoma" w:cs="Tahoma"/>
                <w:bCs/>
                <w:i/>
                <w:iCs/>
                <w:color w:val="404040" w:themeColor="text1" w:themeTint="BF"/>
                <w:sz w:val="18"/>
                <w:szCs w:val="18"/>
              </w:rPr>
              <w:fldChar w:fldCharType="begin"/>
            </w:r>
            <w:r w:rsidR="008C0664" w:rsidRPr="00964795">
              <w:rPr>
                <w:rFonts w:ascii="Tahoma" w:hAnsi="Tahoma" w:cs="Tahoma"/>
                <w:bCs/>
                <w:i/>
                <w:iCs/>
                <w:color w:val="404040" w:themeColor="text1" w:themeTint="BF"/>
                <w:sz w:val="18"/>
                <w:szCs w:val="18"/>
              </w:rPr>
              <w:instrText xml:space="preserve"> REF _Ref520818163 \r \h </w:instrText>
            </w:r>
            <w:r w:rsidR="000E6403" w:rsidRPr="00964795">
              <w:rPr>
                <w:rFonts w:ascii="Tahoma" w:hAnsi="Tahoma" w:cs="Tahoma"/>
                <w:bCs/>
                <w:i/>
                <w:iCs/>
                <w:color w:val="404040" w:themeColor="text1" w:themeTint="BF"/>
                <w:sz w:val="18"/>
                <w:szCs w:val="18"/>
              </w:rPr>
              <w:instrText xml:space="preserve"> \* MERGEFORMAT </w:instrText>
            </w:r>
            <w:r w:rsidR="008C0664" w:rsidRPr="00964795">
              <w:rPr>
                <w:rFonts w:ascii="Tahoma" w:hAnsi="Tahoma" w:cs="Tahoma"/>
                <w:bCs/>
                <w:i/>
                <w:iCs/>
                <w:color w:val="404040" w:themeColor="text1" w:themeTint="BF"/>
                <w:sz w:val="18"/>
                <w:szCs w:val="18"/>
              </w:rPr>
            </w:r>
            <w:r w:rsidR="008C0664" w:rsidRPr="00964795">
              <w:rPr>
                <w:rFonts w:ascii="Tahoma" w:hAnsi="Tahoma" w:cs="Tahoma"/>
                <w:bCs/>
                <w:i/>
                <w:iCs/>
                <w:color w:val="404040" w:themeColor="text1" w:themeTint="BF"/>
                <w:sz w:val="18"/>
                <w:szCs w:val="18"/>
              </w:rPr>
              <w:fldChar w:fldCharType="separate"/>
            </w:r>
            <w:r w:rsidR="008F1467">
              <w:rPr>
                <w:rFonts w:ascii="Tahoma" w:hAnsi="Tahoma" w:cs="Tahoma"/>
                <w:bCs/>
                <w:i/>
                <w:iCs/>
                <w:color w:val="404040" w:themeColor="text1" w:themeTint="BF"/>
                <w:sz w:val="18"/>
                <w:szCs w:val="18"/>
              </w:rPr>
              <w:t>1</w:t>
            </w:r>
            <w:r w:rsidR="008C0664" w:rsidRPr="00964795">
              <w:rPr>
                <w:rFonts w:ascii="Tahoma" w:hAnsi="Tahoma" w:cs="Tahoma"/>
                <w:bCs/>
                <w:i/>
                <w:iCs/>
                <w:color w:val="404040" w:themeColor="text1" w:themeTint="BF"/>
                <w:sz w:val="18"/>
                <w:szCs w:val="18"/>
              </w:rPr>
              <w:fldChar w:fldCharType="end"/>
            </w:r>
            <w:r w:rsidR="008C0664" w:rsidRPr="00964795">
              <w:rPr>
                <w:rFonts w:ascii="Tahoma" w:hAnsi="Tahoma" w:cs="Tahoma"/>
                <w:bCs/>
                <w:i/>
                <w:iCs/>
                <w:color w:val="404040" w:themeColor="text1" w:themeTint="BF"/>
                <w:sz w:val="18"/>
                <w:szCs w:val="18"/>
              </w:rPr>
              <w:t xml:space="preserve"> </w:t>
            </w:r>
            <w:r w:rsidR="00F82B71" w:rsidRPr="00964795">
              <w:rPr>
                <w:rFonts w:ascii="Tahoma" w:hAnsi="Tahoma" w:cs="Tahoma"/>
                <w:bCs/>
                <w:i/>
                <w:iCs/>
                <w:color w:val="404040" w:themeColor="text1" w:themeTint="BF"/>
                <w:sz w:val="18"/>
                <w:szCs w:val="18"/>
              </w:rPr>
              <w:t>п</w:t>
            </w:r>
            <w:r w:rsidR="00964795">
              <w:rPr>
                <w:rFonts w:ascii="Tahoma" w:hAnsi="Tahoma" w:cs="Tahoma"/>
                <w:bCs/>
                <w:i/>
                <w:iCs/>
                <w:color w:val="404040" w:themeColor="text1" w:themeTint="BF"/>
                <w:sz w:val="18"/>
                <w:szCs w:val="18"/>
              </w:rPr>
              <w:t>ункта</w:t>
            </w:r>
            <w:r w:rsidR="00F82B71" w:rsidRPr="00964795">
              <w:rPr>
                <w:rFonts w:ascii="Tahoma" w:hAnsi="Tahoma" w:cs="Tahoma"/>
                <w:bCs/>
                <w:i/>
                <w:iCs/>
                <w:color w:val="404040" w:themeColor="text1" w:themeTint="BF"/>
                <w:sz w:val="18"/>
                <w:szCs w:val="18"/>
              </w:rPr>
              <w:t xml:space="preserve"> </w:t>
            </w:r>
            <w:r w:rsidR="008C0664" w:rsidRPr="00964795">
              <w:rPr>
                <w:rFonts w:ascii="Tahoma" w:hAnsi="Tahoma" w:cs="Tahoma"/>
                <w:bCs/>
                <w:i/>
                <w:iCs/>
                <w:color w:val="404040" w:themeColor="text1" w:themeTint="BF"/>
                <w:sz w:val="18"/>
                <w:szCs w:val="18"/>
              </w:rPr>
              <w:fldChar w:fldCharType="begin"/>
            </w:r>
            <w:r w:rsidR="008C0664" w:rsidRPr="00964795">
              <w:rPr>
                <w:rFonts w:ascii="Tahoma" w:hAnsi="Tahoma" w:cs="Tahoma"/>
                <w:bCs/>
                <w:i/>
                <w:iCs/>
                <w:color w:val="404040" w:themeColor="text1" w:themeTint="BF"/>
                <w:sz w:val="18"/>
                <w:szCs w:val="18"/>
              </w:rPr>
              <w:instrText xml:space="preserve"> REF _Ref520818172 \r \h </w:instrText>
            </w:r>
            <w:r w:rsidR="000E6403" w:rsidRPr="00964795">
              <w:rPr>
                <w:rFonts w:ascii="Tahoma" w:hAnsi="Tahoma" w:cs="Tahoma"/>
                <w:bCs/>
                <w:i/>
                <w:iCs/>
                <w:color w:val="404040" w:themeColor="text1" w:themeTint="BF"/>
                <w:sz w:val="18"/>
                <w:szCs w:val="18"/>
              </w:rPr>
              <w:instrText xml:space="preserve"> \* MERGEFORMAT </w:instrText>
            </w:r>
            <w:r w:rsidR="008C0664" w:rsidRPr="00964795">
              <w:rPr>
                <w:rFonts w:ascii="Tahoma" w:hAnsi="Tahoma" w:cs="Tahoma"/>
                <w:bCs/>
                <w:i/>
                <w:iCs/>
                <w:color w:val="404040" w:themeColor="text1" w:themeTint="BF"/>
                <w:sz w:val="18"/>
                <w:szCs w:val="18"/>
              </w:rPr>
            </w:r>
            <w:r w:rsidR="008C0664" w:rsidRPr="00964795">
              <w:rPr>
                <w:rFonts w:ascii="Tahoma" w:hAnsi="Tahoma" w:cs="Tahoma"/>
                <w:bCs/>
                <w:i/>
                <w:iCs/>
                <w:color w:val="404040" w:themeColor="text1" w:themeTint="BF"/>
                <w:sz w:val="18"/>
                <w:szCs w:val="18"/>
              </w:rPr>
              <w:fldChar w:fldCharType="separate"/>
            </w:r>
            <w:r w:rsidR="008F1467">
              <w:rPr>
                <w:rFonts w:ascii="Tahoma" w:hAnsi="Tahoma" w:cs="Tahoma"/>
                <w:bCs/>
                <w:i/>
                <w:iCs/>
                <w:color w:val="404040" w:themeColor="text1" w:themeTint="BF"/>
                <w:sz w:val="18"/>
                <w:szCs w:val="18"/>
              </w:rPr>
              <w:t>1.3.6.2</w:t>
            </w:r>
            <w:r w:rsidR="008C0664" w:rsidRPr="00964795">
              <w:rPr>
                <w:rFonts w:ascii="Tahoma" w:hAnsi="Tahoma" w:cs="Tahoma"/>
                <w:bCs/>
                <w:i/>
                <w:iCs/>
                <w:color w:val="404040" w:themeColor="text1" w:themeTint="BF"/>
                <w:sz w:val="18"/>
                <w:szCs w:val="18"/>
              </w:rPr>
              <w:fldChar w:fldCharType="end"/>
            </w:r>
            <w:r w:rsidR="00D963C2" w:rsidRPr="00964795">
              <w:rPr>
                <w:rFonts w:ascii="Tahoma" w:hAnsi="Tahoma" w:cs="Tahoma"/>
                <w:bCs/>
                <w:i/>
                <w:iCs/>
                <w:color w:val="404040" w:themeColor="text1" w:themeTint="BF"/>
                <w:sz w:val="18"/>
                <w:szCs w:val="18"/>
              </w:rPr>
              <w:t>.</w:t>
            </w:r>
            <w:r w:rsidR="008C0664" w:rsidRPr="00964795">
              <w:rPr>
                <w:rFonts w:ascii="Tahoma" w:hAnsi="Tahoma" w:cs="Tahoma"/>
                <w:bCs/>
                <w:i/>
                <w:iCs/>
                <w:color w:val="404040" w:themeColor="text1" w:themeTint="BF"/>
                <w:sz w:val="18"/>
                <w:szCs w:val="18"/>
              </w:rPr>
              <w:t xml:space="preserve">, подпункт </w:t>
            </w:r>
            <w:r w:rsidR="008C0664" w:rsidRPr="00964795">
              <w:rPr>
                <w:rFonts w:ascii="Tahoma" w:hAnsi="Tahoma" w:cs="Tahoma"/>
                <w:bCs/>
                <w:i/>
                <w:iCs/>
                <w:color w:val="404040" w:themeColor="text1" w:themeTint="BF"/>
                <w:sz w:val="18"/>
                <w:szCs w:val="18"/>
              </w:rPr>
              <w:fldChar w:fldCharType="begin"/>
            </w:r>
            <w:r w:rsidR="008C0664" w:rsidRPr="00964795">
              <w:rPr>
                <w:rFonts w:ascii="Tahoma" w:hAnsi="Tahoma" w:cs="Tahoma"/>
                <w:bCs/>
                <w:i/>
                <w:iCs/>
                <w:color w:val="404040" w:themeColor="text1" w:themeTint="BF"/>
                <w:sz w:val="18"/>
                <w:szCs w:val="18"/>
              </w:rPr>
              <w:instrText xml:space="preserve"> REF _Ref509415638 \r \h </w:instrText>
            </w:r>
            <w:r w:rsidR="000E6403" w:rsidRPr="00964795">
              <w:rPr>
                <w:rFonts w:ascii="Tahoma" w:hAnsi="Tahoma" w:cs="Tahoma"/>
                <w:bCs/>
                <w:i/>
                <w:iCs/>
                <w:color w:val="404040" w:themeColor="text1" w:themeTint="BF"/>
                <w:sz w:val="18"/>
                <w:szCs w:val="18"/>
              </w:rPr>
              <w:instrText xml:space="preserve"> \* MERGEFORMAT </w:instrText>
            </w:r>
            <w:r w:rsidR="008C0664" w:rsidRPr="00964795">
              <w:rPr>
                <w:rFonts w:ascii="Tahoma" w:hAnsi="Tahoma" w:cs="Tahoma"/>
                <w:bCs/>
                <w:i/>
                <w:iCs/>
                <w:color w:val="404040" w:themeColor="text1" w:themeTint="BF"/>
                <w:sz w:val="18"/>
                <w:szCs w:val="18"/>
              </w:rPr>
            </w:r>
            <w:r w:rsidR="008C0664" w:rsidRPr="00964795">
              <w:rPr>
                <w:rFonts w:ascii="Tahoma" w:hAnsi="Tahoma" w:cs="Tahoma"/>
                <w:bCs/>
                <w:i/>
                <w:iCs/>
                <w:color w:val="404040" w:themeColor="text1" w:themeTint="BF"/>
                <w:sz w:val="18"/>
                <w:szCs w:val="18"/>
              </w:rPr>
              <w:fldChar w:fldCharType="separate"/>
            </w:r>
            <w:r w:rsidR="008F1467">
              <w:rPr>
                <w:rFonts w:ascii="Tahoma" w:hAnsi="Tahoma" w:cs="Tahoma"/>
                <w:bCs/>
                <w:i/>
                <w:iCs/>
                <w:color w:val="404040" w:themeColor="text1" w:themeTint="BF"/>
                <w:sz w:val="18"/>
                <w:szCs w:val="18"/>
              </w:rPr>
              <w:t>1</w:t>
            </w:r>
            <w:r w:rsidR="008C0664" w:rsidRPr="00964795">
              <w:rPr>
                <w:rFonts w:ascii="Tahoma" w:hAnsi="Tahoma" w:cs="Tahoma"/>
                <w:bCs/>
                <w:i/>
                <w:iCs/>
                <w:color w:val="404040" w:themeColor="text1" w:themeTint="BF"/>
                <w:sz w:val="18"/>
                <w:szCs w:val="18"/>
              </w:rPr>
              <w:fldChar w:fldCharType="end"/>
            </w:r>
            <w:r w:rsidR="008C0664" w:rsidRPr="00964795">
              <w:rPr>
                <w:rFonts w:ascii="Tahoma" w:hAnsi="Tahoma" w:cs="Tahoma"/>
                <w:bCs/>
                <w:i/>
                <w:iCs/>
                <w:color w:val="404040" w:themeColor="text1" w:themeTint="BF"/>
                <w:sz w:val="18"/>
                <w:szCs w:val="18"/>
              </w:rPr>
              <w:t xml:space="preserve"> </w:t>
            </w:r>
            <w:r w:rsidR="00F82B71" w:rsidRPr="00964795">
              <w:rPr>
                <w:rFonts w:ascii="Tahoma" w:hAnsi="Tahoma" w:cs="Tahoma"/>
                <w:bCs/>
                <w:i/>
                <w:iCs/>
                <w:color w:val="404040" w:themeColor="text1" w:themeTint="BF"/>
                <w:sz w:val="18"/>
                <w:szCs w:val="18"/>
              </w:rPr>
              <w:t>п</w:t>
            </w:r>
            <w:r w:rsidR="00964795">
              <w:rPr>
                <w:rFonts w:ascii="Tahoma" w:hAnsi="Tahoma" w:cs="Tahoma"/>
                <w:bCs/>
                <w:i/>
                <w:iCs/>
                <w:color w:val="404040" w:themeColor="text1" w:themeTint="BF"/>
                <w:sz w:val="18"/>
                <w:szCs w:val="18"/>
              </w:rPr>
              <w:t>ункта</w:t>
            </w:r>
            <w:r w:rsidR="00F82B71" w:rsidRPr="00964795">
              <w:rPr>
                <w:rFonts w:ascii="Tahoma" w:hAnsi="Tahoma" w:cs="Tahoma"/>
                <w:bCs/>
                <w:i/>
                <w:iCs/>
                <w:color w:val="404040" w:themeColor="text1" w:themeTint="BF"/>
                <w:sz w:val="18"/>
                <w:szCs w:val="18"/>
              </w:rPr>
              <w:t xml:space="preserve"> </w:t>
            </w:r>
            <w:r w:rsidR="008C0664" w:rsidRPr="00964795">
              <w:rPr>
                <w:rFonts w:ascii="Tahoma" w:hAnsi="Tahoma" w:cs="Tahoma"/>
                <w:bCs/>
                <w:i/>
                <w:iCs/>
                <w:color w:val="404040" w:themeColor="text1" w:themeTint="BF"/>
                <w:sz w:val="18"/>
                <w:szCs w:val="18"/>
              </w:rPr>
              <w:fldChar w:fldCharType="begin"/>
            </w:r>
            <w:r w:rsidR="008C0664" w:rsidRPr="00964795">
              <w:rPr>
                <w:rFonts w:ascii="Tahoma" w:hAnsi="Tahoma" w:cs="Tahoma"/>
                <w:bCs/>
                <w:i/>
                <w:iCs/>
                <w:color w:val="404040" w:themeColor="text1" w:themeTint="BF"/>
                <w:sz w:val="18"/>
                <w:szCs w:val="18"/>
              </w:rPr>
              <w:instrText xml:space="preserve"> REF _Ref469579614 \r \h </w:instrText>
            </w:r>
            <w:r w:rsidR="000E6403" w:rsidRPr="00964795">
              <w:rPr>
                <w:rFonts w:ascii="Tahoma" w:hAnsi="Tahoma" w:cs="Tahoma"/>
                <w:bCs/>
                <w:i/>
                <w:iCs/>
                <w:color w:val="404040" w:themeColor="text1" w:themeTint="BF"/>
                <w:sz w:val="18"/>
                <w:szCs w:val="18"/>
              </w:rPr>
              <w:instrText xml:space="preserve"> \* MERGEFORMAT </w:instrText>
            </w:r>
            <w:r w:rsidR="008C0664" w:rsidRPr="00964795">
              <w:rPr>
                <w:rFonts w:ascii="Tahoma" w:hAnsi="Tahoma" w:cs="Tahoma"/>
                <w:bCs/>
                <w:i/>
                <w:iCs/>
                <w:color w:val="404040" w:themeColor="text1" w:themeTint="BF"/>
                <w:sz w:val="18"/>
                <w:szCs w:val="18"/>
              </w:rPr>
            </w:r>
            <w:r w:rsidR="008C0664" w:rsidRPr="00964795">
              <w:rPr>
                <w:rFonts w:ascii="Tahoma" w:hAnsi="Tahoma" w:cs="Tahoma"/>
                <w:bCs/>
                <w:i/>
                <w:iCs/>
                <w:color w:val="404040" w:themeColor="text1" w:themeTint="BF"/>
                <w:sz w:val="18"/>
                <w:szCs w:val="18"/>
              </w:rPr>
              <w:fldChar w:fldCharType="separate"/>
            </w:r>
            <w:r w:rsidR="008F1467">
              <w:rPr>
                <w:rFonts w:ascii="Tahoma" w:hAnsi="Tahoma" w:cs="Tahoma"/>
                <w:bCs/>
                <w:i/>
                <w:iCs/>
                <w:color w:val="404040" w:themeColor="text1" w:themeTint="BF"/>
                <w:sz w:val="18"/>
                <w:szCs w:val="18"/>
              </w:rPr>
              <w:t>1.3.6.4</w:t>
            </w:r>
            <w:r w:rsidR="008C0664" w:rsidRPr="00964795">
              <w:rPr>
                <w:rFonts w:ascii="Tahoma" w:hAnsi="Tahoma" w:cs="Tahoma"/>
                <w:bCs/>
                <w:i/>
                <w:iCs/>
                <w:color w:val="404040" w:themeColor="text1" w:themeTint="BF"/>
                <w:sz w:val="18"/>
                <w:szCs w:val="18"/>
              </w:rPr>
              <w:fldChar w:fldCharType="end"/>
            </w:r>
            <w:r w:rsidR="00D963C2" w:rsidRPr="00964795">
              <w:rPr>
                <w:rFonts w:ascii="Tahoma" w:hAnsi="Tahoma" w:cs="Tahoma"/>
                <w:bCs/>
                <w:i/>
                <w:iCs/>
                <w:color w:val="404040" w:themeColor="text1" w:themeTint="BF"/>
                <w:sz w:val="18"/>
                <w:szCs w:val="18"/>
              </w:rPr>
              <w:t>.</w:t>
            </w:r>
            <w:r w:rsidR="008C0664" w:rsidRPr="00964795">
              <w:rPr>
                <w:rFonts w:ascii="Tahoma" w:hAnsi="Tahoma" w:cs="Tahoma"/>
                <w:bCs/>
                <w:i/>
                <w:iCs/>
                <w:color w:val="404040" w:themeColor="text1" w:themeTint="BF"/>
                <w:sz w:val="18"/>
                <w:szCs w:val="18"/>
              </w:rPr>
              <w:t xml:space="preserve"> настоящих Условий);</w:t>
            </w:r>
          </w:p>
          <w:p w14:paraId="799D1B79" w14:textId="77777777" w:rsidR="00240778" w:rsidRPr="00964795" w:rsidRDefault="000D0B95" w:rsidP="00364F3C">
            <w:pPr>
              <w:pStyle w:val="2"/>
              <w:spacing w:line="240" w:lineRule="auto"/>
              <w:ind w:left="600" w:hanging="284"/>
              <w:rPr>
                <w:rFonts w:ascii="Tahoma" w:eastAsiaTheme="minorHAnsi" w:hAnsi="Tahoma" w:cs="Tahoma"/>
                <w:bCs/>
                <w:i/>
                <w:color w:val="404040" w:themeColor="text1" w:themeTint="BF"/>
                <w:sz w:val="18"/>
                <w:szCs w:val="18"/>
              </w:rPr>
            </w:pPr>
            <w:r w:rsidRPr="00964795">
              <w:rPr>
                <w:rFonts w:ascii="Tahoma" w:hAnsi="Tahoma" w:cs="Tahoma"/>
                <w:i/>
                <w:color w:val="404040" w:themeColor="text1" w:themeTint="BF"/>
                <w:sz w:val="18"/>
                <w:szCs w:val="18"/>
              </w:rPr>
              <w:t>Уполномоченного</w:t>
            </w:r>
            <w:r w:rsidRPr="00964795">
              <w:rPr>
                <w:rFonts w:ascii="Tahoma" w:eastAsiaTheme="minorHAnsi" w:hAnsi="Tahoma" w:cs="Tahoma"/>
                <w:bCs/>
                <w:i/>
                <w:color w:val="404040" w:themeColor="text1" w:themeTint="BF"/>
                <w:sz w:val="18"/>
                <w:szCs w:val="18"/>
              </w:rPr>
              <w:t xml:space="preserve"> представителя Депонента</w:t>
            </w:r>
            <w:r w:rsidR="006B63C0" w:rsidRPr="00964795">
              <w:rPr>
                <w:rFonts w:ascii="Tahoma" w:eastAsiaTheme="minorHAnsi" w:hAnsi="Tahoma" w:cs="Tahoma"/>
                <w:bCs/>
                <w:i/>
                <w:color w:val="404040" w:themeColor="text1" w:themeTint="BF"/>
                <w:sz w:val="18"/>
                <w:szCs w:val="18"/>
              </w:rPr>
              <w:t xml:space="preserve"> - физического лица</w:t>
            </w:r>
            <w:r w:rsidR="008C0664" w:rsidRPr="00964795">
              <w:rPr>
                <w:rFonts w:ascii="Tahoma" w:eastAsiaTheme="minorHAnsi" w:hAnsi="Tahoma" w:cs="Tahoma"/>
                <w:bCs/>
                <w:i/>
                <w:color w:val="404040" w:themeColor="text1" w:themeTint="BF"/>
                <w:sz w:val="18"/>
                <w:szCs w:val="18"/>
              </w:rPr>
              <w:t>:</w:t>
            </w:r>
          </w:p>
          <w:p w14:paraId="1B33F702" w14:textId="2E0E3838" w:rsidR="003E3213" w:rsidRPr="00964795" w:rsidRDefault="003841A8" w:rsidP="00F82B71">
            <w:pPr>
              <w:ind w:left="34"/>
              <w:rPr>
                <w:rFonts w:ascii="Tahoma" w:eastAsiaTheme="minorHAnsi" w:hAnsi="Tahoma" w:cs="Tahoma"/>
                <w:bCs/>
                <w:i/>
                <w:color w:val="404040" w:themeColor="text1" w:themeTint="BF"/>
                <w:sz w:val="18"/>
                <w:szCs w:val="18"/>
              </w:rPr>
            </w:pPr>
            <w:r w:rsidRPr="00964795">
              <w:rPr>
                <w:rFonts w:ascii="Tahoma" w:eastAsiaTheme="minorHAnsi" w:hAnsi="Tahoma" w:cs="Tahoma"/>
                <w:bCs/>
                <w:i/>
                <w:iCs/>
                <w:color w:val="404040" w:themeColor="text1" w:themeTint="BF"/>
                <w:sz w:val="18"/>
                <w:szCs w:val="18"/>
              </w:rPr>
              <w:t>в</w:t>
            </w:r>
            <w:r w:rsidR="00806839" w:rsidRPr="00964795">
              <w:rPr>
                <w:rFonts w:ascii="Tahoma" w:eastAsiaTheme="minorHAnsi" w:hAnsi="Tahoma" w:cs="Tahoma"/>
                <w:bCs/>
                <w:i/>
                <w:iCs/>
                <w:color w:val="404040" w:themeColor="text1" w:themeTint="BF"/>
                <w:sz w:val="18"/>
                <w:szCs w:val="18"/>
              </w:rPr>
              <w:t xml:space="preserve"> Депозитарий </w:t>
            </w:r>
            <w:r w:rsidR="008C0664" w:rsidRPr="00964795">
              <w:rPr>
                <w:rFonts w:ascii="Tahoma" w:eastAsiaTheme="minorHAnsi" w:hAnsi="Tahoma" w:cs="Tahoma"/>
                <w:bCs/>
                <w:i/>
                <w:iCs/>
                <w:color w:val="404040" w:themeColor="text1" w:themeTint="BF"/>
                <w:sz w:val="18"/>
                <w:szCs w:val="18"/>
              </w:rPr>
              <w:t>должен быть предоставлен документ (оригинал или нотариально удостоверенная копия), подтверждающий факт смены фамилии, имени или отчества (например: свидетельство о браке, свидетельство о перемене имени) вместе с документом, подтверждающим назначение лица, имеющего право действовать от имени Депонента без доверенности</w:t>
            </w:r>
            <w:r w:rsidR="009303FA" w:rsidRPr="00964795">
              <w:rPr>
                <w:rFonts w:ascii="Tahoma" w:eastAsiaTheme="minorHAnsi" w:hAnsi="Tahoma" w:cs="Tahoma"/>
                <w:bCs/>
                <w:i/>
                <w:iCs/>
                <w:color w:val="404040" w:themeColor="text1" w:themeTint="BF"/>
                <w:sz w:val="18"/>
                <w:szCs w:val="18"/>
              </w:rPr>
              <w:t>,</w:t>
            </w:r>
            <w:r w:rsidR="008C0664" w:rsidRPr="00964795">
              <w:rPr>
                <w:rFonts w:ascii="Tahoma" w:eastAsiaTheme="minorHAnsi" w:hAnsi="Tahoma" w:cs="Tahoma"/>
                <w:bCs/>
                <w:i/>
                <w:iCs/>
                <w:color w:val="404040" w:themeColor="text1" w:themeTint="BF"/>
                <w:sz w:val="18"/>
                <w:szCs w:val="18"/>
              </w:rPr>
              <w:t xml:space="preserve"> </w:t>
            </w:r>
            <w:r w:rsidR="00806839" w:rsidRPr="00964795">
              <w:rPr>
                <w:rFonts w:ascii="Tahoma" w:eastAsiaTheme="minorHAnsi" w:hAnsi="Tahoma" w:cs="Tahoma"/>
                <w:bCs/>
                <w:i/>
                <w:iCs/>
                <w:color w:val="404040" w:themeColor="text1" w:themeTint="BF"/>
                <w:sz w:val="18"/>
                <w:szCs w:val="18"/>
              </w:rPr>
              <w:t>либо</w:t>
            </w:r>
            <w:r w:rsidR="008C0664" w:rsidRPr="00964795">
              <w:rPr>
                <w:rFonts w:ascii="Tahoma" w:eastAsiaTheme="minorHAnsi" w:hAnsi="Tahoma" w:cs="Tahoma"/>
                <w:bCs/>
                <w:i/>
                <w:iCs/>
                <w:color w:val="404040" w:themeColor="text1" w:themeTint="BF"/>
                <w:sz w:val="18"/>
                <w:szCs w:val="18"/>
              </w:rPr>
              <w:t xml:space="preserve"> доверенность</w:t>
            </w:r>
            <w:r w:rsidR="009303FA" w:rsidRPr="00964795">
              <w:rPr>
                <w:rFonts w:ascii="Tahoma" w:eastAsiaTheme="minorHAnsi" w:hAnsi="Tahoma" w:cs="Tahoma"/>
                <w:bCs/>
                <w:i/>
                <w:iCs/>
                <w:color w:val="404040" w:themeColor="text1" w:themeTint="BF"/>
                <w:sz w:val="18"/>
                <w:szCs w:val="18"/>
              </w:rPr>
              <w:t>ю</w:t>
            </w:r>
            <w:r w:rsidR="008C0664" w:rsidRPr="00964795">
              <w:rPr>
                <w:rFonts w:ascii="Tahoma" w:eastAsiaTheme="minorHAnsi" w:hAnsi="Tahoma" w:cs="Tahoma"/>
                <w:bCs/>
                <w:i/>
                <w:iCs/>
                <w:color w:val="404040" w:themeColor="text1" w:themeTint="BF"/>
                <w:sz w:val="18"/>
                <w:szCs w:val="18"/>
              </w:rPr>
              <w:t xml:space="preserve"> на уполномоченного представителя Депонента (подпункты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_Ref469578754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8F1467">
              <w:rPr>
                <w:rFonts w:ascii="Tahoma" w:eastAsiaTheme="minorHAnsi" w:hAnsi="Tahoma" w:cs="Tahoma"/>
                <w:bCs/>
                <w:i/>
                <w:iCs/>
                <w:color w:val="404040" w:themeColor="text1" w:themeTint="BF"/>
                <w:sz w:val="18"/>
                <w:szCs w:val="18"/>
              </w:rPr>
              <w:t>5</w:t>
            </w:r>
            <w:r w:rsidR="008C0664" w:rsidRPr="00964795">
              <w:rPr>
                <w:rFonts w:ascii="Tahoma" w:eastAsiaTheme="minorHAnsi" w:hAnsi="Tahoma" w:cs="Tahoma"/>
                <w:bCs/>
                <w:i/>
                <w:iCs/>
                <w:color w:val="404040" w:themeColor="text1" w:themeTint="BF"/>
                <w:sz w:val="18"/>
                <w:szCs w:val="18"/>
              </w:rPr>
              <w:fldChar w:fldCharType="end"/>
            </w:r>
            <w:r w:rsidR="008C0664" w:rsidRPr="00964795">
              <w:rPr>
                <w:rFonts w:ascii="Tahoma" w:eastAsiaTheme="minorHAnsi" w:hAnsi="Tahoma" w:cs="Tahoma"/>
                <w:bCs/>
                <w:i/>
                <w:iCs/>
                <w:color w:val="404040" w:themeColor="text1" w:themeTint="BF"/>
                <w:sz w:val="18"/>
                <w:szCs w:val="18"/>
              </w:rPr>
              <w:t xml:space="preserve">,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_Ref469414177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8F1467">
              <w:rPr>
                <w:rFonts w:ascii="Tahoma" w:eastAsiaTheme="minorHAnsi" w:hAnsi="Tahoma" w:cs="Tahoma"/>
                <w:bCs/>
                <w:i/>
                <w:iCs/>
                <w:color w:val="404040" w:themeColor="text1" w:themeTint="BF"/>
                <w:sz w:val="18"/>
                <w:szCs w:val="18"/>
              </w:rPr>
              <w:t>10</w:t>
            </w:r>
            <w:r w:rsidR="008C0664" w:rsidRPr="00964795">
              <w:rPr>
                <w:rFonts w:ascii="Tahoma" w:eastAsiaTheme="minorHAnsi" w:hAnsi="Tahoma" w:cs="Tahoma"/>
                <w:bCs/>
                <w:i/>
                <w:iCs/>
                <w:color w:val="404040" w:themeColor="text1" w:themeTint="BF"/>
                <w:sz w:val="18"/>
                <w:szCs w:val="18"/>
              </w:rPr>
              <w:fldChar w:fldCharType="end"/>
            </w:r>
            <w:r w:rsidR="008C0664" w:rsidRPr="00964795">
              <w:rPr>
                <w:rFonts w:ascii="Tahoma" w:eastAsiaTheme="minorHAnsi" w:hAnsi="Tahoma" w:cs="Tahoma"/>
                <w:bCs/>
                <w:i/>
                <w:iCs/>
                <w:color w:val="404040" w:themeColor="text1" w:themeTint="BF"/>
                <w:sz w:val="18"/>
                <w:szCs w:val="18"/>
              </w:rPr>
              <w:t xml:space="preserve"> </w:t>
            </w:r>
            <w:r w:rsidR="00F82B71" w:rsidRPr="00964795">
              <w:rPr>
                <w:rFonts w:ascii="Tahoma" w:eastAsiaTheme="minorHAnsi" w:hAnsi="Tahoma" w:cs="Tahoma"/>
                <w:bCs/>
                <w:i/>
                <w:iCs/>
                <w:color w:val="404040" w:themeColor="text1" w:themeTint="BF"/>
                <w:sz w:val="18"/>
                <w:szCs w:val="18"/>
              </w:rPr>
              <w:t>п</w:t>
            </w:r>
            <w:r w:rsidR="00964795">
              <w:rPr>
                <w:rFonts w:ascii="Tahoma" w:eastAsiaTheme="minorHAnsi" w:hAnsi="Tahoma" w:cs="Tahoma"/>
                <w:bCs/>
                <w:i/>
                <w:iCs/>
                <w:color w:val="404040" w:themeColor="text1" w:themeTint="BF"/>
                <w:sz w:val="18"/>
                <w:szCs w:val="18"/>
              </w:rPr>
              <w:t>ункта</w:t>
            </w:r>
            <w:r w:rsidR="00F82B71" w:rsidRPr="00964795">
              <w:rPr>
                <w:rFonts w:ascii="Tahoma" w:eastAsiaTheme="minorHAnsi" w:hAnsi="Tahoma" w:cs="Tahoma"/>
                <w:bCs/>
                <w:i/>
                <w:iCs/>
                <w:color w:val="404040" w:themeColor="text1" w:themeTint="BF"/>
                <w:sz w:val="18"/>
                <w:szCs w:val="18"/>
              </w:rPr>
              <w:t xml:space="preserve">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_Ref469417016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8F1467">
              <w:rPr>
                <w:rFonts w:ascii="Tahoma" w:eastAsiaTheme="minorHAnsi" w:hAnsi="Tahoma" w:cs="Tahoma"/>
                <w:bCs/>
                <w:i/>
                <w:iCs/>
                <w:color w:val="404040" w:themeColor="text1" w:themeTint="BF"/>
                <w:sz w:val="18"/>
                <w:szCs w:val="18"/>
              </w:rPr>
              <w:t>1.3.6.1</w:t>
            </w:r>
            <w:r w:rsidR="008C0664" w:rsidRPr="00964795">
              <w:rPr>
                <w:rFonts w:ascii="Tahoma" w:eastAsiaTheme="minorHAnsi" w:hAnsi="Tahoma" w:cs="Tahoma"/>
                <w:bCs/>
                <w:i/>
                <w:iCs/>
                <w:color w:val="404040" w:themeColor="text1" w:themeTint="BF"/>
                <w:sz w:val="18"/>
                <w:szCs w:val="18"/>
              </w:rPr>
              <w:fldChar w:fldCharType="end"/>
            </w:r>
            <w:r w:rsidR="00D963C2" w:rsidRPr="00964795">
              <w:rPr>
                <w:rFonts w:ascii="Tahoma" w:eastAsiaTheme="minorHAnsi" w:hAnsi="Tahoma" w:cs="Tahoma"/>
                <w:bCs/>
                <w:i/>
                <w:iCs/>
                <w:color w:val="404040" w:themeColor="text1" w:themeTint="BF"/>
                <w:sz w:val="18"/>
                <w:szCs w:val="18"/>
              </w:rPr>
              <w:t>.</w:t>
            </w:r>
            <w:r w:rsidR="008C0664" w:rsidRPr="00964795">
              <w:rPr>
                <w:rFonts w:ascii="Tahoma" w:eastAsiaTheme="minorHAnsi" w:hAnsi="Tahoma" w:cs="Tahoma"/>
                <w:bCs/>
                <w:i/>
                <w:iCs/>
                <w:color w:val="404040" w:themeColor="text1" w:themeTint="BF"/>
                <w:sz w:val="18"/>
                <w:szCs w:val="18"/>
              </w:rPr>
              <w:t xml:space="preserve">, подпункты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_Ref469578968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8F1467">
              <w:rPr>
                <w:rFonts w:ascii="Tahoma" w:eastAsiaTheme="minorHAnsi" w:hAnsi="Tahoma" w:cs="Tahoma"/>
                <w:bCs/>
                <w:i/>
                <w:iCs/>
                <w:color w:val="404040" w:themeColor="text1" w:themeTint="BF"/>
                <w:sz w:val="18"/>
                <w:szCs w:val="18"/>
              </w:rPr>
              <w:t>5</w:t>
            </w:r>
            <w:r w:rsidR="008C0664" w:rsidRPr="00964795">
              <w:rPr>
                <w:rFonts w:ascii="Tahoma" w:eastAsiaTheme="minorHAnsi" w:hAnsi="Tahoma" w:cs="Tahoma"/>
                <w:bCs/>
                <w:i/>
                <w:iCs/>
                <w:color w:val="404040" w:themeColor="text1" w:themeTint="BF"/>
                <w:sz w:val="18"/>
                <w:szCs w:val="18"/>
              </w:rPr>
              <w:fldChar w:fldCharType="end"/>
            </w:r>
            <w:r w:rsidR="008C0664" w:rsidRPr="00964795">
              <w:rPr>
                <w:rFonts w:ascii="Tahoma" w:eastAsiaTheme="minorHAnsi" w:hAnsi="Tahoma" w:cs="Tahoma"/>
                <w:bCs/>
                <w:i/>
                <w:iCs/>
                <w:color w:val="404040" w:themeColor="text1" w:themeTint="BF"/>
                <w:sz w:val="18"/>
                <w:szCs w:val="18"/>
              </w:rPr>
              <w:t xml:space="preserve">,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_Ref525838838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8F1467">
              <w:rPr>
                <w:rFonts w:ascii="Tahoma" w:eastAsiaTheme="minorHAnsi" w:hAnsi="Tahoma" w:cs="Tahoma"/>
                <w:bCs/>
                <w:i/>
                <w:iCs/>
                <w:color w:val="404040" w:themeColor="text1" w:themeTint="BF"/>
                <w:sz w:val="18"/>
                <w:szCs w:val="18"/>
              </w:rPr>
              <w:t>7</w:t>
            </w:r>
            <w:r w:rsidR="008C0664" w:rsidRPr="00964795">
              <w:rPr>
                <w:rFonts w:ascii="Tahoma" w:eastAsiaTheme="minorHAnsi" w:hAnsi="Tahoma" w:cs="Tahoma"/>
                <w:bCs/>
                <w:i/>
                <w:iCs/>
                <w:color w:val="404040" w:themeColor="text1" w:themeTint="BF"/>
                <w:sz w:val="18"/>
                <w:szCs w:val="18"/>
              </w:rPr>
              <w:fldChar w:fldCharType="end"/>
            </w:r>
            <w:r w:rsidR="008C0664" w:rsidRPr="00964795">
              <w:rPr>
                <w:rFonts w:ascii="Tahoma" w:eastAsiaTheme="minorHAnsi" w:hAnsi="Tahoma" w:cs="Tahoma"/>
                <w:bCs/>
                <w:i/>
                <w:iCs/>
                <w:color w:val="404040" w:themeColor="text1" w:themeTint="BF"/>
                <w:sz w:val="18"/>
                <w:szCs w:val="18"/>
              </w:rPr>
              <w:t xml:space="preserve"> </w:t>
            </w:r>
            <w:r w:rsidR="00F82B71" w:rsidRPr="00964795">
              <w:rPr>
                <w:rFonts w:ascii="Tahoma" w:eastAsiaTheme="minorHAnsi" w:hAnsi="Tahoma" w:cs="Tahoma"/>
                <w:bCs/>
                <w:i/>
                <w:iCs/>
                <w:color w:val="404040" w:themeColor="text1" w:themeTint="BF"/>
                <w:sz w:val="18"/>
                <w:szCs w:val="18"/>
              </w:rPr>
              <w:t>п</w:t>
            </w:r>
            <w:r w:rsidR="00964795">
              <w:rPr>
                <w:rFonts w:ascii="Tahoma" w:eastAsiaTheme="minorHAnsi" w:hAnsi="Tahoma" w:cs="Tahoma"/>
                <w:bCs/>
                <w:i/>
                <w:iCs/>
                <w:color w:val="404040" w:themeColor="text1" w:themeTint="BF"/>
                <w:sz w:val="18"/>
                <w:szCs w:val="18"/>
              </w:rPr>
              <w:t>ункта</w:t>
            </w:r>
            <w:r w:rsidR="00F82B71" w:rsidRPr="00964795">
              <w:rPr>
                <w:rFonts w:ascii="Tahoma" w:eastAsiaTheme="minorHAnsi" w:hAnsi="Tahoma" w:cs="Tahoma"/>
                <w:bCs/>
                <w:i/>
                <w:iCs/>
                <w:color w:val="404040" w:themeColor="text1" w:themeTint="BF"/>
                <w:sz w:val="18"/>
                <w:szCs w:val="18"/>
              </w:rPr>
              <w:t xml:space="preserve">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_Ref469579167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8F1467">
              <w:rPr>
                <w:rFonts w:ascii="Tahoma" w:eastAsiaTheme="minorHAnsi" w:hAnsi="Tahoma" w:cs="Tahoma"/>
                <w:bCs/>
                <w:i/>
                <w:iCs/>
                <w:color w:val="404040" w:themeColor="text1" w:themeTint="BF"/>
                <w:sz w:val="18"/>
                <w:szCs w:val="18"/>
              </w:rPr>
              <w:t>1.3.6.3</w:t>
            </w:r>
            <w:r w:rsidR="008C0664" w:rsidRPr="00964795">
              <w:rPr>
                <w:rFonts w:ascii="Tahoma" w:eastAsiaTheme="minorHAnsi" w:hAnsi="Tahoma" w:cs="Tahoma"/>
                <w:bCs/>
                <w:i/>
                <w:iCs/>
                <w:color w:val="404040" w:themeColor="text1" w:themeTint="BF"/>
                <w:sz w:val="18"/>
                <w:szCs w:val="18"/>
              </w:rPr>
              <w:fldChar w:fldCharType="end"/>
            </w:r>
            <w:r w:rsidR="00D963C2" w:rsidRPr="00964795">
              <w:rPr>
                <w:rFonts w:ascii="Tahoma" w:eastAsiaTheme="minorHAnsi" w:hAnsi="Tahoma" w:cs="Tahoma"/>
                <w:bCs/>
                <w:i/>
                <w:iCs/>
                <w:color w:val="404040" w:themeColor="text1" w:themeTint="BF"/>
                <w:sz w:val="18"/>
                <w:szCs w:val="18"/>
              </w:rPr>
              <w:t>.</w:t>
            </w:r>
            <w:r w:rsidR="008C0664" w:rsidRPr="00964795">
              <w:rPr>
                <w:rFonts w:ascii="Tahoma" w:eastAsiaTheme="minorHAnsi" w:hAnsi="Tahoma" w:cs="Tahoma"/>
                <w:bCs/>
                <w:i/>
                <w:iCs/>
                <w:color w:val="404040" w:themeColor="text1" w:themeTint="BF"/>
                <w:sz w:val="18"/>
                <w:szCs w:val="18"/>
              </w:rPr>
              <w:t xml:space="preserve"> настоящих Условий).</w:t>
            </w:r>
          </w:p>
        </w:tc>
      </w:tr>
    </w:tbl>
    <w:p w14:paraId="5EB64E68" w14:textId="067EFD69" w:rsidR="009217AF" w:rsidRPr="007F1642" w:rsidRDefault="009217AF" w:rsidP="00D226C8">
      <w:pPr>
        <w:pStyle w:val="a0"/>
        <w:spacing w:before="120"/>
        <w:ind w:left="993" w:hanging="993"/>
        <w:rPr>
          <w:rFonts w:ascii="Tahoma" w:hAnsi="Tahoma" w:cs="Tahoma"/>
          <w:sz w:val="20"/>
          <w:szCs w:val="20"/>
        </w:rPr>
      </w:pPr>
      <w:r w:rsidRPr="007F1642">
        <w:rPr>
          <w:rFonts w:ascii="Tahoma" w:hAnsi="Tahoma" w:cs="Tahoma"/>
          <w:sz w:val="20"/>
          <w:szCs w:val="20"/>
        </w:rPr>
        <w:t>Депонент при изменении анкетных данных</w:t>
      </w:r>
      <w:r w:rsidR="002D3F0D" w:rsidRPr="007F1642">
        <w:rPr>
          <w:rFonts w:ascii="Tahoma" w:hAnsi="Tahoma" w:cs="Tahoma"/>
          <w:sz w:val="20"/>
          <w:szCs w:val="20"/>
        </w:rPr>
        <w:t>, в том числе если Депонент становится блокируемым лицом в соответствии с Феде</w:t>
      </w:r>
      <w:r w:rsidR="009930B6" w:rsidRPr="007F1642">
        <w:rPr>
          <w:rFonts w:ascii="Tahoma" w:hAnsi="Tahoma" w:cs="Tahoma"/>
          <w:sz w:val="20"/>
          <w:szCs w:val="20"/>
        </w:rPr>
        <w:t>ральным законом от 30.12.2006 №</w:t>
      </w:r>
      <w:r w:rsidR="002D3F0D" w:rsidRPr="007F1642">
        <w:rPr>
          <w:rFonts w:ascii="Tahoma" w:hAnsi="Tahoma" w:cs="Tahoma"/>
          <w:sz w:val="20"/>
          <w:szCs w:val="20"/>
        </w:rPr>
        <w:t>281-ФЗ «О специальных экономических мерах и принудительных мерах»,</w:t>
      </w:r>
      <w:r w:rsidRPr="007F1642">
        <w:rPr>
          <w:rFonts w:ascii="Tahoma" w:hAnsi="Tahoma" w:cs="Tahoma"/>
          <w:sz w:val="20"/>
          <w:szCs w:val="20"/>
        </w:rPr>
        <w:t xml:space="preserve"> обязан незамедлительно письменно уведомить об этом Депозитарий и предоставить документы, указанные в п</w:t>
      </w:r>
      <w:r w:rsidR="006F6808">
        <w:rPr>
          <w:rFonts w:ascii="Tahoma" w:hAnsi="Tahoma" w:cs="Tahoma"/>
          <w:sz w:val="20"/>
          <w:szCs w:val="20"/>
        </w:rPr>
        <w:t>ункте</w:t>
      </w:r>
      <w:r w:rsidR="006D461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_Ref125359280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6.9.1</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12EAD31C" w14:textId="77777777" w:rsidR="009217AF" w:rsidRPr="007F1642" w:rsidRDefault="009217AF" w:rsidP="00D226C8">
      <w:pPr>
        <w:pStyle w:val="a0"/>
        <w:ind w:left="993" w:hanging="993"/>
        <w:rPr>
          <w:rFonts w:ascii="Tahoma" w:hAnsi="Tahoma" w:cs="Tahoma"/>
          <w:sz w:val="20"/>
          <w:szCs w:val="20"/>
        </w:rPr>
      </w:pPr>
      <w:r w:rsidRPr="007F1642">
        <w:rPr>
          <w:rFonts w:ascii="Tahoma" w:hAnsi="Tahoma" w:cs="Tahoma"/>
          <w:sz w:val="20"/>
          <w:szCs w:val="20"/>
        </w:rPr>
        <w:t>Анкета Депонента должна содержать реквизиты банковского счета, на который будут перечисляться доходы и (или) иные выплаты по ценным бумагам</w:t>
      </w:r>
      <w:r w:rsidR="00006F15" w:rsidRPr="007F1642">
        <w:rPr>
          <w:rFonts w:ascii="Tahoma" w:hAnsi="Tahoma" w:cs="Tahoma"/>
          <w:sz w:val="20"/>
          <w:szCs w:val="20"/>
        </w:rPr>
        <w:t xml:space="preserve"> и цифровым правам</w:t>
      </w:r>
      <w:r w:rsidRPr="007F1642">
        <w:rPr>
          <w:rFonts w:ascii="Tahoma" w:hAnsi="Tahoma" w:cs="Tahoma"/>
          <w:sz w:val="20"/>
          <w:szCs w:val="20"/>
        </w:rPr>
        <w:t>.</w:t>
      </w:r>
    </w:p>
    <w:p w14:paraId="55B19F27" w14:textId="77777777" w:rsidR="009217AF" w:rsidRPr="007F1642" w:rsidRDefault="009217AF" w:rsidP="00D226C8">
      <w:pPr>
        <w:pStyle w:val="a0"/>
        <w:ind w:left="993" w:hanging="993"/>
        <w:rPr>
          <w:rFonts w:ascii="Tahoma" w:hAnsi="Tahoma" w:cs="Tahoma"/>
          <w:sz w:val="20"/>
          <w:szCs w:val="20"/>
        </w:rPr>
      </w:pPr>
      <w:r w:rsidRPr="007F1642">
        <w:rPr>
          <w:rFonts w:ascii="Tahoma" w:hAnsi="Tahoma" w:cs="Tahoma"/>
          <w:sz w:val="20"/>
          <w:szCs w:val="20"/>
        </w:rPr>
        <w:t xml:space="preserve">Депонент при внесении изменений в документы, предоставленные в Депозитарий, не влекущих изменений анкетных данных, обязан незамедлительно </w:t>
      </w:r>
      <w:r w:rsidR="00A2056D" w:rsidRPr="007F1642">
        <w:rPr>
          <w:rFonts w:ascii="Tahoma" w:hAnsi="Tahoma" w:cs="Tahoma"/>
          <w:sz w:val="20"/>
          <w:szCs w:val="20"/>
        </w:rPr>
        <w:t>предоставить документы</w:t>
      </w:r>
      <w:r w:rsidRPr="007F1642">
        <w:rPr>
          <w:rFonts w:ascii="Tahoma" w:hAnsi="Tahoma" w:cs="Tahoma"/>
          <w:sz w:val="20"/>
          <w:szCs w:val="20"/>
        </w:rPr>
        <w:t>, подтверждающие данные изменения, заверенные в соответствии с требованиями настоящих Условий.</w:t>
      </w:r>
    </w:p>
    <w:p w14:paraId="1A338E09" w14:textId="77777777" w:rsidR="000A5E36" w:rsidRPr="007F1642" w:rsidRDefault="000A5E36" w:rsidP="00D226C8">
      <w:pPr>
        <w:pStyle w:val="a0"/>
        <w:ind w:left="993" w:hanging="993"/>
        <w:rPr>
          <w:rFonts w:ascii="Tahoma" w:hAnsi="Tahoma" w:cs="Tahoma"/>
          <w:sz w:val="20"/>
          <w:szCs w:val="20"/>
        </w:rPr>
      </w:pPr>
      <w:r w:rsidRPr="007F1642">
        <w:rPr>
          <w:rFonts w:ascii="Tahoma" w:hAnsi="Tahoma" w:cs="Tahoma"/>
          <w:sz w:val="20"/>
          <w:szCs w:val="20"/>
        </w:rPr>
        <w:t>В случае:</w:t>
      </w:r>
    </w:p>
    <w:p w14:paraId="46DCB434" w14:textId="77777777" w:rsidR="000A5E36" w:rsidRPr="007F1642" w:rsidRDefault="000A5E36" w:rsidP="00D226C8">
      <w:pPr>
        <w:pStyle w:val="1"/>
        <w:ind w:left="1276" w:hanging="283"/>
        <w:rPr>
          <w:rFonts w:ascii="Tahoma" w:hAnsi="Tahoma" w:cs="Tahoma"/>
          <w:sz w:val="20"/>
          <w:szCs w:val="20"/>
        </w:rPr>
      </w:pPr>
      <w:r w:rsidRPr="007F1642">
        <w:rPr>
          <w:rFonts w:ascii="Tahoma" w:hAnsi="Tahoma" w:cs="Tahoma"/>
          <w:sz w:val="20"/>
          <w:szCs w:val="20"/>
        </w:rPr>
        <w:t>несвоевременного предоставления Депонентом Депозитарию документо</w:t>
      </w:r>
      <w:r w:rsidR="0014370F" w:rsidRPr="007F1642">
        <w:rPr>
          <w:rFonts w:ascii="Tahoma" w:hAnsi="Tahoma" w:cs="Tahoma"/>
          <w:sz w:val="20"/>
          <w:szCs w:val="20"/>
        </w:rPr>
        <w:t>в для изменения анкетных данных;</w:t>
      </w:r>
    </w:p>
    <w:p w14:paraId="1BFA0CEE" w14:textId="77777777" w:rsidR="000A5E36" w:rsidRPr="007F1642" w:rsidRDefault="000A5E36" w:rsidP="00D226C8">
      <w:pPr>
        <w:pStyle w:val="1"/>
        <w:ind w:left="1276" w:hanging="283"/>
        <w:rPr>
          <w:rFonts w:ascii="Tahoma" w:hAnsi="Tahoma" w:cs="Tahoma"/>
          <w:sz w:val="20"/>
          <w:szCs w:val="20"/>
        </w:rPr>
      </w:pPr>
      <w:r w:rsidRPr="007F1642">
        <w:rPr>
          <w:rFonts w:ascii="Tahoma" w:hAnsi="Tahoma" w:cs="Tahoma"/>
          <w:sz w:val="20"/>
          <w:szCs w:val="20"/>
        </w:rPr>
        <w:t>предоставления Депонентом неполной или недосто</w:t>
      </w:r>
      <w:r w:rsidR="0014370F" w:rsidRPr="007F1642">
        <w:rPr>
          <w:rFonts w:ascii="Tahoma" w:hAnsi="Tahoma" w:cs="Tahoma"/>
          <w:sz w:val="20"/>
          <w:szCs w:val="20"/>
        </w:rPr>
        <w:t>верной информации в Депозитарий</w:t>
      </w:r>
      <w:r w:rsidR="00DF02E4">
        <w:rPr>
          <w:rFonts w:ascii="Tahoma" w:hAnsi="Tahoma" w:cs="Tahoma"/>
          <w:sz w:val="20"/>
          <w:szCs w:val="20"/>
        </w:rPr>
        <w:t>.</w:t>
      </w:r>
    </w:p>
    <w:p w14:paraId="62CEB85D" w14:textId="77777777" w:rsidR="000A5E36" w:rsidRPr="007F1642" w:rsidRDefault="000A5E36" w:rsidP="00D226C8">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не несет ответственности за </w:t>
      </w:r>
      <w:r w:rsidR="00136984" w:rsidRPr="007F1642">
        <w:rPr>
          <w:rFonts w:ascii="Tahoma" w:hAnsi="Tahoma" w:cs="Tahoma"/>
          <w:sz w:val="20"/>
          <w:szCs w:val="20"/>
        </w:rPr>
        <w:t>какие-либо</w:t>
      </w:r>
      <w:r w:rsidRPr="007F1642">
        <w:rPr>
          <w:rFonts w:ascii="Tahoma" w:hAnsi="Tahoma" w:cs="Tahoma"/>
          <w:sz w:val="20"/>
          <w:szCs w:val="20"/>
        </w:rPr>
        <w:t xml:space="preserve"> негативные последствия для Депонента, возникшие по вышеуказанным причинам, в том числе, но не ограничиваясь, за неисполнение депозитарных операций, неполучение или задержку в получении отчетных документов, доходов по ценным бумагам</w:t>
      </w:r>
      <w:r w:rsidR="00006F15" w:rsidRPr="007F1642">
        <w:rPr>
          <w:rFonts w:ascii="Tahoma" w:hAnsi="Tahoma" w:cs="Tahoma"/>
          <w:sz w:val="20"/>
          <w:szCs w:val="20"/>
        </w:rPr>
        <w:t xml:space="preserve"> или цифровым правам</w:t>
      </w:r>
      <w:r w:rsidRPr="007F1642">
        <w:rPr>
          <w:rFonts w:ascii="Tahoma" w:hAnsi="Tahoma" w:cs="Tahoma"/>
          <w:sz w:val="20"/>
          <w:szCs w:val="20"/>
        </w:rPr>
        <w:t>, корреспонденции и иной информации.</w:t>
      </w:r>
    </w:p>
    <w:p w14:paraId="2F83A094" w14:textId="492EABEB" w:rsidR="000A5E36" w:rsidRPr="007F1642" w:rsidRDefault="000A5E36" w:rsidP="00D226C8">
      <w:pPr>
        <w:pStyle w:val="a0"/>
        <w:ind w:left="993" w:hanging="993"/>
        <w:rPr>
          <w:rFonts w:ascii="Tahoma" w:hAnsi="Tahoma" w:cs="Tahoma"/>
          <w:sz w:val="20"/>
          <w:szCs w:val="20"/>
        </w:rPr>
      </w:pPr>
      <w:r w:rsidRPr="007F1642">
        <w:rPr>
          <w:rFonts w:ascii="Tahoma" w:hAnsi="Tahoma" w:cs="Tahoma"/>
          <w:sz w:val="20"/>
          <w:szCs w:val="20"/>
        </w:rPr>
        <w:t>В случае получения Депозитарием информации об изменении наименования банка, указанного в Анкете Депонента в разделе «Банковские реквизиты для перечисления доходов по ценным бумагам», на официальном сайте Банка России в информационно-коммуникационной сети «Интернет», в отсутствие предоставления Депонентом в Депозитарий документов, подтверждающих данное изменение в соответствии с п</w:t>
      </w:r>
      <w:r w:rsidR="006F6808">
        <w:rPr>
          <w:rFonts w:ascii="Tahoma" w:hAnsi="Tahoma" w:cs="Tahoma"/>
          <w:sz w:val="20"/>
          <w:szCs w:val="20"/>
        </w:rPr>
        <w:t>унктом</w:t>
      </w:r>
      <w:r w:rsidR="006D461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_Ref125359280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6.9.1</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Депозитарий вправе изменить наименование банка в анкетных данных Депонента на счете депо на основании служебного поручения Депозитария в соответствии с информацией с официального сайта Банка России в информационно-телекоммуникационной сети </w:t>
      </w:r>
      <w:r w:rsidR="00F924AD" w:rsidRPr="007F1642">
        <w:rPr>
          <w:rFonts w:ascii="Tahoma" w:hAnsi="Tahoma" w:cs="Tahoma"/>
          <w:sz w:val="20"/>
          <w:szCs w:val="20"/>
        </w:rPr>
        <w:t>«</w:t>
      </w:r>
      <w:r w:rsidRPr="007F1642">
        <w:rPr>
          <w:rFonts w:ascii="Tahoma" w:hAnsi="Tahoma" w:cs="Tahoma"/>
          <w:sz w:val="20"/>
          <w:szCs w:val="20"/>
        </w:rPr>
        <w:t>Интернет</w:t>
      </w:r>
      <w:r w:rsidR="00F924AD" w:rsidRPr="007F1642">
        <w:rPr>
          <w:rFonts w:ascii="Tahoma" w:hAnsi="Tahoma" w:cs="Tahoma"/>
          <w:sz w:val="20"/>
          <w:szCs w:val="20"/>
        </w:rPr>
        <w:t>»</w:t>
      </w:r>
      <w:r w:rsidRPr="007F1642">
        <w:rPr>
          <w:rFonts w:ascii="Tahoma" w:hAnsi="Tahoma" w:cs="Tahoma"/>
          <w:sz w:val="20"/>
          <w:szCs w:val="20"/>
        </w:rPr>
        <w:t>.</w:t>
      </w:r>
    </w:p>
    <w:p w14:paraId="67B40A9B" w14:textId="77777777" w:rsidR="000A5E36" w:rsidRPr="007F1642" w:rsidRDefault="000A5E36" w:rsidP="00D226C8">
      <w:pPr>
        <w:pStyle w:val="a0"/>
        <w:ind w:left="993" w:hanging="993"/>
        <w:rPr>
          <w:rFonts w:ascii="Tahoma" w:hAnsi="Tahoma" w:cs="Tahoma"/>
          <w:sz w:val="20"/>
          <w:szCs w:val="20"/>
        </w:rPr>
      </w:pPr>
      <w:r w:rsidRPr="007F1642">
        <w:rPr>
          <w:rFonts w:ascii="Tahoma" w:hAnsi="Tahoma" w:cs="Tahoma"/>
          <w:sz w:val="20"/>
          <w:szCs w:val="20"/>
        </w:rPr>
        <w:t>Депозитарий обеспечивает сохранность информации о прежних значениях реквизитов Анкеты Депонента.</w:t>
      </w:r>
      <w:bookmarkStart w:id="309" w:name="_Toc382119719"/>
      <w:bookmarkStart w:id="310" w:name="_Toc404508927"/>
    </w:p>
    <w:p w14:paraId="0107C909" w14:textId="6025C410" w:rsidR="000A5E36" w:rsidRPr="007F1642" w:rsidRDefault="000A5E36" w:rsidP="00D226C8">
      <w:pPr>
        <w:pStyle w:val="a0"/>
        <w:ind w:left="993" w:hanging="993"/>
        <w:rPr>
          <w:rFonts w:ascii="Tahoma" w:hAnsi="Tahoma" w:cs="Tahoma"/>
          <w:sz w:val="20"/>
          <w:szCs w:val="20"/>
        </w:rPr>
      </w:pPr>
      <w:r w:rsidRPr="007F1642">
        <w:rPr>
          <w:rFonts w:ascii="Tahoma" w:hAnsi="Tahoma" w:cs="Tahoma"/>
          <w:sz w:val="20"/>
          <w:szCs w:val="20"/>
        </w:rPr>
        <w:t xml:space="preserve">Не реже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раза в </w:t>
      </w:r>
      <w:r w:rsidR="00C432DF">
        <w:rPr>
          <w:rFonts w:ascii="Tahoma" w:hAnsi="Tahoma" w:cs="Tahoma"/>
          <w:sz w:val="20"/>
          <w:szCs w:val="20"/>
        </w:rPr>
        <w:t>3 (</w:t>
      </w:r>
      <w:r w:rsidR="002E71C8" w:rsidRPr="007F1642">
        <w:rPr>
          <w:rFonts w:ascii="Tahoma" w:hAnsi="Tahoma" w:cs="Tahoma"/>
          <w:sz w:val="20"/>
          <w:szCs w:val="20"/>
        </w:rPr>
        <w:t>три</w:t>
      </w:r>
      <w:r w:rsidR="00C432DF">
        <w:rPr>
          <w:rFonts w:ascii="Tahoma" w:hAnsi="Tahoma" w:cs="Tahoma"/>
          <w:sz w:val="20"/>
          <w:szCs w:val="20"/>
        </w:rPr>
        <w:t>)</w:t>
      </w:r>
      <w:r w:rsidR="002E71C8" w:rsidRPr="007F1642">
        <w:rPr>
          <w:rFonts w:ascii="Tahoma" w:hAnsi="Tahoma" w:cs="Tahoma"/>
          <w:sz w:val="20"/>
          <w:szCs w:val="20"/>
        </w:rPr>
        <w:t xml:space="preserve"> года,</w:t>
      </w:r>
      <w:r w:rsidR="00F32039" w:rsidRPr="007F1642">
        <w:rPr>
          <w:rFonts w:ascii="Tahoma" w:hAnsi="Tahoma" w:cs="Tahoma"/>
          <w:sz w:val="20"/>
          <w:szCs w:val="20"/>
        </w:rPr>
        <w:t xml:space="preserve"> а также по запросу Депозитария</w:t>
      </w:r>
      <w:r w:rsidR="002E71C8" w:rsidRPr="007F1642">
        <w:rPr>
          <w:rFonts w:ascii="Tahoma" w:hAnsi="Tahoma" w:cs="Tahoma"/>
          <w:sz w:val="20"/>
          <w:szCs w:val="20"/>
        </w:rPr>
        <w:t xml:space="preserve"> в </w:t>
      </w:r>
      <w:r w:rsidR="00F32039" w:rsidRPr="007F1642">
        <w:rPr>
          <w:rFonts w:ascii="Tahoma" w:hAnsi="Tahoma" w:cs="Tahoma"/>
          <w:sz w:val="20"/>
          <w:szCs w:val="20"/>
        </w:rPr>
        <w:t xml:space="preserve">сроки, указанные в </w:t>
      </w:r>
      <w:r w:rsidR="004E309E" w:rsidRPr="007F1642">
        <w:rPr>
          <w:rFonts w:ascii="Tahoma" w:hAnsi="Tahoma" w:cs="Tahoma"/>
          <w:sz w:val="20"/>
          <w:szCs w:val="20"/>
        </w:rPr>
        <w:t>таком</w:t>
      </w:r>
      <w:r w:rsidR="00F32039" w:rsidRPr="007F1642">
        <w:rPr>
          <w:rFonts w:ascii="Tahoma" w:hAnsi="Tahoma" w:cs="Tahoma"/>
          <w:sz w:val="20"/>
          <w:szCs w:val="20"/>
        </w:rPr>
        <w:t xml:space="preserve"> запросе, </w:t>
      </w:r>
      <w:r w:rsidR="002E71C8" w:rsidRPr="007F1642">
        <w:rPr>
          <w:rFonts w:ascii="Tahoma" w:hAnsi="Tahoma" w:cs="Tahoma"/>
          <w:sz w:val="20"/>
          <w:szCs w:val="20"/>
        </w:rPr>
        <w:t xml:space="preserve">Депонент обязан </w:t>
      </w:r>
      <w:r w:rsidR="006A4E97" w:rsidRPr="007F1642">
        <w:rPr>
          <w:rFonts w:ascii="Tahoma" w:hAnsi="Tahoma" w:cs="Tahoma"/>
          <w:sz w:val="20"/>
          <w:szCs w:val="20"/>
        </w:rPr>
        <w:t xml:space="preserve">обновлять </w:t>
      </w:r>
      <w:r w:rsidR="002E71C8" w:rsidRPr="007F1642">
        <w:rPr>
          <w:rFonts w:ascii="Tahoma" w:hAnsi="Tahoma" w:cs="Tahoma"/>
          <w:sz w:val="20"/>
          <w:szCs w:val="20"/>
        </w:rPr>
        <w:t xml:space="preserve">анкетные данные, </w:t>
      </w:r>
      <w:r w:rsidR="006A4E97" w:rsidRPr="007F1642">
        <w:rPr>
          <w:rFonts w:ascii="Tahoma" w:hAnsi="Tahoma" w:cs="Tahoma"/>
          <w:sz w:val="20"/>
          <w:szCs w:val="20"/>
        </w:rPr>
        <w:t xml:space="preserve">актуализировать документы и информацию в соответствии с перечнем </w:t>
      </w:r>
      <w:r w:rsidR="002E71C8" w:rsidRPr="007F1642">
        <w:rPr>
          <w:rFonts w:ascii="Tahoma" w:hAnsi="Tahoma" w:cs="Tahoma"/>
          <w:sz w:val="20"/>
          <w:szCs w:val="20"/>
        </w:rPr>
        <w:t xml:space="preserve">документов </w:t>
      </w:r>
      <w:r w:rsidR="006A4E97" w:rsidRPr="007F1642">
        <w:rPr>
          <w:rFonts w:ascii="Tahoma" w:hAnsi="Tahoma" w:cs="Tahoma"/>
          <w:sz w:val="20"/>
          <w:szCs w:val="20"/>
        </w:rPr>
        <w:t>(</w:t>
      </w:r>
      <w:r w:rsidR="002E71C8" w:rsidRPr="007F1642">
        <w:rPr>
          <w:rFonts w:ascii="Tahoma" w:hAnsi="Tahoma" w:cs="Tahoma"/>
          <w:sz w:val="20"/>
          <w:szCs w:val="20"/>
        </w:rPr>
        <w:t>информации</w:t>
      </w:r>
      <w:r w:rsidR="006A4E97" w:rsidRPr="007F1642">
        <w:rPr>
          <w:rFonts w:ascii="Tahoma" w:hAnsi="Tahoma" w:cs="Tahoma"/>
          <w:sz w:val="20"/>
          <w:szCs w:val="20"/>
        </w:rPr>
        <w:t>)</w:t>
      </w:r>
      <w:r w:rsidR="004F7F6C" w:rsidRPr="007F1642">
        <w:rPr>
          <w:rFonts w:ascii="Tahoma" w:hAnsi="Tahoma" w:cs="Tahoma"/>
          <w:sz w:val="20"/>
          <w:szCs w:val="20"/>
        </w:rPr>
        <w:t>,</w:t>
      </w:r>
      <w:r w:rsidR="002E71C8" w:rsidRPr="007F1642">
        <w:rPr>
          <w:rFonts w:ascii="Tahoma" w:hAnsi="Tahoma" w:cs="Tahoma"/>
          <w:sz w:val="20"/>
          <w:szCs w:val="20"/>
        </w:rPr>
        <w:t xml:space="preserve"> необходимых </w:t>
      </w:r>
      <w:r w:rsidR="006A4E97" w:rsidRPr="007F1642">
        <w:rPr>
          <w:rFonts w:ascii="Tahoma" w:hAnsi="Tahoma" w:cs="Tahoma"/>
          <w:sz w:val="20"/>
          <w:szCs w:val="20"/>
        </w:rPr>
        <w:t>при заключении</w:t>
      </w:r>
      <w:r w:rsidR="002E71C8" w:rsidRPr="007F1642">
        <w:rPr>
          <w:rFonts w:ascii="Tahoma" w:hAnsi="Tahoma" w:cs="Tahoma"/>
          <w:sz w:val="20"/>
          <w:szCs w:val="20"/>
        </w:rPr>
        <w:t xml:space="preserve"> договора</w:t>
      </w:r>
      <w:r w:rsidR="004F7F6C" w:rsidRPr="007F1642">
        <w:rPr>
          <w:rFonts w:ascii="Tahoma" w:hAnsi="Tahoma" w:cs="Tahoma"/>
          <w:sz w:val="20"/>
          <w:szCs w:val="20"/>
        </w:rPr>
        <w:t>,</w:t>
      </w:r>
      <w:r w:rsidR="002E71C8" w:rsidRPr="007F1642">
        <w:rPr>
          <w:rFonts w:ascii="Tahoma" w:hAnsi="Tahoma" w:cs="Tahoma"/>
          <w:sz w:val="20"/>
          <w:szCs w:val="20"/>
        </w:rPr>
        <w:t xml:space="preserve"> или подтвержда</w:t>
      </w:r>
      <w:r w:rsidR="006A4E97" w:rsidRPr="007F1642">
        <w:rPr>
          <w:rFonts w:ascii="Tahoma" w:hAnsi="Tahoma" w:cs="Tahoma"/>
          <w:sz w:val="20"/>
          <w:szCs w:val="20"/>
        </w:rPr>
        <w:t xml:space="preserve">ть актуальность </w:t>
      </w:r>
      <w:r w:rsidR="004E309E" w:rsidRPr="007F1642">
        <w:rPr>
          <w:rFonts w:ascii="Tahoma" w:hAnsi="Tahoma" w:cs="Tahoma"/>
          <w:sz w:val="20"/>
          <w:szCs w:val="20"/>
        </w:rPr>
        <w:t>ранее предоставленных им</w:t>
      </w:r>
      <w:r w:rsidR="006A4E97" w:rsidRPr="007F1642">
        <w:rPr>
          <w:rFonts w:ascii="Tahoma" w:hAnsi="Tahoma" w:cs="Tahoma"/>
          <w:sz w:val="20"/>
          <w:szCs w:val="20"/>
        </w:rPr>
        <w:t xml:space="preserve"> сведений; предоставлять</w:t>
      </w:r>
      <w:r w:rsidR="002E71C8" w:rsidRPr="007F1642">
        <w:rPr>
          <w:rFonts w:ascii="Tahoma" w:hAnsi="Tahoma" w:cs="Tahoma"/>
          <w:sz w:val="20"/>
          <w:szCs w:val="20"/>
        </w:rPr>
        <w:t xml:space="preserve"> информацию</w:t>
      </w:r>
      <w:r w:rsidR="004F7F6C" w:rsidRPr="007F1642">
        <w:rPr>
          <w:rFonts w:ascii="Tahoma" w:hAnsi="Tahoma" w:cs="Tahoma"/>
          <w:sz w:val="20"/>
          <w:szCs w:val="20"/>
        </w:rPr>
        <w:t>,</w:t>
      </w:r>
      <w:r w:rsidR="002E71C8" w:rsidRPr="007F1642">
        <w:rPr>
          <w:rFonts w:ascii="Tahoma" w:hAnsi="Tahoma" w:cs="Tahoma"/>
          <w:sz w:val="20"/>
          <w:szCs w:val="20"/>
        </w:rPr>
        <w:t xml:space="preserve"> необходимую для исполнения Депозитарием требований Федерального закона от 07.08.2001 №115-ФЗ</w:t>
      </w:r>
      <w:r w:rsidRPr="007F1642">
        <w:rPr>
          <w:rFonts w:ascii="Tahoma" w:hAnsi="Tahoma" w:cs="Tahoma"/>
          <w:sz w:val="20"/>
          <w:szCs w:val="20"/>
        </w:rPr>
        <w:t>.</w:t>
      </w:r>
      <w:r w:rsidR="00862D93">
        <w:rPr>
          <w:rFonts w:ascii="Tahoma" w:hAnsi="Tahoma" w:cs="Tahoma"/>
          <w:sz w:val="20"/>
          <w:szCs w:val="20"/>
        </w:rPr>
        <w:t xml:space="preserve"> </w:t>
      </w:r>
      <w:r w:rsidR="00862D93" w:rsidRPr="00862D93">
        <w:rPr>
          <w:rFonts w:ascii="Tahoma" w:hAnsi="Tahoma" w:cs="Tahoma"/>
          <w:sz w:val="20"/>
          <w:szCs w:val="20"/>
        </w:rPr>
        <w:t>Депонент обязан в сроки, предусмотренные запросом Депозитария, представить обновленные анкетные данные, в том числе в случае утверждения Депозитарием новых форм документов (анкет), содержащих обновленный (дополненный, измененный) перечень сведений.</w:t>
      </w:r>
    </w:p>
    <w:p w14:paraId="22B800E3" w14:textId="77777777" w:rsidR="000A5E36" w:rsidRPr="007F1642" w:rsidRDefault="000A5E36" w:rsidP="00D226C8">
      <w:pPr>
        <w:pStyle w:val="a0"/>
        <w:ind w:left="993" w:hanging="993"/>
        <w:rPr>
          <w:rFonts w:ascii="Tahoma" w:hAnsi="Tahoma" w:cs="Tahoma"/>
          <w:sz w:val="20"/>
          <w:szCs w:val="20"/>
        </w:rPr>
      </w:pPr>
      <w:bookmarkStart w:id="311" w:name="_Ref507694640"/>
      <w:r w:rsidRPr="007F1642">
        <w:rPr>
          <w:rFonts w:ascii="Tahoma" w:hAnsi="Tahoma" w:cs="Tahoma"/>
          <w:sz w:val="20"/>
          <w:szCs w:val="20"/>
        </w:rPr>
        <w:t xml:space="preserve">По результатам внесения изменений в анкетные данные Депоненту предоставляется Отчет о выполнении депозитарной операции (Форма </w:t>
      </w:r>
      <w:hyperlink w:anchor="Текст_S05_2" w:history="1">
        <w:r w:rsidRPr="00407004">
          <w:rPr>
            <w:rStyle w:val="af"/>
            <w:rFonts w:ascii="Tahoma" w:hAnsi="Tahoma" w:cs="Tahoma"/>
            <w:sz w:val="20"/>
            <w:szCs w:val="20"/>
          </w:rPr>
          <w:t>№</w:t>
        </w:r>
        <w:r w:rsidR="00CB1AE8" w:rsidRPr="00407004">
          <w:rPr>
            <w:rStyle w:val="af"/>
            <w:rFonts w:ascii="Tahoma" w:hAnsi="Tahoma" w:cs="Tahoma"/>
            <w:sz w:val="20"/>
            <w:szCs w:val="20"/>
          </w:rPr>
          <w:t>S05-2</w:t>
        </w:r>
      </w:hyperlink>
      <w:r w:rsidRPr="007F1642">
        <w:rPr>
          <w:rFonts w:ascii="Tahoma" w:hAnsi="Tahoma" w:cs="Tahoma"/>
          <w:sz w:val="20"/>
          <w:szCs w:val="20"/>
        </w:rPr>
        <w:t>).</w:t>
      </w:r>
      <w:bookmarkEnd w:id="311"/>
    </w:p>
    <w:p w14:paraId="0806DB29" w14:textId="1D111800" w:rsidR="000A5E36" w:rsidRDefault="000A5E36" w:rsidP="00D226C8">
      <w:pPr>
        <w:pStyle w:val="a0"/>
        <w:ind w:left="993" w:hanging="993"/>
        <w:rPr>
          <w:rFonts w:ascii="Tahoma" w:hAnsi="Tahoma" w:cs="Tahoma"/>
          <w:sz w:val="20"/>
          <w:szCs w:val="20"/>
        </w:rPr>
      </w:pPr>
      <w:r w:rsidRPr="007F1642">
        <w:rPr>
          <w:rFonts w:ascii="Tahoma" w:hAnsi="Tahoma" w:cs="Tahoma"/>
          <w:sz w:val="20"/>
          <w:szCs w:val="20"/>
        </w:rPr>
        <w:t>В случае наличия Попечителя</w:t>
      </w:r>
      <w:r w:rsidR="00944057" w:rsidRPr="007F1642">
        <w:rPr>
          <w:rFonts w:ascii="Tahoma" w:hAnsi="Tahoma" w:cs="Tahoma"/>
          <w:sz w:val="20"/>
          <w:szCs w:val="20"/>
        </w:rPr>
        <w:t>/</w:t>
      </w:r>
      <w:r w:rsidRPr="007F1642">
        <w:rPr>
          <w:rFonts w:ascii="Tahoma" w:hAnsi="Tahoma" w:cs="Tahoma"/>
          <w:sz w:val="20"/>
          <w:szCs w:val="20"/>
        </w:rPr>
        <w:t xml:space="preserve"> </w:t>
      </w:r>
      <w:r w:rsidR="00944057" w:rsidRPr="007F1642">
        <w:rPr>
          <w:rFonts w:ascii="Tahoma" w:hAnsi="Tahoma" w:cs="Tahoma"/>
          <w:sz w:val="20"/>
          <w:szCs w:val="20"/>
        </w:rPr>
        <w:t xml:space="preserve">Оператора </w:t>
      </w:r>
      <w:r w:rsidRPr="007F1642">
        <w:rPr>
          <w:rFonts w:ascii="Tahoma" w:hAnsi="Tahoma" w:cs="Tahoma"/>
          <w:sz w:val="20"/>
          <w:szCs w:val="20"/>
        </w:rPr>
        <w:t>счета депо отчет, предусмотренный п</w:t>
      </w:r>
      <w:r w:rsidR="006F6808">
        <w:rPr>
          <w:rFonts w:ascii="Tahoma" w:hAnsi="Tahoma" w:cs="Tahoma"/>
          <w:sz w:val="20"/>
          <w:szCs w:val="20"/>
        </w:rPr>
        <w:t>унктом</w:t>
      </w:r>
      <w:r w:rsidRPr="007F1642">
        <w:rPr>
          <w:rFonts w:ascii="Tahoma" w:hAnsi="Tahoma" w:cs="Tahoma"/>
          <w:sz w:val="20"/>
          <w:szCs w:val="20"/>
        </w:rPr>
        <w:t xml:space="preserve"> </w:t>
      </w:r>
      <w:r w:rsidR="00F512CA" w:rsidRPr="007F1642">
        <w:rPr>
          <w:rFonts w:ascii="Tahoma" w:hAnsi="Tahoma" w:cs="Tahoma"/>
          <w:sz w:val="20"/>
          <w:szCs w:val="20"/>
        </w:rPr>
        <w:fldChar w:fldCharType="begin"/>
      </w:r>
      <w:r w:rsidR="00F512CA" w:rsidRPr="007F1642">
        <w:rPr>
          <w:rFonts w:ascii="Tahoma" w:hAnsi="Tahoma" w:cs="Tahoma"/>
          <w:sz w:val="20"/>
          <w:szCs w:val="20"/>
        </w:rPr>
        <w:instrText xml:space="preserve"> REF _Ref507694640 \r \h </w:instrText>
      </w:r>
      <w:r w:rsidR="000E6403" w:rsidRPr="007F1642">
        <w:rPr>
          <w:rFonts w:ascii="Tahoma" w:hAnsi="Tahoma" w:cs="Tahoma"/>
          <w:sz w:val="20"/>
          <w:szCs w:val="20"/>
        </w:rPr>
        <w:instrText xml:space="preserve"> \* MERGEFORMAT </w:instrText>
      </w:r>
      <w:r w:rsidR="00F512CA" w:rsidRPr="007F1642">
        <w:rPr>
          <w:rFonts w:ascii="Tahoma" w:hAnsi="Tahoma" w:cs="Tahoma"/>
          <w:sz w:val="20"/>
          <w:szCs w:val="20"/>
        </w:rPr>
      </w:r>
      <w:r w:rsidR="00F512CA" w:rsidRPr="007F1642">
        <w:rPr>
          <w:rFonts w:ascii="Tahoma" w:hAnsi="Tahoma" w:cs="Tahoma"/>
          <w:sz w:val="20"/>
          <w:szCs w:val="20"/>
        </w:rPr>
        <w:fldChar w:fldCharType="separate"/>
      </w:r>
      <w:r w:rsidR="008F1467">
        <w:rPr>
          <w:rFonts w:ascii="Tahoma" w:hAnsi="Tahoma" w:cs="Tahoma"/>
          <w:sz w:val="20"/>
          <w:szCs w:val="20"/>
        </w:rPr>
        <w:t>6.9.9</w:t>
      </w:r>
      <w:r w:rsidR="00F512CA" w:rsidRPr="007F1642">
        <w:rPr>
          <w:rFonts w:ascii="Tahoma" w:hAnsi="Tahoma" w:cs="Tahoma"/>
          <w:sz w:val="20"/>
          <w:szCs w:val="20"/>
        </w:rPr>
        <w:fldChar w:fldCharType="end"/>
      </w:r>
      <w:r w:rsidR="00D963C2" w:rsidRPr="007F1642">
        <w:rPr>
          <w:rFonts w:ascii="Tahoma" w:hAnsi="Tahoma" w:cs="Tahoma"/>
          <w:sz w:val="20"/>
          <w:szCs w:val="20"/>
        </w:rPr>
        <w:t>.</w:t>
      </w:r>
      <w:r w:rsidR="00F512CA" w:rsidRPr="007F1642">
        <w:rPr>
          <w:rFonts w:ascii="Tahoma" w:hAnsi="Tahoma" w:cs="Tahoma"/>
          <w:sz w:val="20"/>
          <w:szCs w:val="20"/>
        </w:rPr>
        <w:t xml:space="preserve"> </w:t>
      </w:r>
      <w:r w:rsidRPr="007F1642">
        <w:rPr>
          <w:rFonts w:ascii="Tahoma" w:hAnsi="Tahoma" w:cs="Tahoma"/>
          <w:sz w:val="20"/>
          <w:szCs w:val="20"/>
        </w:rPr>
        <w:t>настоящих Условий, предоставляется также Попечителю</w:t>
      </w:r>
      <w:r w:rsidR="00944057" w:rsidRPr="007F1642">
        <w:rPr>
          <w:rFonts w:ascii="Tahoma" w:hAnsi="Tahoma" w:cs="Tahoma"/>
          <w:sz w:val="20"/>
          <w:szCs w:val="20"/>
        </w:rPr>
        <w:t>/</w:t>
      </w:r>
      <w:r w:rsidRPr="007F1642">
        <w:rPr>
          <w:rFonts w:ascii="Tahoma" w:hAnsi="Tahoma" w:cs="Tahoma"/>
          <w:sz w:val="20"/>
          <w:szCs w:val="20"/>
        </w:rPr>
        <w:t xml:space="preserve"> </w:t>
      </w:r>
      <w:r w:rsidR="00944057" w:rsidRPr="007F1642">
        <w:rPr>
          <w:rFonts w:ascii="Tahoma" w:hAnsi="Tahoma" w:cs="Tahoma"/>
          <w:sz w:val="20"/>
          <w:szCs w:val="20"/>
        </w:rPr>
        <w:t xml:space="preserve">Оператору </w:t>
      </w:r>
      <w:r w:rsidRPr="007F1642">
        <w:rPr>
          <w:rFonts w:ascii="Tahoma" w:hAnsi="Tahoma" w:cs="Tahoma"/>
          <w:sz w:val="20"/>
          <w:szCs w:val="20"/>
        </w:rPr>
        <w:t>счета депо.</w:t>
      </w:r>
    </w:p>
    <w:p w14:paraId="0A1278F2" w14:textId="29F37EAF" w:rsidR="0048334D" w:rsidRPr="0048334D" w:rsidRDefault="0048334D" w:rsidP="00D226C8">
      <w:pPr>
        <w:pStyle w:val="a0"/>
        <w:ind w:left="993" w:hanging="993"/>
        <w:rPr>
          <w:rFonts w:ascii="Tahoma" w:hAnsi="Tahoma" w:cs="Tahoma"/>
          <w:sz w:val="20"/>
          <w:szCs w:val="20"/>
        </w:rPr>
      </w:pPr>
      <w:r w:rsidRPr="0044557A">
        <w:rPr>
          <w:rFonts w:ascii="Tahoma" w:hAnsi="Tahoma" w:cs="Tahoma"/>
          <w:sz w:val="20"/>
          <w:szCs w:val="20"/>
        </w:rPr>
        <w:t xml:space="preserve">Особенности внесения изменений в отношении лица,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_Ref469417748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6.25.3.1</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01B68ADC" w14:textId="77777777" w:rsidR="000A5E36" w:rsidRPr="005054F2" w:rsidRDefault="000A5E36" w:rsidP="00D226C8">
      <w:pPr>
        <w:pStyle w:val="20"/>
        <w:ind w:left="993" w:hanging="993"/>
        <w:rPr>
          <w:rFonts w:ascii="Tahoma" w:hAnsi="Tahoma" w:cs="Tahoma"/>
          <w:color w:val="0099FF"/>
          <w:sz w:val="20"/>
          <w:szCs w:val="20"/>
        </w:rPr>
      </w:pPr>
      <w:bookmarkStart w:id="312" w:name="_Toc437352825"/>
      <w:bookmarkStart w:id="313" w:name="_Toc478119764"/>
      <w:bookmarkStart w:id="314" w:name="_Toc48757002"/>
      <w:bookmarkStart w:id="315" w:name="_Toc97585938"/>
      <w:bookmarkStart w:id="316" w:name="_Toc242285932"/>
      <w:bookmarkEnd w:id="309"/>
      <w:bookmarkEnd w:id="310"/>
      <w:r w:rsidRPr="005054F2">
        <w:rPr>
          <w:rFonts w:ascii="Tahoma" w:hAnsi="Tahoma" w:cs="Tahoma"/>
          <w:color w:val="0099FF"/>
          <w:sz w:val="20"/>
          <w:szCs w:val="20"/>
        </w:rPr>
        <w:t>Изменение анкетных данных Оператора счета депо</w:t>
      </w:r>
      <w:bookmarkEnd w:id="312"/>
      <w:bookmarkEnd w:id="313"/>
      <w:bookmarkEnd w:id="314"/>
      <w:bookmarkEnd w:id="315"/>
      <w:bookmarkEnd w:id="316"/>
    </w:p>
    <w:p w14:paraId="52F9D8D3" w14:textId="77777777" w:rsidR="000A5E36" w:rsidRPr="007F1642" w:rsidRDefault="000A5E36" w:rsidP="00D226C8">
      <w:pPr>
        <w:pStyle w:val="a0"/>
        <w:ind w:left="993" w:hanging="993"/>
        <w:rPr>
          <w:rFonts w:ascii="Tahoma" w:hAnsi="Tahoma" w:cs="Tahoma"/>
          <w:sz w:val="20"/>
          <w:szCs w:val="20"/>
        </w:rPr>
      </w:pPr>
      <w:bookmarkStart w:id="317" w:name="_Ref468957019"/>
      <w:r w:rsidRPr="007F1642">
        <w:rPr>
          <w:rFonts w:ascii="Tahoma" w:hAnsi="Tahoma" w:cs="Tahoma"/>
          <w:sz w:val="20"/>
          <w:szCs w:val="20"/>
        </w:rPr>
        <w:t>Внесение изменений в анкетные данные Оператора счета депо осуществляется на основании следующих документов:</w:t>
      </w:r>
      <w:bookmarkEnd w:id="317"/>
    </w:p>
    <w:p w14:paraId="55FFF001" w14:textId="77777777" w:rsidR="000A5E36" w:rsidRPr="007F1642" w:rsidRDefault="000A5E36" w:rsidP="00D226C8">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17" w:history="1">
        <w:r w:rsidR="00407004" w:rsidRPr="00407004">
          <w:rPr>
            <w:rStyle w:val="af"/>
            <w:rFonts w:ascii="Tahoma" w:hAnsi="Tahoma" w:cs="Tahoma"/>
            <w:sz w:val="20"/>
            <w:szCs w:val="20"/>
          </w:rPr>
          <w:t>№</w:t>
        </w:r>
        <w:r w:rsidR="00407004" w:rsidRPr="00407004">
          <w:rPr>
            <w:rStyle w:val="af"/>
            <w:rFonts w:ascii="Tahoma" w:hAnsi="Tahoma" w:cs="Tahoma"/>
            <w:sz w:val="20"/>
            <w:szCs w:val="20"/>
            <w:lang w:val="en-US"/>
          </w:rPr>
          <w:t>R</w:t>
        </w:r>
        <w:r w:rsidR="00407004" w:rsidRPr="00407004">
          <w:rPr>
            <w:rStyle w:val="af"/>
            <w:rFonts w:ascii="Tahoma" w:hAnsi="Tahoma" w:cs="Tahoma"/>
            <w:sz w:val="20"/>
            <w:szCs w:val="20"/>
          </w:rPr>
          <w:t>17</w:t>
        </w:r>
      </w:hyperlink>
      <w:r w:rsidRPr="007F1642">
        <w:rPr>
          <w:rFonts w:ascii="Tahoma" w:hAnsi="Tahoma" w:cs="Tahoma"/>
          <w:sz w:val="20"/>
          <w:szCs w:val="20"/>
        </w:rPr>
        <w:t>);</w:t>
      </w:r>
    </w:p>
    <w:p w14:paraId="56A74B40" w14:textId="77777777" w:rsidR="000A5E36" w:rsidRPr="007F1642" w:rsidRDefault="000A5E36" w:rsidP="00D226C8">
      <w:pPr>
        <w:pStyle w:val="1"/>
        <w:ind w:left="1276" w:hanging="283"/>
        <w:rPr>
          <w:rFonts w:ascii="Tahoma" w:hAnsi="Tahoma" w:cs="Tahoma"/>
          <w:sz w:val="20"/>
          <w:szCs w:val="20"/>
        </w:rPr>
      </w:pPr>
      <w:r w:rsidRPr="007F1642">
        <w:rPr>
          <w:rFonts w:ascii="Tahoma" w:hAnsi="Tahoma" w:cs="Tahoma"/>
          <w:sz w:val="20"/>
          <w:szCs w:val="20"/>
        </w:rPr>
        <w:t xml:space="preserve">анкета (Форма </w:t>
      </w:r>
      <w:hyperlink w:anchor="Текст_A11" w:history="1">
        <w:r w:rsidRPr="00407004">
          <w:rPr>
            <w:rStyle w:val="af"/>
            <w:rFonts w:ascii="Tahoma" w:hAnsi="Tahoma" w:cs="Tahoma"/>
            <w:sz w:val="20"/>
            <w:szCs w:val="20"/>
          </w:rPr>
          <w:t>№</w:t>
        </w:r>
        <w:r w:rsidR="00CB1AE8" w:rsidRPr="00407004">
          <w:rPr>
            <w:rStyle w:val="af"/>
            <w:rFonts w:ascii="Tahoma" w:hAnsi="Tahoma" w:cs="Tahoma"/>
            <w:sz w:val="20"/>
            <w:szCs w:val="20"/>
            <w:lang w:val="en-US"/>
          </w:rPr>
          <w:t>A11</w:t>
        </w:r>
      </w:hyperlink>
      <w:r w:rsidRPr="007F1642">
        <w:rPr>
          <w:rFonts w:ascii="Tahoma" w:hAnsi="Tahoma" w:cs="Tahoma"/>
          <w:sz w:val="20"/>
          <w:szCs w:val="20"/>
        </w:rPr>
        <w:t>);</w:t>
      </w:r>
    </w:p>
    <w:p w14:paraId="6AFEBDE0" w14:textId="77777777" w:rsidR="009B780E" w:rsidRPr="007F1642" w:rsidRDefault="000A5E36" w:rsidP="00D226C8">
      <w:pPr>
        <w:pStyle w:val="1"/>
        <w:ind w:left="1276" w:hanging="283"/>
        <w:rPr>
          <w:rFonts w:ascii="Tahoma" w:hAnsi="Tahoma" w:cs="Tahoma"/>
          <w:sz w:val="20"/>
          <w:szCs w:val="20"/>
        </w:rPr>
      </w:pPr>
      <w:r w:rsidRPr="007F1642">
        <w:rPr>
          <w:rFonts w:ascii="Tahoma" w:hAnsi="Tahoma" w:cs="Tahoma"/>
          <w:sz w:val="20"/>
          <w:szCs w:val="20"/>
        </w:rPr>
        <w:t xml:space="preserve">документы, подтверждающие факт изменения данных и заверенные в соответствии с требованиями настоящих Условий. </w:t>
      </w:r>
    </w:p>
    <w:tbl>
      <w:tblPr>
        <w:tblW w:w="8080" w:type="dxa"/>
        <w:tblInd w:w="1276"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080"/>
      </w:tblGrid>
      <w:tr w:rsidR="009B780E" w:rsidRPr="006D4617" w14:paraId="7692E5F6" w14:textId="77777777" w:rsidTr="001F6E96">
        <w:trPr>
          <w:cantSplit/>
          <w:trHeight w:val="210"/>
          <w:tblHeader/>
        </w:trPr>
        <w:tc>
          <w:tcPr>
            <w:tcW w:w="8080" w:type="dxa"/>
            <w:shd w:val="clear" w:color="auto" w:fill="CDEBFF"/>
          </w:tcPr>
          <w:p w14:paraId="49C71C3B" w14:textId="77777777" w:rsidR="009B780E" w:rsidRPr="006D4617" w:rsidRDefault="009B780E" w:rsidP="00E67ED0">
            <w:pPr>
              <w:rPr>
                <w:rFonts w:ascii="Tahoma" w:hAnsi="Tahoma" w:cs="Tahoma"/>
                <w:color w:val="595959" w:themeColor="text1" w:themeTint="A6"/>
                <w:spacing w:val="80"/>
                <w:sz w:val="18"/>
                <w:szCs w:val="18"/>
              </w:rPr>
            </w:pPr>
            <w:r w:rsidRPr="006D4617">
              <w:rPr>
                <w:rFonts w:ascii="Tahoma" w:hAnsi="Tahoma" w:cs="Tahoma"/>
                <w:color w:val="595959" w:themeColor="text1" w:themeTint="A6"/>
                <w:spacing w:val="80"/>
                <w:sz w:val="18"/>
                <w:szCs w:val="18"/>
              </w:rPr>
              <w:t>Примечание:</w:t>
            </w:r>
          </w:p>
        </w:tc>
      </w:tr>
      <w:tr w:rsidR="009B780E" w:rsidRPr="006D4617" w14:paraId="2484B101" w14:textId="77777777" w:rsidTr="001F6E96">
        <w:trPr>
          <w:cantSplit/>
          <w:trHeight w:val="554"/>
        </w:trPr>
        <w:tc>
          <w:tcPr>
            <w:tcW w:w="8080" w:type="dxa"/>
            <w:shd w:val="clear" w:color="auto" w:fill="FFFFFF" w:themeFill="background1"/>
          </w:tcPr>
          <w:p w14:paraId="7C8D0919" w14:textId="77777777" w:rsidR="009B780E" w:rsidRPr="006D4617" w:rsidRDefault="009B780E" w:rsidP="00ED2FA5">
            <w:pPr>
              <w:rPr>
                <w:rFonts w:ascii="Tahoma" w:hAnsi="Tahoma" w:cs="Tahoma"/>
                <w:bCs/>
                <w:i/>
                <w:color w:val="404040" w:themeColor="text1" w:themeTint="BF"/>
                <w:sz w:val="18"/>
                <w:szCs w:val="18"/>
              </w:rPr>
            </w:pPr>
            <w:r w:rsidRPr="006D4617">
              <w:rPr>
                <w:rFonts w:ascii="Tahoma" w:eastAsiaTheme="minorHAnsi" w:hAnsi="Tahoma" w:cs="Tahoma"/>
                <w:bCs/>
                <w:i/>
                <w:color w:val="404040" w:themeColor="text1" w:themeTint="BF"/>
                <w:sz w:val="18"/>
                <w:szCs w:val="18"/>
              </w:rPr>
              <w:t>В</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случае</w:t>
            </w:r>
            <w:r w:rsidRPr="006D4617">
              <w:rPr>
                <w:rFonts w:ascii="Tahoma" w:hAnsi="Tahoma" w:cs="Tahoma"/>
                <w:bCs/>
                <w:i/>
                <w:color w:val="404040" w:themeColor="text1" w:themeTint="BF"/>
                <w:sz w:val="18"/>
                <w:szCs w:val="18"/>
              </w:rPr>
              <w:t>:</w:t>
            </w:r>
          </w:p>
          <w:p w14:paraId="49A2F24D" w14:textId="77777777" w:rsidR="009B780E" w:rsidRPr="006D4617" w:rsidRDefault="009B780E" w:rsidP="00FE6649">
            <w:pPr>
              <w:pStyle w:val="af1"/>
              <w:numPr>
                <w:ilvl w:val="0"/>
                <w:numId w:val="17"/>
              </w:numPr>
              <w:ind w:left="316" w:hanging="316"/>
              <w:rPr>
                <w:rFonts w:ascii="Tahoma" w:eastAsiaTheme="minorHAnsi" w:hAnsi="Tahoma" w:cs="Tahoma"/>
                <w:bCs/>
                <w:i/>
                <w:color w:val="404040" w:themeColor="text1" w:themeTint="BF"/>
                <w:sz w:val="18"/>
                <w:szCs w:val="18"/>
              </w:rPr>
            </w:pPr>
            <w:r w:rsidRPr="006D4617">
              <w:rPr>
                <w:rFonts w:ascii="Tahoma" w:eastAsiaTheme="minorHAnsi" w:hAnsi="Tahoma" w:cs="Tahoma"/>
                <w:bCs/>
                <w:i/>
                <w:color w:val="404040" w:themeColor="text1" w:themeTint="BF"/>
                <w:sz w:val="18"/>
                <w:szCs w:val="18"/>
              </w:rPr>
              <w:t>изменения</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сведений о лице, имеющем право действовать от имени юридического лица - резидента без доверенности;</w:t>
            </w:r>
          </w:p>
          <w:p w14:paraId="0B36554F" w14:textId="77777777" w:rsidR="009B780E" w:rsidRPr="006D4617" w:rsidRDefault="009B780E" w:rsidP="00FE6649">
            <w:pPr>
              <w:pStyle w:val="af1"/>
              <w:numPr>
                <w:ilvl w:val="0"/>
                <w:numId w:val="17"/>
              </w:numPr>
              <w:ind w:left="316" w:hanging="316"/>
              <w:rPr>
                <w:rFonts w:ascii="Tahoma" w:eastAsiaTheme="minorHAnsi" w:hAnsi="Tahoma" w:cs="Tahoma"/>
                <w:bCs/>
                <w:i/>
                <w:color w:val="404040" w:themeColor="text1" w:themeTint="BF"/>
                <w:sz w:val="18"/>
                <w:szCs w:val="18"/>
              </w:rPr>
            </w:pPr>
            <w:r w:rsidRPr="006D4617">
              <w:rPr>
                <w:rFonts w:ascii="Tahoma" w:eastAsiaTheme="minorHAnsi" w:hAnsi="Tahoma" w:cs="Tahoma"/>
                <w:bCs/>
                <w:i/>
                <w:color w:val="404040" w:themeColor="text1" w:themeTint="BF"/>
                <w:sz w:val="18"/>
                <w:szCs w:val="18"/>
              </w:rPr>
              <w:t>предоставления новой редакции Устава или изменений в Устав юридического лица - резидента;</w:t>
            </w:r>
          </w:p>
          <w:p w14:paraId="3E73694D" w14:textId="77777777" w:rsidR="009B780E" w:rsidRPr="006D4617" w:rsidRDefault="009B780E" w:rsidP="00FE6649">
            <w:pPr>
              <w:pStyle w:val="af1"/>
              <w:numPr>
                <w:ilvl w:val="0"/>
                <w:numId w:val="17"/>
              </w:numPr>
              <w:ind w:left="316" w:hanging="316"/>
              <w:rPr>
                <w:rFonts w:ascii="Tahoma" w:eastAsiaTheme="minorHAnsi" w:hAnsi="Tahoma" w:cs="Tahoma"/>
                <w:bCs/>
                <w:i/>
                <w:color w:val="404040" w:themeColor="text1" w:themeTint="BF"/>
                <w:sz w:val="18"/>
                <w:szCs w:val="18"/>
              </w:rPr>
            </w:pPr>
            <w:r w:rsidRPr="006D4617">
              <w:rPr>
                <w:rFonts w:ascii="Tahoma" w:eastAsiaTheme="minorHAnsi" w:hAnsi="Tahoma" w:cs="Tahoma"/>
                <w:bCs/>
                <w:i/>
                <w:color w:val="404040" w:themeColor="text1" w:themeTint="BF"/>
                <w:sz w:val="18"/>
                <w:szCs w:val="18"/>
              </w:rPr>
              <w:t>изменения адреса</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места</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нахождения</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юридического лица – резидента:</w:t>
            </w:r>
          </w:p>
          <w:p w14:paraId="6C9B9240" w14:textId="32A77917" w:rsidR="009B780E" w:rsidRPr="006D4617" w:rsidRDefault="009B780E" w:rsidP="00DE4D6A">
            <w:pPr>
              <w:rPr>
                <w:rFonts w:ascii="Tahoma" w:eastAsiaTheme="minorHAnsi" w:hAnsi="Tahoma" w:cs="Tahoma"/>
                <w:bCs/>
                <w:i/>
                <w:color w:val="404040" w:themeColor="text1" w:themeTint="BF"/>
                <w:sz w:val="18"/>
                <w:szCs w:val="18"/>
              </w:rPr>
            </w:pPr>
            <w:r w:rsidRPr="006D4617">
              <w:rPr>
                <w:rFonts w:ascii="Tahoma" w:eastAsiaTheme="minorHAnsi" w:hAnsi="Tahoma" w:cs="Tahoma"/>
                <w:bCs/>
                <w:i/>
                <w:color w:val="404040" w:themeColor="text1" w:themeTint="BF"/>
                <w:sz w:val="18"/>
                <w:szCs w:val="18"/>
              </w:rPr>
              <w:t>информация</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подтверждается выпиской из ЕГРЮЛ (оригинал или нотариально удостоверенная копия). В подтверждение внесения соответствующих изменений в ЕГРЮЛ может быть предоставлен Лист записи Единого государственного реестра юридических лиц (оригинал или нотариально удостоверенная копия).</w:t>
            </w:r>
          </w:p>
          <w:p w14:paraId="274694F1" w14:textId="77777777" w:rsidR="00F460A3" w:rsidRPr="006D4617" w:rsidRDefault="00F460A3" w:rsidP="001377B4">
            <w:pPr>
              <w:ind w:left="425" w:hanging="425"/>
              <w:rPr>
                <w:rFonts w:ascii="Tahoma" w:hAnsi="Tahoma" w:cs="Tahoma"/>
                <w:bCs/>
                <w:i/>
                <w:color w:val="404040" w:themeColor="text1" w:themeTint="BF"/>
                <w:sz w:val="18"/>
                <w:szCs w:val="18"/>
                <w:lang w:val="en-US"/>
              </w:rPr>
            </w:pPr>
            <w:r w:rsidRPr="006D4617">
              <w:rPr>
                <w:rFonts w:ascii="Tahoma" w:hAnsi="Tahoma" w:cs="Tahoma"/>
                <w:bCs/>
                <w:i/>
                <w:color w:val="404040" w:themeColor="text1" w:themeTint="BF"/>
                <w:sz w:val="18"/>
                <w:szCs w:val="18"/>
              </w:rPr>
              <w:t xml:space="preserve">В случае: </w:t>
            </w:r>
          </w:p>
          <w:p w14:paraId="59CCA669" w14:textId="77777777" w:rsidR="00F460A3" w:rsidRPr="006D4617" w:rsidRDefault="00F460A3" w:rsidP="00FE6649">
            <w:pPr>
              <w:pStyle w:val="af1"/>
              <w:numPr>
                <w:ilvl w:val="0"/>
                <w:numId w:val="17"/>
              </w:numPr>
              <w:ind w:left="316" w:hanging="316"/>
              <w:rPr>
                <w:rFonts w:ascii="Tahoma" w:eastAsiaTheme="minorHAnsi" w:hAnsi="Tahoma" w:cs="Tahoma"/>
                <w:bCs/>
                <w:i/>
                <w:color w:val="404040" w:themeColor="text1" w:themeTint="BF"/>
                <w:sz w:val="18"/>
                <w:szCs w:val="18"/>
              </w:rPr>
            </w:pPr>
            <w:r w:rsidRPr="006D4617">
              <w:rPr>
                <w:rFonts w:ascii="Tahoma" w:hAnsi="Tahoma" w:cs="Tahoma"/>
                <w:bCs/>
                <w:i/>
                <w:color w:val="404040" w:themeColor="text1" w:themeTint="BF"/>
                <w:sz w:val="18"/>
                <w:szCs w:val="18"/>
              </w:rPr>
              <w:t xml:space="preserve">изменения </w:t>
            </w:r>
            <w:r w:rsidRPr="006D4617">
              <w:rPr>
                <w:rFonts w:ascii="Tahoma" w:eastAsiaTheme="minorHAnsi" w:hAnsi="Tahoma" w:cs="Tahoma"/>
                <w:bCs/>
                <w:i/>
                <w:color w:val="404040" w:themeColor="text1" w:themeTint="BF"/>
                <w:sz w:val="18"/>
                <w:szCs w:val="18"/>
              </w:rPr>
              <w:t>фамилии, имени или отчества</w:t>
            </w:r>
            <w:r w:rsidR="00CF7448" w:rsidRPr="006D4617">
              <w:rPr>
                <w:rFonts w:ascii="Tahoma" w:eastAsiaTheme="minorHAnsi" w:hAnsi="Tahoma" w:cs="Tahoma"/>
                <w:bCs/>
                <w:i/>
                <w:color w:val="404040" w:themeColor="text1" w:themeTint="BF"/>
                <w:sz w:val="18"/>
                <w:szCs w:val="18"/>
              </w:rPr>
              <w:t xml:space="preserve"> физического лица, имеющ</w:t>
            </w:r>
            <w:r w:rsidR="006B63C0" w:rsidRPr="006D4617">
              <w:rPr>
                <w:rFonts w:ascii="Tahoma" w:eastAsiaTheme="minorHAnsi" w:hAnsi="Tahoma" w:cs="Tahoma"/>
                <w:bCs/>
                <w:i/>
                <w:color w:val="404040" w:themeColor="text1" w:themeTint="BF"/>
                <w:sz w:val="18"/>
                <w:szCs w:val="18"/>
              </w:rPr>
              <w:t>е</w:t>
            </w:r>
            <w:r w:rsidR="00CF7448" w:rsidRPr="006D4617">
              <w:rPr>
                <w:rFonts w:ascii="Tahoma" w:eastAsiaTheme="minorHAnsi" w:hAnsi="Tahoma" w:cs="Tahoma"/>
                <w:bCs/>
                <w:i/>
                <w:color w:val="404040" w:themeColor="text1" w:themeTint="BF"/>
                <w:sz w:val="18"/>
                <w:szCs w:val="18"/>
              </w:rPr>
              <w:t>м право действовать от имени Оператора счета депо</w:t>
            </w:r>
            <w:r w:rsidRPr="006D4617">
              <w:rPr>
                <w:rFonts w:ascii="Tahoma" w:eastAsiaTheme="minorHAnsi" w:hAnsi="Tahoma" w:cs="Tahoma"/>
                <w:bCs/>
                <w:i/>
                <w:color w:val="404040" w:themeColor="text1" w:themeTint="BF"/>
                <w:sz w:val="18"/>
                <w:szCs w:val="18"/>
              </w:rPr>
              <w:t>:</w:t>
            </w:r>
          </w:p>
          <w:p w14:paraId="1B18E137" w14:textId="282F80DC" w:rsidR="00B25ED7" w:rsidRPr="006D4617" w:rsidRDefault="003841A8" w:rsidP="00FF08D2">
            <w:pPr>
              <w:ind w:left="38"/>
              <w:rPr>
                <w:rFonts w:ascii="Tahoma" w:hAnsi="Tahoma" w:cs="Tahoma"/>
                <w:bCs/>
                <w:i/>
                <w:color w:val="404040" w:themeColor="text1" w:themeTint="BF"/>
                <w:sz w:val="18"/>
                <w:szCs w:val="18"/>
              </w:rPr>
            </w:pPr>
            <w:r w:rsidRPr="006D4617">
              <w:rPr>
                <w:rFonts w:ascii="Tahoma" w:hAnsi="Tahoma" w:cs="Tahoma"/>
                <w:bCs/>
                <w:i/>
                <w:iCs/>
                <w:color w:val="404040" w:themeColor="text1" w:themeTint="BF"/>
                <w:sz w:val="18"/>
                <w:szCs w:val="18"/>
              </w:rPr>
              <w:t>в</w:t>
            </w:r>
            <w:r w:rsidR="00CF7448" w:rsidRPr="006D4617">
              <w:rPr>
                <w:rFonts w:ascii="Tahoma" w:hAnsi="Tahoma" w:cs="Tahoma"/>
                <w:bCs/>
                <w:i/>
                <w:iCs/>
                <w:color w:val="404040" w:themeColor="text1" w:themeTint="BF"/>
                <w:sz w:val="18"/>
                <w:szCs w:val="18"/>
              </w:rPr>
              <w:t xml:space="preserve"> Депозитарий должен быть предоставлен документ (оригинал или нотариально удостоверенная копия), подтверждающий факт смены фамилии, имени или отчества (например: свидетельство о браке, свидетельство о перемене имени) вместе с документом, подтверждающим назначение лица, имеющего право действовать от имени Оператора без доверенности, либо доверенностью на уполномоченного представителя Оператора (подпункты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_Ref469578754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8F1467">
              <w:rPr>
                <w:rFonts w:ascii="Tahoma" w:hAnsi="Tahoma" w:cs="Tahoma"/>
                <w:bCs/>
                <w:i/>
                <w:iCs/>
                <w:color w:val="404040" w:themeColor="text1" w:themeTint="BF"/>
                <w:sz w:val="18"/>
                <w:szCs w:val="18"/>
              </w:rPr>
              <w:t>5</w:t>
            </w:r>
            <w:r w:rsidR="00CF7448" w:rsidRPr="006D4617">
              <w:rPr>
                <w:rFonts w:ascii="Tahoma" w:hAnsi="Tahoma" w:cs="Tahoma"/>
                <w:bCs/>
                <w:i/>
                <w:iCs/>
                <w:color w:val="404040" w:themeColor="text1" w:themeTint="BF"/>
                <w:sz w:val="18"/>
                <w:szCs w:val="18"/>
              </w:rPr>
              <w:fldChar w:fldCharType="end"/>
            </w:r>
            <w:r w:rsidR="00CF7448" w:rsidRPr="006D4617">
              <w:rPr>
                <w:rFonts w:ascii="Tahoma" w:hAnsi="Tahoma" w:cs="Tahoma"/>
                <w:bCs/>
                <w:i/>
                <w:iCs/>
                <w:color w:val="404040" w:themeColor="text1" w:themeTint="BF"/>
                <w:sz w:val="18"/>
                <w:szCs w:val="18"/>
              </w:rPr>
              <w:t xml:space="preserve">,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_Ref469414177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8F1467">
              <w:rPr>
                <w:rFonts w:ascii="Tahoma" w:hAnsi="Tahoma" w:cs="Tahoma"/>
                <w:bCs/>
                <w:i/>
                <w:iCs/>
                <w:color w:val="404040" w:themeColor="text1" w:themeTint="BF"/>
                <w:sz w:val="18"/>
                <w:szCs w:val="18"/>
              </w:rPr>
              <w:t>10</w:t>
            </w:r>
            <w:r w:rsidR="00CF7448" w:rsidRPr="006D4617">
              <w:rPr>
                <w:rFonts w:ascii="Tahoma" w:hAnsi="Tahoma" w:cs="Tahoma"/>
                <w:bCs/>
                <w:i/>
                <w:iCs/>
                <w:color w:val="404040" w:themeColor="text1" w:themeTint="BF"/>
                <w:sz w:val="18"/>
                <w:szCs w:val="18"/>
              </w:rPr>
              <w:fldChar w:fldCharType="end"/>
            </w:r>
            <w:r w:rsidR="00CF7448" w:rsidRPr="006D4617">
              <w:rPr>
                <w:rFonts w:ascii="Tahoma" w:hAnsi="Tahoma" w:cs="Tahoma"/>
                <w:bCs/>
                <w:i/>
                <w:iCs/>
                <w:color w:val="404040" w:themeColor="text1" w:themeTint="BF"/>
                <w:sz w:val="18"/>
                <w:szCs w:val="18"/>
              </w:rPr>
              <w:t xml:space="preserve"> </w:t>
            </w:r>
            <w:r w:rsidR="0073331B" w:rsidRPr="006D4617">
              <w:rPr>
                <w:rFonts w:ascii="Tahoma" w:hAnsi="Tahoma" w:cs="Tahoma"/>
                <w:bCs/>
                <w:i/>
                <w:iCs/>
                <w:color w:val="404040" w:themeColor="text1" w:themeTint="BF"/>
                <w:sz w:val="18"/>
                <w:szCs w:val="18"/>
              </w:rPr>
              <w:t>п</w:t>
            </w:r>
            <w:r w:rsidR="006D4617">
              <w:rPr>
                <w:rFonts w:ascii="Tahoma" w:hAnsi="Tahoma" w:cs="Tahoma"/>
                <w:bCs/>
                <w:i/>
                <w:iCs/>
                <w:color w:val="404040" w:themeColor="text1" w:themeTint="BF"/>
                <w:sz w:val="18"/>
                <w:szCs w:val="18"/>
              </w:rPr>
              <w:t>ункта</w:t>
            </w:r>
            <w:r w:rsidR="0073331B" w:rsidRPr="006D4617">
              <w:rPr>
                <w:rFonts w:ascii="Tahoma" w:hAnsi="Tahoma" w:cs="Tahoma"/>
                <w:bCs/>
                <w:i/>
                <w:iCs/>
                <w:color w:val="404040" w:themeColor="text1" w:themeTint="BF"/>
                <w:sz w:val="18"/>
                <w:szCs w:val="18"/>
              </w:rPr>
              <w:t xml:space="preserve">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_Ref469417016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8F1467">
              <w:rPr>
                <w:rFonts w:ascii="Tahoma" w:hAnsi="Tahoma" w:cs="Tahoma"/>
                <w:bCs/>
                <w:i/>
                <w:iCs/>
                <w:color w:val="404040" w:themeColor="text1" w:themeTint="BF"/>
                <w:sz w:val="18"/>
                <w:szCs w:val="18"/>
              </w:rPr>
              <w:t>1.3.6.1</w:t>
            </w:r>
            <w:r w:rsidR="00CF7448" w:rsidRPr="006D4617">
              <w:rPr>
                <w:rFonts w:ascii="Tahoma" w:hAnsi="Tahoma" w:cs="Tahoma"/>
                <w:bCs/>
                <w:i/>
                <w:iCs/>
                <w:color w:val="404040" w:themeColor="text1" w:themeTint="BF"/>
                <w:sz w:val="18"/>
                <w:szCs w:val="18"/>
              </w:rPr>
              <w:fldChar w:fldCharType="end"/>
            </w:r>
            <w:r w:rsidR="00D963C2" w:rsidRPr="006D4617">
              <w:rPr>
                <w:rFonts w:ascii="Tahoma" w:hAnsi="Tahoma" w:cs="Tahoma"/>
                <w:bCs/>
                <w:i/>
                <w:iCs/>
                <w:color w:val="404040" w:themeColor="text1" w:themeTint="BF"/>
                <w:sz w:val="18"/>
                <w:szCs w:val="18"/>
              </w:rPr>
              <w:t>.</w:t>
            </w:r>
            <w:r w:rsidR="00CF7448" w:rsidRPr="006D4617">
              <w:rPr>
                <w:rFonts w:ascii="Tahoma" w:hAnsi="Tahoma" w:cs="Tahoma"/>
                <w:bCs/>
                <w:i/>
                <w:iCs/>
                <w:color w:val="404040" w:themeColor="text1" w:themeTint="BF"/>
                <w:sz w:val="18"/>
                <w:szCs w:val="18"/>
              </w:rPr>
              <w:t xml:space="preserve">, подпункты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_Ref469578968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8F1467">
              <w:rPr>
                <w:rFonts w:ascii="Tahoma" w:hAnsi="Tahoma" w:cs="Tahoma"/>
                <w:bCs/>
                <w:i/>
                <w:iCs/>
                <w:color w:val="404040" w:themeColor="text1" w:themeTint="BF"/>
                <w:sz w:val="18"/>
                <w:szCs w:val="18"/>
              </w:rPr>
              <w:t>5</w:t>
            </w:r>
            <w:r w:rsidR="00CF7448" w:rsidRPr="006D4617">
              <w:rPr>
                <w:rFonts w:ascii="Tahoma" w:hAnsi="Tahoma" w:cs="Tahoma"/>
                <w:bCs/>
                <w:i/>
                <w:iCs/>
                <w:color w:val="404040" w:themeColor="text1" w:themeTint="BF"/>
                <w:sz w:val="18"/>
                <w:szCs w:val="18"/>
              </w:rPr>
              <w:fldChar w:fldCharType="end"/>
            </w:r>
            <w:r w:rsidR="00CF7448" w:rsidRPr="006D4617">
              <w:rPr>
                <w:rFonts w:ascii="Tahoma" w:hAnsi="Tahoma" w:cs="Tahoma"/>
                <w:bCs/>
                <w:i/>
                <w:iCs/>
                <w:color w:val="404040" w:themeColor="text1" w:themeTint="BF"/>
                <w:sz w:val="18"/>
                <w:szCs w:val="18"/>
              </w:rPr>
              <w:t xml:space="preserve">,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_Ref525838838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8F1467">
              <w:rPr>
                <w:rFonts w:ascii="Tahoma" w:hAnsi="Tahoma" w:cs="Tahoma"/>
                <w:bCs/>
                <w:i/>
                <w:iCs/>
                <w:color w:val="404040" w:themeColor="text1" w:themeTint="BF"/>
                <w:sz w:val="18"/>
                <w:szCs w:val="18"/>
              </w:rPr>
              <w:t>7</w:t>
            </w:r>
            <w:r w:rsidR="00CF7448" w:rsidRPr="006D4617">
              <w:rPr>
                <w:rFonts w:ascii="Tahoma" w:hAnsi="Tahoma" w:cs="Tahoma"/>
                <w:bCs/>
                <w:i/>
                <w:iCs/>
                <w:color w:val="404040" w:themeColor="text1" w:themeTint="BF"/>
                <w:sz w:val="18"/>
                <w:szCs w:val="18"/>
              </w:rPr>
              <w:fldChar w:fldCharType="end"/>
            </w:r>
            <w:r w:rsidR="00CF7448" w:rsidRPr="006D4617">
              <w:rPr>
                <w:rFonts w:ascii="Tahoma" w:hAnsi="Tahoma" w:cs="Tahoma"/>
                <w:bCs/>
                <w:i/>
                <w:iCs/>
                <w:color w:val="404040" w:themeColor="text1" w:themeTint="BF"/>
                <w:sz w:val="18"/>
                <w:szCs w:val="18"/>
              </w:rPr>
              <w:t xml:space="preserve"> </w:t>
            </w:r>
            <w:r w:rsidR="0073331B" w:rsidRPr="006D4617">
              <w:rPr>
                <w:rFonts w:ascii="Tahoma" w:hAnsi="Tahoma" w:cs="Tahoma"/>
                <w:bCs/>
                <w:i/>
                <w:iCs/>
                <w:color w:val="404040" w:themeColor="text1" w:themeTint="BF"/>
                <w:sz w:val="18"/>
                <w:szCs w:val="18"/>
              </w:rPr>
              <w:t>п</w:t>
            </w:r>
            <w:r w:rsidR="006D4617">
              <w:rPr>
                <w:rFonts w:ascii="Tahoma" w:hAnsi="Tahoma" w:cs="Tahoma"/>
                <w:bCs/>
                <w:i/>
                <w:iCs/>
                <w:color w:val="404040" w:themeColor="text1" w:themeTint="BF"/>
                <w:sz w:val="18"/>
                <w:szCs w:val="18"/>
              </w:rPr>
              <w:t>ункта</w:t>
            </w:r>
            <w:r w:rsidR="0073331B" w:rsidRPr="006D4617">
              <w:rPr>
                <w:rFonts w:ascii="Tahoma" w:hAnsi="Tahoma" w:cs="Tahoma"/>
                <w:bCs/>
                <w:i/>
                <w:iCs/>
                <w:color w:val="404040" w:themeColor="text1" w:themeTint="BF"/>
                <w:sz w:val="18"/>
                <w:szCs w:val="18"/>
              </w:rPr>
              <w:t xml:space="preserve">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_Ref469579167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8F1467">
              <w:rPr>
                <w:rFonts w:ascii="Tahoma" w:hAnsi="Tahoma" w:cs="Tahoma"/>
                <w:bCs/>
                <w:i/>
                <w:iCs/>
                <w:color w:val="404040" w:themeColor="text1" w:themeTint="BF"/>
                <w:sz w:val="18"/>
                <w:szCs w:val="18"/>
              </w:rPr>
              <w:t>1.3.6.3</w:t>
            </w:r>
            <w:r w:rsidR="00CF7448" w:rsidRPr="006D4617">
              <w:rPr>
                <w:rFonts w:ascii="Tahoma" w:hAnsi="Tahoma" w:cs="Tahoma"/>
                <w:bCs/>
                <w:i/>
                <w:iCs/>
                <w:color w:val="404040" w:themeColor="text1" w:themeTint="BF"/>
                <w:sz w:val="18"/>
                <w:szCs w:val="18"/>
              </w:rPr>
              <w:fldChar w:fldCharType="end"/>
            </w:r>
            <w:r w:rsidR="00CB68C9" w:rsidRPr="006D4617">
              <w:rPr>
                <w:rFonts w:ascii="Tahoma" w:hAnsi="Tahoma" w:cs="Tahoma"/>
                <w:bCs/>
                <w:i/>
                <w:iCs/>
                <w:color w:val="404040" w:themeColor="text1" w:themeTint="BF"/>
                <w:sz w:val="18"/>
                <w:szCs w:val="18"/>
              </w:rPr>
              <w:t>.</w:t>
            </w:r>
            <w:r w:rsidR="00CF7448" w:rsidRPr="006D4617">
              <w:rPr>
                <w:rFonts w:ascii="Tahoma" w:hAnsi="Tahoma" w:cs="Tahoma"/>
                <w:bCs/>
                <w:i/>
                <w:iCs/>
                <w:color w:val="404040" w:themeColor="text1" w:themeTint="BF"/>
                <w:sz w:val="18"/>
                <w:szCs w:val="18"/>
              </w:rPr>
              <w:t xml:space="preserve"> настоящих Условий)</w:t>
            </w:r>
          </w:p>
        </w:tc>
      </w:tr>
    </w:tbl>
    <w:p w14:paraId="11874BC8" w14:textId="627EA71A" w:rsidR="000A5E36" w:rsidRPr="007F1642" w:rsidRDefault="000A5E36" w:rsidP="00483998">
      <w:pPr>
        <w:pStyle w:val="a0"/>
        <w:spacing w:before="120"/>
        <w:ind w:left="993" w:hanging="993"/>
        <w:rPr>
          <w:rFonts w:ascii="Tahoma" w:hAnsi="Tahoma" w:cs="Tahoma"/>
          <w:sz w:val="20"/>
          <w:szCs w:val="20"/>
        </w:rPr>
      </w:pPr>
      <w:r w:rsidRPr="007F1642">
        <w:rPr>
          <w:rFonts w:ascii="Tahoma" w:hAnsi="Tahoma" w:cs="Tahoma"/>
          <w:sz w:val="20"/>
          <w:szCs w:val="20"/>
        </w:rPr>
        <w:t>Оператор счета депо при изменении анкетных данных обязан незамедлительно письменно уведомить об этом Депозитарий и предо</w:t>
      </w:r>
      <w:r w:rsidR="00903B4E" w:rsidRPr="007F1642">
        <w:rPr>
          <w:rFonts w:ascii="Tahoma" w:hAnsi="Tahoma" w:cs="Tahoma"/>
          <w:sz w:val="20"/>
          <w:szCs w:val="20"/>
        </w:rPr>
        <w:t xml:space="preserve">ставить документы, указанные в </w:t>
      </w:r>
      <w:r w:rsidRPr="007F1642">
        <w:rPr>
          <w:rFonts w:ascii="Tahoma" w:hAnsi="Tahoma" w:cs="Tahoma"/>
          <w:sz w:val="20"/>
          <w:szCs w:val="20"/>
        </w:rPr>
        <w:t>п</w:t>
      </w:r>
      <w:r w:rsidR="006F6808">
        <w:rPr>
          <w:rFonts w:ascii="Tahoma" w:hAnsi="Tahoma" w:cs="Tahoma"/>
          <w:sz w:val="20"/>
          <w:szCs w:val="20"/>
        </w:rPr>
        <w:t>ункте</w:t>
      </w:r>
      <w:r w:rsidR="006D461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_Ref468957019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6.10.1</w:t>
      </w:r>
      <w:r w:rsidRPr="007F1642">
        <w:rPr>
          <w:rFonts w:ascii="Tahoma" w:hAnsi="Tahoma" w:cs="Tahoma"/>
          <w:sz w:val="20"/>
          <w:szCs w:val="20"/>
        </w:rPr>
        <w:fldChar w:fldCharType="end"/>
      </w:r>
      <w:r w:rsidR="00CB68C9" w:rsidRPr="007F1642">
        <w:rPr>
          <w:rFonts w:ascii="Tahoma" w:hAnsi="Tahoma" w:cs="Tahoma"/>
          <w:sz w:val="20"/>
          <w:szCs w:val="20"/>
        </w:rPr>
        <w:t>.</w:t>
      </w:r>
      <w:r w:rsidRPr="007F1642">
        <w:rPr>
          <w:rFonts w:ascii="Tahoma" w:hAnsi="Tahoma" w:cs="Tahoma"/>
          <w:sz w:val="20"/>
          <w:szCs w:val="20"/>
        </w:rPr>
        <w:t xml:space="preserve"> настоящих Условий.</w:t>
      </w:r>
    </w:p>
    <w:p w14:paraId="0E72F806"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Оператор счета депо при внесении изменений в документы, предоставленные в Депозитарий, не влекущих изменений анкетных данных, обязан незамедлительно предоставить документы, подтверждающие данные изменения, заверенные в соответствии с требованиями настоящих Условий.</w:t>
      </w:r>
    </w:p>
    <w:p w14:paraId="6BA1B2C7"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 xml:space="preserve">По результатам внесения изменений в анкетные данные Оператора счета депо Депоненту и Оператору счета депо предоставляется Отчет о выполнении депозитарной операции (Форма </w:t>
      </w:r>
      <w:hyperlink w:anchor="Текст_S05_2" w:history="1">
        <w:r w:rsidRPr="00407004">
          <w:rPr>
            <w:rStyle w:val="af"/>
            <w:rFonts w:ascii="Tahoma" w:hAnsi="Tahoma" w:cs="Tahoma"/>
            <w:sz w:val="20"/>
            <w:szCs w:val="20"/>
          </w:rPr>
          <w:t>№</w:t>
        </w:r>
        <w:r w:rsidR="00CB1AE8" w:rsidRPr="00407004">
          <w:rPr>
            <w:rStyle w:val="af"/>
            <w:rFonts w:ascii="Tahoma" w:hAnsi="Tahoma" w:cs="Tahoma"/>
            <w:sz w:val="20"/>
            <w:szCs w:val="20"/>
          </w:rPr>
          <w:t>S05-2</w:t>
        </w:r>
      </w:hyperlink>
      <w:r w:rsidRPr="007F1642">
        <w:rPr>
          <w:rFonts w:ascii="Tahoma" w:hAnsi="Tahoma" w:cs="Tahoma"/>
          <w:sz w:val="20"/>
          <w:szCs w:val="20"/>
        </w:rPr>
        <w:t>).</w:t>
      </w:r>
    </w:p>
    <w:p w14:paraId="355469C4" w14:textId="77777777" w:rsidR="000A5E36" w:rsidRPr="005054F2" w:rsidRDefault="000A5E36" w:rsidP="00483998">
      <w:pPr>
        <w:pStyle w:val="20"/>
        <w:ind w:left="993" w:hanging="993"/>
        <w:rPr>
          <w:rFonts w:ascii="Tahoma" w:hAnsi="Tahoma" w:cs="Tahoma"/>
          <w:color w:val="0099FF"/>
          <w:sz w:val="20"/>
          <w:szCs w:val="20"/>
        </w:rPr>
      </w:pPr>
      <w:bookmarkStart w:id="318" w:name="_Toc478119765"/>
      <w:bookmarkStart w:id="319" w:name="_Toc48757003"/>
      <w:bookmarkStart w:id="320" w:name="_Toc97585939"/>
      <w:bookmarkStart w:id="321" w:name="_Toc242285933"/>
      <w:r w:rsidRPr="005054F2">
        <w:rPr>
          <w:rFonts w:ascii="Tahoma" w:hAnsi="Tahoma" w:cs="Tahoma"/>
          <w:color w:val="0099FF"/>
          <w:sz w:val="20"/>
          <w:szCs w:val="20"/>
        </w:rPr>
        <w:t>Изменение анкетных данных Попечителя счета депо</w:t>
      </w:r>
      <w:bookmarkEnd w:id="318"/>
      <w:bookmarkEnd w:id="319"/>
      <w:bookmarkEnd w:id="320"/>
      <w:bookmarkEnd w:id="321"/>
    </w:p>
    <w:p w14:paraId="026A4638" w14:textId="77777777" w:rsidR="000A5E36" w:rsidRPr="007F1642" w:rsidRDefault="000A5E36" w:rsidP="00483998">
      <w:pPr>
        <w:pStyle w:val="a0"/>
        <w:ind w:left="993" w:hanging="993"/>
        <w:rPr>
          <w:rFonts w:ascii="Tahoma" w:hAnsi="Tahoma" w:cs="Tahoma"/>
          <w:sz w:val="20"/>
          <w:szCs w:val="20"/>
        </w:rPr>
      </w:pPr>
      <w:bookmarkStart w:id="322" w:name="_Ref468956928"/>
      <w:r w:rsidRPr="007F1642">
        <w:rPr>
          <w:rFonts w:ascii="Tahoma" w:hAnsi="Tahoma" w:cs="Tahoma"/>
          <w:sz w:val="20"/>
          <w:szCs w:val="20"/>
        </w:rPr>
        <w:t>Внесение изменений в анкетные данные Попечителя счета депо осуществляется на основании следующих документов:</w:t>
      </w:r>
      <w:bookmarkEnd w:id="322"/>
    </w:p>
    <w:p w14:paraId="421486CB" w14:textId="77777777" w:rsidR="000A5E36"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17" w:history="1">
        <w:r w:rsidRPr="00407004">
          <w:rPr>
            <w:rStyle w:val="af"/>
            <w:rFonts w:ascii="Tahoma" w:hAnsi="Tahoma" w:cs="Tahoma"/>
            <w:sz w:val="20"/>
            <w:szCs w:val="20"/>
          </w:rPr>
          <w:t>№</w:t>
        </w:r>
        <w:r w:rsidR="00CB1AE8" w:rsidRPr="00407004">
          <w:rPr>
            <w:rStyle w:val="af"/>
            <w:rFonts w:ascii="Tahoma" w:hAnsi="Tahoma" w:cs="Tahoma"/>
            <w:sz w:val="20"/>
            <w:szCs w:val="20"/>
            <w:lang w:val="en-US"/>
          </w:rPr>
          <w:t>R</w:t>
        </w:r>
        <w:r w:rsidR="00CB1AE8" w:rsidRPr="00407004">
          <w:rPr>
            <w:rStyle w:val="af"/>
            <w:rFonts w:ascii="Tahoma" w:hAnsi="Tahoma" w:cs="Tahoma"/>
            <w:sz w:val="20"/>
            <w:szCs w:val="20"/>
          </w:rPr>
          <w:t>17</w:t>
        </w:r>
      </w:hyperlink>
      <w:r w:rsidRPr="007F1642">
        <w:rPr>
          <w:rFonts w:ascii="Tahoma" w:hAnsi="Tahoma" w:cs="Tahoma"/>
          <w:sz w:val="20"/>
          <w:szCs w:val="20"/>
        </w:rPr>
        <w:t>);</w:t>
      </w:r>
    </w:p>
    <w:p w14:paraId="2883F949" w14:textId="77777777" w:rsidR="000A5E36"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 xml:space="preserve">анкета (Форма </w:t>
      </w:r>
      <w:hyperlink w:anchor="Текст_A11" w:history="1">
        <w:r w:rsidRPr="00407004">
          <w:rPr>
            <w:rStyle w:val="af"/>
            <w:rFonts w:ascii="Tahoma" w:hAnsi="Tahoma" w:cs="Tahoma"/>
            <w:sz w:val="20"/>
            <w:szCs w:val="20"/>
          </w:rPr>
          <w:t>№</w:t>
        </w:r>
        <w:r w:rsidR="00124ABD" w:rsidRPr="00407004">
          <w:rPr>
            <w:rStyle w:val="af"/>
            <w:rFonts w:ascii="Tahoma" w:hAnsi="Tahoma" w:cs="Tahoma"/>
            <w:sz w:val="20"/>
            <w:szCs w:val="20"/>
            <w:lang w:val="en-US"/>
          </w:rPr>
          <w:t>A11</w:t>
        </w:r>
      </w:hyperlink>
      <w:r w:rsidRPr="007F1642">
        <w:rPr>
          <w:rFonts w:ascii="Tahoma" w:hAnsi="Tahoma" w:cs="Tahoma"/>
          <w:sz w:val="20"/>
          <w:szCs w:val="20"/>
        </w:rPr>
        <w:t>);</w:t>
      </w:r>
    </w:p>
    <w:p w14:paraId="69FF2056" w14:textId="77777777" w:rsidR="005676E3"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 xml:space="preserve">документы, подтверждающие факт изменения данных и заверенные в соответствии с требованиями настоящих Условий. </w:t>
      </w:r>
    </w:p>
    <w:tbl>
      <w:tblPr>
        <w:tblW w:w="8080" w:type="dxa"/>
        <w:tblInd w:w="1276"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080"/>
      </w:tblGrid>
      <w:tr w:rsidR="005676E3" w:rsidRPr="00145554" w14:paraId="3CC8F960" w14:textId="77777777" w:rsidTr="001F6E96">
        <w:trPr>
          <w:cantSplit/>
          <w:trHeight w:val="210"/>
          <w:tblHeader/>
        </w:trPr>
        <w:tc>
          <w:tcPr>
            <w:tcW w:w="8080" w:type="dxa"/>
            <w:shd w:val="clear" w:color="auto" w:fill="CDEBFF"/>
          </w:tcPr>
          <w:p w14:paraId="7B8873A2" w14:textId="77777777" w:rsidR="005676E3" w:rsidRPr="00145554" w:rsidRDefault="005676E3" w:rsidP="00E67ED0">
            <w:pPr>
              <w:rPr>
                <w:rFonts w:ascii="Tahoma" w:hAnsi="Tahoma" w:cs="Tahoma"/>
                <w:sz w:val="18"/>
                <w:szCs w:val="18"/>
              </w:rPr>
            </w:pPr>
            <w:r w:rsidRPr="00145554">
              <w:rPr>
                <w:rFonts w:ascii="Tahoma" w:hAnsi="Tahoma" w:cs="Tahoma"/>
                <w:color w:val="595959" w:themeColor="text1" w:themeTint="A6"/>
                <w:spacing w:val="80"/>
                <w:sz w:val="18"/>
                <w:szCs w:val="18"/>
              </w:rPr>
              <w:t>Примечание</w:t>
            </w:r>
            <w:r w:rsidRPr="00145554">
              <w:rPr>
                <w:rFonts w:ascii="Tahoma" w:hAnsi="Tahoma" w:cs="Tahoma"/>
                <w:sz w:val="18"/>
                <w:szCs w:val="18"/>
              </w:rPr>
              <w:t>:</w:t>
            </w:r>
          </w:p>
        </w:tc>
      </w:tr>
      <w:tr w:rsidR="005676E3" w:rsidRPr="00145554" w14:paraId="6F210B19" w14:textId="77777777" w:rsidTr="001F6E96">
        <w:trPr>
          <w:cantSplit/>
          <w:trHeight w:val="554"/>
        </w:trPr>
        <w:tc>
          <w:tcPr>
            <w:tcW w:w="8080" w:type="dxa"/>
            <w:shd w:val="clear" w:color="auto" w:fill="FFFFFF" w:themeFill="background1"/>
          </w:tcPr>
          <w:p w14:paraId="0513A488" w14:textId="77777777" w:rsidR="005676E3" w:rsidRPr="00145554" w:rsidRDefault="005676E3" w:rsidP="00135088">
            <w:pPr>
              <w:pStyle w:val="af1"/>
              <w:ind w:left="34"/>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В случае:</w:t>
            </w:r>
          </w:p>
          <w:p w14:paraId="5D9BA1EA" w14:textId="77777777" w:rsidR="005676E3" w:rsidRPr="00145554" w:rsidRDefault="005676E3" w:rsidP="006518AD">
            <w:pPr>
              <w:pStyle w:val="af1"/>
              <w:numPr>
                <w:ilvl w:val="0"/>
                <w:numId w:val="17"/>
              </w:numPr>
              <w:ind w:left="316" w:hanging="282"/>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изменения сведений о лице, имеющем право действовать от имени юридического лица - резидента без доверенности;</w:t>
            </w:r>
          </w:p>
          <w:p w14:paraId="369F63CD" w14:textId="77777777" w:rsidR="005676E3" w:rsidRPr="00145554" w:rsidRDefault="005676E3" w:rsidP="006518AD">
            <w:pPr>
              <w:pStyle w:val="af1"/>
              <w:numPr>
                <w:ilvl w:val="0"/>
                <w:numId w:val="17"/>
              </w:numPr>
              <w:ind w:left="316" w:hanging="282"/>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предоставления новой редакции Устава или изменений в Устав юридического лица - резидента;</w:t>
            </w:r>
          </w:p>
          <w:p w14:paraId="1BC4887D" w14:textId="77777777" w:rsidR="005676E3" w:rsidRPr="00145554" w:rsidRDefault="005676E3" w:rsidP="006518AD">
            <w:pPr>
              <w:pStyle w:val="af1"/>
              <w:numPr>
                <w:ilvl w:val="0"/>
                <w:numId w:val="17"/>
              </w:numPr>
              <w:ind w:left="316" w:hanging="282"/>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изменения адреса места нахождения юридического лица – резидента:</w:t>
            </w:r>
          </w:p>
          <w:p w14:paraId="5DB4F528" w14:textId="77777777" w:rsidR="005676E3" w:rsidRPr="00145554" w:rsidRDefault="005676E3" w:rsidP="00135088">
            <w:pPr>
              <w:pStyle w:val="af1"/>
              <w:ind w:left="0"/>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информация подтверждается выпиской из ЕГРЮЛ (оригинал или нотариально удостоверенная копия). В подтверждение внесения соответствующих изменений в ЕГРЮЛ может быть предоставлен Лист записи Единого государственного реестра юридических лиц (оригинал или нотариально удостоверенная копия).</w:t>
            </w:r>
          </w:p>
          <w:p w14:paraId="022DDFE5" w14:textId="77777777" w:rsidR="00F460A3" w:rsidRPr="00145554" w:rsidRDefault="00F460A3" w:rsidP="00135088">
            <w:pPr>
              <w:pStyle w:val="af1"/>
              <w:ind w:left="34"/>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В случае:</w:t>
            </w:r>
          </w:p>
          <w:p w14:paraId="34F2F7EF" w14:textId="77777777" w:rsidR="00F460A3" w:rsidRPr="00145554" w:rsidRDefault="00F460A3" w:rsidP="006518AD">
            <w:pPr>
              <w:pStyle w:val="af1"/>
              <w:numPr>
                <w:ilvl w:val="0"/>
                <w:numId w:val="17"/>
              </w:numPr>
              <w:ind w:left="316" w:hanging="282"/>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измене</w:t>
            </w:r>
            <w:r w:rsidR="00CF7448" w:rsidRPr="00145554">
              <w:rPr>
                <w:rFonts w:ascii="Tahoma" w:eastAsiaTheme="minorHAnsi" w:hAnsi="Tahoma" w:cs="Tahoma"/>
                <w:bCs/>
                <w:i/>
                <w:color w:val="404040" w:themeColor="text1" w:themeTint="BF"/>
                <w:sz w:val="18"/>
                <w:szCs w:val="18"/>
              </w:rPr>
              <w:t>ния фамилии, имени или отчества физического лица, имеющ</w:t>
            </w:r>
            <w:r w:rsidR="006B63C0" w:rsidRPr="00145554">
              <w:rPr>
                <w:rFonts w:ascii="Tahoma" w:eastAsiaTheme="minorHAnsi" w:hAnsi="Tahoma" w:cs="Tahoma"/>
                <w:bCs/>
                <w:i/>
                <w:color w:val="404040" w:themeColor="text1" w:themeTint="BF"/>
                <w:sz w:val="18"/>
                <w:szCs w:val="18"/>
              </w:rPr>
              <w:t>е</w:t>
            </w:r>
            <w:r w:rsidR="00CF7448" w:rsidRPr="00145554">
              <w:rPr>
                <w:rFonts w:ascii="Tahoma" w:eastAsiaTheme="minorHAnsi" w:hAnsi="Tahoma" w:cs="Tahoma"/>
                <w:bCs/>
                <w:i/>
                <w:color w:val="404040" w:themeColor="text1" w:themeTint="BF"/>
                <w:sz w:val="18"/>
                <w:szCs w:val="18"/>
              </w:rPr>
              <w:t>м право действовать от имени Попечителя счета депо</w:t>
            </w:r>
            <w:r w:rsidRPr="00145554">
              <w:rPr>
                <w:rFonts w:ascii="Tahoma" w:eastAsiaTheme="minorHAnsi" w:hAnsi="Tahoma" w:cs="Tahoma"/>
                <w:bCs/>
                <w:i/>
                <w:color w:val="404040" w:themeColor="text1" w:themeTint="BF"/>
                <w:sz w:val="18"/>
                <w:szCs w:val="18"/>
              </w:rPr>
              <w:t>:</w:t>
            </w:r>
          </w:p>
          <w:p w14:paraId="681E57F4" w14:textId="6BFE530E" w:rsidR="00B25ED7" w:rsidRPr="00145554" w:rsidRDefault="00CF7448" w:rsidP="00FF08D2">
            <w:pPr>
              <w:pStyle w:val="af1"/>
              <w:ind w:left="34"/>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в</w:t>
            </w:r>
            <w:r w:rsidR="00F460A3" w:rsidRPr="00145554">
              <w:rPr>
                <w:rFonts w:ascii="Tahoma" w:eastAsiaTheme="minorHAnsi" w:hAnsi="Tahoma" w:cs="Tahoma"/>
                <w:bCs/>
                <w:i/>
                <w:color w:val="404040" w:themeColor="text1" w:themeTint="BF"/>
                <w:sz w:val="18"/>
                <w:szCs w:val="18"/>
              </w:rPr>
              <w:t xml:space="preserve"> Депозитарий должен быть предоставлен документ (оригинал или нотариально удостоверенная копия), подтверждающий факт смены фамилии, имени или отчества (например: свидетельство о браке, свидетельство о перемене имени) вместе с документом, подтверждающим назначение лица, имеющего право действовать от имени </w:t>
            </w:r>
            <w:r w:rsidRPr="00145554">
              <w:rPr>
                <w:rFonts w:ascii="Tahoma" w:eastAsiaTheme="minorHAnsi" w:hAnsi="Tahoma" w:cs="Tahoma"/>
                <w:bCs/>
                <w:i/>
                <w:color w:val="404040" w:themeColor="text1" w:themeTint="BF"/>
                <w:sz w:val="18"/>
                <w:szCs w:val="18"/>
              </w:rPr>
              <w:t>Попечителя</w:t>
            </w:r>
            <w:r w:rsidR="00F460A3" w:rsidRPr="00145554">
              <w:rPr>
                <w:rFonts w:ascii="Tahoma" w:eastAsiaTheme="minorHAnsi" w:hAnsi="Tahoma" w:cs="Tahoma"/>
                <w:bCs/>
                <w:i/>
                <w:color w:val="404040" w:themeColor="text1" w:themeTint="BF"/>
                <w:sz w:val="18"/>
                <w:szCs w:val="18"/>
              </w:rPr>
              <w:t xml:space="preserve"> без доверенности</w:t>
            </w:r>
            <w:r w:rsidR="00400FD9" w:rsidRPr="00145554">
              <w:rPr>
                <w:rFonts w:ascii="Tahoma" w:eastAsiaTheme="minorHAnsi" w:hAnsi="Tahoma" w:cs="Tahoma"/>
                <w:bCs/>
                <w:i/>
                <w:color w:val="404040" w:themeColor="text1" w:themeTint="BF"/>
                <w:sz w:val="18"/>
                <w:szCs w:val="18"/>
              </w:rPr>
              <w:t>,</w:t>
            </w:r>
            <w:r w:rsidR="00F460A3" w:rsidRPr="00145554">
              <w:rPr>
                <w:rFonts w:ascii="Tahoma" w:eastAsiaTheme="minorHAnsi" w:hAnsi="Tahoma" w:cs="Tahoma"/>
                <w:bCs/>
                <w:i/>
                <w:color w:val="404040" w:themeColor="text1" w:themeTint="BF"/>
                <w:sz w:val="18"/>
                <w:szCs w:val="18"/>
              </w:rPr>
              <w:t xml:space="preserve"> либо доверенность</w:t>
            </w:r>
            <w:r w:rsidR="00400FD9" w:rsidRPr="00145554">
              <w:rPr>
                <w:rFonts w:ascii="Tahoma" w:eastAsiaTheme="minorHAnsi" w:hAnsi="Tahoma" w:cs="Tahoma"/>
                <w:bCs/>
                <w:i/>
                <w:color w:val="404040" w:themeColor="text1" w:themeTint="BF"/>
                <w:sz w:val="18"/>
                <w:szCs w:val="18"/>
              </w:rPr>
              <w:t>ю</w:t>
            </w:r>
            <w:r w:rsidR="00F460A3" w:rsidRPr="00145554">
              <w:rPr>
                <w:rFonts w:ascii="Tahoma" w:eastAsiaTheme="minorHAnsi" w:hAnsi="Tahoma" w:cs="Tahoma"/>
                <w:bCs/>
                <w:i/>
                <w:color w:val="404040" w:themeColor="text1" w:themeTint="BF"/>
                <w:sz w:val="18"/>
                <w:szCs w:val="18"/>
              </w:rPr>
              <w:t xml:space="preserve"> на уполномоченного представителя </w:t>
            </w:r>
            <w:r w:rsidRPr="00145554">
              <w:rPr>
                <w:rFonts w:ascii="Tahoma" w:eastAsiaTheme="minorHAnsi" w:hAnsi="Tahoma" w:cs="Tahoma"/>
                <w:bCs/>
                <w:i/>
                <w:color w:val="404040" w:themeColor="text1" w:themeTint="BF"/>
                <w:sz w:val="18"/>
                <w:szCs w:val="18"/>
              </w:rPr>
              <w:t>Попечителя</w:t>
            </w:r>
            <w:r w:rsidR="00F460A3" w:rsidRPr="00145554">
              <w:rPr>
                <w:rFonts w:ascii="Tahoma" w:eastAsiaTheme="minorHAnsi" w:hAnsi="Tahoma" w:cs="Tahoma"/>
                <w:bCs/>
                <w:i/>
                <w:color w:val="404040" w:themeColor="text1" w:themeTint="BF"/>
                <w:sz w:val="18"/>
                <w:szCs w:val="18"/>
              </w:rPr>
              <w:t xml:space="preserve"> (подпункты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_Ref469578754 \r \h </w:instrText>
            </w:r>
            <w:r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8F1467">
              <w:rPr>
                <w:rFonts w:ascii="Tahoma" w:eastAsiaTheme="minorHAnsi" w:hAnsi="Tahoma" w:cs="Tahoma"/>
                <w:bCs/>
                <w:i/>
                <w:color w:val="404040" w:themeColor="text1" w:themeTint="BF"/>
                <w:sz w:val="18"/>
                <w:szCs w:val="18"/>
              </w:rPr>
              <w:t>5</w:t>
            </w:r>
            <w:r w:rsidR="00F460A3" w:rsidRPr="00145554">
              <w:rPr>
                <w:rFonts w:ascii="Tahoma" w:eastAsiaTheme="minorHAnsi" w:hAnsi="Tahoma" w:cs="Tahoma"/>
                <w:bCs/>
                <w:i/>
                <w:color w:val="404040" w:themeColor="text1" w:themeTint="BF"/>
                <w:sz w:val="18"/>
                <w:szCs w:val="18"/>
              </w:rPr>
              <w:fldChar w:fldCharType="end"/>
            </w:r>
            <w:r w:rsidR="00F460A3" w:rsidRPr="00145554">
              <w:rPr>
                <w:rFonts w:ascii="Tahoma" w:eastAsiaTheme="minorHAnsi" w:hAnsi="Tahoma" w:cs="Tahoma"/>
                <w:bCs/>
                <w:i/>
                <w:color w:val="404040" w:themeColor="text1" w:themeTint="BF"/>
                <w:sz w:val="18"/>
                <w:szCs w:val="18"/>
              </w:rPr>
              <w:t xml:space="preserve">,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_Ref469414177 \r \h </w:instrText>
            </w:r>
            <w:r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8F1467">
              <w:rPr>
                <w:rFonts w:ascii="Tahoma" w:eastAsiaTheme="minorHAnsi" w:hAnsi="Tahoma" w:cs="Tahoma"/>
                <w:bCs/>
                <w:i/>
                <w:color w:val="404040" w:themeColor="text1" w:themeTint="BF"/>
                <w:sz w:val="18"/>
                <w:szCs w:val="18"/>
              </w:rPr>
              <w:t>10</w:t>
            </w:r>
            <w:r w:rsidR="00F460A3" w:rsidRPr="00145554">
              <w:rPr>
                <w:rFonts w:ascii="Tahoma" w:eastAsiaTheme="minorHAnsi" w:hAnsi="Tahoma" w:cs="Tahoma"/>
                <w:bCs/>
                <w:i/>
                <w:color w:val="404040" w:themeColor="text1" w:themeTint="BF"/>
                <w:sz w:val="18"/>
                <w:szCs w:val="18"/>
              </w:rPr>
              <w:fldChar w:fldCharType="end"/>
            </w:r>
            <w:r w:rsidR="00F460A3" w:rsidRPr="00145554">
              <w:rPr>
                <w:rFonts w:ascii="Tahoma" w:eastAsiaTheme="minorHAnsi" w:hAnsi="Tahoma" w:cs="Tahoma"/>
                <w:bCs/>
                <w:i/>
                <w:color w:val="404040" w:themeColor="text1" w:themeTint="BF"/>
                <w:sz w:val="18"/>
                <w:szCs w:val="18"/>
              </w:rPr>
              <w:t xml:space="preserve"> </w:t>
            </w:r>
            <w:r w:rsidR="00912C31">
              <w:rPr>
                <w:rFonts w:ascii="Tahoma" w:eastAsiaTheme="minorHAnsi" w:hAnsi="Tahoma" w:cs="Tahoma"/>
                <w:bCs/>
                <w:i/>
                <w:color w:val="404040" w:themeColor="text1" w:themeTint="BF"/>
                <w:sz w:val="18"/>
                <w:szCs w:val="18"/>
              </w:rPr>
              <w:t>пункта</w:t>
            </w:r>
            <w:r w:rsidR="00B10FA4" w:rsidRPr="00145554">
              <w:rPr>
                <w:rFonts w:ascii="Tahoma" w:eastAsiaTheme="minorHAnsi" w:hAnsi="Tahoma" w:cs="Tahoma"/>
                <w:bCs/>
                <w:i/>
                <w:color w:val="404040" w:themeColor="text1" w:themeTint="BF"/>
                <w:sz w:val="18"/>
                <w:szCs w:val="18"/>
              </w:rPr>
              <w:t xml:space="preserve">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_Ref469417016 \r \h </w:instrText>
            </w:r>
            <w:r w:rsidR="000E6403"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8F1467">
              <w:rPr>
                <w:rFonts w:ascii="Tahoma" w:eastAsiaTheme="minorHAnsi" w:hAnsi="Tahoma" w:cs="Tahoma"/>
                <w:bCs/>
                <w:i/>
                <w:color w:val="404040" w:themeColor="text1" w:themeTint="BF"/>
                <w:sz w:val="18"/>
                <w:szCs w:val="18"/>
              </w:rPr>
              <w:t>1.3.6.1</w:t>
            </w:r>
            <w:r w:rsidR="00F460A3" w:rsidRPr="00145554">
              <w:rPr>
                <w:rFonts w:ascii="Tahoma" w:eastAsiaTheme="minorHAnsi" w:hAnsi="Tahoma" w:cs="Tahoma"/>
                <w:bCs/>
                <w:i/>
                <w:color w:val="404040" w:themeColor="text1" w:themeTint="BF"/>
                <w:sz w:val="18"/>
                <w:szCs w:val="18"/>
              </w:rPr>
              <w:fldChar w:fldCharType="end"/>
            </w:r>
            <w:r w:rsidR="00CB68C9" w:rsidRPr="00145554">
              <w:rPr>
                <w:rFonts w:ascii="Tahoma" w:eastAsiaTheme="minorHAnsi" w:hAnsi="Tahoma" w:cs="Tahoma"/>
                <w:bCs/>
                <w:i/>
                <w:color w:val="404040" w:themeColor="text1" w:themeTint="BF"/>
                <w:sz w:val="18"/>
                <w:szCs w:val="18"/>
              </w:rPr>
              <w:t>.</w:t>
            </w:r>
            <w:r w:rsidR="00F460A3" w:rsidRPr="00145554">
              <w:rPr>
                <w:rFonts w:ascii="Tahoma" w:eastAsiaTheme="minorHAnsi" w:hAnsi="Tahoma" w:cs="Tahoma"/>
                <w:bCs/>
                <w:i/>
                <w:color w:val="404040" w:themeColor="text1" w:themeTint="BF"/>
                <w:sz w:val="18"/>
                <w:szCs w:val="18"/>
              </w:rPr>
              <w:t xml:space="preserve">, подпункты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_Ref469578968 \r \h </w:instrText>
            </w:r>
            <w:r w:rsidR="000E6403"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8F1467">
              <w:rPr>
                <w:rFonts w:ascii="Tahoma" w:eastAsiaTheme="minorHAnsi" w:hAnsi="Tahoma" w:cs="Tahoma"/>
                <w:bCs/>
                <w:i/>
                <w:color w:val="404040" w:themeColor="text1" w:themeTint="BF"/>
                <w:sz w:val="18"/>
                <w:szCs w:val="18"/>
              </w:rPr>
              <w:t>5</w:t>
            </w:r>
            <w:r w:rsidR="00F460A3" w:rsidRPr="00145554">
              <w:rPr>
                <w:rFonts w:ascii="Tahoma" w:eastAsiaTheme="minorHAnsi" w:hAnsi="Tahoma" w:cs="Tahoma"/>
                <w:bCs/>
                <w:i/>
                <w:color w:val="404040" w:themeColor="text1" w:themeTint="BF"/>
                <w:sz w:val="18"/>
                <w:szCs w:val="18"/>
              </w:rPr>
              <w:fldChar w:fldCharType="end"/>
            </w:r>
            <w:r w:rsidR="00F460A3" w:rsidRPr="00145554">
              <w:rPr>
                <w:rFonts w:ascii="Tahoma" w:eastAsiaTheme="minorHAnsi" w:hAnsi="Tahoma" w:cs="Tahoma"/>
                <w:bCs/>
                <w:i/>
                <w:color w:val="404040" w:themeColor="text1" w:themeTint="BF"/>
                <w:sz w:val="18"/>
                <w:szCs w:val="18"/>
              </w:rPr>
              <w:t xml:space="preserve">,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_Ref525838838 \r \h </w:instrText>
            </w:r>
            <w:r w:rsidR="000E6403"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8F1467">
              <w:rPr>
                <w:rFonts w:ascii="Tahoma" w:eastAsiaTheme="minorHAnsi" w:hAnsi="Tahoma" w:cs="Tahoma"/>
                <w:bCs/>
                <w:i/>
                <w:color w:val="404040" w:themeColor="text1" w:themeTint="BF"/>
                <w:sz w:val="18"/>
                <w:szCs w:val="18"/>
              </w:rPr>
              <w:t>7</w:t>
            </w:r>
            <w:r w:rsidR="00F460A3" w:rsidRPr="00145554">
              <w:rPr>
                <w:rFonts w:ascii="Tahoma" w:eastAsiaTheme="minorHAnsi" w:hAnsi="Tahoma" w:cs="Tahoma"/>
                <w:bCs/>
                <w:i/>
                <w:color w:val="404040" w:themeColor="text1" w:themeTint="BF"/>
                <w:sz w:val="18"/>
                <w:szCs w:val="18"/>
              </w:rPr>
              <w:fldChar w:fldCharType="end"/>
            </w:r>
            <w:r w:rsidR="00F460A3" w:rsidRPr="00145554">
              <w:rPr>
                <w:rFonts w:ascii="Tahoma" w:eastAsiaTheme="minorHAnsi" w:hAnsi="Tahoma" w:cs="Tahoma"/>
                <w:bCs/>
                <w:i/>
                <w:color w:val="404040" w:themeColor="text1" w:themeTint="BF"/>
                <w:sz w:val="18"/>
                <w:szCs w:val="18"/>
              </w:rPr>
              <w:t xml:space="preserve"> </w:t>
            </w:r>
            <w:r w:rsidR="00912C31">
              <w:rPr>
                <w:rFonts w:ascii="Tahoma" w:eastAsiaTheme="minorHAnsi" w:hAnsi="Tahoma" w:cs="Tahoma"/>
                <w:bCs/>
                <w:i/>
                <w:color w:val="404040" w:themeColor="text1" w:themeTint="BF"/>
                <w:sz w:val="18"/>
                <w:szCs w:val="18"/>
              </w:rPr>
              <w:t>пункта</w:t>
            </w:r>
            <w:r w:rsidR="00B10FA4" w:rsidRPr="00145554">
              <w:rPr>
                <w:rFonts w:ascii="Tahoma" w:eastAsiaTheme="minorHAnsi" w:hAnsi="Tahoma" w:cs="Tahoma"/>
                <w:bCs/>
                <w:i/>
                <w:color w:val="404040" w:themeColor="text1" w:themeTint="BF"/>
                <w:sz w:val="18"/>
                <w:szCs w:val="18"/>
              </w:rPr>
              <w:t xml:space="preserve">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_Ref469579167 \r \h </w:instrText>
            </w:r>
            <w:r w:rsidR="000E6403"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8F1467">
              <w:rPr>
                <w:rFonts w:ascii="Tahoma" w:eastAsiaTheme="minorHAnsi" w:hAnsi="Tahoma" w:cs="Tahoma"/>
                <w:bCs/>
                <w:i/>
                <w:color w:val="404040" w:themeColor="text1" w:themeTint="BF"/>
                <w:sz w:val="18"/>
                <w:szCs w:val="18"/>
              </w:rPr>
              <w:t>1.3.6.3</w:t>
            </w:r>
            <w:r w:rsidR="00F460A3" w:rsidRPr="00145554">
              <w:rPr>
                <w:rFonts w:ascii="Tahoma" w:eastAsiaTheme="minorHAnsi" w:hAnsi="Tahoma" w:cs="Tahoma"/>
                <w:bCs/>
                <w:i/>
                <w:color w:val="404040" w:themeColor="text1" w:themeTint="BF"/>
                <w:sz w:val="18"/>
                <w:szCs w:val="18"/>
              </w:rPr>
              <w:fldChar w:fldCharType="end"/>
            </w:r>
            <w:r w:rsidR="00CB68C9" w:rsidRPr="00145554">
              <w:rPr>
                <w:rFonts w:ascii="Tahoma" w:eastAsiaTheme="minorHAnsi" w:hAnsi="Tahoma" w:cs="Tahoma"/>
                <w:bCs/>
                <w:i/>
                <w:color w:val="404040" w:themeColor="text1" w:themeTint="BF"/>
                <w:sz w:val="18"/>
                <w:szCs w:val="18"/>
              </w:rPr>
              <w:t>.</w:t>
            </w:r>
            <w:r w:rsidR="00F460A3" w:rsidRPr="00145554">
              <w:rPr>
                <w:rFonts w:ascii="Tahoma" w:eastAsiaTheme="minorHAnsi" w:hAnsi="Tahoma" w:cs="Tahoma"/>
                <w:bCs/>
                <w:i/>
                <w:color w:val="404040" w:themeColor="text1" w:themeTint="BF"/>
                <w:sz w:val="18"/>
                <w:szCs w:val="18"/>
              </w:rPr>
              <w:t xml:space="preserve"> настоящих Условий)</w:t>
            </w:r>
          </w:p>
        </w:tc>
      </w:tr>
    </w:tbl>
    <w:p w14:paraId="61B3A7A7" w14:textId="24B3D180" w:rsidR="000A5E36" w:rsidRPr="007F1642" w:rsidRDefault="000A5E36" w:rsidP="00483998">
      <w:pPr>
        <w:pStyle w:val="a0"/>
        <w:spacing w:before="120"/>
        <w:ind w:left="993" w:hanging="993"/>
        <w:rPr>
          <w:rFonts w:ascii="Tahoma" w:hAnsi="Tahoma" w:cs="Tahoma"/>
          <w:sz w:val="20"/>
          <w:szCs w:val="20"/>
        </w:rPr>
      </w:pPr>
      <w:r w:rsidRPr="007F1642">
        <w:rPr>
          <w:rFonts w:ascii="Tahoma" w:hAnsi="Tahoma" w:cs="Tahoma"/>
          <w:sz w:val="20"/>
          <w:szCs w:val="20"/>
        </w:rPr>
        <w:t>Попечитель счета депо при изменении анкетных данных обязан незамедлительно письменно уведомить об этом Депозитарий и предоставить документы, указанные в п</w:t>
      </w:r>
      <w:r w:rsidR="006F6808">
        <w:rPr>
          <w:rFonts w:ascii="Tahoma" w:hAnsi="Tahoma" w:cs="Tahoma"/>
          <w:sz w:val="20"/>
          <w:szCs w:val="20"/>
        </w:rPr>
        <w:t>ункте</w:t>
      </w:r>
      <w:r w:rsidR="00912C31">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_Ref468956928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6.11.1</w:t>
      </w:r>
      <w:r w:rsidRPr="007F1642">
        <w:rPr>
          <w:rFonts w:ascii="Tahoma" w:hAnsi="Tahoma" w:cs="Tahoma"/>
          <w:sz w:val="20"/>
          <w:szCs w:val="20"/>
        </w:rPr>
        <w:fldChar w:fldCharType="end"/>
      </w:r>
      <w:r w:rsidR="00CB68C9" w:rsidRPr="007F1642">
        <w:rPr>
          <w:rFonts w:ascii="Tahoma" w:hAnsi="Tahoma" w:cs="Tahoma"/>
          <w:sz w:val="20"/>
          <w:szCs w:val="20"/>
        </w:rPr>
        <w:t>.</w:t>
      </w:r>
      <w:r w:rsidRPr="007F1642">
        <w:rPr>
          <w:rFonts w:ascii="Tahoma" w:hAnsi="Tahoma" w:cs="Tahoma"/>
          <w:sz w:val="20"/>
          <w:szCs w:val="20"/>
        </w:rPr>
        <w:t xml:space="preserve"> настоящих Условий.</w:t>
      </w:r>
    </w:p>
    <w:p w14:paraId="4433AF53"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Попечитель счета депо при внесении изменений в документы, предоставленные в Депозитарий, не влекущих изменений анкетных данных, обязан незамедлительно предоставить документы, подтверждающие данные изменения, заверенные в соответствии с требованиями настоящих Условий.</w:t>
      </w:r>
    </w:p>
    <w:p w14:paraId="0DD9CE16"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 xml:space="preserve">По результатам внесения изменений в анкетные данные Попечителя счета депо Попечителю счета депо предоставляется Отчет о выполнении депозитарной операции (Форма </w:t>
      </w:r>
      <w:hyperlink w:anchor="Текст_S05_2" w:history="1">
        <w:r w:rsidRPr="00407004">
          <w:rPr>
            <w:rStyle w:val="af"/>
            <w:rFonts w:ascii="Tahoma" w:hAnsi="Tahoma" w:cs="Tahoma"/>
            <w:sz w:val="20"/>
            <w:szCs w:val="20"/>
          </w:rPr>
          <w:t>№</w:t>
        </w:r>
        <w:r w:rsidR="00CB1AE8" w:rsidRPr="00407004">
          <w:rPr>
            <w:rStyle w:val="af"/>
            <w:rFonts w:ascii="Tahoma" w:hAnsi="Tahoma" w:cs="Tahoma"/>
            <w:sz w:val="20"/>
            <w:szCs w:val="20"/>
          </w:rPr>
          <w:t>S05-2</w:t>
        </w:r>
      </w:hyperlink>
      <w:r w:rsidRPr="007F1642">
        <w:rPr>
          <w:rFonts w:ascii="Tahoma" w:hAnsi="Tahoma" w:cs="Tahoma"/>
          <w:sz w:val="20"/>
          <w:szCs w:val="20"/>
        </w:rPr>
        <w:t>).</w:t>
      </w:r>
    </w:p>
    <w:p w14:paraId="77C3C7AE" w14:textId="0934397D" w:rsidR="000A5E36" w:rsidRPr="005054F2" w:rsidRDefault="000A5E36" w:rsidP="00483998">
      <w:pPr>
        <w:pStyle w:val="20"/>
        <w:ind w:left="993" w:hanging="993"/>
        <w:rPr>
          <w:rFonts w:ascii="Tahoma" w:hAnsi="Tahoma" w:cs="Tahoma"/>
          <w:color w:val="0099FF"/>
          <w:sz w:val="20"/>
          <w:szCs w:val="20"/>
        </w:rPr>
      </w:pPr>
      <w:bookmarkStart w:id="323" w:name="_Toc478119766"/>
      <w:bookmarkStart w:id="324" w:name="_Ref531366668"/>
      <w:bookmarkStart w:id="325" w:name="_Toc48757004"/>
      <w:bookmarkStart w:id="326" w:name="_Toc97585940"/>
      <w:bookmarkStart w:id="327" w:name="_Toc242285934"/>
      <w:r w:rsidRPr="005054F2">
        <w:rPr>
          <w:rFonts w:ascii="Tahoma" w:hAnsi="Tahoma" w:cs="Tahoma"/>
          <w:color w:val="0099FF"/>
          <w:sz w:val="20"/>
          <w:szCs w:val="20"/>
        </w:rPr>
        <w:t>Прием ценных бумаг на учет и / или хранение</w:t>
      </w:r>
      <w:bookmarkEnd w:id="323"/>
      <w:bookmarkEnd w:id="324"/>
      <w:bookmarkEnd w:id="325"/>
      <w:bookmarkEnd w:id="326"/>
      <w:bookmarkEnd w:id="327"/>
    </w:p>
    <w:p w14:paraId="2CD04610" w14:textId="5B03CF92"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Прием ценных бумаг</w:t>
      </w:r>
      <w:r w:rsidR="00273635" w:rsidRPr="007F1642">
        <w:rPr>
          <w:rFonts w:ascii="Tahoma" w:hAnsi="Tahoma" w:cs="Tahoma"/>
          <w:sz w:val="20"/>
          <w:szCs w:val="20"/>
        </w:rPr>
        <w:t xml:space="preserve"> </w:t>
      </w:r>
      <w:r w:rsidRPr="007F1642">
        <w:rPr>
          <w:rFonts w:ascii="Tahoma" w:hAnsi="Tahoma" w:cs="Tahoma"/>
          <w:sz w:val="20"/>
          <w:szCs w:val="20"/>
        </w:rPr>
        <w:t>на учет и / или хранение осуществляется путем проведения следующих операций:</w:t>
      </w:r>
    </w:p>
    <w:p w14:paraId="4D1CA45C" w14:textId="028B0AED" w:rsidR="00CD77B2"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 xml:space="preserve">зачисление </w:t>
      </w:r>
      <w:r w:rsidR="00701408" w:rsidRPr="007F1642">
        <w:rPr>
          <w:rFonts w:ascii="Tahoma" w:hAnsi="Tahoma" w:cs="Tahoma"/>
          <w:sz w:val="20"/>
          <w:szCs w:val="20"/>
        </w:rPr>
        <w:t xml:space="preserve">обездвиженных </w:t>
      </w:r>
      <w:r w:rsidRPr="007F1642">
        <w:rPr>
          <w:rFonts w:ascii="Tahoma" w:hAnsi="Tahoma" w:cs="Tahoma"/>
          <w:sz w:val="20"/>
          <w:szCs w:val="20"/>
        </w:rPr>
        <w:t>документарных ценных бумаг</w:t>
      </w:r>
      <w:r w:rsidR="002873FA">
        <w:rPr>
          <w:rFonts w:ascii="Tahoma" w:hAnsi="Tahoma" w:cs="Tahoma"/>
          <w:sz w:val="20"/>
          <w:szCs w:val="20"/>
        </w:rPr>
        <w:t xml:space="preserve"> на счет депо Депонента</w:t>
      </w:r>
      <w:r w:rsidRPr="007F1642">
        <w:rPr>
          <w:rFonts w:ascii="Tahoma" w:hAnsi="Tahoma" w:cs="Tahoma"/>
          <w:sz w:val="20"/>
          <w:szCs w:val="20"/>
        </w:rPr>
        <w:t>;</w:t>
      </w:r>
    </w:p>
    <w:p w14:paraId="5EDA4160" w14:textId="68DA7C65" w:rsidR="00273635" w:rsidRDefault="000A5E36" w:rsidP="00483998">
      <w:pPr>
        <w:pStyle w:val="1"/>
        <w:ind w:left="1276" w:hanging="283"/>
        <w:rPr>
          <w:rFonts w:ascii="Tahoma" w:hAnsi="Tahoma" w:cs="Tahoma"/>
          <w:sz w:val="20"/>
          <w:szCs w:val="20"/>
        </w:rPr>
      </w:pPr>
      <w:r w:rsidRPr="007F1642">
        <w:rPr>
          <w:rFonts w:ascii="Tahoma" w:hAnsi="Tahoma" w:cs="Tahoma"/>
          <w:sz w:val="20"/>
          <w:szCs w:val="20"/>
        </w:rPr>
        <w:t>зачисление бездокументарных ценных бумаг</w:t>
      </w:r>
      <w:r w:rsidR="002873FA">
        <w:rPr>
          <w:rFonts w:ascii="Tahoma" w:hAnsi="Tahoma" w:cs="Tahoma"/>
          <w:sz w:val="20"/>
          <w:szCs w:val="20"/>
        </w:rPr>
        <w:t xml:space="preserve"> на счет депо Депонента</w:t>
      </w:r>
      <w:r w:rsidR="00273635" w:rsidRPr="007F1642">
        <w:rPr>
          <w:rFonts w:ascii="Tahoma" w:hAnsi="Tahoma" w:cs="Tahoma"/>
          <w:sz w:val="20"/>
          <w:szCs w:val="20"/>
        </w:rPr>
        <w:t>;</w:t>
      </w:r>
    </w:p>
    <w:p w14:paraId="3563CA85" w14:textId="762302CE" w:rsidR="00265C93" w:rsidRPr="007F1642" w:rsidRDefault="00265C93" w:rsidP="00483998">
      <w:pPr>
        <w:pStyle w:val="1"/>
        <w:ind w:left="1276" w:hanging="283"/>
        <w:rPr>
          <w:rFonts w:ascii="Tahoma" w:hAnsi="Tahoma" w:cs="Tahoma"/>
          <w:sz w:val="20"/>
          <w:szCs w:val="20"/>
        </w:rPr>
      </w:pPr>
      <w:r>
        <w:rPr>
          <w:rFonts w:ascii="Tahoma" w:hAnsi="Tahoma" w:cs="Tahoma"/>
          <w:sz w:val="20"/>
          <w:szCs w:val="20"/>
        </w:rPr>
        <w:t>зачисление бездокументарных ценных бумаг с централизованным учетом прав</w:t>
      </w:r>
      <w:r w:rsidR="002873FA">
        <w:rPr>
          <w:rFonts w:ascii="Tahoma" w:hAnsi="Tahoma" w:cs="Tahoma"/>
          <w:sz w:val="20"/>
          <w:szCs w:val="20"/>
        </w:rPr>
        <w:t xml:space="preserve"> на эмиссионный счет.</w:t>
      </w:r>
    </w:p>
    <w:p w14:paraId="1B153EB9"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 xml:space="preserve">Для целей настоящего раздела Депозитарий рассматривает </w:t>
      </w:r>
      <w:r w:rsidR="00240278" w:rsidRPr="007F1642">
        <w:rPr>
          <w:rFonts w:ascii="Tahoma" w:hAnsi="Tahoma" w:cs="Tahoma"/>
          <w:sz w:val="20"/>
          <w:szCs w:val="20"/>
        </w:rPr>
        <w:t xml:space="preserve">обездвиженные </w:t>
      </w:r>
      <w:r w:rsidRPr="007F1642">
        <w:rPr>
          <w:rFonts w:ascii="Tahoma" w:hAnsi="Tahoma" w:cs="Tahoma"/>
          <w:sz w:val="20"/>
          <w:szCs w:val="20"/>
        </w:rPr>
        <w:t xml:space="preserve">документарные ценные бумаги, </w:t>
      </w:r>
      <w:r w:rsidR="00E24DFC" w:rsidRPr="007F1642">
        <w:rPr>
          <w:rFonts w:ascii="Tahoma" w:hAnsi="Tahoma" w:cs="Tahoma"/>
          <w:sz w:val="20"/>
          <w:szCs w:val="20"/>
        </w:rPr>
        <w:t>учитыва</w:t>
      </w:r>
      <w:r w:rsidR="002931DB">
        <w:rPr>
          <w:rFonts w:ascii="Tahoma" w:hAnsi="Tahoma" w:cs="Tahoma"/>
          <w:sz w:val="20"/>
          <w:szCs w:val="20"/>
        </w:rPr>
        <w:t>емые</w:t>
      </w:r>
      <w:r w:rsidR="00E24DFC" w:rsidRPr="007F1642">
        <w:rPr>
          <w:rFonts w:ascii="Tahoma" w:hAnsi="Tahoma" w:cs="Tahoma"/>
          <w:sz w:val="20"/>
          <w:szCs w:val="20"/>
        </w:rPr>
        <w:t xml:space="preserve"> </w:t>
      </w:r>
      <w:r w:rsidRPr="007F1642">
        <w:rPr>
          <w:rFonts w:ascii="Tahoma" w:hAnsi="Tahoma" w:cs="Tahoma"/>
          <w:sz w:val="20"/>
          <w:szCs w:val="20"/>
        </w:rPr>
        <w:t>на счете депо номинального держателя, открытом Депозитарию в депозитарии-корреспонденте, а также на счете, открытом Депозитарию иностранной организацией, осуществляющей учет прав на ценные бумаги, как бездокументарные ценные бумаги.</w:t>
      </w:r>
    </w:p>
    <w:p w14:paraId="2D68F437" w14:textId="26ECD659" w:rsidR="00483998"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 xml:space="preserve">Зачисление </w:t>
      </w:r>
      <w:r w:rsidR="00240278"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(за исключением документарных ценных бумаг с централизованным </w:t>
      </w:r>
      <w:r w:rsidR="00240278" w:rsidRPr="007F1642">
        <w:rPr>
          <w:rFonts w:ascii="Tahoma" w:hAnsi="Tahoma" w:cs="Tahoma"/>
          <w:sz w:val="20"/>
          <w:szCs w:val="20"/>
        </w:rPr>
        <w:t>учетом</w:t>
      </w:r>
      <w:r w:rsidR="000B60C1" w:rsidRPr="007F1642">
        <w:rPr>
          <w:rFonts w:ascii="Tahoma" w:hAnsi="Tahoma" w:cs="Tahoma"/>
          <w:sz w:val="20"/>
          <w:szCs w:val="20"/>
        </w:rPr>
        <w:t xml:space="preserve"> прав</w:t>
      </w:r>
      <w:r w:rsidRPr="007F1642">
        <w:rPr>
          <w:rFonts w:ascii="Tahoma" w:hAnsi="Tahoma" w:cs="Tahoma"/>
          <w:sz w:val="20"/>
          <w:szCs w:val="20"/>
        </w:rPr>
        <w:t>).</w:t>
      </w:r>
    </w:p>
    <w:p w14:paraId="3DC932A4" w14:textId="27B60B16" w:rsidR="000A5E36" w:rsidRPr="007F1642" w:rsidRDefault="000A5E36" w:rsidP="00737BE2">
      <w:pPr>
        <w:pStyle w:val="a0"/>
        <w:numPr>
          <w:ilvl w:val="0"/>
          <w:numId w:val="0"/>
        </w:numPr>
        <w:ind w:left="993"/>
      </w:pPr>
      <w:r w:rsidRPr="00483998">
        <w:rPr>
          <w:rFonts w:ascii="Tahoma" w:hAnsi="Tahoma" w:cs="Tahoma"/>
          <w:color w:val="000000"/>
          <w:sz w:val="20"/>
          <w:szCs w:val="20"/>
        </w:rPr>
        <w:t xml:space="preserve">Зачисление </w:t>
      </w:r>
      <w:r w:rsidR="00240278" w:rsidRPr="00483998">
        <w:rPr>
          <w:rFonts w:ascii="Tahoma" w:hAnsi="Tahoma" w:cs="Tahoma"/>
          <w:color w:val="000000"/>
          <w:sz w:val="20"/>
          <w:szCs w:val="20"/>
        </w:rPr>
        <w:t xml:space="preserve">обездвиженных </w:t>
      </w:r>
      <w:r w:rsidRPr="00483998">
        <w:rPr>
          <w:rFonts w:ascii="Tahoma" w:hAnsi="Tahoma" w:cs="Tahoma"/>
          <w:color w:val="000000"/>
          <w:sz w:val="20"/>
          <w:szCs w:val="20"/>
        </w:rPr>
        <w:t>документарных ценных бумаг осуществляется при наличии ценных бумаг, подлежащих приему на депозитарный учет и хранение, на основании</w:t>
      </w:r>
      <w:r w:rsidR="00673517">
        <w:rPr>
          <w:rFonts w:ascii="Tahoma" w:hAnsi="Tahoma" w:cs="Tahoma"/>
          <w:color w:val="000000"/>
          <w:sz w:val="20"/>
          <w:szCs w:val="20"/>
        </w:rPr>
        <w:t xml:space="preserve"> </w:t>
      </w:r>
      <w:r w:rsidRPr="00737BE2">
        <w:rPr>
          <w:rFonts w:ascii="Tahoma" w:hAnsi="Tahoma" w:cs="Tahoma"/>
          <w:sz w:val="20"/>
          <w:szCs w:val="20"/>
        </w:rPr>
        <w:t>поручени</w:t>
      </w:r>
      <w:r w:rsidR="00673517">
        <w:rPr>
          <w:rFonts w:ascii="Tahoma" w:hAnsi="Tahoma" w:cs="Tahoma"/>
          <w:sz w:val="20"/>
          <w:szCs w:val="20"/>
        </w:rPr>
        <w:t>я</w:t>
      </w:r>
      <w:r w:rsidRPr="00737BE2">
        <w:rPr>
          <w:rFonts w:ascii="Tahoma" w:hAnsi="Tahoma" w:cs="Tahoma"/>
          <w:sz w:val="20"/>
          <w:szCs w:val="20"/>
        </w:rPr>
        <w:t xml:space="preserve"> (Форма №</w:t>
      </w:r>
      <w:r w:rsidR="00673517">
        <w:rPr>
          <w:rFonts w:ascii="Tahoma" w:hAnsi="Tahoma" w:cs="Tahoma"/>
        </w:rPr>
        <w:t xml:space="preserve"> </w:t>
      </w:r>
      <w:hyperlink w:anchor="Текст_R04_1" w:history="1">
        <w:r w:rsidR="00611A35" w:rsidRPr="00673517">
          <w:rPr>
            <w:rStyle w:val="af"/>
            <w:rFonts w:ascii="Tahoma" w:hAnsi="Tahoma" w:cs="Tahoma"/>
            <w:sz w:val="20"/>
            <w:szCs w:val="20"/>
          </w:rPr>
          <w:t>R04</w:t>
        </w:r>
        <w:r w:rsidR="00C24CA0" w:rsidRPr="00737BE2">
          <w:rPr>
            <w:rStyle w:val="af"/>
            <w:rFonts w:ascii="Tahoma" w:hAnsi="Tahoma" w:cs="Tahoma"/>
            <w:sz w:val="20"/>
            <w:szCs w:val="20"/>
          </w:rPr>
          <w:t>-1</w:t>
        </w:r>
      </w:hyperlink>
      <w:r w:rsidRPr="007F1642">
        <w:rPr>
          <w:color w:val="000000" w:themeColor="text1"/>
        </w:rPr>
        <w:t>)</w:t>
      </w:r>
      <w:r w:rsidR="00FA5546">
        <w:rPr>
          <w:color w:val="000000" w:themeColor="text1"/>
        </w:rPr>
        <w:t>.</w:t>
      </w:r>
    </w:p>
    <w:p w14:paraId="6AA89385" w14:textId="77777777" w:rsidR="000A5E36" w:rsidRPr="007F1642" w:rsidRDefault="000A5E36" w:rsidP="00483998">
      <w:pPr>
        <w:pStyle w:val="1"/>
        <w:numPr>
          <w:ilvl w:val="0"/>
          <w:numId w:val="0"/>
        </w:numPr>
        <w:ind w:left="993"/>
        <w:rPr>
          <w:rFonts w:ascii="Tahoma" w:hAnsi="Tahoma" w:cs="Tahoma"/>
          <w:sz w:val="20"/>
          <w:szCs w:val="20"/>
        </w:rPr>
      </w:pPr>
      <w:r w:rsidRPr="007F1642">
        <w:rPr>
          <w:rFonts w:ascii="Tahoma" w:hAnsi="Tahoma" w:cs="Tahoma"/>
          <w:sz w:val="20"/>
          <w:szCs w:val="20"/>
        </w:rPr>
        <w:t>Передача ценных бумаг оформляется актом приема-передачи ценных бумаг.</w:t>
      </w:r>
    </w:p>
    <w:p w14:paraId="60303C44" w14:textId="77777777" w:rsidR="000A5E36" w:rsidRPr="007F1642" w:rsidRDefault="00240278" w:rsidP="00483998">
      <w:pPr>
        <w:pStyle w:val="1"/>
        <w:numPr>
          <w:ilvl w:val="0"/>
          <w:numId w:val="0"/>
        </w:numPr>
        <w:ind w:left="993"/>
        <w:rPr>
          <w:rFonts w:ascii="Tahoma" w:hAnsi="Tahoma" w:cs="Tahoma"/>
          <w:sz w:val="20"/>
          <w:szCs w:val="20"/>
        </w:rPr>
      </w:pPr>
      <w:r w:rsidRPr="007F1642">
        <w:rPr>
          <w:rFonts w:ascii="Tahoma" w:hAnsi="Tahoma" w:cs="Tahoma"/>
          <w:sz w:val="20"/>
          <w:szCs w:val="20"/>
        </w:rPr>
        <w:t>Обездвиженные д</w:t>
      </w:r>
      <w:r w:rsidR="000A5E36" w:rsidRPr="007F1642">
        <w:rPr>
          <w:rFonts w:ascii="Tahoma" w:hAnsi="Tahoma" w:cs="Tahoma"/>
          <w:sz w:val="20"/>
          <w:szCs w:val="20"/>
        </w:rPr>
        <w:t xml:space="preserve">окументарные ценные бумаги считаются принятыми на хранение и учет не позднее рабочего дня, следующего за днем наступления более позднего из следующих событий: </w:t>
      </w:r>
    </w:p>
    <w:p w14:paraId="3584EC92" w14:textId="77777777" w:rsidR="000A5E36"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возникновение основания для зачисления ценных бумаг на счет депо;</w:t>
      </w:r>
    </w:p>
    <w:p w14:paraId="47747E25" w14:textId="77777777" w:rsidR="007B3DE6"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передача ценных бумаг Депозитарию для депозитарного учета.</w:t>
      </w:r>
    </w:p>
    <w:p w14:paraId="4B971FEE" w14:textId="00E3FA5B" w:rsidR="0054744A" w:rsidRPr="00737BE2" w:rsidRDefault="0020522D" w:rsidP="00737BE2">
      <w:pPr>
        <w:pStyle w:val="a0"/>
        <w:ind w:left="993" w:hanging="993"/>
        <w:rPr>
          <w:rFonts w:ascii="Tahoma" w:hAnsi="Tahoma" w:cs="Tahoma"/>
          <w:sz w:val="20"/>
          <w:szCs w:val="20"/>
        </w:rPr>
      </w:pPr>
      <w:r w:rsidRPr="007F1642">
        <w:rPr>
          <w:rFonts w:ascii="Tahoma" w:hAnsi="Tahoma" w:cs="Tahoma"/>
          <w:sz w:val="20"/>
          <w:szCs w:val="20"/>
        </w:rPr>
        <w:t>Зачисление</w:t>
      </w:r>
      <w:r w:rsidR="00F828BE" w:rsidRPr="007F1642">
        <w:rPr>
          <w:rFonts w:ascii="Tahoma" w:hAnsi="Tahoma" w:cs="Tahoma"/>
          <w:sz w:val="20"/>
          <w:szCs w:val="20"/>
        </w:rPr>
        <w:t xml:space="preserve"> </w:t>
      </w:r>
      <w:r w:rsidRPr="007F1642">
        <w:rPr>
          <w:rFonts w:ascii="Tahoma" w:hAnsi="Tahoma" w:cs="Tahoma"/>
          <w:sz w:val="20"/>
          <w:szCs w:val="20"/>
        </w:rPr>
        <w:t>электронных закладных</w:t>
      </w:r>
      <w:r w:rsidR="0054744A" w:rsidRPr="007F1642">
        <w:rPr>
          <w:rFonts w:ascii="Tahoma" w:hAnsi="Tahoma" w:cs="Tahoma"/>
          <w:sz w:val="20"/>
          <w:szCs w:val="20"/>
        </w:rPr>
        <w:t xml:space="preserve"> осуществляется на основании </w:t>
      </w:r>
      <w:r w:rsidRPr="00737BE2">
        <w:rPr>
          <w:rFonts w:ascii="Tahoma" w:hAnsi="Tahoma" w:cs="Tahoma"/>
          <w:sz w:val="20"/>
          <w:szCs w:val="20"/>
        </w:rPr>
        <w:t>поручени</w:t>
      </w:r>
      <w:r w:rsidR="00FA5546">
        <w:rPr>
          <w:rFonts w:ascii="Tahoma" w:hAnsi="Tahoma" w:cs="Tahoma"/>
          <w:sz w:val="20"/>
          <w:szCs w:val="20"/>
        </w:rPr>
        <w:t>я</w:t>
      </w:r>
      <w:r w:rsidRPr="00737BE2">
        <w:rPr>
          <w:rFonts w:ascii="Tahoma" w:hAnsi="Tahoma" w:cs="Tahoma"/>
          <w:sz w:val="20"/>
          <w:szCs w:val="20"/>
        </w:rPr>
        <w:t xml:space="preserve"> (Форм</w:t>
      </w:r>
      <w:r w:rsidR="00BE65AF" w:rsidRPr="00737BE2">
        <w:rPr>
          <w:rFonts w:ascii="Tahoma" w:hAnsi="Tahoma" w:cs="Tahoma"/>
          <w:sz w:val="20"/>
          <w:szCs w:val="20"/>
        </w:rPr>
        <w:t>а</w:t>
      </w:r>
      <w:r w:rsidR="00F9753A">
        <w:rPr>
          <w:rFonts w:ascii="Tahoma" w:hAnsi="Tahoma" w:cs="Tahoma"/>
          <w:sz w:val="20"/>
          <w:szCs w:val="20"/>
        </w:rPr>
        <w:t xml:space="preserve"> №</w:t>
      </w:r>
      <w:r w:rsidRPr="00737BE2">
        <w:rPr>
          <w:rFonts w:ascii="Tahoma" w:hAnsi="Tahoma" w:cs="Tahoma"/>
          <w:sz w:val="20"/>
          <w:szCs w:val="20"/>
        </w:rPr>
        <w:t xml:space="preserve"> </w:t>
      </w:r>
      <w:hyperlink w:anchor="Текст_R04_2" w:history="1">
        <w:r w:rsidRPr="0040284C">
          <w:rPr>
            <w:rStyle w:val="af"/>
            <w:rFonts w:ascii="Tahoma" w:hAnsi="Tahoma" w:cs="Tahoma"/>
            <w:sz w:val="20"/>
            <w:szCs w:val="20"/>
          </w:rPr>
          <w:t>№</w:t>
        </w:r>
        <w:r w:rsidR="00C4360D" w:rsidRPr="00FA5546">
          <w:rPr>
            <w:rStyle w:val="af"/>
            <w:rFonts w:ascii="Tahoma" w:hAnsi="Tahoma" w:cs="Tahoma"/>
            <w:sz w:val="20"/>
            <w:szCs w:val="20"/>
            <w:lang w:val="en-US"/>
          </w:rPr>
          <w:t>R</w:t>
        </w:r>
        <w:r w:rsidR="00C4360D" w:rsidRPr="00737BE2">
          <w:rPr>
            <w:rStyle w:val="af"/>
            <w:rFonts w:ascii="Tahoma" w:hAnsi="Tahoma" w:cs="Tahoma"/>
            <w:sz w:val="20"/>
            <w:szCs w:val="20"/>
          </w:rPr>
          <w:t>04-2</w:t>
        </w:r>
      </w:hyperlink>
      <w:r w:rsidR="009E330D" w:rsidRPr="00737BE2">
        <w:rPr>
          <w:rFonts w:ascii="Tahoma" w:hAnsi="Tahoma" w:cs="Tahoma"/>
          <w:sz w:val="20"/>
          <w:szCs w:val="20"/>
        </w:rPr>
        <w:t>)</w:t>
      </w:r>
      <w:r w:rsidR="0073331B" w:rsidRPr="00737BE2">
        <w:rPr>
          <w:rFonts w:ascii="Tahoma" w:hAnsi="Tahoma" w:cs="Tahoma"/>
          <w:sz w:val="20"/>
          <w:szCs w:val="20"/>
        </w:rPr>
        <w:t>.</w:t>
      </w:r>
    </w:p>
    <w:p w14:paraId="7FB0B9A9" w14:textId="77777777" w:rsidR="006E3BD8" w:rsidRPr="007F1642" w:rsidRDefault="00C05893" w:rsidP="00483998">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осуществляет операцию зачисления электронных закладных только после получения из </w:t>
      </w:r>
      <w:r w:rsidR="005239F4" w:rsidRPr="007F1642">
        <w:rPr>
          <w:rFonts w:ascii="Tahoma" w:hAnsi="Tahoma" w:cs="Tahoma"/>
          <w:sz w:val="20"/>
          <w:szCs w:val="20"/>
        </w:rPr>
        <w:t>депозитари</w:t>
      </w:r>
      <w:r w:rsidR="0001267D" w:rsidRPr="007F1642">
        <w:rPr>
          <w:rFonts w:ascii="Tahoma" w:hAnsi="Tahoma" w:cs="Tahoma"/>
          <w:sz w:val="20"/>
          <w:szCs w:val="20"/>
        </w:rPr>
        <w:t>я</w:t>
      </w:r>
      <w:r w:rsidR="005239F4" w:rsidRPr="007F1642">
        <w:rPr>
          <w:rFonts w:ascii="Tahoma" w:hAnsi="Tahoma" w:cs="Tahoma"/>
          <w:sz w:val="20"/>
          <w:szCs w:val="20"/>
        </w:rPr>
        <w:t>, осуществляющего хранение электронн</w:t>
      </w:r>
      <w:r w:rsidR="00E4673B" w:rsidRPr="007F1642">
        <w:rPr>
          <w:rFonts w:ascii="Tahoma" w:hAnsi="Tahoma" w:cs="Tahoma"/>
          <w:sz w:val="20"/>
          <w:szCs w:val="20"/>
        </w:rPr>
        <w:t>ых</w:t>
      </w:r>
      <w:r w:rsidR="005239F4" w:rsidRPr="007F1642">
        <w:rPr>
          <w:rFonts w:ascii="Tahoma" w:hAnsi="Tahoma" w:cs="Tahoma"/>
          <w:sz w:val="20"/>
          <w:szCs w:val="20"/>
        </w:rPr>
        <w:t xml:space="preserve"> закладн</w:t>
      </w:r>
      <w:r w:rsidR="00E4673B" w:rsidRPr="007F1642">
        <w:rPr>
          <w:rFonts w:ascii="Tahoma" w:hAnsi="Tahoma" w:cs="Tahoma"/>
          <w:sz w:val="20"/>
          <w:szCs w:val="20"/>
        </w:rPr>
        <w:t>ых</w:t>
      </w:r>
      <w:r w:rsidR="005239F4" w:rsidRPr="007F1642">
        <w:rPr>
          <w:rFonts w:ascii="Tahoma" w:hAnsi="Tahoma" w:cs="Tahoma"/>
          <w:sz w:val="20"/>
          <w:szCs w:val="20"/>
        </w:rPr>
        <w:t>,</w:t>
      </w:r>
      <w:r w:rsidRPr="007F1642">
        <w:rPr>
          <w:rFonts w:ascii="Tahoma" w:hAnsi="Tahoma" w:cs="Tahoma"/>
          <w:sz w:val="20"/>
          <w:szCs w:val="20"/>
        </w:rPr>
        <w:t xml:space="preserve"> уведомления (отчета) о совершенной операции зачисления по счету </w:t>
      </w:r>
      <w:r w:rsidR="0001267D" w:rsidRPr="007F1642">
        <w:rPr>
          <w:rFonts w:ascii="Tahoma" w:hAnsi="Tahoma" w:cs="Tahoma"/>
          <w:sz w:val="20"/>
          <w:szCs w:val="20"/>
        </w:rPr>
        <w:t xml:space="preserve">депо </w:t>
      </w:r>
      <w:r w:rsidRPr="007F1642">
        <w:rPr>
          <w:rFonts w:ascii="Tahoma" w:hAnsi="Tahoma" w:cs="Tahoma"/>
          <w:sz w:val="20"/>
          <w:szCs w:val="20"/>
        </w:rPr>
        <w:t>номинального держателя, открытом Депозитарию в этом месте хранения</w:t>
      </w:r>
      <w:r w:rsidR="00C541F5" w:rsidRPr="007F1642">
        <w:rPr>
          <w:rFonts w:ascii="Tahoma" w:hAnsi="Tahoma" w:cs="Tahoma"/>
          <w:sz w:val="20"/>
          <w:szCs w:val="20"/>
        </w:rPr>
        <w:t>.</w:t>
      </w:r>
      <w:r w:rsidR="006E3BD8" w:rsidRPr="007F1642">
        <w:rPr>
          <w:rFonts w:ascii="Tahoma" w:hAnsi="Tahoma" w:cs="Tahoma"/>
          <w:sz w:val="20"/>
          <w:szCs w:val="20"/>
        </w:rPr>
        <w:t xml:space="preserve"> </w:t>
      </w:r>
    </w:p>
    <w:p w14:paraId="6828993A" w14:textId="1A25121B" w:rsidR="006E3BD8" w:rsidRPr="00737BE2" w:rsidRDefault="006E3BD8" w:rsidP="00737BE2">
      <w:pPr>
        <w:pStyle w:val="a0"/>
        <w:ind w:left="993" w:hanging="993"/>
        <w:rPr>
          <w:rFonts w:ascii="Tahoma" w:hAnsi="Tahoma" w:cs="Tahoma"/>
          <w:sz w:val="20"/>
          <w:szCs w:val="20"/>
        </w:rPr>
      </w:pPr>
      <w:r w:rsidRPr="007F1642">
        <w:rPr>
          <w:rFonts w:ascii="Tahoma" w:hAnsi="Tahoma" w:cs="Tahoma"/>
          <w:sz w:val="20"/>
          <w:szCs w:val="20"/>
        </w:rPr>
        <w:t xml:space="preserve">Зачисление электронных закладных при их выдаче осуществляется на основании </w:t>
      </w:r>
      <w:r w:rsidRPr="00737BE2">
        <w:rPr>
          <w:rFonts w:ascii="Tahoma" w:hAnsi="Tahoma" w:cs="Tahoma"/>
          <w:sz w:val="20"/>
          <w:szCs w:val="20"/>
        </w:rPr>
        <w:t>поручени</w:t>
      </w:r>
      <w:r w:rsidR="00F9753A">
        <w:rPr>
          <w:rFonts w:ascii="Tahoma" w:hAnsi="Tahoma" w:cs="Tahoma"/>
          <w:sz w:val="20"/>
          <w:szCs w:val="20"/>
        </w:rPr>
        <w:t>я</w:t>
      </w:r>
      <w:r w:rsidRPr="00737BE2">
        <w:rPr>
          <w:rFonts w:ascii="Tahoma" w:hAnsi="Tahoma" w:cs="Tahoma"/>
          <w:sz w:val="20"/>
          <w:szCs w:val="20"/>
        </w:rPr>
        <w:t xml:space="preserve"> (Форм</w:t>
      </w:r>
      <w:r w:rsidR="00BE65AF" w:rsidRPr="00737BE2">
        <w:rPr>
          <w:rFonts w:ascii="Tahoma" w:hAnsi="Tahoma" w:cs="Tahoma"/>
          <w:sz w:val="20"/>
          <w:szCs w:val="20"/>
        </w:rPr>
        <w:t>а</w:t>
      </w:r>
      <w:r w:rsidRPr="00737BE2">
        <w:rPr>
          <w:rFonts w:ascii="Tahoma" w:hAnsi="Tahoma" w:cs="Tahoma"/>
          <w:sz w:val="20"/>
          <w:szCs w:val="20"/>
        </w:rPr>
        <w:t xml:space="preserve"> </w:t>
      </w:r>
      <w:hyperlink w:anchor="Текст_R06_5" w:history="1">
        <w:r w:rsidRPr="0040284C">
          <w:rPr>
            <w:rStyle w:val="af"/>
            <w:rFonts w:ascii="Tahoma" w:hAnsi="Tahoma" w:cs="Tahoma"/>
            <w:sz w:val="20"/>
            <w:szCs w:val="20"/>
          </w:rPr>
          <w:t>№R06-5</w:t>
        </w:r>
      </w:hyperlink>
      <w:r w:rsidRPr="00737BE2">
        <w:rPr>
          <w:rFonts w:ascii="Tahoma" w:hAnsi="Tahoma" w:cs="Tahoma"/>
          <w:sz w:val="20"/>
          <w:szCs w:val="20"/>
        </w:rPr>
        <w:t>)</w:t>
      </w:r>
      <w:r w:rsidR="0073331B" w:rsidRPr="00737BE2">
        <w:rPr>
          <w:rFonts w:ascii="Tahoma" w:hAnsi="Tahoma" w:cs="Tahoma"/>
          <w:sz w:val="20"/>
          <w:szCs w:val="20"/>
        </w:rPr>
        <w:t>.</w:t>
      </w:r>
    </w:p>
    <w:p w14:paraId="788B4333" w14:textId="77777777" w:rsidR="00107BA4" w:rsidRPr="007F1642" w:rsidRDefault="00107BA4" w:rsidP="007935D2">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осуществляет операцию зачисления электронных закладных только после получения из </w:t>
      </w:r>
      <w:r w:rsidR="001B3D79" w:rsidRPr="007F1642">
        <w:rPr>
          <w:rFonts w:ascii="Tahoma" w:hAnsi="Tahoma" w:cs="Tahoma"/>
          <w:sz w:val="20"/>
          <w:szCs w:val="20"/>
        </w:rPr>
        <w:t xml:space="preserve">депозитария, осуществляющего </w:t>
      </w:r>
      <w:r w:rsidRPr="007F1642">
        <w:rPr>
          <w:rFonts w:ascii="Tahoma" w:hAnsi="Tahoma" w:cs="Tahoma"/>
          <w:sz w:val="20"/>
          <w:szCs w:val="20"/>
        </w:rPr>
        <w:t>хранени</w:t>
      </w:r>
      <w:r w:rsidR="001B3D79" w:rsidRPr="007F1642">
        <w:rPr>
          <w:rFonts w:ascii="Tahoma" w:hAnsi="Tahoma" w:cs="Tahoma"/>
          <w:sz w:val="20"/>
          <w:szCs w:val="20"/>
        </w:rPr>
        <w:t>е</w:t>
      </w:r>
      <w:r w:rsidRPr="007F1642">
        <w:rPr>
          <w:rFonts w:ascii="Tahoma" w:hAnsi="Tahoma" w:cs="Tahoma"/>
          <w:sz w:val="20"/>
          <w:szCs w:val="20"/>
        </w:rPr>
        <w:t xml:space="preserve"> </w:t>
      </w:r>
      <w:r w:rsidR="001B3D79" w:rsidRPr="007F1642">
        <w:rPr>
          <w:rFonts w:ascii="Tahoma" w:hAnsi="Tahoma" w:cs="Tahoma"/>
          <w:sz w:val="20"/>
          <w:szCs w:val="20"/>
        </w:rPr>
        <w:t>электронных закладных</w:t>
      </w:r>
      <w:r w:rsidR="00B02519">
        <w:rPr>
          <w:rFonts w:ascii="Tahoma" w:hAnsi="Tahoma" w:cs="Tahoma"/>
          <w:sz w:val="20"/>
          <w:szCs w:val="20"/>
        </w:rPr>
        <w:t>,</w:t>
      </w:r>
      <w:r w:rsidR="001B3D79" w:rsidRPr="007F1642">
        <w:rPr>
          <w:rFonts w:ascii="Tahoma" w:hAnsi="Tahoma" w:cs="Tahoma"/>
          <w:sz w:val="20"/>
          <w:szCs w:val="20"/>
        </w:rPr>
        <w:t xml:space="preserve"> </w:t>
      </w:r>
      <w:r w:rsidRPr="007F1642">
        <w:rPr>
          <w:rFonts w:ascii="Tahoma" w:hAnsi="Tahoma" w:cs="Tahoma"/>
          <w:sz w:val="20"/>
          <w:szCs w:val="20"/>
        </w:rPr>
        <w:t xml:space="preserve">уведомления (отчета) о совершенной операции зачисления по счету </w:t>
      </w:r>
      <w:r w:rsidR="0001267D" w:rsidRPr="007F1642">
        <w:rPr>
          <w:rFonts w:ascii="Tahoma" w:hAnsi="Tahoma" w:cs="Tahoma"/>
          <w:sz w:val="20"/>
          <w:szCs w:val="20"/>
        </w:rPr>
        <w:t xml:space="preserve">депо </w:t>
      </w:r>
      <w:r w:rsidRPr="007F1642">
        <w:rPr>
          <w:rFonts w:ascii="Tahoma" w:hAnsi="Tahoma" w:cs="Tahoma"/>
          <w:sz w:val="20"/>
          <w:szCs w:val="20"/>
        </w:rPr>
        <w:t>номинального держателя, открытом Депозитарию в этом месте хранения, а также анкет электронн</w:t>
      </w:r>
      <w:r w:rsidR="00C05893" w:rsidRPr="007F1642">
        <w:rPr>
          <w:rFonts w:ascii="Tahoma" w:hAnsi="Tahoma" w:cs="Tahoma"/>
          <w:sz w:val="20"/>
          <w:szCs w:val="20"/>
        </w:rPr>
        <w:t>ых</w:t>
      </w:r>
      <w:r w:rsidRPr="007F1642">
        <w:rPr>
          <w:rFonts w:ascii="Tahoma" w:hAnsi="Tahoma" w:cs="Tahoma"/>
          <w:sz w:val="20"/>
          <w:szCs w:val="20"/>
        </w:rPr>
        <w:t xml:space="preserve"> закладн</w:t>
      </w:r>
      <w:r w:rsidR="00C05893" w:rsidRPr="007F1642">
        <w:rPr>
          <w:rFonts w:ascii="Tahoma" w:hAnsi="Tahoma" w:cs="Tahoma"/>
          <w:sz w:val="20"/>
          <w:szCs w:val="20"/>
        </w:rPr>
        <w:t>ых</w:t>
      </w:r>
      <w:r w:rsidRPr="007F1642">
        <w:rPr>
          <w:rFonts w:ascii="Tahoma" w:hAnsi="Tahoma" w:cs="Tahoma"/>
          <w:sz w:val="20"/>
          <w:szCs w:val="20"/>
        </w:rPr>
        <w:t>.</w:t>
      </w:r>
    </w:p>
    <w:p w14:paraId="119DE268" w14:textId="77777777" w:rsidR="000A5E36" w:rsidRPr="007F1642" w:rsidRDefault="000A5E36" w:rsidP="007935D2">
      <w:pPr>
        <w:pStyle w:val="a0"/>
        <w:ind w:left="993" w:hanging="993"/>
        <w:rPr>
          <w:rFonts w:ascii="Tahoma" w:hAnsi="Tahoma" w:cs="Tahoma"/>
          <w:sz w:val="20"/>
          <w:szCs w:val="20"/>
        </w:rPr>
      </w:pPr>
      <w:bookmarkStart w:id="328" w:name="_Ref98494515"/>
      <w:r w:rsidRPr="007F1642">
        <w:rPr>
          <w:rFonts w:ascii="Tahoma" w:hAnsi="Tahoma" w:cs="Tahoma"/>
          <w:sz w:val="20"/>
          <w:szCs w:val="20"/>
        </w:rPr>
        <w:t xml:space="preserve">Зачисление бездокументарных ценных бумаг, </w:t>
      </w:r>
      <w:r w:rsidR="00701408"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с </w:t>
      </w:r>
      <w:r w:rsidR="004B02B8" w:rsidRPr="007F1642">
        <w:rPr>
          <w:rFonts w:ascii="Tahoma" w:hAnsi="Tahoma" w:cs="Tahoma"/>
          <w:sz w:val="20"/>
          <w:szCs w:val="20"/>
        </w:rPr>
        <w:t>централизованным учетом</w:t>
      </w:r>
      <w:r w:rsidR="00701408" w:rsidRPr="007F1642">
        <w:rPr>
          <w:rFonts w:ascii="Tahoma" w:hAnsi="Tahoma" w:cs="Tahoma"/>
          <w:sz w:val="20"/>
          <w:szCs w:val="20"/>
        </w:rPr>
        <w:t xml:space="preserve"> прав</w:t>
      </w:r>
      <w:r w:rsidRPr="007F1642">
        <w:rPr>
          <w:rFonts w:ascii="Tahoma" w:hAnsi="Tahoma" w:cs="Tahoma"/>
          <w:sz w:val="20"/>
          <w:szCs w:val="20"/>
        </w:rPr>
        <w:t>.</w:t>
      </w:r>
      <w:bookmarkEnd w:id="328"/>
    </w:p>
    <w:p w14:paraId="2C485287" w14:textId="42E1B2DD" w:rsidR="000A5E36" w:rsidRPr="007F1642" w:rsidRDefault="000A5E36" w:rsidP="00737BE2">
      <w:pPr>
        <w:pStyle w:val="a0"/>
        <w:numPr>
          <w:ilvl w:val="0"/>
          <w:numId w:val="0"/>
        </w:numPr>
        <w:ind w:left="993"/>
      </w:pPr>
      <w:r w:rsidRPr="007F1642">
        <w:rPr>
          <w:rFonts w:ascii="Tahoma" w:hAnsi="Tahoma" w:cs="Tahoma"/>
          <w:color w:val="000000"/>
          <w:sz w:val="20"/>
          <w:szCs w:val="20"/>
        </w:rPr>
        <w:t xml:space="preserve">Зачисление бездокументарных ценных бумаг, </w:t>
      </w:r>
      <w:r w:rsidR="00701408" w:rsidRPr="007F1642">
        <w:rPr>
          <w:rFonts w:ascii="Tahoma" w:hAnsi="Tahoma" w:cs="Tahoma"/>
          <w:color w:val="000000"/>
          <w:sz w:val="20"/>
          <w:szCs w:val="20"/>
        </w:rPr>
        <w:t xml:space="preserve">обездвиженных </w:t>
      </w:r>
      <w:r w:rsidRPr="007F1642">
        <w:rPr>
          <w:rFonts w:ascii="Tahoma" w:hAnsi="Tahoma" w:cs="Tahoma"/>
          <w:color w:val="000000"/>
          <w:sz w:val="20"/>
          <w:szCs w:val="20"/>
        </w:rPr>
        <w:t xml:space="preserve">документарных ценных бумаг с централизованным </w:t>
      </w:r>
      <w:r w:rsidR="00701408" w:rsidRPr="007F1642">
        <w:rPr>
          <w:rFonts w:ascii="Tahoma" w:hAnsi="Tahoma" w:cs="Tahoma"/>
          <w:color w:val="000000"/>
          <w:sz w:val="20"/>
          <w:szCs w:val="20"/>
        </w:rPr>
        <w:t xml:space="preserve">учетом </w:t>
      </w:r>
      <w:r w:rsidR="000F4E47" w:rsidRPr="007F1642">
        <w:rPr>
          <w:rFonts w:ascii="Tahoma" w:hAnsi="Tahoma" w:cs="Tahoma"/>
          <w:color w:val="000000"/>
          <w:sz w:val="20"/>
          <w:szCs w:val="20"/>
        </w:rPr>
        <w:t xml:space="preserve">прав </w:t>
      </w:r>
      <w:r w:rsidRPr="007F1642">
        <w:rPr>
          <w:rFonts w:ascii="Tahoma" w:hAnsi="Tahoma" w:cs="Tahoma"/>
          <w:color w:val="000000"/>
          <w:sz w:val="20"/>
          <w:szCs w:val="20"/>
        </w:rPr>
        <w:t>осуществляется на основании</w:t>
      </w:r>
      <w:r w:rsidR="00F871CA">
        <w:rPr>
          <w:rFonts w:ascii="Tahoma" w:hAnsi="Tahoma" w:cs="Tahoma"/>
          <w:color w:val="000000"/>
          <w:sz w:val="20"/>
          <w:szCs w:val="20"/>
        </w:rPr>
        <w:t xml:space="preserve"> </w:t>
      </w:r>
      <w:r w:rsidRPr="00737BE2">
        <w:rPr>
          <w:rFonts w:ascii="Tahoma" w:hAnsi="Tahoma" w:cs="Tahoma"/>
          <w:sz w:val="20"/>
          <w:szCs w:val="20"/>
        </w:rPr>
        <w:t>поручени</w:t>
      </w:r>
      <w:r w:rsidR="00F871CA" w:rsidRPr="00737BE2">
        <w:rPr>
          <w:rFonts w:ascii="Tahoma" w:hAnsi="Tahoma" w:cs="Tahoma"/>
          <w:sz w:val="20"/>
          <w:szCs w:val="20"/>
        </w:rPr>
        <w:t>я</w:t>
      </w:r>
      <w:r w:rsidRPr="00737BE2">
        <w:rPr>
          <w:rFonts w:ascii="Tahoma" w:hAnsi="Tahoma" w:cs="Tahoma"/>
          <w:sz w:val="20"/>
          <w:szCs w:val="20"/>
        </w:rPr>
        <w:t xml:space="preserve"> на прием ценных бумаг на учет и/или хранение (Форма </w:t>
      </w:r>
      <w:hyperlink w:anchor="Текст_R03_1" w:history="1">
        <w:r w:rsidRPr="0018501D">
          <w:rPr>
            <w:rStyle w:val="af"/>
            <w:rFonts w:ascii="Tahoma" w:hAnsi="Tahoma" w:cs="Tahoma"/>
            <w:sz w:val="20"/>
            <w:szCs w:val="20"/>
          </w:rPr>
          <w:t>№</w:t>
        </w:r>
        <w:r w:rsidR="00CB1AE8" w:rsidRPr="0018501D">
          <w:rPr>
            <w:rStyle w:val="af"/>
            <w:rFonts w:ascii="Tahoma" w:hAnsi="Tahoma" w:cs="Tahoma"/>
            <w:sz w:val="20"/>
            <w:szCs w:val="20"/>
          </w:rPr>
          <w:t>R03-1</w:t>
        </w:r>
      </w:hyperlink>
      <w:r w:rsidRPr="007F1642">
        <w:t>).</w:t>
      </w:r>
    </w:p>
    <w:p w14:paraId="6D92C39B" w14:textId="77777777" w:rsidR="0073331B" w:rsidRPr="0073331B" w:rsidRDefault="0073331B" w:rsidP="007935D2">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на прием ценных бумаг на учет и/или хранение (Форма </w:t>
      </w:r>
      <w:hyperlink w:anchor="Текст_R03_1" w:history="1">
        <w:r w:rsidRPr="0018501D">
          <w:rPr>
            <w:rStyle w:val="af"/>
            <w:rFonts w:ascii="Tahoma" w:hAnsi="Tahoma" w:cs="Tahoma"/>
            <w:sz w:val="20"/>
            <w:szCs w:val="20"/>
          </w:rPr>
          <w:t>№R03-1</w:t>
        </w:r>
      </w:hyperlink>
      <w:r w:rsidRPr="0044557A">
        <w:rPr>
          <w:rFonts w:ascii="Tahoma" w:hAnsi="Tahoma" w:cs="Tahoma"/>
          <w:sz w:val="20"/>
          <w:szCs w:val="20"/>
        </w:rPr>
        <w:t>) подается Депонентом в виде электронного формализованного документа.</w:t>
      </w:r>
    </w:p>
    <w:p w14:paraId="326704D9" w14:textId="77777777" w:rsidR="000A5E36" w:rsidRPr="007F1642" w:rsidRDefault="000A5E36" w:rsidP="007935D2">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осуществляет операцию зачисления бездокументарных ценных бумаг, </w:t>
      </w:r>
      <w:r w:rsidR="00701408"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с централизованным </w:t>
      </w:r>
      <w:r w:rsidR="00701408" w:rsidRPr="007F1642">
        <w:rPr>
          <w:rFonts w:ascii="Tahoma" w:hAnsi="Tahoma" w:cs="Tahoma"/>
          <w:sz w:val="20"/>
          <w:szCs w:val="20"/>
        </w:rPr>
        <w:t>учетом</w:t>
      </w:r>
      <w:r w:rsidR="000F4E47" w:rsidRPr="007F1642">
        <w:rPr>
          <w:rFonts w:ascii="Tahoma" w:hAnsi="Tahoma" w:cs="Tahoma"/>
          <w:sz w:val="20"/>
          <w:szCs w:val="20"/>
        </w:rPr>
        <w:t xml:space="preserve"> прав</w:t>
      </w:r>
      <w:r w:rsidRPr="007F1642">
        <w:rPr>
          <w:rFonts w:ascii="Tahoma" w:hAnsi="Tahoma" w:cs="Tahoma"/>
          <w:sz w:val="20"/>
          <w:szCs w:val="20"/>
        </w:rPr>
        <w:t xml:space="preserve"> только после получения уведомления (отчета) из места хранения этих ценных бумаг о совершенной операции зачисления по счету номинального держателя (счету лица, действующего в интересах других лиц), открытом Депозитарию в этом месте хранения.</w:t>
      </w:r>
    </w:p>
    <w:p w14:paraId="3531D645" w14:textId="77777777" w:rsidR="000A5E36" w:rsidRPr="007F1642" w:rsidRDefault="000A5E36" w:rsidP="007935D2">
      <w:pPr>
        <w:pStyle w:val="a0"/>
        <w:numPr>
          <w:ilvl w:val="0"/>
          <w:numId w:val="0"/>
        </w:numPr>
        <w:ind w:left="993"/>
        <w:rPr>
          <w:rFonts w:ascii="Tahoma" w:hAnsi="Tahoma" w:cs="Tahoma"/>
          <w:sz w:val="20"/>
          <w:szCs w:val="20"/>
        </w:rPr>
      </w:pPr>
      <w:r w:rsidRPr="007F1642">
        <w:rPr>
          <w:rFonts w:ascii="Tahoma" w:hAnsi="Tahoma" w:cs="Tahoma"/>
          <w:sz w:val="20"/>
          <w:szCs w:val="20"/>
        </w:rPr>
        <w:t>Если на момент получения Депозитарием уведомления (отчета) из места хранения ценных бумаг о проведенной операции зачисления ценных бумаг на счет Депозитария Депонент не предоставил в Депозитарий поручение на прием ценных бумаг, ценные бумаги зачисляются на счет неустановленных лиц.</w:t>
      </w:r>
    </w:p>
    <w:p w14:paraId="53F5DBF3" w14:textId="77777777" w:rsidR="000A5E36" w:rsidRPr="007F1642" w:rsidRDefault="000A5E36" w:rsidP="007935D2">
      <w:pPr>
        <w:pStyle w:val="a0"/>
        <w:numPr>
          <w:ilvl w:val="0"/>
          <w:numId w:val="0"/>
        </w:numPr>
        <w:ind w:left="993"/>
        <w:rPr>
          <w:rFonts w:ascii="Tahoma" w:hAnsi="Tahoma" w:cs="Tahoma"/>
          <w:sz w:val="20"/>
          <w:szCs w:val="20"/>
        </w:rPr>
      </w:pPr>
      <w:r w:rsidRPr="007F1642">
        <w:rPr>
          <w:rFonts w:ascii="Tahoma" w:hAnsi="Tahoma" w:cs="Tahoma"/>
          <w:sz w:val="20"/>
          <w:szCs w:val="20"/>
        </w:rPr>
        <w:t>Ценные бумаги учитываются на счете неустановленных лиц до момента получения Депозитарием соответствующего поручения на прием ценных бумаг от Депонента, а также иных документов, позволяющих идентифицировать получателя ценных бумаг.</w:t>
      </w:r>
    </w:p>
    <w:p w14:paraId="1A03CCAD" w14:textId="77777777" w:rsidR="000A5E36" w:rsidRPr="007F1642" w:rsidRDefault="000A5E36" w:rsidP="007935D2">
      <w:pPr>
        <w:pStyle w:val="a0"/>
        <w:numPr>
          <w:ilvl w:val="0"/>
          <w:numId w:val="0"/>
        </w:numPr>
        <w:ind w:left="993"/>
        <w:rPr>
          <w:rFonts w:ascii="Tahoma" w:hAnsi="Tahoma" w:cs="Tahoma"/>
          <w:sz w:val="20"/>
          <w:szCs w:val="20"/>
        </w:rPr>
      </w:pPr>
      <w:r w:rsidRPr="007F1642">
        <w:rPr>
          <w:rFonts w:ascii="Tahoma" w:hAnsi="Tahoma" w:cs="Tahoma"/>
          <w:sz w:val="20"/>
          <w:szCs w:val="20"/>
        </w:rPr>
        <w:t>Принятое Депозитарием поручение исполняется путем перечисления ценных бумаг со счета неустановленных лиц на счет депо Депонента.</w:t>
      </w:r>
    </w:p>
    <w:p w14:paraId="732DA2CF" w14:textId="0BC0F43F" w:rsidR="00265C93" w:rsidRPr="00E713AE" w:rsidRDefault="00273635" w:rsidP="00737BE2">
      <w:pPr>
        <w:pStyle w:val="a0"/>
        <w:ind w:left="993" w:hanging="993"/>
        <w:rPr>
          <w:rFonts w:ascii="Tahoma" w:hAnsi="Tahoma" w:cs="Tahoma"/>
          <w:sz w:val="20"/>
          <w:szCs w:val="20"/>
        </w:rPr>
      </w:pPr>
      <w:r w:rsidRPr="007F1642">
        <w:rPr>
          <w:rFonts w:ascii="Tahoma" w:hAnsi="Tahoma" w:cs="Tahoma"/>
          <w:color w:val="000000"/>
          <w:sz w:val="20"/>
          <w:szCs w:val="20"/>
        </w:rPr>
        <w:t xml:space="preserve">Зачисление </w:t>
      </w:r>
      <w:r w:rsidR="00265C93">
        <w:rPr>
          <w:rFonts w:ascii="Tahoma" w:hAnsi="Tahoma" w:cs="Tahoma"/>
          <w:color w:val="000000"/>
          <w:sz w:val="20"/>
          <w:szCs w:val="20"/>
        </w:rPr>
        <w:t xml:space="preserve">бездокументарных ценных бумаг с централизованным учетом прав </w:t>
      </w:r>
      <w:r w:rsidR="002873FA">
        <w:rPr>
          <w:rFonts w:ascii="Tahoma" w:hAnsi="Tahoma" w:cs="Tahoma"/>
          <w:color w:val="000000"/>
          <w:sz w:val="20"/>
          <w:szCs w:val="20"/>
        </w:rPr>
        <w:t>на основании Д</w:t>
      </w:r>
      <w:r w:rsidR="00265C93">
        <w:rPr>
          <w:rFonts w:ascii="Tahoma" w:hAnsi="Tahoma" w:cs="Tahoma"/>
          <w:color w:val="000000"/>
          <w:sz w:val="20"/>
          <w:szCs w:val="20"/>
        </w:rPr>
        <w:t>оговора с эмитентом.</w:t>
      </w:r>
    </w:p>
    <w:p w14:paraId="00AB28F0" w14:textId="2927EAA3" w:rsidR="008A7D9A" w:rsidRDefault="00265C93" w:rsidP="00E713AE">
      <w:pPr>
        <w:pStyle w:val="a0"/>
        <w:numPr>
          <w:ilvl w:val="0"/>
          <w:numId w:val="0"/>
        </w:numPr>
        <w:ind w:left="993"/>
        <w:rPr>
          <w:rFonts w:ascii="Tahoma" w:hAnsi="Tahoma" w:cs="Tahoma"/>
          <w:color w:val="000000"/>
          <w:sz w:val="20"/>
          <w:szCs w:val="20"/>
        </w:rPr>
      </w:pPr>
      <w:r>
        <w:rPr>
          <w:rFonts w:ascii="Tahoma" w:hAnsi="Tahoma" w:cs="Tahoma"/>
          <w:color w:val="000000"/>
          <w:sz w:val="20"/>
          <w:szCs w:val="20"/>
        </w:rPr>
        <w:t>Основанием для зачисления бездокументарных ценных бумаг с централизованным учетом прав на эмиссионный</w:t>
      </w:r>
      <w:r w:rsidR="008A7D9A">
        <w:rPr>
          <w:rFonts w:ascii="Tahoma" w:hAnsi="Tahoma" w:cs="Tahoma"/>
          <w:color w:val="000000"/>
          <w:sz w:val="20"/>
          <w:szCs w:val="20"/>
        </w:rPr>
        <w:t xml:space="preserve"> счет является принятие Депозитарием поручения Депонента (</w:t>
      </w:r>
      <w:r w:rsidR="008A7D9A" w:rsidRPr="004341D0">
        <w:rPr>
          <w:rFonts w:ascii="Tahoma" w:hAnsi="Tahoma" w:cs="Tahoma"/>
          <w:color w:val="000000"/>
          <w:sz w:val="20"/>
          <w:szCs w:val="20"/>
        </w:rPr>
        <w:t xml:space="preserve">эмитента) при размещении или погашении эмиссионных ценных бумаг (Форма № </w:t>
      </w:r>
      <w:hyperlink w:anchor="Текст_R03_6" w:history="1">
        <w:r w:rsidR="008A7D9A" w:rsidRPr="004341D0">
          <w:rPr>
            <w:rStyle w:val="af"/>
            <w:rFonts w:ascii="Tahoma" w:hAnsi="Tahoma" w:cs="Tahoma"/>
            <w:sz w:val="20"/>
            <w:szCs w:val="20"/>
            <w:lang w:val="en-US"/>
          </w:rPr>
          <w:t>R</w:t>
        </w:r>
        <w:r w:rsidR="008A7D9A" w:rsidRPr="004341D0">
          <w:rPr>
            <w:rStyle w:val="af"/>
            <w:rFonts w:ascii="Tahoma" w:hAnsi="Tahoma" w:cs="Tahoma"/>
            <w:sz w:val="20"/>
            <w:szCs w:val="20"/>
          </w:rPr>
          <w:t>03-6</w:t>
        </w:r>
      </w:hyperlink>
      <w:r w:rsidR="008A7D9A" w:rsidRPr="004341D0">
        <w:rPr>
          <w:rFonts w:ascii="Tahoma" w:hAnsi="Tahoma" w:cs="Tahoma"/>
          <w:color w:val="000000"/>
          <w:sz w:val="20"/>
          <w:szCs w:val="20"/>
        </w:rPr>
        <w:t>), а если указанное</w:t>
      </w:r>
      <w:r w:rsidR="008A7D9A" w:rsidRPr="00FB1DC8">
        <w:rPr>
          <w:rFonts w:ascii="Tahoma" w:hAnsi="Tahoma" w:cs="Tahoma"/>
          <w:color w:val="000000"/>
          <w:sz w:val="20"/>
          <w:szCs w:val="20"/>
        </w:rPr>
        <w:t xml:space="preserve"> поручение содержит срок и (или) условие его исполнения – такж</w:t>
      </w:r>
      <w:r w:rsidR="008A7D9A">
        <w:rPr>
          <w:rFonts w:ascii="Tahoma" w:hAnsi="Tahoma" w:cs="Tahoma"/>
          <w:color w:val="000000"/>
          <w:sz w:val="20"/>
          <w:szCs w:val="20"/>
        </w:rPr>
        <w:t>е наступление соответствующего срока и (или) условия.</w:t>
      </w:r>
    </w:p>
    <w:p w14:paraId="5C2C4548" w14:textId="47CF834C" w:rsidR="008A7D9A" w:rsidRDefault="008A7D9A" w:rsidP="00E713AE">
      <w:pPr>
        <w:pStyle w:val="a0"/>
        <w:numPr>
          <w:ilvl w:val="0"/>
          <w:numId w:val="0"/>
        </w:numPr>
        <w:ind w:left="993"/>
        <w:rPr>
          <w:rFonts w:ascii="Tahoma" w:hAnsi="Tahoma" w:cs="Tahoma"/>
          <w:color w:val="000000"/>
          <w:sz w:val="20"/>
          <w:szCs w:val="20"/>
        </w:rPr>
      </w:pPr>
      <w:r>
        <w:rPr>
          <w:rFonts w:ascii="Tahoma" w:hAnsi="Tahoma" w:cs="Tahoma"/>
          <w:color w:val="000000"/>
          <w:sz w:val="20"/>
          <w:szCs w:val="20"/>
        </w:rPr>
        <w:t>В случаях, предусмотренных федеральными законами или договором с Депонентом (эмитентом), основанием для зачисления эмиссионных ценных бумаг на эмиссионный счет является принятие Депозитарием иных документов, предусмотре</w:t>
      </w:r>
      <w:r w:rsidR="002873FA">
        <w:rPr>
          <w:rFonts w:ascii="Tahoma" w:hAnsi="Tahoma" w:cs="Tahoma"/>
          <w:color w:val="000000"/>
          <w:sz w:val="20"/>
          <w:szCs w:val="20"/>
        </w:rPr>
        <w:t>нных федеральными законами или Д</w:t>
      </w:r>
      <w:r>
        <w:rPr>
          <w:rFonts w:ascii="Tahoma" w:hAnsi="Tahoma" w:cs="Tahoma"/>
          <w:color w:val="000000"/>
          <w:sz w:val="20"/>
          <w:szCs w:val="20"/>
        </w:rPr>
        <w:t xml:space="preserve">оговором с </w:t>
      </w:r>
      <w:r w:rsidR="002873FA">
        <w:rPr>
          <w:rFonts w:ascii="Tahoma" w:hAnsi="Tahoma" w:cs="Tahoma"/>
          <w:color w:val="000000"/>
          <w:sz w:val="20"/>
          <w:szCs w:val="20"/>
        </w:rPr>
        <w:t>э</w:t>
      </w:r>
      <w:r>
        <w:rPr>
          <w:rFonts w:ascii="Tahoma" w:hAnsi="Tahoma" w:cs="Tahoma"/>
          <w:color w:val="000000"/>
          <w:sz w:val="20"/>
          <w:szCs w:val="20"/>
        </w:rPr>
        <w:t>митентом.</w:t>
      </w:r>
    </w:p>
    <w:p w14:paraId="2D1E2B6A" w14:textId="77777777" w:rsidR="008A7D9A" w:rsidRDefault="008A7D9A" w:rsidP="00E713AE">
      <w:pPr>
        <w:pStyle w:val="a0"/>
        <w:numPr>
          <w:ilvl w:val="0"/>
          <w:numId w:val="0"/>
        </w:numPr>
        <w:ind w:left="993"/>
        <w:rPr>
          <w:rFonts w:ascii="Tahoma" w:hAnsi="Tahoma" w:cs="Tahoma"/>
          <w:color w:val="000000"/>
          <w:sz w:val="20"/>
          <w:szCs w:val="20"/>
        </w:rPr>
      </w:pPr>
      <w:r>
        <w:rPr>
          <w:rFonts w:ascii="Tahoma" w:hAnsi="Tahoma" w:cs="Tahoma"/>
          <w:color w:val="000000"/>
          <w:sz w:val="20"/>
          <w:szCs w:val="20"/>
        </w:rPr>
        <w:t>Допускается исполнение операций по эмиссионному счету на основании служебных поручений Депозитария.</w:t>
      </w:r>
    </w:p>
    <w:p w14:paraId="22310166" w14:textId="11C3072D" w:rsidR="001B6A80" w:rsidRDefault="008A7D9A" w:rsidP="00E713AE">
      <w:pPr>
        <w:pStyle w:val="a0"/>
        <w:tabs>
          <w:tab w:val="left" w:pos="993"/>
        </w:tabs>
        <w:ind w:left="993" w:hanging="993"/>
        <w:rPr>
          <w:rFonts w:ascii="Tahoma" w:hAnsi="Tahoma" w:cs="Tahoma"/>
          <w:sz w:val="20"/>
          <w:szCs w:val="20"/>
        </w:rPr>
      </w:pPr>
      <w:r>
        <w:rPr>
          <w:rFonts w:ascii="Tahoma" w:hAnsi="Tahoma" w:cs="Tahoma"/>
          <w:sz w:val="20"/>
          <w:szCs w:val="20"/>
        </w:rPr>
        <w:t xml:space="preserve">При совершении операции по зачислению ценных бумаг на эмиссионный счет при размещении ценных бумаг, на указанном счете </w:t>
      </w:r>
      <w:r w:rsidR="001B6A80">
        <w:rPr>
          <w:rFonts w:ascii="Tahoma" w:hAnsi="Tahoma" w:cs="Tahoma"/>
          <w:sz w:val="20"/>
          <w:szCs w:val="20"/>
        </w:rPr>
        <w:t>увеличивается количество ценных бумаг, в пределах которого могут быть размещены эти ценные бумаги.</w:t>
      </w:r>
    </w:p>
    <w:p w14:paraId="01F6F51C" w14:textId="50643463" w:rsidR="001B6A80" w:rsidRDefault="001B6A80" w:rsidP="00E713AE">
      <w:pPr>
        <w:pStyle w:val="a0"/>
        <w:tabs>
          <w:tab w:val="left" w:pos="993"/>
        </w:tabs>
        <w:ind w:left="993" w:hanging="993"/>
        <w:rPr>
          <w:rFonts w:ascii="Tahoma" w:hAnsi="Tahoma" w:cs="Tahoma"/>
          <w:sz w:val="20"/>
          <w:szCs w:val="20"/>
        </w:rPr>
      </w:pPr>
      <w:r>
        <w:rPr>
          <w:rFonts w:ascii="Tahoma" w:hAnsi="Tahoma" w:cs="Tahoma"/>
          <w:sz w:val="20"/>
          <w:szCs w:val="20"/>
        </w:rPr>
        <w:t>Зачисление бездокументарных ценных бумаг с централизованным учетом прав на эмиссионный счет осуществляется не позднее рабочего дня, следующего за днем наступления более позднего из следующих событий:</w:t>
      </w:r>
    </w:p>
    <w:p w14:paraId="3285A8A4" w14:textId="12028250" w:rsidR="001B6A80" w:rsidRDefault="001B6A80" w:rsidP="006518AD">
      <w:pPr>
        <w:pStyle w:val="a0"/>
        <w:numPr>
          <w:ilvl w:val="0"/>
          <w:numId w:val="69"/>
        </w:numPr>
        <w:tabs>
          <w:tab w:val="left" w:pos="993"/>
          <w:tab w:val="left" w:pos="1276"/>
        </w:tabs>
        <w:ind w:left="1276" w:hanging="283"/>
        <w:rPr>
          <w:rFonts w:ascii="Tahoma" w:hAnsi="Tahoma" w:cs="Tahoma"/>
          <w:sz w:val="20"/>
          <w:szCs w:val="20"/>
        </w:rPr>
      </w:pPr>
      <w:r>
        <w:rPr>
          <w:rFonts w:ascii="Tahoma" w:hAnsi="Tahoma" w:cs="Tahoma"/>
          <w:sz w:val="20"/>
          <w:szCs w:val="20"/>
        </w:rPr>
        <w:t>возникновения основания для зачисления эмиссионных ценных бумаг на эмиссионный счет;</w:t>
      </w:r>
    </w:p>
    <w:p w14:paraId="3D22FB31" w14:textId="4184CB60" w:rsidR="001B6A80" w:rsidRDefault="001B6A80" w:rsidP="006518AD">
      <w:pPr>
        <w:pStyle w:val="a0"/>
        <w:numPr>
          <w:ilvl w:val="0"/>
          <w:numId w:val="69"/>
        </w:numPr>
        <w:tabs>
          <w:tab w:val="left" w:pos="993"/>
          <w:tab w:val="left" w:pos="1276"/>
        </w:tabs>
        <w:ind w:left="1276" w:hanging="283"/>
        <w:rPr>
          <w:rFonts w:ascii="Tahoma" w:hAnsi="Tahoma" w:cs="Tahoma"/>
          <w:sz w:val="20"/>
          <w:szCs w:val="20"/>
        </w:rPr>
      </w:pPr>
      <w:r>
        <w:rPr>
          <w:rFonts w:ascii="Tahoma" w:hAnsi="Tahoma" w:cs="Tahoma"/>
          <w:sz w:val="20"/>
          <w:szCs w:val="20"/>
        </w:rPr>
        <w:t>возникновения основания для списания эмиссионных ценных бумаг со счета депо, открытого в Депозитарии.</w:t>
      </w:r>
    </w:p>
    <w:p w14:paraId="5B43E5AC" w14:textId="16A971BF" w:rsidR="001B6A80" w:rsidRDefault="001B6A80" w:rsidP="00E713AE">
      <w:pPr>
        <w:pStyle w:val="a0"/>
        <w:numPr>
          <w:ilvl w:val="0"/>
          <w:numId w:val="0"/>
        </w:numPr>
        <w:tabs>
          <w:tab w:val="left" w:pos="993"/>
        </w:tabs>
        <w:ind w:left="993"/>
        <w:rPr>
          <w:rFonts w:ascii="Tahoma" w:hAnsi="Tahoma" w:cs="Tahoma"/>
          <w:sz w:val="20"/>
          <w:szCs w:val="20"/>
        </w:rPr>
      </w:pPr>
      <w:r>
        <w:rPr>
          <w:rFonts w:ascii="Tahoma" w:hAnsi="Tahoma" w:cs="Tahoma"/>
          <w:sz w:val="20"/>
          <w:szCs w:val="20"/>
        </w:rPr>
        <w:t>В случае размещения бездокументарных ценных бумаг с централизованным учетом прав их зачисление на эмиссионный счет осуществляется не позднее рабочего дня, следующего за днем возникновения основания для такого зачисления.</w:t>
      </w:r>
    </w:p>
    <w:p w14:paraId="713EA3A0" w14:textId="7A80C859" w:rsidR="001B6A80" w:rsidRDefault="001B6A80" w:rsidP="00E713AE">
      <w:pPr>
        <w:pStyle w:val="a0"/>
        <w:tabs>
          <w:tab w:val="left" w:pos="993"/>
          <w:tab w:val="left" w:pos="1418"/>
        </w:tabs>
        <w:ind w:left="851" w:hanging="851"/>
        <w:rPr>
          <w:rFonts w:ascii="Tahoma" w:hAnsi="Tahoma" w:cs="Tahoma"/>
          <w:sz w:val="20"/>
          <w:szCs w:val="20"/>
        </w:rPr>
      </w:pPr>
      <w:r>
        <w:rPr>
          <w:rFonts w:ascii="Tahoma" w:hAnsi="Tahoma" w:cs="Tahoma"/>
          <w:sz w:val="20"/>
          <w:szCs w:val="20"/>
        </w:rPr>
        <w:t xml:space="preserve">Условием зачисления </w:t>
      </w:r>
      <w:r w:rsidR="00FB1DC8">
        <w:rPr>
          <w:rFonts w:ascii="Tahoma" w:hAnsi="Tahoma" w:cs="Tahoma"/>
          <w:sz w:val="20"/>
          <w:szCs w:val="20"/>
        </w:rPr>
        <w:t>Д</w:t>
      </w:r>
      <w:r>
        <w:rPr>
          <w:rFonts w:ascii="Tahoma" w:hAnsi="Tahoma" w:cs="Tahoma"/>
          <w:sz w:val="20"/>
          <w:szCs w:val="20"/>
        </w:rPr>
        <w:t xml:space="preserve">епозитарием эмиссионных ценных бумаг, в отношении которых осуществляется централизованный учет прав, на счет депо при их размещении является списание этих ценных бумаг с эмиссионного счета, открытого Депозитарием. </w:t>
      </w:r>
    </w:p>
    <w:p w14:paraId="3992FBD6" w14:textId="46027683" w:rsidR="00FB1DC8" w:rsidRDefault="003B6048" w:rsidP="00E713AE">
      <w:pPr>
        <w:pStyle w:val="a0"/>
        <w:tabs>
          <w:tab w:val="left" w:pos="993"/>
          <w:tab w:val="left" w:pos="1418"/>
        </w:tabs>
        <w:ind w:left="851" w:hanging="851"/>
        <w:rPr>
          <w:rFonts w:ascii="Tahoma" w:hAnsi="Tahoma" w:cs="Tahoma"/>
          <w:sz w:val="20"/>
          <w:szCs w:val="20"/>
        </w:rPr>
      </w:pPr>
      <w:r w:rsidRPr="00E713AE">
        <w:rPr>
          <w:rFonts w:ascii="Tahoma" w:hAnsi="Tahoma" w:cs="Tahoma"/>
          <w:sz w:val="20"/>
          <w:szCs w:val="20"/>
        </w:rPr>
        <w:t>Основанием</w:t>
      </w:r>
      <w:r w:rsidR="00FB1DC8" w:rsidRPr="00E713AE">
        <w:rPr>
          <w:rFonts w:ascii="Tahoma" w:hAnsi="Tahoma" w:cs="Tahoma"/>
          <w:sz w:val="20"/>
          <w:szCs w:val="20"/>
        </w:rPr>
        <w:t xml:space="preserve"> для зачисления</w:t>
      </w:r>
      <w:r w:rsidR="00FB1DC8">
        <w:rPr>
          <w:rFonts w:ascii="Tahoma" w:hAnsi="Tahoma" w:cs="Tahoma"/>
          <w:sz w:val="20"/>
          <w:szCs w:val="20"/>
        </w:rPr>
        <w:t xml:space="preserve"> ценных бумаг на счет централизованного учета ценных бумаг является:</w:t>
      </w:r>
    </w:p>
    <w:p w14:paraId="6CB9EA8F" w14:textId="1B5B84D9" w:rsidR="00FB1DC8" w:rsidRDefault="00FB1DC8" w:rsidP="00E713AE">
      <w:pPr>
        <w:pStyle w:val="a0"/>
        <w:numPr>
          <w:ilvl w:val="0"/>
          <w:numId w:val="72"/>
        </w:numPr>
        <w:tabs>
          <w:tab w:val="left" w:pos="993"/>
          <w:tab w:val="left" w:pos="1418"/>
        </w:tabs>
        <w:ind w:left="1276" w:hanging="65"/>
        <w:rPr>
          <w:rFonts w:ascii="Tahoma" w:hAnsi="Tahoma" w:cs="Tahoma"/>
          <w:sz w:val="20"/>
          <w:szCs w:val="20"/>
        </w:rPr>
      </w:pPr>
      <w:r>
        <w:rPr>
          <w:rFonts w:ascii="Tahoma" w:hAnsi="Tahoma" w:cs="Tahoma"/>
          <w:sz w:val="20"/>
          <w:szCs w:val="20"/>
        </w:rPr>
        <w:t>внесение записи о зачислении бездокументарных ценных бумаг по эмиссионному счету и получение Депозитарием решения о выпуске ценных бумаг после его регистрации или, при его отсутствии, иного документа, устанавливающего объем прав, закрепленных бездокументарными ценными бумагами, - в случае зачисления бездокументарных эмиссионных ценных бумаг с централизованным учетом прав в целях их размещения;</w:t>
      </w:r>
    </w:p>
    <w:p w14:paraId="21042F15" w14:textId="2D4D3B65" w:rsidR="00FB1DC8" w:rsidRDefault="00FB1DC8" w:rsidP="00E713AE">
      <w:pPr>
        <w:pStyle w:val="a0"/>
        <w:numPr>
          <w:ilvl w:val="0"/>
          <w:numId w:val="72"/>
        </w:numPr>
        <w:tabs>
          <w:tab w:val="left" w:pos="993"/>
          <w:tab w:val="left" w:pos="1418"/>
        </w:tabs>
        <w:ind w:left="1276" w:hanging="65"/>
        <w:rPr>
          <w:rFonts w:ascii="Tahoma" w:hAnsi="Tahoma" w:cs="Tahoma"/>
          <w:sz w:val="20"/>
          <w:szCs w:val="20"/>
        </w:rPr>
      </w:pPr>
      <w:r>
        <w:rPr>
          <w:rFonts w:ascii="Tahoma" w:hAnsi="Tahoma" w:cs="Tahoma"/>
          <w:sz w:val="20"/>
          <w:szCs w:val="20"/>
        </w:rPr>
        <w:t>внесение записи о зачислении бездокументарных ценных бумаг по счету депо номинального держателя, открытому депозитарию, ранее осуществлявшему централизованный учет прав на ценные бумаги, и получение Депозитарием решения об их выпуске после его регистрации или, при его отсутствии, иного документа, устанавливающего объем прав, закрепленных бездокументарными ценными бумагами, - в случае смены депозитария, осуществляющего централизованный учет прав на бездокументарные ценные бумаги.</w:t>
      </w:r>
    </w:p>
    <w:p w14:paraId="06EC6AEF" w14:textId="7DBD9469" w:rsidR="00FB1DC8" w:rsidRDefault="00FB1DC8" w:rsidP="00E713AE">
      <w:pPr>
        <w:pStyle w:val="a0"/>
        <w:tabs>
          <w:tab w:val="left" w:pos="1276"/>
        </w:tabs>
        <w:ind w:left="851" w:hanging="567"/>
        <w:rPr>
          <w:rFonts w:ascii="Tahoma" w:hAnsi="Tahoma" w:cs="Tahoma"/>
          <w:sz w:val="20"/>
          <w:szCs w:val="20"/>
        </w:rPr>
      </w:pPr>
      <w:r w:rsidRPr="00E713AE">
        <w:rPr>
          <w:rFonts w:ascii="Tahoma" w:hAnsi="Tahoma" w:cs="Tahoma"/>
          <w:sz w:val="20"/>
          <w:szCs w:val="20"/>
        </w:rPr>
        <w:t>На счет клиентов номинальных держателей Депозитарием, осуществляющим централизованный учет прав на ценные бумаги, могут зачисляться только ценные бумаги клиентов номинального держателя и (или) иностранного номинального держателя в случае прекращения исполнения ими функций по учету прав на ценные бумаги при отсутствии основани</w:t>
      </w:r>
      <w:r w:rsidR="00001E0F">
        <w:rPr>
          <w:rFonts w:ascii="Tahoma" w:hAnsi="Tahoma" w:cs="Tahoma"/>
          <w:sz w:val="20"/>
          <w:szCs w:val="20"/>
        </w:rPr>
        <w:t>й</w:t>
      </w:r>
      <w:r w:rsidRPr="00E713AE">
        <w:rPr>
          <w:rFonts w:ascii="Tahoma" w:hAnsi="Tahoma" w:cs="Tahoma"/>
          <w:sz w:val="20"/>
          <w:szCs w:val="20"/>
        </w:rPr>
        <w:t xml:space="preserve"> для зачисления указанных ценных бумаг на другие счета.</w:t>
      </w:r>
    </w:p>
    <w:p w14:paraId="7EB3B868" w14:textId="49337804" w:rsidR="00ED68EC" w:rsidRDefault="00ED68EC" w:rsidP="00E713AE">
      <w:pPr>
        <w:pStyle w:val="a0"/>
        <w:numPr>
          <w:ilvl w:val="0"/>
          <w:numId w:val="0"/>
        </w:numPr>
        <w:tabs>
          <w:tab w:val="left" w:pos="1276"/>
        </w:tabs>
        <w:ind w:left="851"/>
        <w:rPr>
          <w:rFonts w:ascii="Tahoma" w:hAnsi="Tahoma" w:cs="Tahoma"/>
          <w:sz w:val="20"/>
          <w:szCs w:val="20"/>
        </w:rPr>
      </w:pPr>
      <w:r>
        <w:rPr>
          <w:rFonts w:ascii="Tahoma" w:hAnsi="Tahoma" w:cs="Tahoma"/>
          <w:sz w:val="20"/>
          <w:szCs w:val="20"/>
        </w:rPr>
        <w:t xml:space="preserve">Условием для зачисления ценных бумаг на счет клиентов номинальных держателей является получение Депозитарием от номинального держателя и (или) иностранного номинального держателя документов, содержащих информацию в отношении ценных бумаг, сведений об ограничении операций с ценными бумагами, информации о клиенте и счете депо, с которого они были списаны, и иной информации, имеющейся у </w:t>
      </w:r>
      <w:r w:rsidR="003B6048">
        <w:rPr>
          <w:rFonts w:ascii="Tahoma" w:hAnsi="Tahoma" w:cs="Tahoma"/>
          <w:sz w:val="20"/>
          <w:szCs w:val="20"/>
        </w:rPr>
        <w:t>Д</w:t>
      </w:r>
      <w:r>
        <w:rPr>
          <w:rFonts w:ascii="Tahoma" w:hAnsi="Tahoma" w:cs="Tahoma"/>
          <w:sz w:val="20"/>
          <w:szCs w:val="20"/>
        </w:rPr>
        <w:t>епозитария на дату подачи им поручения о списании ценных бумаг со счета депо номинального держателя.</w:t>
      </w:r>
    </w:p>
    <w:p w14:paraId="33D467BF" w14:textId="7C4F1F34" w:rsidR="00ED68EC" w:rsidRPr="00E713AE" w:rsidRDefault="00ED68EC" w:rsidP="00E713AE">
      <w:pPr>
        <w:pStyle w:val="a0"/>
        <w:numPr>
          <w:ilvl w:val="0"/>
          <w:numId w:val="0"/>
        </w:numPr>
        <w:tabs>
          <w:tab w:val="left" w:pos="1276"/>
        </w:tabs>
        <w:ind w:left="851"/>
        <w:rPr>
          <w:rFonts w:ascii="Tahoma" w:hAnsi="Tahoma" w:cs="Tahoma"/>
          <w:sz w:val="20"/>
          <w:szCs w:val="20"/>
        </w:rPr>
      </w:pPr>
      <w:r>
        <w:rPr>
          <w:rFonts w:ascii="Tahoma" w:hAnsi="Tahoma" w:cs="Tahoma"/>
          <w:sz w:val="20"/>
          <w:szCs w:val="20"/>
        </w:rPr>
        <w:t>Зачисление ценных бумаг на счет клиентов номинальных держателей осуществляется Депозитарием по служебному поручению.</w:t>
      </w:r>
    </w:p>
    <w:p w14:paraId="5022A97B" w14:textId="53A4FB67" w:rsidR="000A5E36" w:rsidRDefault="000A5E36" w:rsidP="00E05B8E">
      <w:pPr>
        <w:pStyle w:val="a0"/>
        <w:ind w:left="993" w:hanging="993"/>
        <w:rPr>
          <w:rFonts w:ascii="Tahoma" w:hAnsi="Tahoma" w:cs="Tahoma"/>
          <w:sz w:val="20"/>
          <w:szCs w:val="20"/>
        </w:rPr>
      </w:pPr>
      <w:r w:rsidRPr="007F1642">
        <w:rPr>
          <w:rFonts w:ascii="Tahoma" w:hAnsi="Tahoma" w:cs="Tahoma"/>
          <w:sz w:val="20"/>
          <w:szCs w:val="20"/>
        </w:rPr>
        <w:t>Депозитарий вправе не производить зачисление ценных бумаг, если начата процедура расторжения Договора.</w:t>
      </w:r>
    </w:p>
    <w:p w14:paraId="5CCCA7AD" w14:textId="3352B6DD" w:rsidR="00865BE7" w:rsidRPr="00865BE7" w:rsidRDefault="00865BE7" w:rsidP="00E05B8E">
      <w:pPr>
        <w:pStyle w:val="a0"/>
        <w:ind w:left="993" w:hanging="993"/>
        <w:rPr>
          <w:rFonts w:ascii="Tahoma" w:hAnsi="Tahoma" w:cs="Tahoma"/>
          <w:sz w:val="20"/>
          <w:szCs w:val="20"/>
        </w:rPr>
      </w:pPr>
      <w:r w:rsidRPr="0044557A">
        <w:rPr>
          <w:rFonts w:ascii="Tahoma" w:hAnsi="Tahoma" w:cs="Tahoma"/>
          <w:sz w:val="20"/>
          <w:szCs w:val="20"/>
        </w:rPr>
        <w:t xml:space="preserve">Особенности проведения операции зачисления ценных бумаг на транзитный счет депо/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при поступлении ценных бумаг, переданных в оплату инвестиционных паев паевого инвестиционного фонда,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_Ref468957105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4A2A759D" w14:textId="683BFB97" w:rsidR="00E05B8E" w:rsidRPr="007F1642" w:rsidRDefault="000A5E36" w:rsidP="00E05B8E">
      <w:pPr>
        <w:pStyle w:val="a0"/>
        <w:ind w:left="993" w:hanging="993"/>
        <w:rPr>
          <w:rFonts w:ascii="Tahoma" w:hAnsi="Tahoma" w:cs="Tahoma"/>
          <w:sz w:val="20"/>
          <w:szCs w:val="20"/>
        </w:rPr>
      </w:pPr>
      <w:bookmarkStart w:id="329" w:name="_Ref342312613"/>
      <w:r w:rsidRPr="007F1642">
        <w:rPr>
          <w:rFonts w:ascii="Tahoma" w:hAnsi="Tahoma" w:cs="Tahoma"/>
          <w:sz w:val="20"/>
          <w:szCs w:val="20"/>
        </w:rPr>
        <w:t>Особенности зачисления ценных бумаг, предназначенных для квалифицированных инвесторов.</w:t>
      </w:r>
      <w:bookmarkEnd w:id="329"/>
    </w:p>
    <w:p w14:paraId="3BFD4451" w14:textId="602FB109" w:rsidR="00E05B8E" w:rsidRPr="00E05B8E" w:rsidRDefault="000A5E36" w:rsidP="001F6E96">
      <w:pPr>
        <w:pStyle w:val="a0"/>
        <w:numPr>
          <w:ilvl w:val="0"/>
          <w:numId w:val="0"/>
        </w:numPr>
        <w:ind w:left="993"/>
        <w:rPr>
          <w:rFonts w:ascii="Tahoma" w:hAnsi="Tahoma" w:cs="Tahoma"/>
          <w:color w:val="000000"/>
          <w:sz w:val="20"/>
          <w:szCs w:val="20"/>
        </w:rPr>
      </w:pPr>
      <w:r w:rsidRPr="00E05B8E">
        <w:rPr>
          <w:rFonts w:ascii="Tahoma" w:hAnsi="Tahoma" w:cs="Tahoma"/>
          <w:color w:val="000000"/>
          <w:sz w:val="20"/>
          <w:szCs w:val="20"/>
        </w:rPr>
        <w:t>Депозитарий вправе зачислять ценные бумаги, предназначенные для квалифицированных инвесторов, на счета депо номинальных держателей, открытые другим депозитариям, а также на счета депо доверительного управляющего.</w:t>
      </w:r>
    </w:p>
    <w:p w14:paraId="7E329F5A" w14:textId="77777777" w:rsidR="000A5E36" w:rsidRPr="007F1642" w:rsidRDefault="000A5E36" w:rsidP="001F6E96">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Депозитарий вправе зачислять ценные бумаги, предназначенные для квалифицированных инвесторов, на счета депо владельца, если:</w:t>
      </w:r>
    </w:p>
    <w:p w14:paraId="77184E48" w14:textId="77777777" w:rsidR="000A5E36" w:rsidRPr="007F1642" w:rsidRDefault="000A5E36" w:rsidP="00E05B8E">
      <w:pPr>
        <w:pStyle w:val="1"/>
        <w:ind w:left="1276" w:hanging="283"/>
        <w:rPr>
          <w:rFonts w:ascii="Tahoma" w:hAnsi="Tahoma" w:cs="Tahoma"/>
          <w:sz w:val="20"/>
          <w:szCs w:val="20"/>
        </w:rPr>
      </w:pPr>
      <w:r w:rsidRPr="007F1642">
        <w:rPr>
          <w:rFonts w:ascii="Tahoma" w:hAnsi="Tahoma" w:cs="Tahoma"/>
          <w:sz w:val="20"/>
          <w:szCs w:val="20"/>
        </w:rPr>
        <w:t>счет депо владельца открыт лицу, которое является квалифицированным инвестором в силу федерального закона;</w:t>
      </w:r>
    </w:p>
    <w:p w14:paraId="7A801378" w14:textId="77777777" w:rsidR="000A5E36" w:rsidRPr="007F1642" w:rsidRDefault="000A5E36" w:rsidP="00E05B8E">
      <w:pPr>
        <w:pStyle w:val="1"/>
        <w:ind w:left="1276" w:hanging="283"/>
        <w:rPr>
          <w:rFonts w:ascii="Tahoma" w:hAnsi="Tahoma" w:cs="Tahoma"/>
          <w:sz w:val="20"/>
          <w:szCs w:val="20"/>
        </w:rPr>
      </w:pPr>
      <w:r w:rsidRPr="007F1642">
        <w:rPr>
          <w:rFonts w:ascii="Tahoma" w:hAnsi="Tahoma" w:cs="Tahoma"/>
          <w:sz w:val="20"/>
          <w:szCs w:val="20"/>
        </w:rPr>
        <w:t>ценные бумаги приобретены через брокера или доверительным управляющим при осуществлении доверительного управления;</w:t>
      </w:r>
    </w:p>
    <w:p w14:paraId="1E77D16A" w14:textId="77777777" w:rsidR="000A5E36" w:rsidRPr="007F1642" w:rsidRDefault="000A5E36" w:rsidP="00E05B8E">
      <w:pPr>
        <w:pStyle w:val="1"/>
        <w:ind w:left="1276" w:hanging="283"/>
        <w:rPr>
          <w:rFonts w:ascii="Tahoma" w:hAnsi="Tahoma" w:cs="Tahoma"/>
          <w:sz w:val="20"/>
          <w:szCs w:val="20"/>
        </w:rPr>
      </w:pPr>
      <w:r w:rsidRPr="007F1642">
        <w:rPr>
          <w:rFonts w:ascii="Tahoma" w:hAnsi="Tahoma" w:cs="Tahoma"/>
          <w:sz w:val="20"/>
          <w:szCs w:val="20"/>
        </w:rPr>
        <w:t>ценные бумаги приобретены лицами, не являющимися квалифицированными инвесторами, без участия брокера, в случае приобретения:</w:t>
      </w:r>
    </w:p>
    <w:p w14:paraId="75A99BDB"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эмитентом указанных ценных бумаг (лицом, обязанным по указанным ценным бумагам);</w:t>
      </w:r>
    </w:p>
    <w:p w14:paraId="06CD2449"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иностранными юридическими лицами;</w:t>
      </w:r>
    </w:p>
    <w:p w14:paraId="06F5C496"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 xml:space="preserve">в результате обмена (конвертации) на указанные ценные бумаги других ценных бумаг того же </w:t>
      </w:r>
      <w:r w:rsidR="005E16F3" w:rsidRPr="007F1642">
        <w:rPr>
          <w:rFonts w:ascii="Tahoma" w:hAnsi="Tahoma" w:cs="Tahoma"/>
          <w:sz w:val="20"/>
          <w:szCs w:val="20"/>
        </w:rPr>
        <w:t>эмитента (</w:t>
      </w:r>
      <w:r w:rsidRPr="007F1642">
        <w:rPr>
          <w:rFonts w:ascii="Tahoma" w:hAnsi="Tahoma" w:cs="Tahoma"/>
          <w:sz w:val="20"/>
          <w:szCs w:val="20"/>
        </w:rPr>
        <w:t>лица, обязанного по ценной бумаге) по решению эмитента (лица, обязанного по ценной бумаге);</w:t>
      </w:r>
    </w:p>
    <w:p w14:paraId="1D836D96"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реорганизации эмитента (лица, обязанного по ценной бумаге);</w:t>
      </w:r>
    </w:p>
    <w:p w14:paraId="560FC4B8"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распределения дополнительных ценных бумаг среди владельцев таких ценных бумаг;</w:t>
      </w:r>
    </w:p>
    <w:p w14:paraId="35FAADA5"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реализации преимущественного права приобретения ценных бумаг того же эмитента (лица, обязанного по ценной бумаге);</w:t>
      </w:r>
    </w:p>
    <w:p w14:paraId="6CE474DF"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размещения дополнительных акций эмитента, если приобретателем указанных ценных бумаг является основное общество, владеющее более 50% акций того же эмитента;</w:t>
      </w:r>
    </w:p>
    <w:p w14:paraId="1364785D"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универсального правопреемства или распределения имущества ликвидируемого юридического лица;</w:t>
      </w:r>
    </w:p>
    <w:p w14:paraId="106A4A40"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исполнения требований закона и (или) условий договора доверительного управления о передаче имущества учредителю управления.</w:t>
      </w:r>
    </w:p>
    <w:p w14:paraId="58AF3125" w14:textId="77777777" w:rsidR="000A5E36" w:rsidRPr="007F1642" w:rsidRDefault="000A5E36" w:rsidP="005A4992">
      <w:pPr>
        <w:pStyle w:val="1"/>
        <w:ind w:left="1276" w:hanging="283"/>
        <w:rPr>
          <w:rFonts w:ascii="Tahoma" w:hAnsi="Tahoma" w:cs="Tahoma"/>
          <w:sz w:val="20"/>
          <w:szCs w:val="20"/>
        </w:rPr>
      </w:pPr>
      <w:r w:rsidRPr="007F1642">
        <w:rPr>
          <w:rFonts w:ascii="Tahoma" w:hAnsi="Tahoma" w:cs="Tahoma"/>
          <w:sz w:val="20"/>
          <w:szCs w:val="20"/>
        </w:rPr>
        <w:t>Депонент, не являющийся квалифицированным инвестором на дату подачи поручения на зачисление указанных ценных бумаг, предоставил документ, подтверждающий, что он являлся квалифицированным инвестором на дату заключения сделки с указанными ценными бумагами.</w:t>
      </w:r>
    </w:p>
    <w:p w14:paraId="53FD459C" w14:textId="77777777" w:rsidR="000A5E36" w:rsidRPr="007F1642" w:rsidRDefault="000A5E36" w:rsidP="005A4992">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зачисляет ценные бумаги, предназначенные для квалифицированных инвесторов, на счета депо владельца на основании документов, подтверждающих соблюдение условий, предусмотренных настоящим пунктом. В случае если соответствующие документы были предоставлены в Депозитарий ранее, их повторного предоставления не требуется.</w:t>
      </w:r>
    </w:p>
    <w:p w14:paraId="36646477" w14:textId="77777777" w:rsidR="000A5E36" w:rsidRPr="007F1642" w:rsidRDefault="000A5E36" w:rsidP="005A4992">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зачисляет на счет депо владельца инвестиционные паи, предназначенные для квалифицированных инвесторов, при их выдаче в случае, если они выданы на основании заявки, поданной Депозитарием.</w:t>
      </w:r>
    </w:p>
    <w:p w14:paraId="6DA84B51" w14:textId="20A796AA" w:rsidR="005A4992" w:rsidRPr="007F1642" w:rsidRDefault="000A5E36" w:rsidP="005A4992">
      <w:pPr>
        <w:pStyle w:val="a0"/>
        <w:ind w:left="993" w:hanging="993"/>
        <w:rPr>
          <w:rFonts w:ascii="Tahoma" w:hAnsi="Tahoma" w:cs="Tahoma"/>
          <w:sz w:val="20"/>
          <w:szCs w:val="20"/>
        </w:rPr>
      </w:pPr>
      <w:bookmarkStart w:id="330" w:name="_Ref342312629"/>
      <w:r w:rsidRPr="007F1642">
        <w:rPr>
          <w:rFonts w:ascii="Tahoma" w:hAnsi="Tahoma" w:cs="Tahoma"/>
          <w:sz w:val="20"/>
          <w:szCs w:val="20"/>
        </w:rPr>
        <w:t>Особенности зачисления иностранных ценных бумаг, не допущенных к публичному размещению и (или) обращению в Российской Федерации (далее – иностранные ценные бумаги, ограниченные в обороте; для целей настоящего пункта также – ценные бумаги).</w:t>
      </w:r>
      <w:bookmarkEnd w:id="330"/>
    </w:p>
    <w:p w14:paraId="7BAFCF98" w14:textId="584BBCEA" w:rsidR="005A4992" w:rsidRPr="005A4992" w:rsidRDefault="000A5E36" w:rsidP="001F6E96">
      <w:pPr>
        <w:pStyle w:val="a0"/>
        <w:numPr>
          <w:ilvl w:val="0"/>
          <w:numId w:val="0"/>
        </w:numPr>
        <w:ind w:left="993"/>
        <w:rPr>
          <w:rFonts w:ascii="Tahoma" w:hAnsi="Tahoma" w:cs="Tahoma"/>
          <w:sz w:val="20"/>
          <w:szCs w:val="20"/>
        </w:rPr>
      </w:pPr>
      <w:r w:rsidRPr="005A4992">
        <w:rPr>
          <w:rFonts w:ascii="Tahoma" w:hAnsi="Tahoma" w:cs="Tahoma"/>
          <w:sz w:val="20"/>
          <w:szCs w:val="20"/>
        </w:rPr>
        <w:t>Депозитарий вправе зачислять иностранные ценные бумаги, ограниченные в обороте, на счета депо номинальных держателей, открытые другим депозитариям, а также на счета депо доверительного управляющего.</w:t>
      </w:r>
    </w:p>
    <w:p w14:paraId="22BBF913" w14:textId="77777777" w:rsidR="000A5E36" w:rsidRPr="007F1642" w:rsidRDefault="000A5E36" w:rsidP="001F6E96">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вправе зачислять иностранные ценные бумаги, ограниченные в обороте, на счета депо владельца, если:</w:t>
      </w:r>
    </w:p>
    <w:p w14:paraId="204F1550" w14:textId="77777777" w:rsidR="000A5E36" w:rsidRPr="007F1642" w:rsidRDefault="000A5E36" w:rsidP="005A4992">
      <w:pPr>
        <w:pStyle w:val="1"/>
        <w:ind w:left="1276" w:hanging="283"/>
        <w:rPr>
          <w:rFonts w:ascii="Tahoma" w:hAnsi="Tahoma" w:cs="Tahoma"/>
          <w:sz w:val="20"/>
          <w:szCs w:val="20"/>
        </w:rPr>
      </w:pPr>
      <w:r w:rsidRPr="007F1642">
        <w:rPr>
          <w:rFonts w:ascii="Tahoma" w:hAnsi="Tahoma" w:cs="Tahoma"/>
          <w:sz w:val="20"/>
          <w:szCs w:val="20"/>
        </w:rPr>
        <w:t>счет депо владельца открыт лицу, которое является квалифицированным инвестором в силу федерального закона;</w:t>
      </w:r>
    </w:p>
    <w:p w14:paraId="14F15583" w14:textId="77777777" w:rsidR="000A5E36" w:rsidRPr="007F1642" w:rsidRDefault="000A5E36" w:rsidP="005A4992">
      <w:pPr>
        <w:pStyle w:val="1"/>
        <w:ind w:left="1276" w:hanging="283"/>
        <w:rPr>
          <w:rFonts w:ascii="Tahoma" w:hAnsi="Tahoma" w:cs="Tahoma"/>
          <w:sz w:val="20"/>
          <w:szCs w:val="20"/>
        </w:rPr>
      </w:pPr>
      <w:r w:rsidRPr="007F1642">
        <w:rPr>
          <w:rFonts w:ascii="Tahoma" w:hAnsi="Tahoma" w:cs="Tahoma"/>
          <w:sz w:val="20"/>
          <w:szCs w:val="20"/>
        </w:rPr>
        <w:t>ценные бумаги приобретены через брокера или доверительным управляющим при осуществлении доверительного управления;</w:t>
      </w:r>
    </w:p>
    <w:p w14:paraId="096A45F4" w14:textId="77777777" w:rsidR="000A5E36" w:rsidRPr="007F1642" w:rsidRDefault="000A5E36" w:rsidP="005A4992">
      <w:pPr>
        <w:pStyle w:val="1"/>
        <w:ind w:left="1276" w:hanging="283"/>
        <w:rPr>
          <w:rFonts w:ascii="Tahoma" w:hAnsi="Tahoma" w:cs="Tahoma"/>
          <w:sz w:val="20"/>
          <w:szCs w:val="20"/>
        </w:rPr>
      </w:pPr>
      <w:r w:rsidRPr="007F1642">
        <w:rPr>
          <w:rFonts w:ascii="Tahoma" w:hAnsi="Tahoma" w:cs="Tahoma"/>
          <w:sz w:val="20"/>
          <w:szCs w:val="20"/>
        </w:rPr>
        <w:t>ценные бумаги приобретены лицами, не являющимися квалифицированными инвесторами, без участия брокера, в случае приобретения:</w:t>
      </w:r>
    </w:p>
    <w:p w14:paraId="4D0A606E"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иностранным юридическим или физическим лицом;</w:t>
      </w:r>
    </w:p>
    <w:p w14:paraId="22223E0B"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на основании условий трудового договора (контракта), или в связи с исполнением физическим лицом обязанностей, предусмотренных трудовым договором (контрактом), или в связи с членством физического лица в совете директоров (наблюдательном совете) юридического лица;</w:t>
      </w:r>
    </w:p>
    <w:p w14:paraId="16B2FCEC"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обмена (конвертации) на указанные ценные бумаги других ценных бумаг того же эмитента (лица, обязанного по ценной бумаге) по решению эмитента (лица, обязанного по ценной бумаге);</w:t>
      </w:r>
    </w:p>
    <w:p w14:paraId="6B9DA3CD"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распределения дополнительных ценных бумаг среди владельцев таких ценных бумаг;</w:t>
      </w:r>
    </w:p>
    <w:p w14:paraId="19A1E6E9"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осуществления прав, закрепленных российскими депозитарными расписками;</w:t>
      </w:r>
    </w:p>
    <w:p w14:paraId="732440CC"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 xml:space="preserve">в результате реализации преимущественного права приобретения ценных бумаг того же эмитента (лица, обязанного по ценной бумаге); </w:t>
      </w:r>
    </w:p>
    <w:p w14:paraId="50D6CF3D"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реорганизации эмитента (лица, обязанного по ценной бумаге);</w:t>
      </w:r>
    </w:p>
    <w:p w14:paraId="5BD93E2F"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размещения дополнительных акций эмитента, если приобретателем указанных ценных бумаг является основное общество, владеющее более 50% акций того же эмитента;</w:t>
      </w:r>
    </w:p>
    <w:p w14:paraId="383387E9"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универсального правопреемства или распределения имущества ликвидируемого юридического лица;</w:t>
      </w:r>
    </w:p>
    <w:p w14:paraId="2BF1D2A2"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исполнения требований закона и (или) условий договора доверительного управления о передаче имущества учредителю управления.</w:t>
      </w:r>
    </w:p>
    <w:p w14:paraId="772A5449" w14:textId="77777777" w:rsidR="000A5E36" w:rsidRPr="007F1642" w:rsidRDefault="000A5E36" w:rsidP="005A4992">
      <w:pPr>
        <w:pStyle w:val="1"/>
        <w:ind w:left="1276" w:hanging="283"/>
        <w:rPr>
          <w:rFonts w:ascii="Tahoma" w:hAnsi="Tahoma" w:cs="Tahoma"/>
          <w:sz w:val="20"/>
          <w:szCs w:val="20"/>
        </w:rPr>
      </w:pPr>
      <w:r w:rsidRPr="007F1642">
        <w:rPr>
          <w:rFonts w:ascii="Tahoma" w:hAnsi="Tahoma" w:cs="Tahoma"/>
          <w:sz w:val="20"/>
          <w:szCs w:val="20"/>
        </w:rPr>
        <w:t>Депонент, не являющийся квалифицированным инвестором на дату подачи поручения на зачисление указанных ценных бумаг, предоставил документ, подтверждающий, что он являлся квалифицированным инвестором на дату заключения сделки с указанными ценными бумагами.</w:t>
      </w:r>
    </w:p>
    <w:p w14:paraId="2DF060A4" w14:textId="77777777" w:rsidR="000A5E36" w:rsidRPr="007F1642" w:rsidRDefault="000A5E36" w:rsidP="005A4992">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зачисляет иностранные ценные бумаги, ограниченные </w:t>
      </w:r>
      <w:r w:rsidR="00B80AFA" w:rsidRPr="007F1642">
        <w:rPr>
          <w:rFonts w:ascii="Tahoma" w:hAnsi="Tahoma" w:cs="Tahoma"/>
          <w:sz w:val="20"/>
          <w:szCs w:val="20"/>
        </w:rPr>
        <w:t>в обороте</w:t>
      </w:r>
      <w:r w:rsidRPr="007F1642">
        <w:rPr>
          <w:rFonts w:ascii="Tahoma" w:hAnsi="Tahoma" w:cs="Tahoma"/>
          <w:sz w:val="20"/>
          <w:szCs w:val="20"/>
        </w:rPr>
        <w:t>, на счета депо владельца на основании документов, подтверждающих соблюдение условий, предусмотренных настоящим пунктом. В случае если соответствующие документы были предоставлены в Депозитарий ранее, их повторного предоставления не требуется.</w:t>
      </w:r>
    </w:p>
    <w:p w14:paraId="79B8519C" w14:textId="77777777" w:rsidR="000A5E36" w:rsidRPr="007F1642" w:rsidRDefault="000A5E36" w:rsidP="005A4992">
      <w:pPr>
        <w:pStyle w:val="a0"/>
        <w:numPr>
          <w:ilvl w:val="0"/>
          <w:numId w:val="0"/>
        </w:numPr>
        <w:ind w:left="993"/>
        <w:rPr>
          <w:rFonts w:ascii="Tahoma" w:hAnsi="Tahoma" w:cs="Tahoma"/>
          <w:sz w:val="20"/>
          <w:szCs w:val="20"/>
        </w:rPr>
      </w:pPr>
      <w:r w:rsidRPr="007F1642">
        <w:rPr>
          <w:rFonts w:ascii="Tahoma" w:hAnsi="Tahoma" w:cs="Tahoma"/>
          <w:sz w:val="20"/>
          <w:szCs w:val="20"/>
        </w:rPr>
        <w:t>Депонент, приобретший ценные бумаги на основании условий трудового договора (контракта), или в связи с исполнением обязанностей, предусмотренных трудовым договором (контрактом), или в связи с членством в совете директоров (наблюдательном совете) юридического лица, указывает в поручении на прием ценных бумаг трудовой договор (контракт), на основании или в связи с исполнением которого зачисляются ценные бумаги, или иной договор (контракт), на основании которого зачисляются ценные бумаги в связи с осуществлением Депонентом функций члена совета директоров (наблюдательного совета) юридического лица.</w:t>
      </w:r>
    </w:p>
    <w:p w14:paraId="2F1FCC4D" w14:textId="658153DB" w:rsidR="00727841" w:rsidRPr="007F1642" w:rsidRDefault="00727841" w:rsidP="005A4992">
      <w:pPr>
        <w:pStyle w:val="a0"/>
        <w:ind w:left="993" w:hanging="1134"/>
        <w:rPr>
          <w:rFonts w:ascii="Tahoma" w:hAnsi="Tahoma" w:cs="Tahoma"/>
          <w:sz w:val="20"/>
          <w:szCs w:val="20"/>
        </w:rPr>
      </w:pPr>
      <w:r w:rsidRPr="007F1642">
        <w:rPr>
          <w:rFonts w:ascii="Tahoma" w:hAnsi="Tahoma" w:cs="Tahoma"/>
          <w:sz w:val="20"/>
          <w:szCs w:val="20"/>
        </w:rPr>
        <w:t>Документами, подтверждающими соблюдение условий, предусмотренных п</w:t>
      </w:r>
      <w:r w:rsidR="006F6808">
        <w:rPr>
          <w:rFonts w:ascii="Tahoma" w:hAnsi="Tahoma" w:cs="Tahoma"/>
          <w:sz w:val="20"/>
          <w:szCs w:val="20"/>
        </w:rPr>
        <w:t>унктами</w:t>
      </w:r>
      <w:r w:rsidR="0051510F" w:rsidRPr="007F1642">
        <w:rPr>
          <w:rFonts w:ascii="Tahoma" w:hAnsi="Tahoma" w:cs="Tahoma"/>
          <w:sz w:val="20"/>
          <w:szCs w:val="20"/>
        </w:rPr>
        <w:t xml:space="preserve"> </w:t>
      </w:r>
      <w:r w:rsidR="00AB5D3E" w:rsidRPr="007F1642">
        <w:rPr>
          <w:rFonts w:ascii="Tahoma" w:hAnsi="Tahoma" w:cs="Tahoma"/>
          <w:sz w:val="20"/>
          <w:szCs w:val="20"/>
        </w:rPr>
        <w:t>6.12.</w:t>
      </w:r>
      <w:r w:rsidR="00902348">
        <w:rPr>
          <w:rFonts w:ascii="Tahoma" w:hAnsi="Tahoma" w:cs="Tahoma"/>
          <w:sz w:val="20"/>
          <w:szCs w:val="20"/>
        </w:rPr>
        <w:t>1</w:t>
      </w:r>
      <w:r w:rsidR="00FF08D2">
        <w:rPr>
          <w:rFonts w:ascii="Tahoma" w:hAnsi="Tahoma" w:cs="Tahoma"/>
          <w:sz w:val="20"/>
          <w:szCs w:val="20"/>
        </w:rPr>
        <w:t>5</w:t>
      </w:r>
      <w:r w:rsidR="00CB68C9" w:rsidRPr="007F1642">
        <w:rPr>
          <w:rFonts w:ascii="Tahoma" w:hAnsi="Tahoma" w:cs="Tahoma"/>
          <w:sz w:val="20"/>
          <w:szCs w:val="20"/>
        </w:rPr>
        <w:t>.</w:t>
      </w:r>
      <w:r w:rsidRPr="007F1642">
        <w:rPr>
          <w:rFonts w:ascii="Tahoma" w:hAnsi="Tahoma" w:cs="Tahoma"/>
          <w:sz w:val="20"/>
          <w:szCs w:val="20"/>
        </w:rPr>
        <w:t xml:space="preserve"> и </w:t>
      </w:r>
      <w:r w:rsidR="00AB5D3E" w:rsidRPr="007F1642">
        <w:rPr>
          <w:rFonts w:ascii="Tahoma" w:hAnsi="Tahoma" w:cs="Tahoma"/>
          <w:sz w:val="20"/>
          <w:szCs w:val="20"/>
        </w:rPr>
        <w:t>6.12.</w:t>
      </w:r>
      <w:r w:rsidR="00902348" w:rsidRPr="007F1642">
        <w:rPr>
          <w:rFonts w:ascii="Tahoma" w:hAnsi="Tahoma" w:cs="Tahoma"/>
          <w:sz w:val="20"/>
          <w:szCs w:val="20"/>
        </w:rPr>
        <w:t>1</w:t>
      </w:r>
      <w:r w:rsidR="00FF08D2">
        <w:rPr>
          <w:rFonts w:ascii="Tahoma" w:hAnsi="Tahoma" w:cs="Tahoma"/>
          <w:sz w:val="20"/>
          <w:szCs w:val="20"/>
        </w:rPr>
        <w:t>6</w:t>
      </w:r>
      <w:r w:rsidR="00CB68C9" w:rsidRPr="007F1642">
        <w:rPr>
          <w:rFonts w:ascii="Tahoma" w:hAnsi="Tahoma" w:cs="Tahoma"/>
          <w:sz w:val="20"/>
          <w:szCs w:val="20"/>
        </w:rPr>
        <w:t>.</w:t>
      </w:r>
      <w:r w:rsidRPr="007F1642">
        <w:rPr>
          <w:rFonts w:ascii="Tahoma" w:hAnsi="Tahoma" w:cs="Tahoma"/>
          <w:sz w:val="20"/>
          <w:szCs w:val="20"/>
        </w:rPr>
        <w:t xml:space="preserve"> настоящих Условий, являются в том числе:</w:t>
      </w:r>
    </w:p>
    <w:p w14:paraId="71ED7EE9" w14:textId="77777777" w:rsidR="00727841" w:rsidRPr="007F1642" w:rsidRDefault="00DA2F9D" w:rsidP="005A4992">
      <w:pPr>
        <w:pStyle w:val="4-"/>
        <w:ind w:left="993" w:hanging="1134"/>
        <w:rPr>
          <w:rFonts w:ascii="Tahoma" w:hAnsi="Tahoma" w:cs="Tahoma"/>
          <w:sz w:val="20"/>
          <w:szCs w:val="20"/>
        </w:rPr>
      </w:pPr>
      <w:r w:rsidRPr="007F1642">
        <w:rPr>
          <w:rFonts w:ascii="Tahoma" w:hAnsi="Tahoma" w:cs="Tahoma"/>
          <w:sz w:val="20"/>
          <w:szCs w:val="20"/>
        </w:rPr>
        <w:t>Д</w:t>
      </w:r>
      <w:r w:rsidR="00727841" w:rsidRPr="007F1642">
        <w:rPr>
          <w:rFonts w:ascii="Tahoma" w:hAnsi="Tahoma" w:cs="Tahoma"/>
          <w:sz w:val="20"/>
          <w:szCs w:val="20"/>
        </w:rPr>
        <w:t xml:space="preserve">ля Депонентов, являющихся квалифицированными инвесторами в силу </w:t>
      </w:r>
      <w:hyperlink r:id="rId11" w:history="1">
        <w:r w:rsidR="00727841" w:rsidRPr="007F1642">
          <w:rPr>
            <w:rFonts w:ascii="Tahoma" w:hAnsi="Tahoma" w:cs="Tahoma"/>
            <w:sz w:val="20"/>
            <w:szCs w:val="20"/>
          </w:rPr>
          <w:t>закона</w:t>
        </w:r>
      </w:hyperlink>
      <w:r w:rsidR="00727841" w:rsidRPr="007F1642">
        <w:rPr>
          <w:rFonts w:ascii="Tahoma" w:hAnsi="Tahoma" w:cs="Tahoma"/>
          <w:sz w:val="20"/>
          <w:szCs w:val="20"/>
        </w:rPr>
        <w:t>, - учредительные документы и документы, подтверждающие наличие соответствующей лицензии (при наличии лицензии), либо копии указанных документов</w:t>
      </w:r>
      <w:r w:rsidR="006B5132" w:rsidRPr="007F1642">
        <w:rPr>
          <w:rFonts w:ascii="Tahoma" w:hAnsi="Tahoma" w:cs="Tahoma"/>
          <w:sz w:val="20"/>
          <w:szCs w:val="20"/>
        </w:rPr>
        <w:t>.</w:t>
      </w:r>
    </w:p>
    <w:p w14:paraId="3F2AA1C9" w14:textId="77777777" w:rsidR="00727841" w:rsidRPr="007F1642" w:rsidRDefault="00DA2F9D" w:rsidP="005A4992">
      <w:pPr>
        <w:pStyle w:val="4-"/>
        <w:ind w:left="993" w:hanging="1134"/>
        <w:rPr>
          <w:rFonts w:ascii="Tahoma" w:hAnsi="Tahoma" w:cs="Tahoma"/>
          <w:sz w:val="20"/>
          <w:szCs w:val="20"/>
        </w:rPr>
      </w:pPr>
      <w:r w:rsidRPr="007F1642">
        <w:rPr>
          <w:rFonts w:ascii="Tahoma" w:hAnsi="Tahoma" w:cs="Tahoma"/>
          <w:sz w:val="20"/>
          <w:szCs w:val="20"/>
        </w:rPr>
        <w:t>Д</w:t>
      </w:r>
      <w:r w:rsidR="00727841" w:rsidRPr="007F1642">
        <w:rPr>
          <w:rFonts w:ascii="Tahoma" w:hAnsi="Tahoma" w:cs="Tahoma"/>
          <w:sz w:val="20"/>
          <w:szCs w:val="20"/>
        </w:rPr>
        <w:t>ля Депонентов, которые приобрели ценные бумаги через брокера или которым ценные бумаги приобретены доверительным управляющим при осуществлении доверительного управления, - соответственно отчет брокера и отчет доверительного управляющего. Дополнительно по требованию Депозитария Депонент должен предоставить копию лицензии брокера либо доверительного управляющего на осуществление соответствующего вида профессиональной деятельности, заверенную в установленном порядке</w:t>
      </w:r>
      <w:r w:rsidR="006B5132" w:rsidRPr="007F1642">
        <w:rPr>
          <w:rFonts w:ascii="Tahoma" w:hAnsi="Tahoma" w:cs="Tahoma"/>
          <w:sz w:val="20"/>
          <w:szCs w:val="20"/>
        </w:rPr>
        <w:t>.</w:t>
      </w:r>
    </w:p>
    <w:p w14:paraId="618D80A6" w14:textId="77777777" w:rsidR="00727841" w:rsidRPr="007F1642" w:rsidRDefault="00DA2F9D" w:rsidP="005A4992">
      <w:pPr>
        <w:pStyle w:val="4-"/>
        <w:ind w:left="993" w:hanging="1134"/>
        <w:rPr>
          <w:rFonts w:ascii="Tahoma" w:hAnsi="Tahoma" w:cs="Tahoma"/>
          <w:sz w:val="20"/>
          <w:szCs w:val="20"/>
        </w:rPr>
      </w:pPr>
      <w:r w:rsidRPr="007F1642">
        <w:rPr>
          <w:rFonts w:ascii="Tahoma" w:hAnsi="Tahoma" w:cs="Tahoma"/>
          <w:sz w:val="20"/>
          <w:szCs w:val="20"/>
        </w:rPr>
        <w:t>Д</w:t>
      </w:r>
      <w:r w:rsidR="00727841" w:rsidRPr="007F1642">
        <w:rPr>
          <w:rFonts w:ascii="Tahoma" w:hAnsi="Tahoma" w:cs="Tahoma"/>
          <w:sz w:val="20"/>
          <w:szCs w:val="20"/>
        </w:rPr>
        <w:t>ля Депонентов, которые приобрели ценные бумаги в результате универсального правопреемства:</w:t>
      </w:r>
    </w:p>
    <w:p w14:paraId="0C8D37F9" w14:textId="77777777" w:rsidR="00D24A54" w:rsidRPr="007F1642" w:rsidRDefault="00D24A54"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документ, подтверждающий внесение записи в Е</w:t>
      </w:r>
      <w:r w:rsidR="005A6571" w:rsidRPr="007F1642">
        <w:rPr>
          <w:rFonts w:ascii="Tahoma" w:hAnsi="Tahoma" w:cs="Tahoma"/>
          <w:sz w:val="20"/>
          <w:szCs w:val="20"/>
        </w:rPr>
        <w:t>ГРЮЛ</w:t>
      </w:r>
      <w:r w:rsidRPr="007F1642">
        <w:rPr>
          <w:rFonts w:ascii="Tahoma" w:hAnsi="Tahoma" w:cs="Tahoma"/>
          <w:sz w:val="20"/>
          <w:szCs w:val="20"/>
        </w:rPr>
        <w:t xml:space="preserve"> о прекращении юридического лица в результате реорганизации (при реорганизации в форме слияния, преобразования, разделения, присоединения) – </w:t>
      </w:r>
      <w:r w:rsidR="005A6571" w:rsidRPr="007F1642">
        <w:rPr>
          <w:rFonts w:ascii="Tahoma" w:hAnsi="Tahoma" w:cs="Tahoma"/>
          <w:sz w:val="20"/>
          <w:szCs w:val="20"/>
        </w:rPr>
        <w:t xml:space="preserve">оригинал или </w:t>
      </w:r>
      <w:r w:rsidRPr="007F1642">
        <w:rPr>
          <w:rFonts w:ascii="Tahoma" w:hAnsi="Tahoma" w:cs="Tahoma"/>
          <w:sz w:val="20"/>
          <w:szCs w:val="20"/>
        </w:rPr>
        <w:t>копия, заверенная в установленном порядке;</w:t>
      </w:r>
    </w:p>
    <w:p w14:paraId="20A912DE" w14:textId="77777777" w:rsidR="00D24A54" w:rsidRPr="007F1642" w:rsidRDefault="00D24A54"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документ, подтверждающий </w:t>
      </w:r>
      <w:r w:rsidR="00640359" w:rsidRPr="007F1642">
        <w:rPr>
          <w:rFonts w:ascii="Tahoma" w:hAnsi="Tahoma" w:cs="Tahoma"/>
          <w:sz w:val="20"/>
          <w:szCs w:val="20"/>
        </w:rPr>
        <w:t>государственную регистрацию</w:t>
      </w:r>
      <w:r w:rsidRPr="007F1642">
        <w:rPr>
          <w:rFonts w:ascii="Tahoma" w:hAnsi="Tahoma" w:cs="Tahoma"/>
          <w:sz w:val="20"/>
          <w:szCs w:val="20"/>
        </w:rPr>
        <w:t xml:space="preserve"> вновь возникших юридических лиц (при реорганизации в форме слияния, преобразования, разделения, выделения) – </w:t>
      </w:r>
      <w:r w:rsidR="005A6571" w:rsidRPr="007F1642">
        <w:rPr>
          <w:rFonts w:ascii="Tahoma" w:hAnsi="Tahoma" w:cs="Tahoma"/>
          <w:sz w:val="20"/>
          <w:szCs w:val="20"/>
        </w:rPr>
        <w:t xml:space="preserve">оригинал или </w:t>
      </w:r>
      <w:r w:rsidRPr="007F1642">
        <w:rPr>
          <w:rFonts w:ascii="Tahoma" w:hAnsi="Tahoma" w:cs="Tahoma"/>
          <w:sz w:val="20"/>
          <w:szCs w:val="20"/>
        </w:rPr>
        <w:t>копия, заверенная в установленном порядке;</w:t>
      </w:r>
    </w:p>
    <w:p w14:paraId="11458619" w14:textId="77777777" w:rsidR="00D24A54" w:rsidRPr="007F1642" w:rsidRDefault="00D24A54"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выписка из Е</w:t>
      </w:r>
      <w:r w:rsidR="005A6571" w:rsidRPr="007F1642">
        <w:rPr>
          <w:rFonts w:ascii="Tahoma" w:hAnsi="Tahoma" w:cs="Tahoma"/>
          <w:sz w:val="20"/>
          <w:szCs w:val="20"/>
        </w:rPr>
        <w:t>ГРЮЛ</w:t>
      </w:r>
      <w:r w:rsidRPr="007F1642">
        <w:rPr>
          <w:rFonts w:ascii="Tahoma" w:hAnsi="Tahoma" w:cs="Tahoma"/>
          <w:sz w:val="20"/>
          <w:szCs w:val="20"/>
        </w:rPr>
        <w:t>, содержащая сведения о правопреемстве – оригинал или копия, заверенная в установленном порядке;</w:t>
      </w:r>
    </w:p>
    <w:p w14:paraId="33363072" w14:textId="77777777" w:rsidR="00D24A54" w:rsidRPr="007F1642" w:rsidRDefault="00D24A54"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свидетельство о праве на наследство – копия, заверенная в установленном порядке.</w:t>
      </w:r>
    </w:p>
    <w:p w14:paraId="40ED4434" w14:textId="77777777" w:rsidR="00D24A54" w:rsidRPr="007F1642" w:rsidRDefault="00D24A54" w:rsidP="005A4992">
      <w:pPr>
        <w:pStyle w:val="4-"/>
        <w:ind w:left="993" w:hanging="994"/>
        <w:rPr>
          <w:rFonts w:ascii="Tahoma" w:hAnsi="Tahoma" w:cs="Tahoma"/>
          <w:sz w:val="20"/>
          <w:szCs w:val="20"/>
        </w:rPr>
      </w:pPr>
      <w:r w:rsidRPr="007F1642">
        <w:rPr>
          <w:rFonts w:ascii="Tahoma" w:hAnsi="Tahoma" w:cs="Tahoma"/>
          <w:sz w:val="20"/>
          <w:szCs w:val="20"/>
        </w:rPr>
        <w:t>Для Депонентов, которые приобрели ценные бумаги в результате конвертации ценных бумаг (обмена на указанные ценные бумаги других ценных бумаг того же эмитента по решению эмитента), в том числе при реорганизации:</w:t>
      </w:r>
    </w:p>
    <w:p w14:paraId="695E60F8"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выписка с лицевого счета Депозитария как номинального держателя в реестре либо с </w:t>
      </w:r>
      <w:proofErr w:type="spellStart"/>
      <w:r w:rsidRPr="007F1642">
        <w:rPr>
          <w:rFonts w:ascii="Tahoma" w:hAnsi="Tahoma" w:cs="Tahoma"/>
          <w:sz w:val="20"/>
          <w:szCs w:val="20"/>
        </w:rPr>
        <w:t>междепозитарного</w:t>
      </w:r>
      <w:proofErr w:type="spellEnd"/>
      <w:r w:rsidRPr="007F1642">
        <w:rPr>
          <w:rFonts w:ascii="Tahoma" w:hAnsi="Tahoma" w:cs="Tahoma"/>
          <w:sz w:val="20"/>
          <w:szCs w:val="20"/>
        </w:rPr>
        <w:t xml:space="preserve"> счета депо в депозитарии-корреспонденте об остатках ценных бумаг конвертируемого выпуска;</w:t>
      </w:r>
    </w:p>
    <w:p w14:paraId="64BB0161"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уведомление держателя реестра о проведенной операции конвертации ценных бумаг на лицевом счете Депозитария либо отчета о совершенной операции конвертации по </w:t>
      </w:r>
      <w:proofErr w:type="spellStart"/>
      <w:r w:rsidRPr="007F1642">
        <w:rPr>
          <w:rFonts w:ascii="Tahoma" w:hAnsi="Tahoma" w:cs="Tahoma"/>
          <w:sz w:val="20"/>
          <w:szCs w:val="20"/>
        </w:rPr>
        <w:t>междепозитарному</w:t>
      </w:r>
      <w:proofErr w:type="spellEnd"/>
      <w:r w:rsidRPr="007F1642">
        <w:rPr>
          <w:rFonts w:ascii="Tahoma" w:hAnsi="Tahoma" w:cs="Tahoma"/>
          <w:sz w:val="20"/>
          <w:szCs w:val="20"/>
        </w:rPr>
        <w:t xml:space="preserve"> счету депо Депозитария в депозитарии - корреспонденте;</w:t>
      </w:r>
    </w:p>
    <w:p w14:paraId="7530C6AB"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документы, предоставляемые юридическим лицом при приобретении ценных бумаг в результате универсального правопреемства (в случае конвертации при реорганизации), заверенные в установленном порядке</w:t>
      </w:r>
      <w:r w:rsidR="006B5132" w:rsidRPr="007F1642">
        <w:rPr>
          <w:rFonts w:ascii="Tahoma" w:hAnsi="Tahoma" w:cs="Tahoma"/>
          <w:sz w:val="20"/>
          <w:szCs w:val="20"/>
        </w:rPr>
        <w:t>.</w:t>
      </w:r>
    </w:p>
    <w:p w14:paraId="6B42858E" w14:textId="77777777" w:rsidR="009C6827" w:rsidRPr="007F1642" w:rsidRDefault="009C6827" w:rsidP="005A4992">
      <w:pPr>
        <w:pStyle w:val="4-"/>
        <w:ind w:left="993" w:hanging="994"/>
        <w:rPr>
          <w:rFonts w:ascii="Tahoma" w:hAnsi="Tahoma" w:cs="Tahoma"/>
          <w:sz w:val="20"/>
          <w:szCs w:val="20"/>
        </w:rPr>
      </w:pPr>
      <w:r w:rsidRPr="007F1642">
        <w:rPr>
          <w:rFonts w:ascii="Tahoma" w:hAnsi="Tahoma" w:cs="Tahoma"/>
          <w:sz w:val="20"/>
          <w:szCs w:val="20"/>
        </w:rPr>
        <w:t>Для Депонентов, которые приобрели ценные бумаги в результате распределения имущества ликвидируемого юридического лица:</w:t>
      </w:r>
    </w:p>
    <w:p w14:paraId="720A871A"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решение общего собрания акционеров (участников) о ликвидации юридического лица - копия, заверенная в установленном порядке;</w:t>
      </w:r>
    </w:p>
    <w:p w14:paraId="18EDEDA7"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выписка из </w:t>
      </w:r>
      <w:r w:rsidR="00DD5925" w:rsidRPr="007F1642">
        <w:rPr>
          <w:rFonts w:ascii="Tahoma" w:hAnsi="Tahoma" w:cs="Tahoma"/>
          <w:sz w:val="20"/>
          <w:szCs w:val="20"/>
        </w:rPr>
        <w:t>ЕГРЮЛ</w:t>
      </w:r>
      <w:r w:rsidRPr="007F1642">
        <w:rPr>
          <w:rFonts w:ascii="Tahoma" w:hAnsi="Tahoma" w:cs="Tahoma"/>
          <w:sz w:val="20"/>
          <w:szCs w:val="20"/>
        </w:rPr>
        <w:t>, содержащая запись о том, что юридическое лицо находится в процессе ликвидации - оригинал или копия, заверенная в установленном порядке;</w:t>
      </w:r>
    </w:p>
    <w:p w14:paraId="7AC2E739"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решение ликвидационной комиссии о распределении имущества ликвидируемого юридического лица между акционерами (участниками) - копия, заверенная в установленном порядке.</w:t>
      </w:r>
    </w:p>
    <w:p w14:paraId="222D6175" w14:textId="5CC0DAE5" w:rsidR="009C6827" w:rsidRPr="007F1642" w:rsidRDefault="00DA2F9D" w:rsidP="009A02C4">
      <w:pPr>
        <w:pStyle w:val="4-"/>
        <w:ind w:left="993" w:hanging="994"/>
        <w:rPr>
          <w:rFonts w:ascii="Tahoma" w:hAnsi="Tahoma" w:cs="Tahoma"/>
          <w:sz w:val="20"/>
          <w:szCs w:val="20"/>
        </w:rPr>
      </w:pPr>
      <w:r w:rsidRPr="007F1642">
        <w:rPr>
          <w:rFonts w:ascii="Tahoma" w:hAnsi="Tahoma" w:cs="Tahoma"/>
          <w:sz w:val="20"/>
          <w:szCs w:val="20"/>
        </w:rPr>
        <w:t>И</w:t>
      </w:r>
      <w:r w:rsidR="009C6827" w:rsidRPr="007F1642">
        <w:rPr>
          <w:rFonts w:ascii="Tahoma" w:hAnsi="Tahoma" w:cs="Tahoma"/>
          <w:sz w:val="20"/>
          <w:szCs w:val="20"/>
        </w:rPr>
        <w:t>ные документы, подтверждающие соблюдение условий, предусмотренных п</w:t>
      </w:r>
      <w:r w:rsidR="006F6808">
        <w:rPr>
          <w:rFonts w:ascii="Tahoma" w:hAnsi="Tahoma" w:cs="Tahoma"/>
          <w:sz w:val="20"/>
          <w:szCs w:val="20"/>
        </w:rPr>
        <w:t>унктом</w:t>
      </w:r>
      <w:r w:rsidR="00AB5D3E" w:rsidRPr="007F1642" w:rsidDel="00AB5D3E">
        <w:rPr>
          <w:rFonts w:ascii="Tahoma" w:hAnsi="Tahoma" w:cs="Tahoma"/>
          <w:sz w:val="20"/>
          <w:szCs w:val="20"/>
        </w:rPr>
        <w:t xml:space="preserve"> </w:t>
      </w:r>
      <w:r w:rsidR="00AB5D3E" w:rsidRPr="007F1642">
        <w:rPr>
          <w:rFonts w:ascii="Tahoma" w:hAnsi="Tahoma" w:cs="Tahoma"/>
          <w:sz w:val="20"/>
          <w:szCs w:val="20"/>
        </w:rPr>
        <w:t>6.12.</w:t>
      </w:r>
      <w:r w:rsidR="00902348">
        <w:rPr>
          <w:rFonts w:ascii="Tahoma" w:hAnsi="Tahoma" w:cs="Tahoma"/>
          <w:sz w:val="20"/>
          <w:szCs w:val="20"/>
        </w:rPr>
        <w:t>1</w:t>
      </w:r>
      <w:r w:rsidR="00FF08D2">
        <w:rPr>
          <w:rFonts w:ascii="Tahoma" w:hAnsi="Tahoma" w:cs="Tahoma"/>
          <w:sz w:val="20"/>
          <w:szCs w:val="20"/>
        </w:rPr>
        <w:t>5</w:t>
      </w:r>
      <w:r w:rsidR="00CB68C9" w:rsidRPr="007F1642">
        <w:rPr>
          <w:rFonts w:ascii="Tahoma" w:hAnsi="Tahoma" w:cs="Tahoma"/>
          <w:sz w:val="20"/>
          <w:szCs w:val="20"/>
        </w:rPr>
        <w:t>.</w:t>
      </w:r>
      <w:r w:rsidR="009C6827" w:rsidRPr="007F1642">
        <w:rPr>
          <w:rFonts w:ascii="Tahoma" w:hAnsi="Tahoma" w:cs="Tahoma"/>
          <w:sz w:val="20"/>
          <w:szCs w:val="20"/>
        </w:rPr>
        <w:t xml:space="preserve"> и </w:t>
      </w:r>
      <w:r w:rsidR="006C3ADD">
        <w:rPr>
          <w:rFonts w:ascii="Tahoma" w:hAnsi="Tahoma" w:cs="Tahoma"/>
          <w:sz w:val="20"/>
          <w:szCs w:val="20"/>
        </w:rPr>
        <w:t>п</w:t>
      </w:r>
      <w:r w:rsidR="006F6808">
        <w:rPr>
          <w:rFonts w:ascii="Tahoma" w:hAnsi="Tahoma" w:cs="Tahoma"/>
          <w:sz w:val="20"/>
          <w:szCs w:val="20"/>
        </w:rPr>
        <w:t xml:space="preserve">унктом </w:t>
      </w:r>
      <w:r w:rsidR="00AB5D3E" w:rsidRPr="007F1642">
        <w:rPr>
          <w:rFonts w:ascii="Tahoma" w:hAnsi="Tahoma" w:cs="Tahoma"/>
          <w:sz w:val="20"/>
          <w:szCs w:val="20"/>
        </w:rPr>
        <w:t>6.12.</w:t>
      </w:r>
      <w:r w:rsidR="00902348" w:rsidRPr="007F1642">
        <w:rPr>
          <w:rFonts w:ascii="Tahoma" w:hAnsi="Tahoma" w:cs="Tahoma"/>
          <w:sz w:val="20"/>
          <w:szCs w:val="20"/>
        </w:rPr>
        <w:t>1</w:t>
      </w:r>
      <w:r w:rsidR="00FF08D2">
        <w:rPr>
          <w:rFonts w:ascii="Tahoma" w:hAnsi="Tahoma" w:cs="Tahoma"/>
          <w:sz w:val="20"/>
          <w:szCs w:val="20"/>
        </w:rPr>
        <w:t>6</w:t>
      </w:r>
      <w:r w:rsidR="00CB68C9" w:rsidRPr="007F1642">
        <w:rPr>
          <w:rFonts w:ascii="Tahoma" w:hAnsi="Tahoma" w:cs="Tahoma"/>
          <w:sz w:val="20"/>
          <w:szCs w:val="20"/>
        </w:rPr>
        <w:t>.</w:t>
      </w:r>
      <w:r w:rsidR="009C6827" w:rsidRPr="007F1642">
        <w:rPr>
          <w:rFonts w:ascii="Tahoma" w:hAnsi="Tahoma" w:cs="Tahoma"/>
          <w:sz w:val="20"/>
          <w:szCs w:val="20"/>
        </w:rPr>
        <w:t xml:space="preserve"> настоящих Условий, заверенные в установленном порядке.</w:t>
      </w:r>
    </w:p>
    <w:p w14:paraId="420080C6" w14:textId="77777777" w:rsidR="00D921E4" w:rsidRPr="007F1642" w:rsidRDefault="00D921E4" w:rsidP="009A02C4">
      <w:pPr>
        <w:pStyle w:val="a0"/>
        <w:ind w:left="993" w:hanging="994"/>
        <w:rPr>
          <w:rFonts w:ascii="Tahoma" w:hAnsi="Tahoma" w:cs="Tahoma"/>
          <w:sz w:val="20"/>
          <w:szCs w:val="20"/>
        </w:rPr>
      </w:pPr>
      <w:bookmarkStart w:id="331" w:name="_Ref40363160"/>
      <w:r w:rsidRPr="007F1642">
        <w:rPr>
          <w:rFonts w:ascii="Tahoma" w:hAnsi="Tahoma" w:cs="Tahoma"/>
          <w:sz w:val="20"/>
          <w:szCs w:val="20"/>
        </w:rPr>
        <w:t>При намерении Депонента зачислить на свой счет депо иностранные ценные бумаги, эмитент которых зарегистрирован на территории США, либо депозитарные расписки, выпущенные на ценные бумаги иностранных эмитентов</w:t>
      </w:r>
      <w:r w:rsidR="00096DF8" w:rsidRPr="007F1642">
        <w:rPr>
          <w:rFonts w:ascii="Tahoma" w:hAnsi="Tahoma" w:cs="Tahoma"/>
          <w:sz w:val="20"/>
          <w:szCs w:val="20"/>
        </w:rPr>
        <w:t>,</w:t>
      </w:r>
      <w:r w:rsidRPr="007F1642">
        <w:rPr>
          <w:rFonts w:ascii="Tahoma" w:hAnsi="Tahoma" w:cs="Tahoma"/>
          <w:sz w:val="20"/>
          <w:szCs w:val="20"/>
        </w:rPr>
        <w:t xml:space="preserve"> </w:t>
      </w:r>
      <w:r w:rsidR="00737639" w:rsidRPr="007F1642">
        <w:rPr>
          <w:rFonts w:ascii="Tahoma" w:hAnsi="Tahoma" w:cs="Tahoma"/>
          <w:sz w:val="20"/>
          <w:szCs w:val="20"/>
        </w:rPr>
        <w:t>зарегистрированных</w:t>
      </w:r>
      <w:r w:rsidRPr="007F1642">
        <w:rPr>
          <w:rFonts w:ascii="Tahoma" w:hAnsi="Tahoma" w:cs="Tahoma"/>
          <w:sz w:val="20"/>
          <w:szCs w:val="20"/>
        </w:rPr>
        <w:t xml:space="preserve"> на территории США, Депонент обязан не позднее, чем за пять рабочих дней до даты планируемого зачисления</w:t>
      </w:r>
      <w:r w:rsidR="00737639" w:rsidRPr="007F1642">
        <w:rPr>
          <w:rFonts w:ascii="Tahoma" w:hAnsi="Tahoma" w:cs="Tahoma"/>
          <w:sz w:val="20"/>
          <w:szCs w:val="20"/>
        </w:rPr>
        <w:t xml:space="preserve"> ценных бумаг</w:t>
      </w:r>
      <w:r w:rsidRPr="007F1642">
        <w:rPr>
          <w:rFonts w:ascii="Tahoma" w:hAnsi="Tahoma" w:cs="Tahoma"/>
          <w:sz w:val="20"/>
          <w:szCs w:val="20"/>
        </w:rPr>
        <w:t xml:space="preserve">, предоставить в Депозитарий формы идентификации </w:t>
      </w:r>
      <w:r w:rsidR="00737639" w:rsidRPr="007F1642">
        <w:rPr>
          <w:rFonts w:ascii="Tahoma" w:hAnsi="Tahoma" w:cs="Tahoma"/>
          <w:sz w:val="20"/>
          <w:szCs w:val="20"/>
        </w:rPr>
        <w:t>б</w:t>
      </w:r>
      <w:r w:rsidRPr="007F1642">
        <w:rPr>
          <w:rFonts w:ascii="Tahoma" w:hAnsi="Tahoma" w:cs="Tahoma"/>
          <w:sz w:val="20"/>
          <w:szCs w:val="20"/>
        </w:rPr>
        <w:t xml:space="preserve">енефициара дохода или </w:t>
      </w:r>
      <w:r w:rsidR="00737639" w:rsidRPr="007F1642">
        <w:rPr>
          <w:rFonts w:ascii="Tahoma" w:hAnsi="Tahoma" w:cs="Tahoma"/>
          <w:sz w:val="20"/>
          <w:szCs w:val="20"/>
        </w:rPr>
        <w:t>п</w:t>
      </w:r>
      <w:r w:rsidRPr="007F1642">
        <w:rPr>
          <w:rFonts w:ascii="Tahoma" w:hAnsi="Tahoma" w:cs="Tahoma"/>
          <w:sz w:val="20"/>
          <w:szCs w:val="20"/>
        </w:rPr>
        <w:t>осредника. Для идентификации посредника предоставляется форма W-8IMY, для идентификации юридического лица, не являющегося налоговым резидентом США – форма W-8BEN-E, для идентификации физического лица, не являющегося налоговым резидентом США</w:t>
      </w:r>
      <w:r w:rsidR="00096DF8" w:rsidRPr="007F1642">
        <w:rPr>
          <w:rFonts w:ascii="Tahoma" w:hAnsi="Tahoma" w:cs="Tahoma"/>
          <w:sz w:val="20"/>
          <w:szCs w:val="20"/>
        </w:rPr>
        <w:t>,</w:t>
      </w:r>
      <w:r w:rsidRPr="007F1642">
        <w:rPr>
          <w:rFonts w:ascii="Tahoma" w:hAnsi="Tahoma" w:cs="Tahoma"/>
          <w:sz w:val="20"/>
          <w:szCs w:val="20"/>
        </w:rPr>
        <w:t xml:space="preserve"> </w:t>
      </w:r>
      <w:r w:rsidR="001B1FC5" w:rsidRPr="007F1642">
        <w:rPr>
          <w:rFonts w:ascii="Tahoma" w:hAnsi="Tahoma" w:cs="Tahoma"/>
          <w:sz w:val="20"/>
          <w:szCs w:val="20"/>
        </w:rPr>
        <w:t>предоставляется форма</w:t>
      </w:r>
      <w:r w:rsidRPr="007F1642">
        <w:rPr>
          <w:rFonts w:ascii="Tahoma" w:hAnsi="Tahoma" w:cs="Tahoma"/>
          <w:sz w:val="20"/>
          <w:szCs w:val="20"/>
        </w:rPr>
        <w:t xml:space="preserve"> W-8BEN, для идентификации налогового резидента США – форм</w:t>
      </w:r>
      <w:r w:rsidR="00737639" w:rsidRPr="007F1642">
        <w:rPr>
          <w:rFonts w:ascii="Tahoma" w:hAnsi="Tahoma" w:cs="Tahoma"/>
          <w:sz w:val="20"/>
          <w:szCs w:val="20"/>
        </w:rPr>
        <w:t>а</w:t>
      </w:r>
      <w:r w:rsidRPr="007F1642">
        <w:rPr>
          <w:rFonts w:ascii="Tahoma" w:hAnsi="Tahoma" w:cs="Tahoma"/>
          <w:sz w:val="20"/>
          <w:szCs w:val="20"/>
        </w:rPr>
        <w:t xml:space="preserve"> W-9. Формы идентификации должны быть предоставлены на всех конечных получателей, бенефициаров дохода по ценным бумагам эмитентов США и всех посредников, если таковые имеются.</w:t>
      </w:r>
      <w:bookmarkEnd w:id="331"/>
    </w:p>
    <w:p w14:paraId="2858F968" w14:textId="77777777" w:rsidR="009C6827" w:rsidRPr="007F1642" w:rsidRDefault="009C6827" w:rsidP="009A02C4">
      <w:pPr>
        <w:pStyle w:val="a0"/>
        <w:ind w:left="993" w:hanging="994"/>
        <w:rPr>
          <w:rFonts w:ascii="Tahoma" w:hAnsi="Tahoma" w:cs="Tahoma"/>
          <w:sz w:val="20"/>
          <w:szCs w:val="20"/>
        </w:rPr>
      </w:pPr>
      <w:r w:rsidRPr="007F1642">
        <w:rPr>
          <w:rFonts w:ascii="Tahoma" w:hAnsi="Tahoma" w:cs="Tahoma"/>
          <w:sz w:val="20"/>
          <w:szCs w:val="20"/>
        </w:rPr>
        <w:t>Особенности депонирования инвестиционных паев, заявки (поручения) на приобретение или обмен которых подаются Депозитарием по поручению Депонента.</w:t>
      </w:r>
    </w:p>
    <w:p w14:paraId="7864DD93" w14:textId="77777777" w:rsidR="009C6827" w:rsidRPr="007F1642" w:rsidRDefault="009C6827" w:rsidP="009A02C4">
      <w:pPr>
        <w:pStyle w:val="4-"/>
        <w:ind w:left="993" w:hanging="994"/>
        <w:rPr>
          <w:rFonts w:ascii="Tahoma" w:hAnsi="Tahoma" w:cs="Tahoma"/>
          <w:sz w:val="20"/>
          <w:szCs w:val="20"/>
        </w:rPr>
      </w:pPr>
      <w:r w:rsidRPr="007F1642">
        <w:rPr>
          <w:rFonts w:ascii="Tahoma" w:hAnsi="Tahoma" w:cs="Tahoma"/>
          <w:sz w:val="20"/>
          <w:szCs w:val="20"/>
        </w:rPr>
        <w:t xml:space="preserve">Депонент, желающий приобрести инвестиционные паи у управляющей компании ПИФ и зачислить их на счет депо Депонента, должен представить в Депозитарий поручение на приобретение инвестиционных паев (Форма </w:t>
      </w:r>
      <w:hyperlink w:anchor="Текст_R14" w:history="1">
        <w:r w:rsidR="0018501D" w:rsidRPr="0018501D">
          <w:rPr>
            <w:rStyle w:val="af"/>
            <w:rFonts w:ascii="Tahoma" w:hAnsi="Tahoma" w:cs="Tahoma"/>
            <w:sz w:val="20"/>
            <w:szCs w:val="20"/>
          </w:rPr>
          <w:t>№R14</w:t>
        </w:r>
      </w:hyperlink>
      <w:r w:rsidRPr="007F1642">
        <w:rPr>
          <w:rFonts w:ascii="Tahoma" w:hAnsi="Tahoma" w:cs="Tahoma"/>
          <w:sz w:val="20"/>
          <w:szCs w:val="20"/>
        </w:rPr>
        <w:t>).</w:t>
      </w:r>
    </w:p>
    <w:p w14:paraId="50954597" w14:textId="77777777" w:rsidR="009C6827" w:rsidRPr="007F1642" w:rsidRDefault="009C6827" w:rsidP="009A02C4">
      <w:pPr>
        <w:pStyle w:val="a0"/>
        <w:numPr>
          <w:ilvl w:val="0"/>
          <w:numId w:val="0"/>
        </w:numPr>
        <w:ind w:left="993"/>
        <w:rPr>
          <w:rFonts w:ascii="Tahoma" w:hAnsi="Tahoma" w:cs="Tahoma"/>
          <w:sz w:val="20"/>
          <w:szCs w:val="20"/>
        </w:rPr>
      </w:pPr>
      <w:r w:rsidRPr="007F1642">
        <w:rPr>
          <w:rFonts w:ascii="Tahoma" w:hAnsi="Tahoma" w:cs="Tahoma"/>
          <w:sz w:val="20"/>
          <w:szCs w:val="20"/>
        </w:rPr>
        <w:t>На основании представленного поручения Депозитарий:</w:t>
      </w:r>
    </w:p>
    <w:p w14:paraId="099B8EFF" w14:textId="77777777" w:rsidR="009C6827" w:rsidRPr="007F1642" w:rsidRDefault="009C6827" w:rsidP="009A02C4">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подготавливает и подает заявку на приобретение инвестиционных паев в управляющую компанию,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держатель реестра;</w:t>
      </w:r>
    </w:p>
    <w:p w14:paraId="5EFFD8D2" w14:textId="787DA35C" w:rsidR="009A02C4" w:rsidRPr="007F1642" w:rsidRDefault="009C6827" w:rsidP="009A02C4">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подает соответствующее поручение в депозитарий-корреспондент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депозитарий-корреспондент.</w:t>
      </w:r>
    </w:p>
    <w:p w14:paraId="182DCF00" w14:textId="77777777" w:rsidR="009C6827" w:rsidRPr="001F6E96" w:rsidRDefault="009C6827" w:rsidP="001F6E96">
      <w:pPr>
        <w:pStyle w:val="1"/>
        <w:numPr>
          <w:ilvl w:val="0"/>
          <w:numId w:val="0"/>
        </w:numPr>
        <w:tabs>
          <w:tab w:val="left" w:pos="993"/>
        </w:tabs>
        <w:ind w:left="993"/>
        <w:rPr>
          <w:rFonts w:ascii="Tahoma" w:hAnsi="Tahoma" w:cs="Tahoma"/>
          <w:sz w:val="20"/>
          <w:szCs w:val="20"/>
        </w:rPr>
      </w:pPr>
      <w:r w:rsidRPr="001F6E96">
        <w:rPr>
          <w:rFonts w:ascii="Tahoma" w:hAnsi="Tahoma" w:cs="Tahoma"/>
          <w:sz w:val="20"/>
          <w:szCs w:val="20"/>
        </w:rPr>
        <w:t>Основанием для проведения операции зачисления инвестиционных паев на счет депо Депонента является:</w:t>
      </w:r>
    </w:p>
    <w:p w14:paraId="306AFD41" w14:textId="77777777" w:rsidR="009C6827" w:rsidRPr="007F1642" w:rsidRDefault="009C6827" w:rsidP="009A02C4">
      <w:pPr>
        <w:pStyle w:val="1"/>
        <w:tabs>
          <w:tab w:val="left" w:pos="1276"/>
        </w:tabs>
        <w:ind w:left="1276" w:hanging="283"/>
        <w:rPr>
          <w:rFonts w:ascii="Tahoma" w:hAnsi="Tahoma" w:cs="Tahoma"/>
          <w:sz w:val="20"/>
          <w:szCs w:val="20"/>
        </w:rPr>
      </w:pPr>
      <w:r w:rsidRPr="007F1642">
        <w:rPr>
          <w:rFonts w:ascii="Tahoma" w:hAnsi="Tahoma" w:cs="Tahoma"/>
          <w:sz w:val="20"/>
          <w:szCs w:val="20"/>
        </w:rPr>
        <w:t>уведомление держателя реестра о зачислении инвестиционных паев на лицевой счет номинального держателя Депозитария;</w:t>
      </w:r>
    </w:p>
    <w:p w14:paraId="138280AE" w14:textId="77777777" w:rsidR="009C6827" w:rsidRPr="007F1642" w:rsidRDefault="009C6827" w:rsidP="009A02C4">
      <w:pPr>
        <w:pStyle w:val="1"/>
        <w:tabs>
          <w:tab w:val="left" w:pos="1276"/>
        </w:tabs>
        <w:ind w:left="1276" w:hanging="283"/>
        <w:rPr>
          <w:rFonts w:ascii="Tahoma" w:hAnsi="Tahoma" w:cs="Tahoma"/>
          <w:sz w:val="20"/>
          <w:szCs w:val="20"/>
        </w:rPr>
      </w:pPr>
      <w:r w:rsidRPr="007F1642">
        <w:rPr>
          <w:rFonts w:ascii="Tahoma" w:hAnsi="Tahoma" w:cs="Tahoma"/>
          <w:sz w:val="20"/>
          <w:szCs w:val="20"/>
        </w:rPr>
        <w:t>отчет депозитария-корреспондента о зачислении инвестиционных паев на счет депо номинального держателя Депозитария.</w:t>
      </w:r>
    </w:p>
    <w:p w14:paraId="108F536D" w14:textId="77777777" w:rsidR="009C6827" w:rsidRPr="007F1642" w:rsidRDefault="009C6827" w:rsidP="0095102C">
      <w:pPr>
        <w:pStyle w:val="4-"/>
        <w:ind w:left="993" w:hanging="993"/>
        <w:rPr>
          <w:rFonts w:ascii="Tahoma" w:hAnsi="Tahoma" w:cs="Tahoma"/>
          <w:sz w:val="20"/>
          <w:szCs w:val="20"/>
        </w:rPr>
      </w:pPr>
      <w:bookmarkStart w:id="332" w:name="_Ref342312681"/>
      <w:r w:rsidRPr="007F1642">
        <w:rPr>
          <w:rFonts w:ascii="Tahoma" w:hAnsi="Tahoma" w:cs="Tahoma"/>
          <w:sz w:val="20"/>
          <w:szCs w:val="20"/>
        </w:rPr>
        <w:t>При обмене инвестиционных паев по поручению Депонента основанием для проведения операции зачисления инвестиционных паев, на которые осуществляется обмен, на счет депо Депонента является:</w:t>
      </w:r>
      <w:bookmarkEnd w:id="332"/>
    </w:p>
    <w:p w14:paraId="6580499F" w14:textId="77777777" w:rsidR="009C6827" w:rsidRPr="007F1642" w:rsidRDefault="009C6827" w:rsidP="0095102C">
      <w:pPr>
        <w:pStyle w:val="1"/>
        <w:tabs>
          <w:tab w:val="left" w:pos="1276"/>
        </w:tabs>
        <w:ind w:left="1276" w:hanging="283"/>
        <w:rPr>
          <w:rFonts w:ascii="Tahoma" w:hAnsi="Tahoma" w:cs="Tahoma"/>
          <w:sz w:val="20"/>
          <w:szCs w:val="20"/>
        </w:rPr>
      </w:pPr>
      <w:r w:rsidRPr="007F1642">
        <w:rPr>
          <w:rFonts w:ascii="Tahoma" w:hAnsi="Tahoma" w:cs="Tahoma"/>
          <w:sz w:val="20"/>
          <w:szCs w:val="20"/>
        </w:rPr>
        <w:t>уведомление держателя реестра о зачислении инвестиционных паев на лицевой счет номинального держателя Депозитария;</w:t>
      </w:r>
    </w:p>
    <w:p w14:paraId="05954E7A" w14:textId="77777777" w:rsidR="009C6827" w:rsidRPr="007F1642" w:rsidRDefault="009C6827" w:rsidP="0095102C">
      <w:pPr>
        <w:pStyle w:val="1"/>
        <w:tabs>
          <w:tab w:val="left" w:pos="1276"/>
        </w:tabs>
        <w:ind w:left="1276" w:hanging="283"/>
        <w:rPr>
          <w:rFonts w:ascii="Tahoma" w:hAnsi="Tahoma" w:cs="Tahoma"/>
          <w:sz w:val="20"/>
          <w:szCs w:val="20"/>
        </w:rPr>
      </w:pPr>
      <w:r w:rsidRPr="007F1642">
        <w:rPr>
          <w:rFonts w:ascii="Tahoma" w:hAnsi="Tahoma" w:cs="Tahoma"/>
          <w:sz w:val="20"/>
          <w:szCs w:val="20"/>
        </w:rPr>
        <w:t>отчет депозитария-корреспондента о зачислении инвестиционных паев на счет депо номинального держателя Депозитария.</w:t>
      </w:r>
    </w:p>
    <w:p w14:paraId="4BF05F82" w14:textId="77777777" w:rsidR="009C6827" w:rsidRPr="007F1642" w:rsidRDefault="009C6827" w:rsidP="0095102C">
      <w:pPr>
        <w:pStyle w:val="a0"/>
        <w:ind w:left="993" w:hanging="993"/>
        <w:rPr>
          <w:rFonts w:ascii="Tahoma" w:hAnsi="Tahoma" w:cs="Tahoma"/>
          <w:sz w:val="20"/>
          <w:szCs w:val="20"/>
        </w:rPr>
      </w:pPr>
      <w:r w:rsidRPr="007F1642">
        <w:rPr>
          <w:rFonts w:ascii="Tahoma" w:hAnsi="Tahoma" w:cs="Tahoma"/>
          <w:sz w:val="20"/>
          <w:szCs w:val="20"/>
        </w:rPr>
        <w:t>Ценные бумаги, выпущенные (выданные) эмитентом (лицом, обязанным по ценным бумагам) и приобретаемые им при их обращении, могут быть зачислены Депозитарием только на казначейский счет депо этого эмитента (лица, обязанного по ценным бумагам).</w:t>
      </w:r>
    </w:p>
    <w:p w14:paraId="5F8CD91D" w14:textId="77777777" w:rsidR="009C6827" w:rsidRPr="007F1642" w:rsidRDefault="009C6827" w:rsidP="0095102C">
      <w:pPr>
        <w:pStyle w:val="a0"/>
        <w:ind w:left="993" w:hanging="993"/>
        <w:rPr>
          <w:rFonts w:ascii="Tahoma" w:hAnsi="Tahoma" w:cs="Tahoma"/>
          <w:sz w:val="20"/>
          <w:szCs w:val="20"/>
        </w:rPr>
      </w:pPr>
      <w:r w:rsidRPr="007F1642">
        <w:rPr>
          <w:rFonts w:ascii="Tahoma" w:hAnsi="Tahoma" w:cs="Tahoma"/>
          <w:sz w:val="20"/>
          <w:szCs w:val="20"/>
        </w:rPr>
        <w:t>В случае размещения акций при учреждении акционерного общества зачисление акций на счета депо осуществляется по состоянию на дату государственной регистрации акционерного общества, созданного путем учреждения.</w:t>
      </w:r>
    </w:p>
    <w:p w14:paraId="3972140A" w14:textId="77777777" w:rsidR="009C6827" w:rsidRPr="007F1642" w:rsidRDefault="009C6827" w:rsidP="001C2FB4">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В случае размещения эмиссионных ценных бумаг путем конвертации в них других ценных бумаг при реорганизации зачисление эмиссионных ценных бумаг на счета депо или на счет неустановленных лиц осуществляется по состоянию на дату государственной регистрации эмитента, созданного в результате реорганизации, а в случае реорганизации в форме присоединения - на дату внесения в единый государственный реестр юридических лиц записи о прекращении деятельности присоединенного эмитента.</w:t>
      </w:r>
    </w:p>
    <w:p w14:paraId="687789B0" w14:textId="77777777" w:rsidR="009C6827" w:rsidRPr="007F1642" w:rsidRDefault="009C6827" w:rsidP="0095102C">
      <w:pPr>
        <w:pStyle w:val="a0"/>
        <w:ind w:left="993" w:hanging="993"/>
        <w:rPr>
          <w:rFonts w:ascii="Tahoma" w:hAnsi="Tahoma" w:cs="Tahoma"/>
          <w:sz w:val="20"/>
          <w:szCs w:val="20"/>
        </w:rPr>
      </w:pPr>
      <w:r w:rsidRPr="007F1642">
        <w:rPr>
          <w:rFonts w:ascii="Tahoma" w:hAnsi="Tahoma" w:cs="Tahoma"/>
          <w:sz w:val="20"/>
          <w:szCs w:val="20"/>
        </w:rPr>
        <w:t>Если Депозитарию в отношении ценных бумаг, которые зачисляются на счет депо, другим депозитарием или иным лицом, которым ранее осуществлялся учет прав на ценные бумаги, была передана информация о фиксации права залога на зачисляемые ценные бумаги, то зачисление этих ценных бумаг допускается при условии одновременной фиксации Депозитарием права залога в отношении зачисляемых ценных бумаг на условиях, содержащихся в переданной ему информации о праве залога.</w:t>
      </w:r>
    </w:p>
    <w:p w14:paraId="4CEA1EC5" w14:textId="77777777" w:rsidR="009C6827" w:rsidRDefault="009C6827" w:rsidP="0095102C">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вправе отказать в зачислении находящихся в залоге ценных бумаг в случае, если Депозитарий не может осуществить фиксацию права залога в отношении зачисляемых ценных бумаг, в том числе по причине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Депозитарию информации (документа) об условиях залога лицом, ранее осуществлявшим учет прав на данные ценные бумаги.</w:t>
      </w:r>
    </w:p>
    <w:p w14:paraId="4CAB52BE" w14:textId="77777777" w:rsidR="002C28F6" w:rsidRDefault="002C28F6" w:rsidP="0095102C">
      <w:pPr>
        <w:pStyle w:val="a0"/>
        <w:ind w:left="993" w:hanging="993"/>
        <w:rPr>
          <w:rFonts w:ascii="Tahoma" w:hAnsi="Tahoma" w:cs="Tahoma"/>
          <w:sz w:val="20"/>
          <w:szCs w:val="20"/>
        </w:rPr>
      </w:pPr>
      <w:r w:rsidRPr="002C28F6">
        <w:rPr>
          <w:rFonts w:ascii="Tahoma" w:hAnsi="Tahoma" w:cs="Tahoma"/>
          <w:sz w:val="20"/>
          <w:szCs w:val="20"/>
        </w:rPr>
        <w:t>Не допускается зачисление Депозитарием эмиссионных ценных бумаг на счет депо депозитарных программ, в результате которого количество таких ценных бумаг на указанном счете превысит их количество на счете депо номинального держателя, открытом Депозитарию в центральном депозитарии.</w:t>
      </w:r>
    </w:p>
    <w:p w14:paraId="6392216E" w14:textId="77777777" w:rsidR="005F20E2" w:rsidRDefault="005F20E2" w:rsidP="0095102C">
      <w:pPr>
        <w:pStyle w:val="a0"/>
        <w:ind w:left="993" w:hanging="993"/>
        <w:rPr>
          <w:rFonts w:ascii="Tahoma" w:hAnsi="Tahoma" w:cs="Tahoma"/>
          <w:sz w:val="20"/>
          <w:szCs w:val="20"/>
        </w:rPr>
      </w:pPr>
      <w:r>
        <w:rPr>
          <w:rFonts w:ascii="Tahoma" w:hAnsi="Tahoma" w:cs="Tahoma"/>
          <w:sz w:val="20"/>
          <w:szCs w:val="20"/>
        </w:rPr>
        <w:t>Депонент, подающий поручение с целью</w:t>
      </w:r>
      <w:r w:rsidRPr="007F1642">
        <w:rPr>
          <w:rFonts w:ascii="Tahoma" w:hAnsi="Tahoma" w:cs="Tahoma"/>
          <w:sz w:val="20"/>
          <w:szCs w:val="20"/>
        </w:rPr>
        <w:t xml:space="preserve"> зачисл</w:t>
      </w:r>
      <w:r>
        <w:rPr>
          <w:rFonts w:ascii="Tahoma" w:hAnsi="Tahoma" w:cs="Tahoma"/>
          <w:sz w:val="20"/>
          <w:szCs w:val="20"/>
        </w:rPr>
        <w:t>ения</w:t>
      </w:r>
      <w:r w:rsidRPr="007F1642">
        <w:rPr>
          <w:rFonts w:ascii="Tahoma" w:hAnsi="Tahoma" w:cs="Tahoma"/>
          <w:sz w:val="20"/>
          <w:szCs w:val="20"/>
        </w:rPr>
        <w:t xml:space="preserve"> на свой счет депо иностранны</w:t>
      </w:r>
      <w:r>
        <w:rPr>
          <w:rFonts w:ascii="Tahoma" w:hAnsi="Tahoma" w:cs="Tahoma"/>
          <w:sz w:val="20"/>
          <w:szCs w:val="20"/>
        </w:rPr>
        <w:t>х ценных</w:t>
      </w:r>
      <w:r w:rsidRPr="007F1642">
        <w:rPr>
          <w:rFonts w:ascii="Tahoma" w:hAnsi="Tahoma" w:cs="Tahoma"/>
          <w:sz w:val="20"/>
          <w:szCs w:val="20"/>
        </w:rPr>
        <w:t xml:space="preserve"> бумаг</w:t>
      </w:r>
      <w:r>
        <w:rPr>
          <w:rFonts w:ascii="Tahoma" w:hAnsi="Tahoma" w:cs="Tahoma"/>
          <w:sz w:val="20"/>
          <w:szCs w:val="20"/>
        </w:rPr>
        <w:t>, осознает и принимает на себя все риски, связанные с инвестированием в иностранные ценные бумаги и с учетом прав на иностранные ценные бумаги в иностранных</w:t>
      </w:r>
      <w:r w:rsidRPr="007F1642">
        <w:rPr>
          <w:rFonts w:ascii="Tahoma" w:hAnsi="Tahoma" w:cs="Tahoma"/>
          <w:sz w:val="20"/>
          <w:szCs w:val="20"/>
        </w:rPr>
        <w:t xml:space="preserve"> организаци</w:t>
      </w:r>
      <w:r>
        <w:rPr>
          <w:rFonts w:ascii="Tahoma" w:hAnsi="Tahoma" w:cs="Tahoma"/>
          <w:sz w:val="20"/>
          <w:szCs w:val="20"/>
        </w:rPr>
        <w:t>ях, осуществляющих</w:t>
      </w:r>
      <w:r w:rsidRPr="007F1642">
        <w:rPr>
          <w:rFonts w:ascii="Tahoma" w:hAnsi="Tahoma" w:cs="Tahoma"/>
          <w:sz w:val="20"/>
          <w:szCs w:val="20"/>
        </w:rPr>
        <w:t xml:space="preserve"> учет прав на ценные бумаги</w:t>
      </w:r>
      <w:r>
        <w:rPr>
          <w:rFonts w:ascii="Tahoma" w:hAnsi="Tahoma" w:cs="Tahoma"/>
          <w:sz w:val="20"/>
          <w:szCs w:val="20"/>
        </w:rPr>
        <w:t xml:space="preserve"> (далее</w:t>
      </w:r>
      <w:r w:rsidR="00310AA2">
        <w:rPr>
          <w:rFonts w:ascii="Tahoma" w:hAnsi="Tahoma" w:cs="Tahoma"/>
          <w:sz w:val="20"/>
          <w:szCs w:val="20"/>
        </w:rPr>
        <w:t xml:space="preserve"> в настоящем пункте</w:t>
      </w:r>
      <w:r>
        <w:rPr>
          <w:rFonts w:ascii="Tahoma" w:hAnsi="Tahoma" w:cs="Tahoma"/>
          <w:sz w:val="20"/>
          <w:szCs w:val="20"/>
        </w:rPr>
        <w:t xml:space="preserve"> - иностранные учетные институты), как-то: р</w:t>
      </w:r>
      <w:r w:rsidRPr="007A7B2B">
        <w:rPr>
          <w:rFonts w:ascii="Tahoma" w:hAnsi="Tahoma" w:cs="Tahoma"/>
          <w:sz w:val="20"/>
          <w:szCs w:val="20"/>
        </w:rPr>
        <w:t xml:space="preserve">иск, связанный с неисполнением </w:t>
      </w:r>
      <w:r>
        <w:rPr>
          <w:rFonts w:ascii="Tahoma" w:hAnsi="Tahoma" w:cs="Tahoma"/>
          <w:sz w:val="20"/>
          <w:szCs w:val="20"/>
        </w:rPr>
        <w:t>иностранным учетным институтом</w:t>
      </w:r>
      <w:r w:rsidRPr="007A7B2B">
        <w:rPr>
          <w:rFonts w:ascii="Tahoma" w:hAnsi="Tahoma" w:cs="Tahoma"/>
          <w:sz w:val="20"/>
          <w:szCs w:val="20"/>
        </w:rPr>
        <w:t xml:space="preserve"> </w:t>
      </w:r>
      <w:r>
        <w:rPr>
          <w:rFonts w:ascii="Tahoma" w:hAnsi="Tahoma" w:cs="Tahoma"/>
          <w:sz w:val="20"/>
          <w:szCs w:val="20"/>
        </w:rPr>
        <w:t xml:space="preserve">своих </w:t>
      </w:r>
      <w:r w:rsidRPr="007A7B2B">
        <w:rPr>
          <w:rFonts w:ascii="Tahoma" w:hAnsi="Tahoma" w:cs="Tahoma"/>
          <w:sz w:val="20"/>
          <w:szCs w:val="20"/>
        </w:rPr>
        <w:t>обязательств</w:t>
      </w:r>
      <w:r>
        <w:rPr>
          <w:rFonts w:ascii="Tahoma" w:hAnsi="Tahoma" w:cs="Tahoma"/>
          <w:sz w:val="20"/>
          <w:szCs w:val="20"/>
        </w:rPr>
        <w:t xml:space="preserve"> </w:t>
      </w:r>
      <w:r w:rsidRPr="007A7B2B">
        <w:rPr>
          <w:rFonts w:ascii="Tahoma" w:hAnsi="Tahoma" w:cs="Tahoma"/>
          <w:sz w:val="20"/>
          <w:szCs w:val="20"/>
        </w:rPr>
        <w:t>по возврату</w:t>
      </w:r>
      <w:r>
        <w:rPr>
          <w:rFonts w:ascii="Tahoma" w:hAnsi="Tahoma" w:cs="Tahoma"/>
          <w:sz w:val="20"/>
          <w:szCs w:val="20"/>
        </w:rPr>
        <w:t xml:space="preserve"> ценных бумаг; риск</w:t>
      </w:r>
      <w:r w:rsidRPr="006054A4">
        <w:rPr>
          <w:sz w:val="28"/>
          <w:szCs w:val="28"/>
        </w:rPr>
        <w:t xml:space="preserve"> </w:t>
      </w:r>
      <w:r w:rsidRPr="006054A4">
        <w:rPr>
          <w:rFonts w:ascii="Tahoma" w:hAnsi="Tahoma" w:cs="Tahoma"/>
          <w:sz w:val="20"/>
          <w:szCs w:val="20"/>
        </w:rPr>
        <w:t xml:space="preserve">ограничения права владельца </w:t>
      </w:r>
      <w:r>
        <w:rPr>
          <w:rFonts w:ascii="Tahoma" w:hAnsi="Tahoma" w:cs="Tahoma"/>
          <w:sz w:val="20"/>
          <w:szCs w:val="20"/>
        </w:rPr>
        <w:t xml:space="preserve">и (или) номинального держателя </w:t>
      </w:r>
      <w:r w:rsidRPr="006054A4">
        <w:rPr>
          <w:rFonts w:ascii="Tahoma" w:hAnsi="Tahoma" w:cs="Tahoma"/>
          <w:sz w:val="20"/>
          <w:szCs w:val="20"/>
        </w:rPr>
        <w:t>иностранных ценных бумаг на распоряжение ценными бумагами</w:t>
      </w:r>
      <w:r>
        <w:rPr>
          <w:rFonts w:ascii="Tahoma" w:hAnsi="Tahoma" w:cs="Tahoma"/>
          <w:sz w:val="20"/>
          <w:szCs w:val="20"/>
        </w:rPr>
        <w:t>;</w:t>
      </w:r>
      <w:r w:rsidRPr="00C377A4">
        <w:rPr>
          <w:rFonts w:ascii="Tahoma" w:hAnsi="Tahoma" w:cs="Tahoma"/>
          <w:sz w:val="20"/>
          <w:szCs w:val="20"/>
        </w:rPr>
        <w:t xml:space="preserve"> </w:t>
      </w:r>
      <w:r>
        <w:rPr>
          <w:rFonts w:ascii="Tahoma" w:hAnsi="Tahoma" w:cs="Tahoma"/>
          <w:sz w:val="20"/>
          <w:szCs w:val="20"/>
        </w:rPr>
        <w:t>риск</w:t>
      </w:r>
      <w:r w:rsidRPr="007A7B2B">
        <w:rPr>
          <w:rFonts w:ascii="Tahoma" w:hAnsi="Tahoma" w:cs="Tahoma"/>
          <w:sz w:val="20"/>
          <w:szCs w:val="20"/>
        </w:rPr>
        <w:t xml:space="preserve"> </w:t>
      </w:r>
      <w:r w:rsidRPr="006054A4">
        <w:rPr>
          <w:rFonts w:ascii="Tahoma" w:hAnsi="Tahoma" w:cs="Tahoma"/>
          <w:sz w:val="20"/>
          <w:szCs w:val="20"/>
        </w:rPr>
        <w:t>ограничения права владельца иностранных ценных бумаг на участие в корпоративных действиях эмитентов указанных ценных бумаг</w:t>
      </w:r>
      <w:r>
        <w:rPr>
          <w:rFonts w:ascii="Tahoma" w:hAnsi="Tahoma" w:cs="Tahoma"/>
          <w:sz w:val="20"/>
          <w:szCs w:val="20"/>
        </w:rPr>
        <w:t xml:space="preserve">; риск </w:t>
      </w:r>
      <w:r w:rsidRPr="006054A4">
        <w:rPr>
          <w:rFonts w:ascii="Tahoma" w:hAnsi="Tahoma" w:cs="Tahoma"/>
          <w:sz w:val="20"/>
          <w:szCs w:val="20"/>
        </w:rPr>
        <w:t xml:space="preserve">неполучения дивидендов, купонных и иных выплат по </w:t>
      </w:r>
      <w:r>
        <w:rPr>
          <w:rFonts w:ascii="Tahoma" w:hAnsi="Tahoma" w:cs="Tahoma"/>
          <w:sz w:val="20"/>
          <w:szCs w:val="20"/>
        </w:rPr>
        <w:t xml:space="preserve">иностранным </w:t>
      </w:r>
      <w:r w:rsidRPr="006054A4">
        <w:rPr>
          <w:rFonts w:ascii="Tahoma" w:hAnsi="Tahoma" w:cs="Tahoma"/>
          <w:sz w:val="20"/>
          <w:szCs w:val="20"/>
        </w:rPr>
        <w:t>ценным бумагам (</w:t>
      </w:r>
      <w:r>
        <w:rPr>
          <w:rFonts w:ascii="Tahoma" w:hAnsi="Tahoma" w:cs="Tahoma"/>
          <w:sz w:val="20"/>
          <w:szCs w:val="20"/>
        </w:rPr>
        <w:t xml:space="preserve">в том числе </w:t>
      </w:r>
      <w:r w:rsidRPr="006054A4">
        <w:rPr>
          <w:rFonts w:ascii="Tahoma" w:hAnsi="Tahoma" w:cs="Tahoma"/>
          <w:sz w:val="20"/>
          <w:szCs w:val="20"/>
        </w:rPr>
        <w:t>при их погашении, конвертации</w:t>
      </w:r>
      <w:r>
        <w:rPr>
          <w:rFonts w:ascii="Tahoma" w:hAnsi="Tahoma" w:cs="Tahoma"/>
          <w:sz w:val="20"/>
          <w:szCs w:val="20"/>
        </w:rPr>
        <w:t xml:space="preserve"> и т.п.</w:t>
      </w:r>
      <w:r w:rsidRPr="006054A4">
        <w:rPr>
          <w:rFonts w:ascii="Tahoma" w:hAnsi="Tahoma" w:cs="Tahoma"/>
          <w:sz w:val="20"/>
          <w:szCs w:val="20"/>
        </w:rPr>
        <w:t>)</w:t>
      </w:r>
      <w:r>
        <w:rPr>
          <w:rFonts w:ascii="Tahoma" w:hAnsi="Tahoma" w:cs="Tahoma"/>
          <w:sz w:val="20"/>
          <w:szCs w:val="20"/>
        </w:rPr>
        <w:t>;</w:t>
      </w:r>
      <w:r w:rsidRPr="00C377A4">
        <w:rPr>
          <w:rFonts w:ascii="Tahoma" w:hAnsi="Tahoma" w:cs="Tahoma"/>
          <w:sz w:val="20"/>
          <w:szCs w:val="20"/>
        </w:rPr>
        <w:t xml:space="preserve"> </w:t>
      </w:r>
      <w:r>
        <w:rPr>
          <w:rFonts w:ascii="Tahoma" w:hAnsi="Tahoma" w:cs="Tahoma"/>
          <w:sz w:val="20"/>
          <w:szCs w:val="20"/>
        </w:rPr>
        <w:t>иные риски, связанные с инвестированием в иностранные ценные бумаги и (или) учетом прав на иностранные ценные бумаги в иностранных учетных институтах.</w:t>
      </w:r>
    </w:p>
    <w:p w14:paraId="78197411" w14:textId="77777777" w:rsidR="005F20E2" w:rsidRDefault="005F20E2" w:rsidP="0095102C">
      <w:pPr>
        <w:pStyle w:val="a0"/>
        <w:numPr>
          <w:ilvl w:val="0"/>
          <w:numId w:val="0"/>
        </w:numPr>
        <w:ind w:left="993"/>
        <w:rPr>
          <w:rFonts w:ascii="Tahoma" w:hAnsi="Tahoma" w:cs="Tahoma"/>
          <w:sz w:val="20"/>
          <w:szCs w:val="20"/>
        </w:rPr>
      </w:pPr>
      <w:r>
        <w:rPr>
          <w:rFonts w:ascii="Tahoma" w:hAnsi="Tahoma" w:cs="Tahoma"/>
          <w:sz w:val="20"/>
          <w:szCs w:val="20"/>
        </w:rPr>
        <w:t>Подавая поручение с целью</w:t>
      </w:r>
      <w:r w:rsidRPr="007F1642">
        <w:rPr>
          <w:rFonts w:ascii="Tahoma" w:hAnsi="Tahoma" w:cs="Tahoma"/>
          <w:sz w:val="20"/>
          <w:szCs w:val="20"/>
        </w:rPr>
        <w:t xml:space="preserve"> зачисл</w:t>
      </w:r>
      <w:r>
        <w:rPr>
          <w:rFonts w:ascii="Tahoma" w:hAnsi="Tahoma" w:cs="Tahoma"/>
          <w:sz w:val="20"/>
          <w:szCs w:val="20"/>
        </w:rPr>
        <w:t>ения</w:t>
      </w:r>
      <w:r w:rsidRPr="007F1642">
        <w:rPr>
          <w:rFonts w:ascii="Tahoma" w:hAnsi="Tahoma" w:cs="Tahoma"/>
          <w:sz w:val="20"/>
          <w:szCs w:val="20"/>
        </w:rPr>
        <w:t xml:space="preserve"> на свой счет депо иностранны</w:t>
      </w:r>
      <w:r>
        <w:rPr>
          <w:rFonts w:ascii="Tahoma" w:hAnsi="Tahoma" w:cs="Tahoma"/>
          <w:sz w:val="20"/>
          <w:szCs w:val="20"/>
        </w:rPr>
        <w:t>х ценных</w:t>
      </w:r>
      <w:r w:rsidRPr="007F1642">
        <w:rPr>
          <w:rFonts w:ascii="Tahoma" w:hAnsi="Tahoma" w:cs="Tahoma"/>
          <w:sz w:val="20"/>
          <w:szCs w:val="20"/>
        </w:rPr>
        <w:t xml:space="preserve"> бумаг</w:t>
      </w:r>
      <w:r>
        <w:rPr>
          <w:rFonts w:ascii="Tahoma" w:hAnsi="Tahoma" w:cs="Tahoma"/>
          <w:sz w:val="20"/>
          <w:szCs w:val="20"/>
        </w:rPr>
        <w:t xml:space="preserve">, Депонент тем самым подтверждает, что он </w:t>
      </w:r>
      <w:r w:rsidRPr="00196F38">
        <w:rPr>
          <w:rFonts w:ascii="Tahoma" w:hAnsi="Tahoma" w:cs="Tahoma"/>
          <w:sz w:val="20"/>
          <w:szCs w:val="20"/>
        </w:rPr>
        <w:t xml:space="preserve">самостоятельно несет все риски, связанные с совершением такой операции, </w:t>
      </w:r>
      <w:r>
        <w:rPr>
          <w:rFonts w:ascii="Tahoma" w:hAnsi="Tahoma" w:cs="Tahoma"/>
          <w:sz w:val="20"/>
          <w:szCs w:val="20"/>
        </w:rPr>
        <w:t>включая вышеуказанные риски, но не ограничиваясь ими, и данные риски</w:t>
      </w:r>
      <w:r w:rsidRPr="00196F38">
        <w:rPr>
          <w:rFonts w:ascii="Tahoma" w:hAnsi="Tahoma" w:cs="Tahoma"/>
          <w:sz w:val="20"/>
          <w:szCs w:val="20"/>
        </w:rPr>
        <w:t xml:space="preserve"> являются приемлемыми для </w:t>
      </w:r>
      <w:r>
        <w:rPr>
          <w:rFonts w:ascii="Tahoma" w:hAnsi="Tahoma" w:cs="Tahoma"/>
          <w:sz w:val="20"/>
          <w:szCs w:val="20"/>
        </w:rPr>
        <w:t>Д</w:t>
      </w:r>
      <w:r w:rsidRPr="00196F38">
        <w:rPr>
          <w:rFonts w:ascii="Tahoma" w:hAnsi="Tahoma" w:cs="Tahoma"/>
          <w:sz w:val="20"/>
          <w:szCs w:val="20"/>
        </w:rPr>
        <w:t>епонента в полном объеме</w:t>
      </w:r>
      <w:r>
        <w:rPr>
          <w:rFonts w:ascii="Tahoma" w:hAnsi="Tahoma" w:cs="Tahoma"/>
          <w:sz w:val="20"/>
          <w:szCs w:val="20"/>
        </w:rPr>
        <w:t>;</w:t>
      </w:r>
      <w:r w:rsidRPr="00196F38">
        <w:rPr>
          <w:rFonts w:ascii="Tahoma" w:hAnsi="Tahoma" w:cs="Tahoma"/>
          <w:sz w:val="20"/>
          <w:szCs w:val="20"/>
        </w:rPr>
        <w:t xml:space="preserve"> </w:t>
      </w:r>
      <w:r>
        <w:rPr>
          <w:rFonts w:ascii="Tahoma" w:hAnsi="Tahoma" w:cs="Tahoma"/>
          <w:sz w:val="20"/>
          <w:szCs w:val="20"/>
        </w:rPr>
        <w:t xml:space="preserve">Депонент также </w:t>
      </w:r>
      <w:r w:rsidRPr="00196F38">
        <w:rPr>
          <w:rFonts w:ascii="Tahoma" w:hAnsi="Tahoma" w:cs="Tahoma"/>
          <w:sz w:val="20"/>
          <w:szCs w:val="20"/>
        </w:rPr>
        <w:t>подтверждает</w:t>
      </w:r>
      <w:r>
        <w:rPr>
          <w:rFonts w:ascii="Tahoma" w:hAnsi="Tahoma" w:cs="Tahoma"/>
          <w:sz w:val="20"/>
          <w:szCs w:val="20"/>
        </w:rPr>
        <w:t xml:space="preserve">, что он понимает </w:t>
      </w:r>
      <w:r w:rsidRPr="00196F38">
        <w:rPr>
          <w:rFonts w:ascii="Tahoma" w:hAnsi="Tahoma" w:cs="Tahoma"/>
          <w:sz w:val="20"/>
          <w:szCs w:val="20"/>
        </w:rPr>
        <w:t xml:space="preserve"> юридическую и экономическую сущность иностранных ценных бумаг</w:t>
      </w:r>
      <w:r>
        <w:rPr>
          <w:rFonts w:ascii="Tahoma" w:hAnsi="Tahoma" w:cs="Tahoma"/>
          <w:sz w:val="20"/>
          <w:szCs w:val="20"/>
        </w:rPr>
        <w:t xml:space="preserve"> и может самостоятельно </w:t>
      </w:r>
      <w:r w:rsidRPr="00196F38">
        <w:rPr>
          <w:rFonts w:ascii="Tahoma" w:hAnsi="Tahoma" w:cs="Tahoma"/>
          <w:sz w:val="20"/>
          <w:szCs w:val="20"/>
        </w:rPr>
        <w:t xml:space="preserve">оценить риски наступления для </w:t>
      </w:r>
      <w:r>
        <w:rPr>
          <w:rFonts w:ascii="Tahoma" w:hAnsi="Tahoma" w:cs="Tahoma"/>
          <w:sz w:val="20"/>
          <w:szCs w:val="20"/>
        </w:rPr>
        <w:t>Д</w:t>
      </w:r>
      <w:r w:rsidRPr="00196F38">
        <w:rPr>
          <w:rFonts w:ascii="Tahoma" w:hAnsi="Tahoma" w:cs="Tahoma"/>
          <w:sz w:val="20"/>
          <w:szCs w:val="20"/>
        </w:rPr>
        <w:t>епонента возможных неблагоприятных последствий, связанных с совершением операций с иностранными ценными бумагами</w:t>
      </w:r>
      <w:r>
        <w:rPr>
          <w:rFonts w:ascii="Tahoma" w:hAnsi="Tahoma" w:cs="Tahoma"/>
          <w:sz w:val="20"/>
          <w:szCs w:val="20"/>
        </w:rPr>
        <w:t xml:space="preserve"> и учетом прав на данные ценные бумаги в иностранных учетных институтах.</w:t>
      </w:r>
    </w:p>
    <w:p w14:paraId="03869ABA" w14:textId="77777777" w:rsidR="005F20E2" w:rsidRPr="002C28F6" w:rsidRDefault="005F20E2" w:rsidP="0095102C">
      <w:pPr>
        <w:pStyle w:val="a0"/>
        <w:numPr>
          <w:ilvl w:val="0"/>
          <w:numId w:val="0"/>
        </w:numPr>
        <w:ind w:left="993"/>
        <w:rPr>
          <w:rFonts w:ascii="Tahoma" w:hAnsi="Tahoma" w:cs="Tahoma"/>
          <w:sz w:val="20"/>
          <w:szCs w:val="20"/>
        </w:rPr>
      </w:pPr>
      <w:r w:rsidRPr="006054A4">
        <w:rPr>
          <w:rFonts w:ascii="Tahoma" w:hAnsi="Tahoma" w:cs="Tahoma"/>
          <w:sz w:val="20"/>
          <w:szCs w:val="20"/>
        </w:rPr>
        <w:t xml:space="preserve">В случае реализации </w:t>
      </w:r>
      <w:r w:rsidR="00DC59E5">
        <w:rPr>
          <w:rFonts w:ascii="Tahoma" w:hAnsi="Tahoma" w:cs="Tahoma"/>
          <w:sz w:val="20"/>
          <w:szCs w:val="20"/>
        </w:rPr>
        <w:t xml:space="preserve">всех или любого из </w:t>
      </w:r>
      <w:r w:rsidRPr="006054A4">
        <w:rPr>
          <w:rFonts w:ascii="Tahoma" w:hAnsi="Tahoma" w:cs="Tahoma"/>
          <w:sz w:val="20"/>
          <w:szCs w:val="20"/>
        </w:rPr>
        <w:t>вышеуказанных рисков</w:t>
      </w:r>
      <w:r>
        <w:rPr>
          <w:rFonts w:ascii="Tahoma" w:hAnsi="Tahoma" w:cs="Tahoma"/>
          <w:sz w:val="20"/>
          <w:szCs w:val="20"/>
        </w:rPr>
        <w:t xml:space="preserve"> Депозитарий </w:t>
      </w:r>
      <w:r w:rsidRPr="006054A4">
        <w:rPr>
          <w:rFonts w:ascii="Tahoma" w:hAnsi="Tahoma" w:cs="Tahoma"/>
          <w:sz w:val="20"/>
          <w:szCs w:val="20"/>
        </w:rPr>
        <w:t xml:space="preserve">не </w:t>
      </w:r>
      <w:r>
        <w:rPr>
          <w:rFonts w:ascii="Tahoma" w:hAnsi="Tahoma" w:cs="Tahoma"/>
          <w:sz w:val="20"/>
          <w:szCs w:val="20"/>
        </w:rPr>
        <w:t>несе</w:t>
      </w:r>
      <w:r w:rsidRPr="006054A4">
        <w:rPr>
          <w:rFonts w:ascii="Tahoma" w:hAnsi="Tahoma" w:cs="Tahoma"/>
          <w:sz w:val="20"/>
          <w:szCs w:val="20"/>
        </w:rPr>
        <w:t>т ответственност</w:t>
      </w:r>
      <w:r>
        <w:rPr>
          <w:rFonts w:ascii="Tahoma" w:hAnsi="Tahoma" w:cs="Tahoma"/>
          <w:sz w:val="20"/>
          <w:szCs w:val="20"/>
        </w:rPr>
        <w:t>и</w:t>
      </w:r>
      <w:r w:rsidRPr="006054A4">
        <w:rPr>
          <w:rFonts w:ascii="Tahoma" w:hAnsi="Tahoma" w:cs="Tahoma"/>
          <w:sz w:val="20"/>
          <w:szCs w:val="20"/>
        </w:rPr>
        <w:t xml:space="preserve"> перед </w:t>
      </w:r>
      <w:r>
        <w:rPr>
          <w:rFonts w:ascii="Tahoma" w:hAnsi="Tahoma" w:cs="Tahoma"/>
          <w:sz w:val="20"/>
          <w:szCs w:val="20"/>
        </w:rPr>
        <w:t>Депонентом</w:t>
      </w:r>
      <w:r w:rsidRPr="006054A4">
        <w:rPr>
          <w:rFonts w:ascii="Tahoma" w:hAnsi="Tahoma" w:cs="Tahoma"/>
          <w:sz w:val="20"/>
          <w:szCs w:val="20"/>
        </w:rPr>
        <w:t xml:space="preserve"> за </w:t>
      </w:r>
      <w:r>
        <w:rPr>
          <w:rFonts w:ascii="Tahoma" w:hAnsi="Tahoma" w:cs="Tahoma"/>
          <w:sz w:val="20"/>
          <w:szCs w:val="20"/>
        </w:rPr>
        <w:t xml:space="preserve">любые </w:t>
      </w:r>
      <w:r w:rsidRPr="006054A4">
        <w:rPr>
          <w:rFonts w:ascii="Tahoma" w:hAnsi="Tahoma" w:cs="Tahoma"/>
          <w:sz w:val="20"/>
          <w:szCs w:val="20"/>
        </w:rPr>
        <w:t xml:space="preserve">последствия принятия им соответствующих </w:t>
      </w:r>
      <w:r>
        <w:rPr>
          <w:rFonts w:ascii="Tahoma" w:hAnsi="Tahoma" w:cs="Tahoma"/>
          <w:sz w:val="20"/>
          <w:szCs w:val="20"/>
        </w:rPr>
        <w:t>решений</w:t>
      </w:r>
      <w:r w:rsidR="00DC59E5">
        <w:rPr>
          <w:rFonts w:ascii="Tahoma" w:hAnsi="Tahoma" w:cs="Tahoma"/>
          <w:sz w:val="20"/>
          <w:szCs w:val="20"/>
        </w:rPr>
        <w:t xml:space="preserve"> об инвестировании в иностранные ценные бумаги</w:t>
      </w:r>
      <w:r w:rsidRPr="006054A4">
        <w:rPr>
          <w:rFonts w:ascii="Tahoma" w:hAnsi="Tahoma" w:cs="Tahoma"/>
          <w:sz w:val="20"/>
          <w:szCs w:val="20"/>
        </w:rPr>
        <w:t>.</w:t>
      </w:r>
    </w:p>
    <w:p w14:paraId="5DEA906F" w14:textId="77777777" w:rsidR="009C6827" w:rsidRPr="005054F2" w:rsidRDefault="009C6827" w:rsidP="0095102C">
      <w:pPr>
        <w:pStyle w:val="20"/>
        <w:ind w:left="993" w:hanging="993"/>
        <w:rPr>
          <w:rFonts w:ascii="Tahoma" w:hAnsi="Tahoma" w:cs="Tahoma"/>
          <w:color w:val="0099FF"/>
          <w:sz w:val="20"/>
          <w:szCs w:val="20"/>
        </w:rPr>
      </w:pPr>
      <w:bookmarkStart w:id="333" w:name="_Toc215313723"/>
      <w:bookmarkStart w:id="334" w:name="_Toc328495985"/>
      <w:bookmarkStart w:id="335" w:name="_Toc478119767"/>
      <w:bookmarkStart w:id="336" w:name="_Ref531366679"/>
      <w:bookmarkStart w:id="337" w:name="_Toc48757005"/>
      <w:bookmarkStart w:id="338" w:name="_Toc97585941"/>
      <w:bookmarkStart w:id="339" w:name="_Toc242285935"/>
      <w:r w:rsidRPr="005054F2">
        <w:rPr>
          <w:rFonts w:ascii="Tahoma" w:hAnsi="Tahoma" w:cs="Tahoma"/>
          <w:color w:val="0099FF"/>
          <w:sz w:val="20"/>
          <w:szCs w:val="20"/>
        </w:rPr>
        <w:t xml:space="preserve">Снятие ценных бумаг </w:t>
      </w:r>
      <w:r w:rsidR="00F05B70" w:rsidRPr="005054F2">
        <w:rPr>
          <w:rFonts w:ascii="Tahoma" w:hAnsi="Tahoma" w:cs="Tahoma"/>
          <w:color w:val="0099FF"/>
          <w:sz w:val="20"/>
          <w:szCs w:val="20"/>
        </w:rPr>
        <w:t xml:space="preserve">(цифровых прав) </w:t>
      </w:r>
      <w:r w:rsidRPr="005054F2">
        <w:rPr>
          <w:rFonts w:ascii="Tahoma" w:hAnsi="Tahoma" w:cs="Tahoma"/>
          <w:color w:val="0099FF"/>
          <w:sz w:val="20"/>
          <w:szCs w:val="20"/>
        </w:rPr>
        <w:t>с учета и / или хранения (выдача)</w:t>
      </w:r>
      <w:bookmarkEnd w:id="333"/>
      <w:bookmarkEnd w:id="334"/>
      <w:bookmarkEnd w:id="335"/>
      <w:bookmarkEnd w:id="336"/>
      <w:bookmarkEnd w:id="337"/>
      <w:bookmarkEnd w:id="338"/>
      <w:bookmarkEnd w:id="339"/>
    </w:p>
    <w:p w14:paraId="0AB3DB61" w14:textId="5AACD700" w:rsidR="009C6827" w:rsidRPr="007F1642" w:rsidRDefault="009C6827" w:rsidP="0095102C">
      <w:pPr>
        <w:pStyle w:val="a0"/>
        <w:ind w:left="993" w:hanging="993"/>
        <w:rPr>
          <w:rFonts w:ascii="Tahoma" w:hAnsi="Tahoma" w:cs="Tahoma"/>
          <w:sz w:val="20"/>
          <w:szCs w:val="20"/>
        </w:rPr>
      </w:pPr>
      <w:r w:rsidRPr="007F1642">
        <w:rPr>
          <w:rFonts w:ascii="Tahoma" w:hAnsi="Tahoma" w:cs="Tahoma"/>
          <w:sz w:val="20"/>
          <w:szCs w:val="20"/>
        </w:rPr>
        <w:t>Снятие ценных бумаг</w:t>
      </w:r>
      <w:r w:rsidR="00BE64F8" w:rsidRPr="007F1642">
        <w:rPr>
          <w:rFonts w:ascii="Tahoma" w:hAnsi="Tahoma" w:cs="Tahoma"/>
          <w:sz w:val="20"/>
          <w:szCs w:val="20"/>
        </w:rPr>
        <w:t xml:space="preserve"> (цифровых прав)</w:t>
      </w:r>
      <w:r w:rsidRPr="007F1642">
        <w:rPr>
          <w:rFonts w:ascii="Tahoma" w:hAnsi="Tahoma" w:cs="Tahoma"/>
          <w:sz w:val="20"/>
          <w:szCs w:val="20"/>
        </w:rPr>
        <w:t xml:space="preserve"> с учета и / или хранения (выдача) осуществляется путем проведения следующих операций:</w:t>
      </w:r>
    </w:p>
    <w:p w14:paraId="30F3BEAE" w14:textId="36553B47" w:rsidR="009C6827" w:rsidRPr="007F1642" w:rsidRDefault="009C6827" w:rsidP="0095102C">
      <w:pPr>
        <w:pStyle w:val="1"/>
        <w:ind w:left="1276" w:hanging="283"/>
        <w:rPr>
          <w:rFonts w:ascii="Tahoma" w:hAnsi="Tahoma" w:cs="Tahoma"/>
          <w:sz w:val="20"/>
          <w:szCs w:val="20"/>
        </w:rPr>
      </w:pPr>
      <w:r w:rsidRPr="007F1642">
        <w:rPr>
          <w:rFonts w:ascii="Tahoma" w:hAnsi="Tahoma" w:cs="Tahoma"/>
          <w:sz w:val="20"/>
          <w:szCs w:val="20"/>
        </w:rPr>
        <w:t xml:space="preserve">списание </w:t>
      </w:r>
      <w:r w:rsidR="00240278" w:rsidRPr="007F1642">
        <w:rPr>
          <w:rFonts w:ascii="Tahoma" w:hAnsi="Tahoma" w:cs="Tahoma"/>
          <w:sz w:val="20"/>
          <w:szCs w:val="20"/>
        </w:rPr>
        <w:t xml:space="preserve">обездвиженных </w:t>
      </w:r>
      <w:r w:rsidRPr="007F1642">
        <w:rPr>
          <w:rFonts w:ascii="Tahoma" w:hAnsi="Tahoma" w:cs="Tahoma"/>
          <w:sz w:val="20"/>
          <w:szCs w:val="20"/>
        </w:rPr>
        <w:t>документарных ценных бумаг</w:t>
      </w:r>
      <w:r w:rsidR="000D2E6D">
        <w:rPr>
          <w:rFonts w:ascii="Tahoma" w:hAnsi="Tahoma" w:cs="Tahoma"/>
          <w:sz w:val="20"/>
          <w:szCs w:val="20"/>
        </w:rPr>
        <w:t xml:space="preserve"> по счету депо Д</w:t>
      </w:r>
      <w:r w:rsidR="002873FA">
        <w:rPr>
          <w:rFonts w:ascii="Tahoma" w:hAnsi="Tahoma" w:cs="Tahoma"/>
          <w:sz w:val="20"/>
          <w:szCs w:val="20"/>
        </w:rPr>
        <w:t>епонента</w:t>
      </w:r>
      <w:r w:rsidRPr="007F1642">
        <w:rPr>
          <w:rFonts w:ascii="Tahoma" w:hAnsi="Tahoma" w:cs="Tahoma"/>
          <w:sz w:val="20"/>
          <w:szCs w:val="20"/>
        </w:rPr>
        <w:t>;</w:t>
      </w:r>
    </w:p>
    <w:p w14:paraId="11E6D3A8" w14:textId="14FF2EA5" w:rsidR="00BE64F8" w:rsidRDefault="009C6827" w:rsidP="0095102C">
      <w:pPr>
        <w:pStyle w:val="1"/>
        <w:ind w:left="1276" w:hanging="283"/>
        <w:rPr>
          <w:rFonts w:ascii="Tahoma" w:hAnsi="Tahoma" w:cs="Tahoma"/>
          <w:sz w:val="20"/>
          <w:szCs w:val="20"/>
        </w:rPr>
      </w:pPr>
      <w:r w:rsidRPr="007F1642">
        <w:rPr>
          <w:rFonts w:ascii="Tahoma" w:hAnsi="Tahoma" w:cs="Tahoma"/>
          <w:sz w:val="20"/>
          <w:szCs w:val="20"/>
        </w:rPr>
        <w:t>списание бездокументарных ценных бумаг</w:t>
      </w:r>
      <w:r w:rsidR="000D2E6D">
        <w:rPr>
          <w:rFonts w:ascii="Tahoma" w:hAnsi="Tahoma" w:cs="Tahoma"/>
          <w:sz w:val="20"/>
          <w:szCs w:val="20"/>
        </w:rPr>
        <w:t xml:space="preserve"> по счету депо Д</w:t>
      </w:r>
      <w:r w:rsidR="002873FA">
        <w:rPr>
          <w:rFonts w:ascii="Tahoma" w:hAnsi="Tahoma" w:cs="Tahoma"/>
          <w:sz w:val="20"/>
          <w:szCs w:val="20"/>
        </w:rPr>
        <w:t>епонента</w:t>
      </w:r>
      <w:r w:rsidR="00BE64F8" w:rsidRPr="007F1642">
        <w:rPr>
          <w:rFonts w:ascii="Tahoma" w:hAnsi="Tahoma" w:cs="Tahoma"/>
          <w:sz w:val="20"/>
          <w:szCs w:val="20"/>
        </w:rPr>
        <w:t>;</w:t>
      </w:r>
    </w:p>
    <w:p w14:paraId="4153ACDE" w14:textId="262BA7B4" w:rsidR="001B6A80" w:rsidRPr="007F1642" w:rsidRDefault="001B6A80" w:rsidP="0095102C">
      <w:pPr>
        <w:pStyle w:val="1"/>
        <w:ind w:left="1276" w:hanging="283"/>
        <w:rPr>
          <w:rFonts w:ascii="Tahoma" w:hAnsi="Tahoma" w:cs="Tahoma"/>
          <w:sz w:val="20"/>
          <w:szCs w:val="20"/>
        </w:rPr>
      </w:pPr>
      <w:r>
        <w:rPr>
          <w:rFonts w:ascii="Tahoma" w:hAnsi="Tahoma" w:cs="Tahoma"/>
          <w:sz w:val="20"/>
          <w:szCs w:val="20"/>
        </w:rPr>
        <w:t>списание бездокументарных ценных бумаг с централизованным учетом прав</w:t>
      </w:r>
      <w:r w:rsidR="002873FA">
        <w:rPr>
          <w:rFonts w:ascii="Tahoma" w:hAnsi="Tahoma" w:cs="Tahoma"/>
          <w:sz w:val="20"/>
          <w:szCs w:val="20"/>
        </w:rPr>
        <w:t xml:space="preserve"> с эмиссионного счета</w:t>
      </w:r>
      <w:r>
        <w:rPr>
          <w:rFonts w:ascii="Tahoma" w:hAnsi="Tahoma" w:cs="Tahoma"/>
          <w:sz w:val="20"/>
          <w:szCs w:val="20"/>
        </w:rPr>
        <w:t>;</w:t>
      </w:r>
    </w:p>
    <w:p w14:paraId="5F52A195" w14:textId="77777777" w:rsidR="009C6827" w:rsidRPr="007F1642" w:rsidRDefault="00BE64F8" w:rsidP="0095102C">
      <w:pPr>
        <w:pStyle w:val="1"/>
        <w:ind w:left="1276" w:hanging="283"/>
        <w:rPr>
          <w:rFonts w:ascii="Tahoma" w:hAnsi="Tahoma" w:cs="Tahoma"/>
          <w:sz w:val="20"/>
          <w:szCs w:val="20"/>
        </w:rPr>
      </w:pPr>
      <w:r w:rsidRPr="007F1642">
        <w:rPr>
          <w:rFonts w:ascii="Tahoma" w:hAnsi="Tahoma" w:cs="Tahoma"/>
          <w:sz w:val="20"/>
          <w:szCs w:val="20"/>
        </w:rPr>
        <w:t>списание цифровых прав</w:t>
      </w:r>
      <w:r w:rsidR="009C6827" w:rsidRPr="007F1642">
        <w:rPr>
          <w:rFonts w:ascii="Tahoma" w:hAnsi="Tahoma" w:cs="Tahoma"/>
          <w:sz w:val="20"/>
          <w:szCs w:val="20"/>
        </w:rPr>
        <w:t>.</w:t>
      </w:r>
    </w:p>
    <w:p w14:paraId="000DAAE6" w14:textId="77777777" w:rsidR="009C6827" w:rsidRPr="007F1642" w:rsidRDefault="009C6827" w:rsidP="00122B41">
      <w:pPr>
        <w:pStyle w:val="a0"/>
        <w:ind w:left="993" w:hanging="993"/>
        <w:rPr>
          <w:rFonts w:ascii="Tahoma" w:hAnsi="Tahoma" w:cs="Tahoma"/>
          <w:sz w:val="20"/>
          <w:szCs w:val="20"/>
        </w:rPr>
      </w:pPr>
      <w:r w:rsidRPr="007F1642">
        <w:rPr>
          <w:rFonts w:ascii="Tahoma" w:hAnsi="Tahoma" w:cs="Tahoma"/>
          <w:sz w:val="20"/>
          <w:szCs w:val="20"/>
        </w:rPr>
        <w:t xml:space="preserve">Для целей настоящего раздела Депозитарий рассматривает </w:t>
      </w:r>
      <w:r w:rsidR="0091142C" w:rsidRPr="007F1642">
        <w:rPr>
          <w:rFonts w:ascii="Tahoma" w:hAnsi="Tahoma" w:cs="Tahoma"/>
          <w:sz w:val="20"/>
          <w:szCs w:val="20"/>
        </w:rPr>
        <w:t xml:space="preserve">обездвиженные </w:t>
      </w:r>
      <w:r w:rsidRPr="007F1642">
        <w:rPr>
          <w:rFonts w:ascii="Tahoma" w:hAnsi="Tahoma" w:cs="Tahoma"/>
          <w:sz w:val="20"/>
          <w:szCs w:val="20"/>
        </w:rPr>
        <w:t>документарные ценные бумаги, хранящиеся на счете депо номинального держателя, открытом Депозитарию в депозитарии-корреспонденте, а также на счете, открытом Депозитарию иностранной организацией, осуществляющей учет прав на ценные бумаги как бездокументарные ценные бумаги.</w:t>
      </w:r>
    </w:p>
    <w:p w14:paraId="2761DDE6" w14:textId="77777777" w:rsidR="009C6827" w:rsidRPr="007F1642" w:rsidRDefault="009C6827" w:rsidP="00122B41">
      <w:pPr>
        <w:pStyle w:val="a0"/>
        <w:ind w:left="993" w:hanging="993"/>
        <w:rPr>
          <w:rFonts w:ascii="Tahoma" w:hAnsi="Tahoma" w:cs="Tahoma"/>
          <w:sz w:val="20"/>
          <w:szCs w:val="20"/>
        </w:rPr>
      </w:pPr>
      <w:r w:rsidRPr="007F1642">
        <w:rPr>
          <w:rFonts w:ascii="Tahoma" w:hAnsi="Tahoma" w:cs="Tahoma"/>
          <w:sz w:val="20"/>
          <w:szCs w:val="20"/>
        </w:rPr>
        <w:t xml:space="preserve">Списание </w:t>
      </w:r>
      <w:r w:rsidR="0091142C"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(за исключением </w:t>
      </w:r>
      <w:r w:rsidR="0091142C"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w:t>
      </w:r>
      <w:r w:rsidR="00F11962" w:rsidRPr="007F1642">
        <w:rPr>
          <w:rFonts w:ascii="Tahoma" w:hAnsi="Tahoma" w:cs="Tahoma"/>
          <w:sz w:val="20"/>
          <w:szCs w:val="20"/>
        </w:rPr>
        <w:t>с централизованным</w:t>
      </w:r>
      <w:r w:rsidRPr="007F1642">
        <w:rPr>
          <w:rFonts w:ascii="Tahoma" w:hAnsi="Tahoma" w:cs="Tahoma"/>
          <w:sz w:val="20"/>
          <w:szCs w:val="20"/>
        </w:rPr>
        <w:t xml:space="preserve"> </w:t>
      </w:r>
      <w:r w:rsidR="0091142C" w:rsidRPr="007F1642">
        <w:rPr>
          <w:rFonts w:ascii="Tahoma" w:hAnsi="Tahoma" w:cs="Tahoma"/>
          <w:sz w:val="20"/>
          <w:szCs w:val="20"/>
        </w:rPr>
        <w:t>учетом</w:t>
      </w:r>
      <w:r w:rsidR="000B60C1" w:rsidRPr="007F1642">
        <w:rPr>
          <w:rFonts w:ascii="Tahoma" w:hAnsi="Tahoma" w:cs="Tahoma"/>
          <w:sz w:val="20"/>
          <w:szCs w:val="20"/>
        </w:rPr>
        <w:t xml:space="preserve"> прав</w:t>
      </w:r>
      <w:r w:rsidRPr="007F1642">
        <w:rPr>
          <w:rFonts w:ascii="Tahoma" w:hAnsi="Tahoma" w:cs="Tahoma"/>
          <w:sz w:val="20"/>
          <w:szCs w:val="20"/>
        </w:rPr>
        <w:t>).</w:t>
      </w:r>
    </w:p>
    <w:p w14:paraId="74AA1180" w14:textId="08EB7FF3" w:rsidR="003F30D6" w:rsidRDefault="009C6827" w:rsidP="00E713AE">
      <w:pPr>
        <w:pStyle w:val="a0"/>
        <w:numPr>
          <w:ilvl w:val="0"/>
          <w:numId w:val="0"/>
        </w:numPr>
        <w:ind w:left="993"/>
        <w:rPr>
          <w:rFonts w:ascii="Tahoma" w:hAnsi="Tahoma" w:cs="Tahoma"/>
          <w:sz w:val="20"/>
          <w:szCs w:val="20"/>
        </w:rPr>
      </w:pPr>
      <w:r w:rsidRPr="007F1642">
        <w:rPr>
          <w:rFonts w:ascii="Tahoma" w:hAnsi="Tahoma" w:cs="Tahoma"/>
          <w:sz w:val="20"/>
          <w:szCs w:val="20"/>
        </w:rPr>
        <w:t xml:space="preserve">Списание </w:t>
      </w:r>
      <w:r w:rsidR="0091142C"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осуществляется на </w:t>
      </w:r>
      <w:r w:rsidRPr="003F30D6">
        <w:rPr>
          <w:rFonts w:ascii="Tahoma" w:hAnsi="Tahoma" w:cs="Tahoma"/>
          <w:sz w:val="20"/>
          <w:szCs w:val="20"/>
        </w:rPr>
        <w:t>основании</w:t>
      </w:r>
      <w:r w:rsidR="003F30D6">
        <w:rPr>
          <w:rFonts w:ascii="Tahoma" w:hAnsi="Tahoma" w:cs="Tahoma"/>
          <w:sz w:val="20"/>
          <w:szCs w:val="20"/>
        </w:rPr>
        <w:t xml:space="preserve"> </w:t>
      </w:r>
      <w:r w:rsidRPr="00E713AE">
        <w:rPr>
          <w:rFonts w:ascii="Tahoma" w:hAnsi="Tahoma" w:cs="Tahoma"/>
          <w:sz w:val="20"/>
          <w:szCs w:val="20"/>
        </w:rPr>
        <w:t>поручени</w:t>
      </w:r>
      <w:r w:rsidR="003F30D6" w:rsidRPr="00E713AE">
        <w:rPr>
          <w:rFonts w:ascii="Tahoma" w:hAnsi="Tahoma" w:cs="Tahoma"/>
          <w:sz w:val="20"/>
          <w:szCs w:val="20"/>
        </w:rPr>
        <w:t>я</w:t>
      </w:r>
      <w:r w:rsidRPr="00E713AE">
        <w:rPr>
          <w:rFonts w:ascii="Tahoma" w:hAnsi="Tahoma" w:cs="Tahoma"/>
          <w:sz w:val="20"/>
          <w:szCs w:val="20"/>
        </w:rPr>
        <w:t xml:space="preserve"> (Форма </w:t>
      </w:r>
      <w:hyperlink w:anchor="Текст_R04_1" w:history="1">
        <w:r w:rsidRPr="003F30D6">
          <w:rPr>
            <w:rStyle w:val="af"/>
            <w:rFonts w:ascii="Tahoma" w:hAnsi="Tahoma" w:cs="Tahoma"/>
            <w:sz w:val="20"/>
            <w:szCs w:val="20"/>
          </w:rPr>
          <w:t>№</w:t>
        </w:r>
        <w:r w:rsidR="00611A35" w:rsidRPr="003F30D6">
          <w:rPr>
            <w:rStyle w:val="af"/>
            <w:rFonts w:ascii="Tahoma" w:hAnsi="Tahoma" w:cs="Tahoma"/>
            <w:sz w:val="20"/>
            <w:szCs w:val="20"/>
          </w:rPr>
          <w:t>R04</w:t>
        </w:r>
        <w:r w:rsidR="00C24CA0" w:rsidRPr="00E713AE">
          <w:rPr>
            <w:rStyle w:val="af"/>
            <w:rFonts w:ascii="Tahoma" w:hAnsi="Tahoma" w:cs="Tahoma"/>
            <w:sz w:val="20"/>
            <w:szCs w:val="20"/>
          </w:rPr>
          <w:t>-1</w:t>
        </w:r>
      </w:hyperlink>
      <w:r w:rsidRPr="00E713AE">
        <w:rPr>
          <w:rFonts w:ascii="Tahoma" w:hAnsi="Tahoma" w:cs="Tahoma"/>
          <w:sz w:val="20"/>
          <w:szCs w:val="20"/>
        </w:rPr>
        <w:t>)</w:t>
      </w:r>
      <w:r w:rsidR="003F30D6">
        <w:rPr>
          <w:rFonts w:ascii="Tahoma" w:hAnsi="Tahoma" w:cs="Tahoma"/>
          <w:sz w:val="20"/>
          <w:szCs w:val="20"/>
        </w:rPr>
        <w:t>.</w:t>
      </w:r>
    </w:p>
    <w:p w14:paraId="41B0FC56" w14:textId="775D024B" w:rsidR="009C6827" w:rsidRPr="003F30D6" w:rsidRDefault="009C6827" w:rsidP="00E713AE">
      <w:pPr>
        <w:pStyle w:val="a0"/>
        <w:numPr>
          <w:ilvl w:val="0"/>
          <w:numId w:val="0"/>
        </w:numPr>
        <w:ind w:left="993"/>
        <w:rPr>
          <w:rFonts w:ascii="Tahoma" w:hAnsi="Tahoma" w:cs="Tahoma"/>
          <w:sz w:val="20"/>
          <w:szCs w:val="20"/>
        </w:rPr>
      </w:pPr>
      <w:r w:rsidRPr="003F30D6">
        <w:rPr>
          <w:rFonts w:ascii="Tahoma" w:hAnsi="Tahoma" w:cs="Tahoma"/>
          <w:sz w:val="20"/>
          <w:szCs w:val="20"/>
        </w:rPr>
        <w:t>Передача ценных бумаг оформляется актом приема-передачи ценных бумаг.</w:t>
      </w:r>
    </w:p>
    <w:p w14:paraId="3DCD41AA" w14:textId="77777777" w:rsidR="009C6827" w:rsidRPr="007F1642" w:rsidRDefault="009C6827" w:rsidP="00122B41">
      <w:pPr>
        <w:pStyle w:val="a0"/>
        <w:numPr>
          <w:ilvl w:val="0"/>
          <w:numId w:val="0"/>
        </w:numPr>
        <w:ind w:left="993"/>
        <w:rPr>
          <w:rFonts w:ascii="Tahoma" w:hAnsi="Tahoma" w:cs="Tahoma"/>
          <w:sz w:val="20"/>
          <w:szCs w:val="20"/>
        </w:rPr>
      </w:pPr>
      <w:r w:rsidRPr="007F1642">
        <w:rPr>
          <w:rFonts w:ascii="Tahoma" w:hAnsi="Tahoma" w:cs="Tahoma"/>
          <w:sz w:val="20"/>
          <w:szCs w:val="20"/>
        </w:rPr>
        <w:t xml:space="preserve">Ценные бумаги считаются снятыми с хранения и учета с момента подписания акта приема-передачи. </w:t>
      </w:r>
    </w:p>
    <w:p w14:paraId="065CE91C" w14:textId="77777777" w:rsidR="007D5DB4" w:rsidRPr="007F1642" w:rsidRDefault="007D5DB4" w:rsidP="00194527">
      <w:pPr>
        <w:pStyle w:val="a0"/>
        <w:ind w:left="993" w:hanging="993"/>
        <w:rPr>
          <w:rFonts w:ascii="Tahoma" w:hAnsi="Tahoma" w:cs="Tahoma"/>
          <w:sz w:val="20"/>
          <w:szCs w:val="20"/>
        </w:rPr>
      </w:pPr>
      <w:r w:rsidRPr="007F1642">
        <w:rPr>
          <w:rFonts w:ascii="Tahoma" w:hAnsi="Tahoma" w:cs="Tahoma"/>
          <w:sz w:val="20"/>
          <w:szCs w:val="20"/>
        </w:rPr>
        <w:t>Списание электронных закладных</w:t>
      </w:r>
      <w:r w:rsidR="0054744A" w:rsidRPr="007F1642">
        <w:rPr>
          <w:rFonts w:ascii="Tahoma" w:hAnsi="Tahoma" w:cs="Tahoma"/>
          <w:sz w:val="20"/>
          <w:szCs w:val="20"/>
        </w:rPr>
        <w:t xml:space="preserve"> осуществляется на основании:</w:t>
      </w:r>
    </w:p>
    <w:p w14:paraId="35677C30" w14:textId="77777777" w:rsidR="007D5DB4" w:rsidRPr="007F1642" w:rsidRDefault="007D5DB4" w:rsidP="00194527">
      <w:pPr>
        <w:pStyle w:val="1"/>
        <w:ind w:left="1276" w:hanging="283"/>
        <w:rPr>
          <w:rFonts w:ascii="Tahoma" w:hAnsi="Tahoma" w:cs="Tahoma"/>
          <w:sz w:val="20"/>
          <w:szCs w:val="20"/>
        </w:rPr>
      </w:pPr>
      <w:r w:rsidRPr="007F1642">
        <w:rPr>
          <w:rFonts w:ascii="Tahoma" w:hAnsi="Tahoma" w:cs="Tahoma"/>
          <w:sz w:val="20"/>
          <w:szCs w:val="20"/>
        </w:rPr>
        <w:t>поручение (Форма</w:t>
      </w:r>
      <w:r w:rsidR="00822949" w:rsidRPr="007F1642">
        <w:rPr>
          <w:rFonts w:ascii="Tahoma" w:hAnsi="Tahoma" w:cs="Tahoma"/>
          <w:sz w:val="20"/>
          <w:szCs w:val="20"/>
        </w:rPr>
        <w:t xml:space="preserve"> </w:t>
      </w:r>
      <w:hyperlink w:anchor="Текст_R04_2" w:history="1">
        <w:r w:rsidR="00822949" w:rsidRPr="0018501D">
          <w:rPr>
            <w:rStyle w:val="af"/>
            <w:rFonts w:ascii="Tahoma" w:hAnsi="Tahoma" w:cs="Tahoma"/>
            <w:sz w:val="20"/>
            <w:szCs w:val="20"/>
            <w:lang w:val="en-US"/>
          </w:rPr>
          <w:t>R04-2</w:t>
        </w:r>
      </w:hyperlink>
      <w:r w:rsidRPr="007F1642">
        <w:rPr>
          <w:rFonts w:ascii="Tahoma" w:hAnsi="Tahoma" w:cs="Tahoma"/>
          <w:sz w:val="20"/>
          <w:szCs w:val="20"/>
        </w:rPr>
        <w:t>)</w:t>
      </w:r>
      <w:r w:rsidR="0054744A" w:rsidRPr="007F1642">
        <w:rPr>
          <w:rFonts w:ascii="Tahoma" w:hAnsi="Tahoma" w:cs="Tahoma"/>
          <w:sz w:val="20"/>
          <w:szCs w:val="20"/>
          <w:lang w:val="en-US"/>
        </w:rPr>
        <w:t>;</w:t>
      </w:r>
    </w:p>
    <w:p w14:paraId="5E140CEF" w14:textId="77777777" w:rsidR="0054744A" w:rsidRPr="007F1642" w:rsidRDefault="00E54189" w:rsidP="00194527">
      <w:pPr>
        <w:pStyle w:val="1"/>
        <w:ind w:left="1276" w:hanging="283"/>
        <w:rPr>
          <w:rFonts w:ascii="Tahoma" w:hAnsi="Tahoma" w:cs="Tahoma"/>
          <w:sz w:val="20"/>
          <w:szCs w:val="20"/>
        </w:rPr>
      </w:pPr>
      <w:r w:rsidRPr="007F1642">
        <w:rPr>
          <w:rFonts w:ascii="Tahoma" w:hAnsi="Tahoma" w:cs="Tahoma"/>
          <w:sz w:val="20"/>
          <w:szCs w:val="20"/>
        </w:rPr>
        <w:t xml:space="preserve">уведомление </w:t>
      </w:r>
      <w:r w:rsidR="0054744A" w:rsidRPr="007F1642">
        <w:rPr>
          <w:rFonts w:ascii="Tahoma" w:hAnsi="Tahoma" w:cs="Tahoma"/>
          <w:sz w:val="20"/>
          <w:szCs w:val="20"/>
        </w:rPr>
        <w:t>(</w:t>
      </w:r>
      <w:r w:rsidRPr="007F1642">
        <w:rPr>
          <w:rFonts w:ascii="Tahoma" w:hAnsi="Tahoma" w:cs="Tahoma"/>
          <w:sz w:val="20"/>
          <w:szCs w:val="20"/>
        </w:rPr>
        <w:t>отчет</w:t>
      </w:r>
      <w:r w:rsidR="0054744A" w:rsidRPr="007F1642">
        <w:rPr>
          <w:rFonts w:ascii="Tahoma" w:hAnsi="Tahoma" w:cs="Tahoma"/>
          <w:sz w:val="20"/>
          <w:szCs w:val="20"/>
        </w:rPr>
        <w:t xml:space="preserve">) депозитария, осуществляющего хранение электронных закладных, о совершении операции списания электронных закладных </w:t>
      </w:r>
      <w:r w:rsidR="00A73C72" w:rsidRPr="007F1642">
        <w:rPr>
          <w:rFonts w:ascii="Tahoma" w:hAnsi="Tahoma" w:cs="Tahoma"/>
          <w:sz w:val="20"/>
          <w:szCs w:val="20"/>
        </w:rPr>
        <w:t>со</w:t>
      </w:r>
      <w:r w:rsidR="0054744A" w:rsidRPr="007F1642">
        <w:rPr>
          <w:rFonts w:ascii="Tahoma" w:hAnsi="Tahoma" w:cs="Tahoma"/>
          <w:sz w:val="20"/>
          <w:szCs w:val="20"/>
        </w:rPr>
        <w:t xml:space="preserve"> счет</w:t>
      </w:r>
      <w:r w:rsidR="00A73C72" w:rsidRPr="007F1642">
        <w:rPr>
          <w:rFonts w:ascii="Tahoma" w:hAnsi="Tahoma" w:cs="Tahoma"/>
          <w:sz w:val="20"/>
          <w:szCs w:val="20"/>
        </w:rPr>
        <w:t>а</w:t>
      </w:r>
      <w:r w:rsidR="0054744A" w:rsidRPr="007F1642">
        <w:rPr>
          <w:rFonts w:ascii="Tahoma" w:hAnsi="Tahoma" w:cs="Tahoma"/>
          <w:sz w:val="20"/>
          <w:szCs w:val="20"/>
        </w:rPr>
        <w:t xml:space="preserve"> депо номинального держателя</w:t>
      </w:r>
      <w:r w:rsidR="00A73C72" w:rsidRPr="007F1642">
        <w:rPr>
          <w:rFonts w:ascii="Tahoma" w:hAnsi="Tahoma" w:cs="Tahoma"/>
          <w:sz w:val="20"/>
          <w:szCs w:val="20"/>
        </w:rPr>
        <w:t xml:space="preserve"> Депозитария</w:t>
      </w:r>
      <w:r w:rsidR="0054744A" w:rsidRPr="007F1642">
        <w:rPr>
          <w:rFonts w:ascii="Tahoma" w:hAnsi="Tahoma" w:cs="Tahoma"/>
          <w:sz w:val="20"/>
          <w:szCs w:val="20"/>
        </w:rPr>
        <w:t>.</w:t>
      </w:r>
    </w:p>
    <w:p w14:paraId="42412250" w14:textId="77777777" w:rsidR="00C717E1" w:rsidRPr="007F1642" w:rsidRDefault="00C717E1" w:rsidP="00194527">
      <w:pPr>
        <w:pStyle w:val="a0"/>
        <w:ind w:left="993" w:hanging="993"/>
        <w:rPr>
          <w:rFonts w:ascii="Tahoma" w:hAnsi="Tahoma" w:cs="Tahoma"/>
          <w:sz w:val="20"/>
          <w:szCs w:val="20"/>
        </w:rPr>
      </w:pPr>
      <w:bookmarkStart w:id="340" w:name="_Ref98494537"/>
      <w:r w:rsidRPr="007F1642">
        <w:rPr>
          <w:rFonts w:ascii="Tahoma" w:hAnsi="Tahoma" w:cs="Tahoma"/>
          <w:sz w:val="20"/>
          <w:szCs w:val="20"/>
        </w:rPr>
        <w:t xml:space="preserve">Списание бездокументарных ценных бумаг, документарных ценных бумаг с централизованным </w:t>
      </w:r>
      <w:r w:rsidR="000B60C1" w:rsidRPr="007F1642">
        <w:rPr>
          <w:rFonts w:ascii="Tahoma" w:hAnsi="Tahoma" w:cs="Tahoma"/>
          <w:sz w:val="20"/>
          <w:szCs w:val="20"/>
        </w:rPr>
        <w:t>учетом прав</w:t>
      </w:r>
      <w:r w:rsidRPr="007F1642">
        <w:rPr>
          <w:rFonts w:ascii="Tahoma" w:hAnsi="Tahoma" w:cs="Tahoma"/>
          <w:sz w:val="20"/>
          <w:szCs w:val="20"/>
        </w:rPr>
        <w:t>.</w:t>
      </w:r>
      <w:bookmarkEnd w:id="340"/>
    </w:p>
    <w:p w14:paraId="1B22EC02" w14:textId="4AEC36C0" w:rsidR="00C717E1" w:rsidRPr="007F1642" w:rsidRDefault="00C717E1" w:rsidP="001F6E96">
      <w:pPr>
        <w:pStyle w:val="a0"/>
        <w:numPr>
          <w:ilvl w:val="0"/>
          <w:numId w:val="0"/>
        </w:numPr>
        <w:ind w:left="993"/>
        <w:rPr>
          <w:rFonts w:ascii="Tahoma" w:hAnsi="Tahoma" w:cs="Tahoma"/>
          <w:sz w:val="20"/>
          <w:szCs w:val="20"/>
        </w:rPr>
      </w:pPr>
      <w:r w:rsidRPr="007F1642">
        <w:rPr>
          <w:rFonts w:ascii="Tahoma" w:hAnsi="Tahoma" w:cs="Tahoma"/>
          <w:sz w:val="20"/>
          <w:szCs w:val="20"/>
        </w:rPr>
        <w:t xml:space="preserve">Списание бездокументарных ценных бумаг, документарных ценных бумаг с централизованным </w:t>
      </w:r>
      <w:r w:rsidR="000B60C1" w:rsidRPr="007F1642">
        <w:rPr>
          <w:rFonts w:ascii="Tahoma" w:hAnsi="Tahoma" w:cs="Tahoma"/>
          <w:sz w:val="20"/>
          <w:szCs w:val="20"/>
        </w:rPr>
        <w:t>учетом прав</w:t>
      </w:r>
      <w:r w:rsidR="001F6E96">
        <w:rPr>
          <w:rFonts w:ascii="Tahoma" w:hAnsi="Tahoma" w:cs="Tahoma"/>
          <w:sz w:val="20"/>
          <w:szCs w:val="20"/>
        </w:rPr>
        <w:t xml:space="preserve"> осуществляется на основании поручения</w:t>
      </w:r>
      <w:r w:rsidR="00A73C72" w:rsidRPr="007F1642">
        <w:rPr>
          <w:rFonts w:ascii="Tahoma" w:hAnsi="Tahoma" w:cs="Tahoma"/>
          <w:sz w:val="20"/>
          <w:szCs w:val="20"/>
        </w:rPr>
        <w:t xml:space="preserve"> </w:t>
      </w:r>
      <w:r w:rsidRPr="007F1642">
        <w:rPr>
          <w:rFonts w:ascii="Tahoma" w:hAnsi="Tahoma" w:cs="Tahoma"/>
          <w:sz w:val="20"/>
          <w:szCs w:val="20"/>
        </w:rPr>
        <w:t xml:space="preserve">на снятие ценных бумаг с учета и/или хранения (Форма </w:t>
      </w:r>
      <w:hyperlink w:anchor="Текст_R03_2" w:history="1">
        <w:r w:rsidR="00B33CC4" w:rsidRPr="00B33CC4">
          <w:rPr>
            <w:rStyle w:val="af"/>
            <w:rFonts w:ascii="Tahoma" w:hAnsi="Tahoma" w:cs="Tahoma"/>
            <w:sz w:val="20"/>
            <w:szCs w:val="20"/>
          </w:rPr>
          <w:t>№R03-2</w:t>
        </w:r>
      </w:hyperlink>
      <w:r w:rsidRPr="007F1642">
        <w:rPr>
          <w:rFonts w:ascii="Tahoma" w:hAnsi="Tahoma" w:cs="Tahoma"/>
          <w:sz w:val="20"/>
          <w:szCs w:val="20"/>
        </w:rPr>
        <w:t>).</w:t>
      </w:r>
    </w:p>
    <w:p w14:paraId="25C4C7BE" w14:textId="77777777" w:rsidR="00AF605F" w:rsidRDefault="00AF605F" w:rsidP="00194527">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на снятие ценных бумаг с учета и/или хранения (Форма </w:t>
      </w:r>
      <w:hyperlink w:anchor="Текст_R03_2" w:history="1">
        <w:r w:rsidRPr="00B33CC4">
          <w:rPr>
            <w:rStyle w:val="af"/>
            <w:rFonts w:ascii="Tahoma" w:hAnsi="Tahoma" w:cs="Tahoma"/>
            <w:sz w:val="20"/>
            <w:szCs w:val="20"/>
          </w:rPr>
          <w:t>№R03-2</w:t>
        </w:r>
      </w:hyperlink>
      <w:r w:rsidRPr="0044557A">
        <w:rPr>
          <w:rFonts w:ascii="Tahoma" w:hAnsi="Tahoma" w:cs="Tahoma"/>
          <w:sz w:val="20"/>
          <w:szCs w:val="20"/>
        </w:rPr>
        <w:t>) подается Депонентом в виде электронного формализованного документа.</w:t>
      </w:r>
    </w:p>
    <w:p w14:paraId="092F94A6" w14:textId="21813A9A" w:rsidR="00C717E1" w:rsidRPr="001B6A80" w:rsidRDefault="00C717E1" w:rsidP="00194527">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осуществляет операцию списания бездокументарных ценных бумаг, документарных ценных бумаг с централизованным </w:t>
      </w:r>
      <w:r w:rsidR="000B60C1" w:rsidRPr="007F1642">
        <w:rPr>
          <w:rFonts w:ascii="Tahoma" w:hAnsi="Tahoma" w:cs="Tahoma"/>
          <w:sz w:val="20"/>
          <w:szCs w:val="20"/>
        </w:rPr>
        <w:t>учетом прав</w:t>
      </w:r>
      <w:r w:rsidRPr="007F1642">
        <w:rPr>
          <w:rFonts w:ascii="Tahoma" w:hAnsi="Tahoma" w:cs="Tahoma"/>
          <w:sz w:val="20"/>
          <w:szCs w:val="20"/>
        </w:rPr>
        <w:t xml:space="preserve"> только после получения уведомления (отчета) из места хранения этих ценных бумаг о совершенной операции списания по счету номинального держателя (счету лица, действующего в интересах </w:t>
      </w:r>
      <w:r w:rsidRPr="001B6A80">
        <w:rPr>
          <w:rFonts w:ascii="Tahoma" w:hAnsi="Tahoma" w:cs="Tahoma"/>
          <w:sz w:val="20"/>
          <w:szCs w:val="20"/>
        </w:rPr>
        <w:t>других лиц), открытом Депозитарию в этом месте хранения.</w:t>
      </w:r>
    </w:p>
    <w:p w14:paraId="75B1ECD3" w14:textId="18122A07" w:rsidR="001B6A80" w:rsidRDefault="001B6A80" w:rsidP="00E713AE">
      <w:pPr>
        <w:pStyle w:val="a0"/>
        <w:ind w:left="993" w:hanging="993"/>
        <w:rPr>
          <w:rFonts w:ascii="Tahoma" w:hAnsi="Tahoma" w:cs="Tahoma"/>
          <w:sz w:val="20"/>
          <w:szCs w:val="20"/>
        </w:rPr>
      </w:pPr>
      <w:r w:rsidRPr="00E713AE">
        <w:rPr>
          <w:rFonts w:ascii="Tahoma" w:hAnsi="Tahoma" w:cs="Tahoma"/>
          <w:sz w:val="20"/>
          <w:szCs w:val="20"/>
        </w:rPr>
        <w:t>Списание бездокументарных</w:t>
      </w:r>
      <w:r>
        <w:rPr>
          <w:rFonts w:ascii="Tahoma" w:hAnsi="Tahoma" w:cs="Tahoma"/>
          <w:sz w:val="20"/>
          <w:szCs w:val="20"/>
        </w:rPr>
        <w:t xml:space="preserve"> ценных бумаг</w:t>
      </w:r>
      <w:r w:rsidR="000D2E6D">
        <w:rPr>
          <w:rFonts w:ascii="Tahoma" w:hAnsi="Tahoma" w:cs="Tahoma"/>
          <w:sz w:val="20"/>
          <w:szCs w:val="20"/>
        </w:rPr>
        <w:t xml:space="preserve"> с централизованным учетом прав с эмиссионного счета</w:t>
      </w:r>
      <w:r>
        <w:rPr>
          <w:rFonts w:ascii="Tahoma" w:hAnsi="Tahoma" w:cs="Tahoma"/>
          <w:sz w:val="20"/>
          <w:szCs w:val="20"/>
        </w:rPr>
        <w:t>.</w:t>
      </w:r>
    </w:p>
    <w:p w14:paraId="689084F4" w14:textId="4D6C6069" w:rsidR="000038EB" w:rsidRDefault="000038EB" w:rsidP="000038EB">
      <w:pPr>
        <w:pStyle w:val="a0"/>
        <w:numPr>
          <w:ilvl w:val="0"/>
          <w:numId w:val="0"/>
        </w:numPr>
        <w:ind w:left="993"/>
        <w:rPr>
          <w:rFonts w:ascii="Tahoma" w:hAnsi="Tahoma" w:cs="Tahoma"/>
          <w:sz w:val="20"/>
          <w:szCs w:val="20"/>
        </w:rPr>
      </w:pPr>
      <w:r>
        <w:rPr>
          <w:rFonts w:ascii="Tahoma" w:hAnsi="Tahoma" w:cs="Tahoma"/>
          <w:sz w:val="20"/>
          <w:szCs w:val="20"/>
        </w:rPr>
        <w:t>Основанием для списания бездокументарных ценных бумаг с централизованным учетом прав с эмиссионного счета я</w:t>
      </w:r>
      <w:r w:rsidR="009B7BCA">
        <w:rPr>
          <w:rFonts w:ascii="Tahoma" w:hAnsi="Tahoma" w:cs="Tahoma"/>
          <w:sz w:val="20"/>
          <w:szCs w:val="20"/>
        </w:rPr>
        <w:t>вляется принятие Депозитарием поручения Депонента (эмитента) при размещении или погашении эмиссионных ценных бумаг (</w:t>
      </w:r>
      <w:r w:rsidR="009B7BCA" w:rsidRPr="004341D0">
        <w:rPr>
          <w:rFonts w:ascii="Tahoma" w:hAnsi="Tahoma" w:cs="Tahoma"/>
          <w:sz w:val="20"/>
          <w:szCs w:val="20"/>
        </w:rPr>
        <w:t xml:space="preserve">Форма № </w:t>
      </w:r>
      <w:hyperlink w:anchor="Текст_R03_7" w:history="1">
        <w:r w:rsidR="009B7BCA" w:rsidRPr="004341D0">
          <w:rPr>
            <w:rStyle w:val="af"/>
            <w:rFonts w:ascii="Tahoma" w:hAnsi="Tahoma" w:cs="Tahoma"/>
            <w:sz w:val="20"/>
            <w:szCs w:val="20"/>
            <w:lang w:val="en-US"/>
          </w:rPr>
          <w:t>R</w:t>
        </w:r>
        <w:r w:rsidR="009B7BCA" w:rsidRPr="004341D0">
          <w:rPr>
            <w:rStyle w:val="af"/>
            <w:rFonts w:ascii="Tahoma" w:hAnsi="Tahoma" w:cs="Tahoma"/>
            <w:sz w:val="20"/>
            <w:szCs w:val="20"/>
          </w:rPr>
          <w:t>03-7</w:t>
        </w:r>
      </w:hyperlink>
      <w:r w:rsidR="009B7BCA" w:rsidRPr="004341D0">
        <w:rPr>
          <w:rFonts w:ascii="Tahoma" w:hAnsi="Tahoma" w:cs="Tahoma"/>
          <w:sz w:val="20"/>
          <w:szCs w:val="20"/>
        </w:rPr>
        <w:t>), а если указанное поручение содержит срок и (или) условие его исполнения,</w:t>
      </w:r>
      <w:r w:rsidR="009B7BCA">
        <w:rPr>
          <w:rFonts w:ascii="Tahoma" w:hAnsi="Tahoma" w:cs="Tahoma"/>
          <w:sz w:val="20"/>
          <w:szCs w:val="20"/>
        </w:rPr>
        <w:t xml:space="preserve"> - также наступление соответствующего срока и (или) условия.</w:t>
      </w:r>
    </w:p>
    <w:p w14:paraId="2B1AB9E5" w14:textId="0327A8D3" w:rsidR="009B7BCA" w:rsidRDefault="009B7BCA" w:rsidP="000038EB">
      <w:pPr>
        <w:pStyle w:val="a0"/>
        <w:numPr>
          <w:ilvl w:val="0"/>
          <w:numId w:val="0"/>
        </w:numPr>
        <w:ind w:left="993"/>
        <w:rPr>
          <w:rFonts w:ascii="Tahoma" w:hAnsi="Tahoma" w:cs="Tahoma"/>
          <w:sz w:val="20"/>
          <w:szCs w:val="20"/>
        </w:rPr>
      </w:pPr>
      <w:r>
        <w:rPr>
          <w:rFonts w:ascii="Tahoma" w:hAnsi="Tahoma" w:cs="Tahoma"/>
          <w:sz w:val="20"/>
          <w:szCs w:val="20"/>
        </w:rPr>
        <w:t>В случаях, предусмотре</w:t>
      </w:r>
      <w:r w:rsidR="000D2E6D">
        <w:rPr>
          <w:rFonts w:ascii="Tahoma" w:hAnsi="Tahoma" w:cs="Tahoma"/>
          <w:sz w:val="20"/>
          <w:szCs w:val="20"/>
        </w:rPr>
        <w:t>нных федеральными законами или Д</w:t>
      </w:r>
      <w:r>
        <w:rPr>
          <w:rFonts w:ascii="Tahoma" w:hAnsi="Tahoma" w:cs="Tahoma"/>
          <w:sz w:val="20"/>
          <w:szCs w:val="20"/>
        </w:rPr>
        <w:t>оговором с эмитентом, основанием для списания эмиссионных ценных бумаг с эмиссионного счета является принятие Депозитарием иных документов, предусмотренных федеральными законами или договором с эмитентом.</w:t>
      </w:r>
    </w:p>
    <w:p w14:paraId="086756F1" w14:textId="31496BF4" w:rsidR="009B7BCA" w:rsidRPr="009B7BCA" w:rsidRDefault="009B7BCA" w:rsidP="000038EB">
      <w:pPr>
        <w:pStyle w:val="a0"/>
        <w:numPr>
          <w:ilvl w:val="0"/>
          <w:numId w:val="0"/>
        </w:numPr>
        <w:ind w:left="993"/>
        <w:rPr>
          <w:rFonts w:ascii="Tahoma" w:hAnsi="Tahoma" w:cs="Tahoma"/>
          <w:sz w:val="20"/>
          <w:szCs w:val="20"/>
        </w:rPr>
      </w:pPr>
      <w:r>
        <w:rPr>
          <w:rFonts w:ascii="Tahoma" w:hAnsi="Tahoma" w:cs="Tahoma"/>
          <w:sz w:val="20"/>
          <w:szCs w:val="20"/>
        </w:rPr>
        <w:t>Допускается исполнение операций по эмисс</w:t>
      </w:r>
      <w:r w:rsidR="003F30D6">
        <w:rPr>
          <w:rFonts w:ascii="Tahoma" w:hAnsi="Tahoma" w:cs="Tahoma"/>
          <w:sz w:val="20"/>
          <w:szCs w:val="20"/>
        </w:rPr>
        <w:t>и</w:t>
      </w:r>
      <w:r>
        <w:rPr>
          <w:rFonts w:ascii="Tahoma" w:hAnsi="Tahoma" w:cs="Tahoma"/>
          <w:sz w:val="20"/>
          <w:szCs w:val="20"/>
        </w:rPr>
        <w:t>онному счету на основании служебных поручений Депозитария.</w:t>
      </w:r>
    </w:p>
    <w:p w14:paraId="22332EDA" w14:textId="5B4DD3AF" w:rsidR="001B6A80" w:rsidRDefault="009B7BCA" w:rsidP="00E713AE">
      <w:pPr>
        <w:pStyle w:val="a0"/>
        <w:ind w:left="993" w:hanging="993"/>
        <w:rPr>
          <w:rFonts w:ascii="Tahoma" w:hAnsi="Tahoma" w:cs="Tahoma"/>
          <w:sz w:val="20"/>
          <w:szCs w:val="20"/>
        </w:rPr>
      </w:pPr>
      <w:r>
        <w:rPr>
          <w:rFonts w:ascii="Tahoma" w:hAnsi="Tahoma" w:cs="Tahoma"/>
          <w:sz w:val="20"/>
          <w:szCs w:val="20"/>
        </w:rPr>
        <w:t>Списание бездокументарных ценных бумаг с централизованным учетом прав с эмиссионного счета при их размещении осуществляется не позднее рабочего дня, следующего за днем наступления более позднего из следующих событий:</w:t>
      </w:r>
    </w:p>
    <w:p w14:paraId="53BEB6D1" w14:textId="3D997039" w:rsidR="009B7BCA" w:rsidRDefault="009B7BCA" w:rsidP="004341D0">
      <w:pPr>
        <w:pStyle w:val="a0"/>
        <w:numPr>
          <w:ilvl w:val="0"/>
          <w:numId w:val="70"/>
        </w:numPr>
        <w:ind w:left="1276" w:hanging="283"/>
        <w:rPr>
          <w:rFonts w:ascii="Tahoma" w:hAnsi="Tahoma" w:cs="Tahoma"/>
          <w:sz w:val="20"/>
          <w:szCs w:val="20"/>
        </w:rPr>
      </w:pPr>
      <w:r>
        <w:rPr>
          <w:rFonts w:ascii="Tahoma" w:hAnsi="Tahoma" w:cs="Tahoma"/>
          <w:sz w:val="20"/>
          <w:szCs w:val="20"/>
        </w:rPr>
        <w:t>возникновения основания для списания эмисс</w:t>
      </w:r>
      <w:r w:rsidR="003F30D6">
        <w:rPr>
          <w:rFonts w:ascii="Tahoma" w:hAnsi="Tahoma" w:cs="Tahoma"/>
          <w:sz w:val="20"/>
          <w:szCs w:val="20"/>
        </w:rPr>
        <w:t>и</w:t>
      </w:r>
      <w:r>
        <w:rPr>
          <w:rFonts w:ascii="Tahoma" w:hAnsi="Tahoma" w:cs="Tahoma"/>
          <w:sz w:val="20"/>
          <w:szCs w:val="20"/>
        </w:rPr>
        <w:t>онных ценных бумаг с эмисс</w:t>
      </w:r>
      <w:r w:rsidR="003F30D6">
        <w:rPr>
          <w:rFonts w:ascii="Tahoma" w:hAnsi="Tahoma" w:cs="Tahoma"/>
          <w:sz w:val="20"/>
          <w:szCs w:val="20"/>
        </w:rPr>
        <w:t>и</w:t>
      </w:r>
      <w:r>
        <w:rPr>
          <w:rFonts w:ascii="Tahoma" w:hAnsi="Tahoma" w:cs="Tahoma"/>
          <w:sz w:val="20"/>
          <w:szCs w:val="20"/>
        </w:rPr>
        <w:t>онного счета;</w:t>
      </w:r>
    </w:p>
    <w:p w14:paraId="2B1F3D6E" w14:textId="3F19121C" w:rsidR="009B7BCA" w:rsidRDefault="009B7BCA" w:rsidP="004341D0">
      <w:pPr>
        <w:pStyle w:val="a0"/>
        <w:numPr>
          <w:ilvl w:val="0"/>
          <w:numId w:val="70"/>
        </w:numPr>
        <w:ind w:left="1276" w:hanging="283"/>
        <w:rPr>
          <w:rFonts w:ascii="Tahoma" w:hAnsi="Tahoma" w:cs="Tahoma"/>
          <w:sz w:val="20"/>
          <w:szCs w:val="20"/>
        </w:rPr>
      </w:pPr>
      <w:r>
        <w:rPr>
          <w:rFonts w:ascii="Tahoma" w:hAnsi="Tahoma" w:cs="Tahoma"/>
          <w:sz w:val="20"/>
          <w:szCs w:val="20"/>
        </w:rPr>
        <w:t>возникновения основания для зачисления эмисс</w:t>
      </w:r>
      <w:r w:rsidR="003F30D6">
        <w:rPr>
          <w:rFonts w:ascii="Tahoma" w:hAnsi="Tahoma" w:cs="Tahoma"/>
          <w:sz w:val="20"/>
          <w:szCs w:val="20"/>
        </w:rPr>
        <w:t>и</w:t>
      </w:r>
      <w:r>
        <w:rPr>
          <w:rFonts w:ascii="Tahoma" w:hAnsi="Tahoma" w:cs="Tahoma"/>
          <w:sz w:val="20"/>
          <w:szCs w:val="20"/>
        </w:rPr>
        <w:t>онных ценных бумаг на счет депо.</w:t>
      </w:r>
    </w:p>
    <w:p w14:paraId="50858890" w14:textId="2A5F132C" w:rsidR="009B7BCA" w:rsidRPr="00E713AE" w:rsidRDefault="009B7BCA" w:rsidP="00E713AE">
      <w:pPr>
        <w:pStyle w:val="a0"/>
        <w:numPr>
          <w:ilvl w:val="0"/>
          <w:numId w:val="0"/>
        </w:numPr>
        <w:tabs>
          <w:tab w:val="left" w:pos="1418"/>
        </w:tabs>
        <w:ind w:left="1134"/>
        <w:rPr>
          <w:rFonts w:ascii="Tahoma" w:hAnsi="Tahoma" w:cs="Tahoma"/>
          <w:sz w:val="20"/>
          <w:szCs w:val="20"/>
        </w:rPr>
      </w:pPr>
      <w:r>
        <w:rPr>
          <w:rFonts w:ascii="Tahoma" w:hAnsi="Tahoma" w:cs="Tahoma"/>
          <w:sz w:val="20"/>
          <w:szCs w:val="20"/>
        </w:rPr>
        <w:t>Депозитарий дол</w:t>
      </w:r>
      <w:r w:rsidR="003F30D6">
        <w:rPr>
          <w:rFonts w:ascii="Tahoma" w:hAnsi="Tahoma" w:cs="Tahoma"/>
          <w:sz w:val="20"/>
          <w:szCs w:val="20"/>
        </w:rPr>
        <w:t>ж</w:t>
      </w:r>
      <w:r>
        <w:rPr>
          <w:rFonts w:ascii="Tahoma" w:hAnsi="Tahoma" w:cs="Tahoma"/>
          <w:sz w:val="20"/>
          <w:szCs w:val="20"/>
        </w:rPr>
        <w:t>ен осуществл</w:t>
      </w:r>
      <w:r w:rsidR="003F30D6">
        <w:rPr>
          <w:rFonts w:ascii="Tahoma" w:hAnsi="Tahoma" w:cs="Tahoma"/>
          <w:sz w:val="20"/>
          <w:szCs w:val="20"/>
        </w:rPr>
        <w:t>я</w:t>
      </w:r>
      <w:r>
        <w:rPr>
          <w:rFonts w:ascii="Tahoma" w:hAnsi="Tahoma" w:cs="Tahoma"/>
          <w:sz w:val="20"/>
          <w:szCs w:val="20"/>
        </w:rPr>
        <w:t>ть спи</w:t>
      </w:r>
      <w:r w:rsidR="003F30D6">
        <w:rPr>
          <w:rFonts w:ascii="Tahoma" w:hAnsi="Tahoma" w:cs="Tahoma"/>
          <w:sz w:val="20"/>
          <w:szCs w:val="20"/>
        </w:rPr>
        <w:t>с</w:t>
      </w:r>
      <w:r>
        <w:rPr>
          <w:rFonts w:ascii="Tahoma" w:hAnsi="Tahoma" w:cs="Tahoma"/>
          <w:sz w:val="20"/>
          <w:szCs w:val="20"/>
        </w:rPr>
        <w:t>ание ценных бумаг с эмисс</w:t>
      </w:r>
      <w:r w:rsidR="003F30D6">
        <w:rPr>
          <w:rFonts w:ascii="Tahoma" w:hAnsi="Tahoma" w:cs="Tahoma"/>
          <w:sz w:val="20"/>
          <w:szCs w:val="20"/>
        </w:rPr>
        <w:t>и</w:t>
      </w:r>
      <w:r>
        <w:rPr>
          <w:rFonts w:ascii="Tahoma" w:hAnsi="Tahoma" w:cs="Tahoma"/>
          <w:sz w:val="20"/>
          <w:szCs w:val="20"/>
        </w:rPr>
        <w:t xml:space="preserve">онного счета при их </w:t>
      </w:r>
      <w:r w:rsidRPr="00E713AE">
        <w:rPr>
          <w:rFonts w:ascii="Tahoma" w:hAnsi="Tahoma" w:cs="Tahoma"/>
          <w:sz w:val="20"/>
          <w:szCs w:val="20"/>
        </w:rPr>
        <w:t>погашении не позднее рабочего дня, следующего за днем возникновения основания для списания.</w:t>
      </w:r>
    </w:p>
    <w:p w14:paraId="1C6F47E4" w14:textId="73361BE3" w:rsidR="00ED68EC" w:rsidRDefault="003B6048" w:rsidP="00E713AE">
      <w:pPr>
        <w:pStyle w:val="a0"/>
        <w:ind w:left="993" w:hanging="993"/>
        <w:rPr>
          <w:rFonts w:ascii="Tahoma" w:hAnsi="Tahoma" w:cs="Tahoma"/>
          <w:sz w:val="20"/>
          <w:szCs w:val="20"/>
        </w:rPr>
      </w:pPr>
      <w:r w:rsidRPr="00E713AE">
        <w:rPr>
          <w:rFonts w:ascii="Tahoma" w:hAnsi="Tahoma" w:cs="Tahoma"/>
          <w:sz w:val="20"/>
          <w:szCs w:val="20"/>
        </w:rPr>
        <w:t>Основанием</w:t>
      </w:r>
      <w:r w:rsidR="00ED68EC" w:rsidRPr="00E713AE">
        <w:rPr>
          <w:rFonts w:ascii="Tahoma" w:hAnsi="Tahoma" w:cs="Tahoma"/>
          <w:sz w:val="20"/>
          <w:szCs w:val="20"/>
        </w:rPr>
        <w:t xml:space="preserve"> для списания ценных бумаг со счета централизованного учета ценных бумаг является списание эмиссионных ценных бумаг с эмиссионного счета в связи с их погашением или расторжение</w:t>
      </w:r>
      <w:r w:rsidR="00ED68EC">
        <w:rPr>
          <w:rFonts w:ascii="Tahoma" w:hAnsi="Tahoma" w:cs="Tahoma"/>
          <w:sz w:val="20"/>
          <w:szCs w:val="20"/>
        </w:rPr>
        <w:t xml:space="preserve"> договора с эмитентом, в соответствии с которым Депозитарий обязан осуществлять централизованный учет прав на ценные бумаги, - в случае списания эмиссионных ценных бумаг.</w:t>
      </w:r>
    </w:p>
    <w:p w14:paraId="71295975" w14:textId="0364A5A7" w:rsidR="006F557A" w:rsidRDefault="006F557A" w:rsidP="00E713AE">
      <w:pPr>
        <w:pStyle w:val="a0"/>
        <w:ind w:left="993" w:hanging="993"/>
        <w:rPr>
          <w:rFonts w:ascii="Tahoma" w:hAnsi="Tahoma" w:cs="Tahoma"/>
          <w:sz w:val="20"/>
          <w:szCs w:val="20"/>
        </w:rPr>
      </w:pPr>
      <w:r>
        <w:rPr>
          <w:rFonts w:ascii="Tahoma" w:hAnsi="Tahoma" w:cs="Tahoma"/>
          <w:sz w:val="20"/>
          <w:szCs w:val="20"/>
        </w:rPr>
        <w:t>Условием для списания ценных бумаг со счета клиентов номинальных держателей является получение Депозитарием документов от клиента номинального держателя и (или) иностранного номинального держателя, в случае прекращения исполнения им функций по учету прав на ценные бумаги, позволяющих однозначно идентифицировать клиента номинального держателя, и подтверждающих факт владения им указанными ценными бумагами, а также письменного указания с реквизитами для зачисления ценных бумаг этого клиента на счет депо, открытый у номинального держателя, в котором в обязательном порядке должны быть указаны номер и дата депозитарного договора, заключенного с клиентом.</w:t>
      </w:r>
    </w:p>
    <w:p w14:paraId="4733BC14" w14:textId="2E06A4C4" w:rsidR="006F557A" w:rsidRDefault="006F557A" w:rsidP="00E713AE">
      <w:pPr>
        <w:pStyle w:val="a0"/>
        <w:numPr>
          <w:ilvl w:val="0"/>
          <w:numId w:val="0"/>
        </w:numPr>
        <w:ind w:left="993"/>
        <w:rPr>
          <w:rFonts w:ascii="Tahoma" w:hAnsi="Tahoma" w:cs="Tahoma"/>
          <w:sz w:val="20"/>
          <w:szCs w:val="20"/>
        </w:rPr>
      </w:pPr>
      <w:r>
        <w:rPr>
          <w:rFonts w:ascii="Tahoma" w:hAnsi="Tahoma" w:cs="Tahoma"/>
          <w:sz w:val="20"/>
          <w:szCs w:val="20"/>
        </w:rPr>
        <w:t>Списание ценных бумаг со счета клиентов номинальных держателей осуществляется Депозитарием по служебному поручению.</w:t>
      </w:r>
    </w:p>
    <w:p w14:paraId="4FEBB5AA" w14:textId="4C6D7BFF" w:rsidR="006F557A" w:rsidRPr="00E713AE" w:rsidRDefault="006F557A" w:rsidP="00E713AE">
      <w:pPr>
        <w:pStyle w:val="a0"/>
        <w:numPr>
          <w:ilvl w:val="0"/>
          <w:numId w:val="0"/>
        </w:numPr>
        <w:ind w:left="993"/>
        <w:rPr>
          <w:rFonts w:ascii="Tahoma" w:hAnsi="Tahoma" w:cs="Tahoma"/>
          <w:sz w:val="20"/>
          <w:szCs w:val="20"/>
        </w:rPr>
      </w:pPr>
      <w:r>
        <w:rPr>
          <w:rFonts w:ascii="Tahoma" w:hAnsi="Tahoma" w:cs="Tahoma"/>
          <w:sz w:val="20"/>
          <w:szCs w:val="20"/>
        </w:rPr>
        <w:t>Ценные бумаги могут быть списаны со счета клиентов номинальных держателей при погашении ценных бумаг и зачислении денежных средств от погашения на специальный депозитарный счет Депозитария, при конвертации ценных бумаг, при получении соответствующих документов от эмитента, в иных случаях, предусмотренных законодательством Российской Федерации.</w:t>
      </w:r>
    </w:p>
    <w:p w14:paraId="50D1C7D7" w14:textId="4D0DDC22" w:rsidR="00BE64F8" w:rsidRPr="001F6E96" w:rsidRDefault="00BE64F8" w:rsidP="001F6E96">
      <w:pPr>
        <w:pStyle w:val="a0"/>
        <w:ind w:left="993" w:hanging="993"/>
        <w:rPr>
          <w:rFonts w:ascii="Tahoma" w:hAnsi="Tahoma" w:cs="Tahoma"/>
          <w:sz w:val="20"/>
          <w:szCs w:val="20"/>
        </w:rPr>
      </w:pPr>
      <w:r w:rsidRPr="007F1642">
        <w:rPr>
          <w:rFonts w:ascii="Tahoma" w:hAnsi="Tahoma" w:cs="Tahoma"/>
          <w:sz w:val="20"/>
          <w:szCs w:val="20"/>
        </w:rPr>
        <w:t>Списание цифровых п</w:t>
      </w:r>
      <w:r w:rsidR="001F6E96">
        <w:rPr>
          <w:rFonts w:ascii="Tahoma" w:hAnsi="Tahoma" w:cs="Tahoma"/>
          <w:sz w:val="20"/>
          <w:szCs w:val="20"/>
        </w:rPr>
        <w:t>рав осуществляется на основании поручения</w:t>
      </w:r>
      <w:r w:rsidRPr="001F6E96">
        <w:rPr>
          <w:rFonts w:ascii="Tahoma" w:hAnsi="Tahoma" w:cs="Tahoma"/>
          <w:sz w:val="20"/>
          <w:szCs w:val="20"/>
        </w:rPr>
        <w:t xml:space="preserve"> на снятие ценных бумаг с учета и/или хранения (Форма №</w:t>
      </w:r>
      <w:hyperlink w:anchor="Текст_R03_2" w:history="1">
        <w:r w:rsidRPr="001F6E96">
          <w:rPr>
            <w:rStyle w:val="af"/>
            <w:rFonts w:ascii="Tahoma" w:hAnsi="Tahoma" w:cs="Tahoma"/>
            <w:sz w:val="20"/>
            <w:szCs w:val="20"/>
          </w:rPr>
          <w:t>R03-2)</w:t>
        </w:r>
      </w:hyperlink>
      <w:r w:rsidRPr="001F6E96">
        <w:rPr>
          <w:rFonts w:ascii="Tahoma" w:hAnsi="Tahoma" w:cs="Tahoma"/>
          <w:sz w:val="20"/>
          <w:szCs w:val="20"/>
        </w:rPr>
        <w:t>.</w:t>
      </w:r>
    </w:p>
    <w:p w14:paraId="1AEC6FFB" w14:textId="77777777" w:rsidR="00A50FEB" w:rsidRPr="007F1642" w:rsidRDefault="00A50FEB" w:rsidP="00194527">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осуществляет операцию списания цифровых прав </w:t>
      </w:r>
      <w:r w:rsidR="00C760F3" w:rsidRPr="007F1642">
        <w:rPr>
          <w:rFonts w:ascii="Tahoma" w:hAnsi="Tahoma" w:cs="Tahoma"/>
          <w:sz w:val="20"/>
          <w:szCs w:val="20"/>
        </w:rPr>
        <w:t>при условии</w:t>
      </w:r>
      <w:r w:rsidRPr="007F1642">
        <w:rPr>
          <w:rFonts w:ascii="Tahoma" w:hAnsi="Tahoma" w:cs="Tahoma"/>
          <w:sz w:val="20"/>
          <w:szCs w:val="20"/>
        </w:rPr>
        <w:t xml:space="preserve"> </w:t>
      </w:r>
      <w:r w:rsidR="00C760F3" w:rsidRPr="007F1642">
        <w:rPr>
          <w:rFonts w:ascii="Tahoma" w:hAnsi="Tahoma" w:cs="Tahoma"/>
          <w:sz w:val="20"/>
          <w:szCs w:val="20"/>
        </w:rPr>
        <w:t xml:space="preserve">перехода в информационной системе цифровых прав, которые учтены Депозитарием на счете депо владельца, в результате </w:t>
      </w:r>
      <w:r w:rsidRPr="007F1642">
        <w:rPr>
          <w:rFonts w:ascii="Tahoma" w:hAnsi="Tahoma" w:cs="Tahoma"/>
          <w:sz w:val="20"/>
          <w:szCs w:val="20"/>
        </w:rPr>
        <w:t xml:space="preserve">передачи Депозитарием в распоряжение Депонента (указанного Депонентом лица) цифровых прав в информационной системе </w:t>
      </w:r>
      <w:r w:rsidR="00C760F3" w:rsidRPr="007F1642">
        <w:rPr>
          <w:rFonts w:ascii="Tahoma" w:hAnsi="Tahoma" w:cs="Tahoma"/>
          <w:sz w:val="20"/>
          <w:szCs w:val="20"/>
        </w:rPr>
        <w:t>и (или)</w:t>
      </w:r>
      <w:r w:rsidRPr="007F1642">
        <w:rPr>
          <w:rFonts w:ascii="Tahoma" w:hAnsi="Tahoma" w:cs="Tahoma"/>
          <w:sz w:val="20"/>
          <w:szCs w:val="20"/>
        </w:rPr>
        <w:t xml:space="preserve"> получения Депозитарием информации о переходе указанных цифровых прав третьим лицам в информационной системе.</w:t>
      </w:r>
    </w:p>
    <w:p w14:paraId="7B90AC33" w14:textId="77777777" w:rsidR="00F969D6" w:rsidRPr="007F1642" w:rsidRDefault="00F969D6" w:rsidP="00194527">
      <w:pPr>
        <w:pStyle w:val="a0"/>
        <w:ind w:left="993" w:hanging="993"/>
        <w:rPr>
          <w:rFonts w:ascii="Tahoma" w:hAnsi="Tahoma" w:cs="Tahoma"/>
          <w:sz w:val="20"/>
          <w:szCs w:val="20"/>
        </w:rPr>
      </w:pPr>
      <w:r w:rsidRPr="007F1642">
        <w:rPr>
          <w:rFonts w:ascii="Tahoma" w:hAnsi="Tahoma" w:cs="Tahoma"/>
          <w:sz w:val="20"/>
          <w:szCs w:val="20"/>
        </w:rPr>
        <w:t>В случае если Депонент подает поручение в отношении ценных бумаг, обремененных залогом, поручение должно быть также подписано залогодержателем, если иное не предусмотрено законодательством Российской Федерации или Договором.</w:t>
      </w:r>
    </w:p>
    <w:p w14:paraId="782B0D52" w14:textId="77777777" w:rsidR="00F969D6" w:rsidRPr="007F1642" w:rsidRDefault="00F969D6" w:rsidP="00194527">
      <w:pPr>
        <w:pStyle w:val="a0"/>
        <w:ind w:left="993" w:hanging="993"/>
        <w:rPr>
          <w:rFonts w:ascii="Tahoma" w:hAnsi="Tahoma" w:cs="Tahoma"/>
          <w:sz w:val="20"/>
          <w:szCs w:val="20"/>
        </w:rPr>
      </w:pPr>
      <w:r w:rsidRPr="007F1642">
        <w:rPr>
          <w:rFonts w:ascii="Tahoma" w:hAnsi="Tahoma" w:cs="Tahoma"/>
          <w:sz w:val="20"/>
          <w:szCs w:val="20"/>
        </w:rPr>
        <w:t>Не допускается списание ценных бумаг, в отношении которых был зафиксирован (зарегистрирован) факт ограничения операций с ценными бумагами, за исключением случаев, предусмотренных федеральными законами.</w:t>
      </w:r>
    </w:p>
    <w:p w14:paraId="26AAF91A" w14:textId="77777777" w:rsidR="00F969D6" w:rsidRPr="007F1642" w:rsidRDefault="00F969D6" w:rsidP="00194527">
      <w:pPr>
        <w:pStyle w:val="a0"/>
        <w:ind w:left="993" w:hanging="993"/>
        <w:rPr>
          <w:rFonts w:ascii="Tahoma" w:hAnsi="Tahoma" w:cs="Tahoma"/>
          <w:sz w:val="20"/>
          <w:szCs w:val="20"/>
        </w:rPr>
      </w:pPr>
      <w:r w:rsidRPr="007F1642">
        <w:rPr>
          <w:rFonts w:ascii="Tahoma" w:hAnsi="Tahoma" w:cs="Tahoma"/>
          <w:sz w:val="20"/>
          <w:szCs w:val="20"/>
        </w:rPr>
        <w:t>Не допускается списание со счетов депо инвестиционных паев паевого инвестиционного фонда по распоряжению Депонента до завершения (окончания) формирования паевого инвестиционного фонда.</w:t>
      </w:r>
    </w:p>
    <w:p w14:paraId="08232D18" w14:textId="77777777" w:rsidR="00F969D6" w:rsidRPr="007F1642" w:rsidRDefault="00F969D6" w:rsidP="00194527">
      <w:pPr>
        <w:pStyle w:val="a0"/>
        <w:ind w:left="993" w:hanging="993"/>
        <w:rPr>
          <w:rFonts w:ascii="Tahoma" w:hAnsi="Tahoma" w:cs="Tahoma"/>
          <w:sz w:val="20"/>
          <w:szCs w:val="20"/>
        </w:rPr>
      </w:pPr>
      <w:r w:rsidRPr="007F1642">
        <w:rPr>
          <w:rFonts w:ascii="Tahoma" w:hAnsi="Tahoma" w:cs="Tahoma"/>
          <w:sz w:val="20"/>
          <w:szCs w:val="20"/>
        </w:rPr>
        <w:t xml:space="preserve">Не допускается списание со счетов депо инвестиционных паев паевого инвестиционного фонда с даты составления списка лиц, имеющих право на получение денежной компенсации при прекращении паевого инвестиционного фонда, за исключением списания инвестиционных паев в результате погашения инвестиционных паев на основании заявок, поданных до даты наступления оснований </w:t>
      </w:r>
      <w:r w:rsidR="00B322D5" w:rsidRPr="007F1642">
        <w:rPr>
          <w:rFonts w:ascii="Tahoma" w:hAnsi="Tahoma" w:cs="Tahoma"/>
          <w:sz w:val="20"/>
          <w:szCs w:val="20"/>
        </w:rPr>
        <w:t>прекращения,</w:t>
      </w:r>
      <w:r w:rsidRPr="007F1642">
        <w:rPr>
          <w:rFonts w:ascii="Tahoma" w:hAnsi="Tahoma" w:cs="Tahoma"/>
          <w:sz w:val="20"/>
          <w:szCs w:val="20"/>
        </w:rPr>
        <w:t xml:space="preserve"> указанного паевого инвестиционного фонда.</w:t>
      </w:r>
    </w:p>
    <w:p w14:paraId="4885B29B" w14:textId="77777777" w:rsidR="00F969D6" w:rsidRPr="007F1642" w:rsidRDefault="00F969D6" w:rsidP="00194527">
      <w:pPr>
        <w:pStyle w:val="a0"/>
        <w:ind w:left="993" w:hanging="993"/>
        <w:rPr>
          <w:rFonts w:ascii="Tahoma" w:hAnsi="Tahoma" w:cs="Tahoma"/>
          <w:sz w:val="20"/>
          <w:szCs w:val="20"/>
        </w:rPr>
      </w:pPr>
      <w:r w:rsidRPr="007F1642">
        <w:rPr>
          <w:rFonts w:ascii="Tahoma" w:hAnsi="Tahoma" w:cs="Tahoma"/>
          <w:sz w:val="20"/>
          <w:szCs w:val="20"/>
        </w:rPr>
        <w:t>Особенности снятия с учета и/или хранения инвестиционных паев, заявки (поручения) на погашение или обмен которых подаются Депозитарием по поручению Депонента.</w:t>
      </w:r>
    </w:p>
    <w:p w14:paraId="4C21C9B0" w14:textId="77777777" w:rsidR="00F969D6" w:rsidRPr="007F1642" w:rsidRDefault="00F969D6" w:rsidP="00194527">
      <w:pPr>
        <w:pStyle w:val="4-"/>
        <w:ind w:left="993" w:hanging="993"/>
        <w:rPr>
          <w:rFonts w:ascii="Tahoma" w:hAnsi="Tahoma" w:cs="Tahoma"/>
          <w:sz w:val="20"/>
          <w:szCs w:val="20"/>
        </w:rPr>
      </w:pPr>
      <w:r w:rsidRPr="007F1642">
        <w:rPr>
          <w:rFonts w:ascii="Tahoma" w:hAnsi="Tahoma" w:cs="Tahoma"/>
          <w:sz w:val="20"/>
          <w:szCs w:val="20"/>
        </w:rPr>
        <w:t>Депонент, желающий погасить инвестиционные паи, учитыва</w:t>
      </w:r>
      <w:r w:rsidR="001A30AC">
        <w:rPr>
          <w:rFonts w:ascii="Tahoma" w:hAnsi="Tahoma" w:cs="Tahoma"/>
          <w:sz w:val="20"/>
          <w:szCs w:val="20"/>
        </w:rPr>
        <w:t>емые</w:t>
      </w:r>
      <w:r w:rsidRPr="007F1642">
        <w:rPr>
          <w:rFonts w:ascii="Tahoma" w:hAnsi="Tahoma" w:cs="Tahoma"/>
          <w:sz w:val="20"/>
          <w:szCs w:val="20"/>
        </w:rPr>
        <w:t xml:space="preserve"> на счете депо Депонента, должен представить в Депозитарий поручение на погашение инвестиционных паев (Форма </w:t>
      </w:r>
      <w:hyperlink w:anchor="Текст_R10" w:history="1">
        <w:r w:rsidR="0018501D" w:rsidRPr="0018501D">
          <w:rPr>
            <w:rStyle w:val="af"/>
            <w:rFonts w:ascii="Tahoma" w:hAnsi="Tahoma" w:cs="Tahoma"/>
            <w:sz w:val="20"/>
            <w:szCs w:val="20"/>
          </w:rPr>
          <w:t>№R10</w:t>
        </w:r>
      </w:hyperlink>
      <w:r w:rsidRPr="007F1642">
        <w:rPr>
          <w:rFonts w:ascii="Tahoma" w:hAnsi="Tahoma" w:cs="Tahoma"/>
          <w:sz w:val="20"/>
          <w:szCs w:val="20"/>
        </w:rPr>
        <w:t xml:space="preserve">). </w:t>
      </w:r>
    </w:p>
    <w:p w14:paraId="4743358F" w14:textId="77777777" w:rsidR="00F969D6" w:rsidRPr="007F1642" w:rsidRDefault="00F969D6" w:rsidP="00194527">
      <w:pPr>
        <w:pStyle w:val="4-"/>
        <w:numPr>
          <w:ilvl w:val="0"/>
          <w:numId w:val="0"/>
        </w:numPr>
        <w:ind w:left="993"/>
        <w:rPr>
          <w:rFonts w:ascii="Tahoma" w:hAnsi="Tahoma" w:cs="Tahoma"/>
          <w:sz w:val="20"/>
          <w:szCs w:val="20"/>
        </w:rPr>
      </w:pPr>
      <w:r w:rsidRPr="007F1642">
        <w:rPr>
          <w:rFonts w:ascii="Tahoma" w:hAnsi="Tahoma" w:cs="Tahoma"/>
          <w:sz w:val="20"/>
          <w:szCs w:val="20"/>
        </w:rPr>
        <w:t>На основании представленного поручения Депозитарий:</w:t>
      </w:r>
    </w:p>
    <w:p w14:paraId="786A99DE" w14:textId="77777777" w:rsidR="00F969D6" w:rsidRPr="007F1642" w:rsidRDefault="00F969D6" w:rsidP="00B7622E">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подготавливает и подает заявку на погашение инвестиционных паев в управляющую компанию,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держатель реестра;</w:t>
      </w:r>
    </w:p>
    <w:p w14:paraId="2C9DE192" w14:textId="77777777" w:rsidR="00F969D6" w:rsidRPr="007F1642" w:rsidRDefault="00F969D6" w:rsidP="00B7622E">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подает соответствующее поручение в депозитарий-корреспондент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депозитарий-корреспондент.</w:t>
      </w:r>
    </w:p>
    <w:p w14:paraId="3FE364B2" w14:textId="77777777" w:rsidR="00F969D6" w:rsidRPr="007F1642" w:rsidRDefault="00F969D6" w:rsidP="00194527">
      <w:pPr>
        <w:pStyle w:val="1"/>
        <w:numPr>
          <w:ilvl w:val="0"/>
          <w:numId w:val="0"/>
        </w:numPr>
        <w:ind w:left="993"/>
        <w:rPr>
          <w:rFonts w:ascii="Tahoma" w:hAnsi="Tahoma" w:cs="Tahoma"/>
          <w:sz w:val="20"/>
          <w:szCs w:val="20"/>
        </w:rPr>
      </w:pPr>
      <w:r w:rsidRPr="007F1642">
        <w:rPr>
          <w:rFonts w:ascii="Tahoma" w:hAnsi="Tahoma" w:cs="Tahoma"/>
          <w:sz w:val="20"/>
          <w:szCs w:val="20"/>
        </w:rPr>
        <w:t>Основанием для проведения операции списания инвестиционных паев со счета депо Депонента является:</w:t>
      </w:r>
    </w:p>
    <w:p w14:paraId="119AE585" w14:textId="77777777" w:rsidR="00F969D6" w:rsidRPr="007F1642" w:rsidRDefault="00F969D6" w:rsidP="00194527">
      <w:pPr>
        <w:pStyle w:val="1"/>
        <w:tabs>
          <w:tab w:val="left" w:pos="1276"/>
        </w:tabs>
        <w:ind w:left="1276" w:hanging="283"/>
        <w:rPr>
          <w:rFonts w:ascii="Tahoma" w:hAnsi="Tahoma" w:cs="Tahoma"/>
          <w:sz w:val="20"/>
          <w:szCs w:val="20"/>
        </w:rPr>
      </w:pPr>
      <w:r w:rsidRPr="007F1642">
        <w:rPr>
          <w:rFonts w:ascii="Tahoma" w:hAnsi="Tahoma" w:cs="Tahoma"/>
          <w:sz w:val="20"/>
          <w:szCs w:val="20"/>
        </w:rPr>
        <w:t>уведомление держателя реестра о списании инвестиционных паев с лицевого счета номинального держателя Депозитария;</w:t>
      </w:r>
    </w:p>
    <w:p w14:paraId="7E63E585" w14:textId="77777777" w:rsidR="00F969D6" w:rsidRPr="007F1642" w:rsidRDefault="00F969D6" w:rsidP="00194527">
      <w:pPr>
        <w:pStyle w:val="1"/>
        <w:tabs>
          <w:tab w:val="left" w:pos="1276"/>
        </w:tabs>
        <w:ind w:left="1276" w:hanging="283"/>
        <w:rPr>
          <w:rFonts w:ascii="Tahoma" w:hAnsi="Tahoma" w:cs="Tahoma"/>
          <w:sz w:val="20"/>
          <w:szCs w:val="20"/>
        </w:rPr>
      </w:pPr>
      <w:r w:rsidRPr="007F1642">
        <w:rPr>
          <w:rFonts w:ascii="Tahoma" w:hAnsi="Tahoma" w:cs="Tahoma"/>
          <w:sz w:val="20"/>
          <w:szCs w:val="20"/>
        </w:rPr>
        <w:t>отчет депозитария-корреспондента о списании инвестиционных паев со счета депо номинального держателя Депозитария.</w:t>
      </w:r>
    </w:p>
    <w:p w14:paraId="59692716" w14:textId="77777777" w:rsidR="00F969D6" w:rsidRPr="007F1642" w:rsidRDefault="00F969D6" w:rsidP="00194527">
      <w:pPr>
        <w:pStyle w:val="4-"/>
        <w:ind w:left="993" w:hanging="993"/>
        <w:rPr>
          <w:rFonts w:ascii="Tahoma" w:hAnsi="Tahoma" w:cs="Tahoma"/>
          <w:sz w:val="20"/>
          <w:szCs w:val="20"/>
        </w:rPr>
      </w:pPr>
      <w:r w:rsidRPr="007F1642">
        <w:rPr>
          <w:rFonts w:ascii="Tahoma" w:hAnsi="Tahoma" w:cs="Tahoma"/>
          <w:sz w:val="20"/>
          <w:szCs w:val="20"/>
        </w:rPr>
        <w:t>Депонент, желающий произвести обмен инвестиционных паев, учитыва</w:t>
      </w:r>
      <w:r w:rsidR="00282FBF">
        <w:rPr>
          <w:rFonts w:ascii="Tahoma" w:hAnsi="Tahoma" w:cs="Tahoma"/>
          <w:sz w:val="20"/>
          <w:szCs w:val="20"/>
        </w:rPr>
        <w:t>емых</w:t>
      </w:r>
      <w:r w:rsidRPr="007F1642">
        <w:rPr>
          <w:rFonts w:ascii="Tahoma" w:hAnsi="Tahoma" w:cs="Tahoma"/>
          <w:sz w:val="20"/>
          <w:szCs w:val="20"/>
        </w:rPr>
        <w:t xml:space="preserve"> на счете депо Депонента, должен представить в Депозитарий поручение на обмен инвестиционных паев (Форма </w:t>
      </w:r>
      <w:hyperlink w:anchor="Текст_R09" w:history="1">
        <w:r w:rsidR="0018501D" w:rsidRPr="0018501D">
          <w:rPr>
            <w:rStyle w:val="af"/>
            <w:rFonts w:ascii="Tahoma" w:hAnsi="Tahoma" w:cs="Tahoma"/>
            <w:sz w:val="20"/>
            <w:szCs w:val="20"/>
          </w:rPr>
          <w:t>№R09</w:t>
        </w:r>
      </w:hyperlink>
      <w:r w:rsidRPr="007F1642">
        <w:rPr>
          <w:rFonts w:ascii="Tahoma" w:hAnsi="Tahoma" w:cs="Tahoma"/>
          <w:sz w:val="20"/>
          <w:szCs w:val="20"/>
        </w:rPr>
        <w:t>).</w:t>
      </w:r>
    </w:p>
    <w:p w14:paraId="320D55ED" w14:textId="77777777" w:rsidR="00F969D6" w:rsidRPr="007F1642" w:rsidRDefault="00F969D6" w:rsidP="00194527">
      <w:pPr>
        <w:pStyle w:val="4-"/>
        <w:numPr>
          <w:ilvl w:val="0"/>
          <w:numId w:val="0"/>
        </w:numPr>
        <w:ind w:left="993"/>
        <w:rPr>
          <w:rFonts w:ascii="Tahoma" w:hAnsi="Tahoma" w:cs="Tahoma"/>
          <w:sz w:val="20"/>
          <w:szCs w:val="20"/>
        </w:rPr>
      </w:pPr>
      <w:r w:rsidRPr="007F1642">
        <w:rPr>
          <w:rFonts w:ascii="Tahoma" w:hAnsi="Tahoma" w:cs="Tahoma"/>
          <w:sz w:val="20"/>
          <w:szCs w:val="20"/>
        </w:rPr>
        <w:t>На основании представленного поручения Депозитарий:</w:t>
      </w:r>
    </w:p>
    <w:p w14:paraId="44A64442" w14:textId="77777777" w:rsidR="00F969D6" w:rsidRPr="007F1642" w:rsidRDefault="00F969D6" w:rsidP="00194527">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подготавливает и подает заявку на обмен инвестиционных паев в управляющую компанию,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держатель реестра;</w:t>
      </w:r>
    </w:p>
    <w:p w14:paraId="399565AE" w14:textId="77777777" w:rsidR="00F969D6" w:rsidRPr="007F1642" w:rsidRDefault="00F969D6" w:rsidP="00194527">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подает соответствующее поручение в депозитарий-корреспондент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депозитарий-корреспондент.</w:t>
      </w:r>
    </w:p>
    <w:p w14:paraId="336A858D" w14:textId="77777777" w:rsidR="00F969D6" w:rsidRPr="007F1642" w:rsidRDefault="00F969D6" w:rsidP="00194527">
      <w:pPr>
        <w:pStyle w:val="1"/>
        <w:numPr>
          <w:ilvl w:val="0"/>
          <w:numId w:val="0"/>
        </w:numPr>
        <w:ind w:left="993"/>
        <w:rPr>
          <w:rFonts w:ascii="Tahoma" w:hAnsi="Tahoma" w:cs="Tahoma"/>
          <w:sz w:val="20"/>
          <w:szCs w:val="20"/>
        </w:rPr>
      </w:pPr>
      <w:r w:rsidRPr="007F1642">
        <w:rPr>
          <w:rFonts w:ascii="Tahoma" w:hAnsi="Tahoma" w:cs="Tahoma"/>
          <w:sz w:val="20"/>
          <w:szCs w:val="20"/>
        </w:rPr>
        <w:t>При этом основанием для проведения операции списания обмениваемых инвестиционных паев со счета депо Депонента является:</w:t>
      </w:r>
    </w:p>
    <w:p w14:paraId="189234B0" w14:textId="77777777" w:rsidR="00F969D6" w:rsidRPr="007F1642" w:rsidRDefault="00F969D6" w:rsidP="00C718F7">
      <w:pPr>
        <w:pStyle w:val="1"/>
        <w:tabs>
          <w:tab w:val="left" w:pos="1276"/>
        </w:tabs>
        <w:ind w:left="1276" w:hanging="283"/>
        <w:rPr>
          <w:rFonts w:ascii="Tahoma" w:hAnsi="Tahoma" w:cs="Tahoma"/>
          <w:sz w:val="20"/>
          <w:szCs w:val="20"/>
        </w:rPr>
      </w:pPr>
      <w:r w:rsidRPr="007F1642">
        <w:rPr>
          <w:rFonts w:ascii="Tahoma" w:hAnsi="Tahoma" w:cs="Tahoma"/>
          <w:sz w:val="20"/>
          <w:szCs w:val="20"/>
        </w:rPr>
        <w:t>уведомление держателя реестра о списании инвестиционных паев с лицевого счета номинального держателя Депозитария;</w:t>
      </w:r>
    </w:p>
    <w:p w14:paraId="3BFBFBD6" w14:textId="77777777" w:rsidR="00F969D6" w:rsidRPr="007F1642" w:rsidRDefault="00F969D6" w:rsidP="00C718F7">
      <w:pPr>
        <w:pStyle w:val="1"/>
        <w:tabs>
          <w:tab w:val="left" w:pos="1276"/>
        </w:tabs>
        <w:ind w:left="1276" w:hanging="283"/>
        <w:rPr>
          <w:rFonts w:ascii="Tahoma" w:hAnsi="Tahoma" w:cs="Tahoma"/>
          <w:sz w:val="20"/>
          <w:szCs w:val="20"/>
        </w:rPr>
      </w:pPr>
      <w:r w:rsidRPr="007F1642">
        <w:rPr>
          <w:rFonts w:ascii="Tahoma" w:hAnsi="Tahoma" w:cs="Tahoma"/>
          <w:sz w:val="20"/>
          <w:szCs w:val="20"/>
        </w:rPr>
        <w:t>отчет депозитария-корреспондента о списании инвестиционных паев со счета депо номинального держателя Депозитария.</w:t>
      </w:r>
    </w:p>
    <w:p w14:paraId="4CF9078D" w14:textId="64D95F35" w:rsidR="00F969D6" w:rsidRPr="007F1642" w:rsidRDefault="00F969D6" w:rsidP="00194527">
      <w:pPr>
        <w:pStyle w:val="1"/>
        <w:numPr>
          <w:ilvl w:val="0"/>
          <w:numId w:val="0"/>
        </w:numPr>
        <w:ind w:left="993"/>
        <w:rPr>
          <w:rFonts w:ascii="Tahoma" w:hAnsi="Tahoma" w:cs="Tahoma"/>
          <w:sz w:val="20"/>
          <w:szCs w:val="20"/>
        </w:rPr>
      </w:pPr>
      <w:r w:rsidRPr="007F1642">
        <w:rPr>
          <w:rFonts w:ascii="Tahoma" w:hAnsi="Tahoma" w:cs="Tahoma"/>
          <w:sz w:val="20"/>
          <w:szCs w:val="20"/>
        </w:rPr>
        <w:t>Последующее зачисление инвестиционных паев, на которые осуществляется обмен, на счет депо Депонента осуществляется в соответствии с п</w:t>
      </w:r>
      <w:r w:rsidR="006F6808">
        <w:rPr>
          <w:rFonts w:ascii="Tahoma" w:hAnsi="Tahoma" w:cs="Tahoma"/>
          <w:sz w:val="20"/>
          <w:szCs w:val="20"/>
        </w:rPr>
        <w:t>унктом</w:t>
      </w:r>
      <w:r w:rsidRPr="007F1642">
        <w:rPr>
          <w:rFonts w:ascii="Tahoma" w:hAnsi="Tahoma" w:cs="Tahoma"/>
          <w:sz w:val="20"/>
          <w:szCs w:val="20"/>
        </w:rPr>
        <w:t xml:space="preserve"> </w:t>
      </w:r>
      <w:r w:rsidR="00971085" w:rsidRPr="007F1642">
        <w:rPr>
          <w:rFonts w:ascii="Tahoma" w:hAnsi="Tahoma" w:cs="Tahoma"/>
          <w:sz w:val="20"/>
          <w:szCs w:val="20"/>
        </w:rPr>
        <w:t>6.12.</w:t>
      </w:r>
      <w:r w:rsidR="000E11DE" w:rsidRPr="007F1642">
        <w:rPr>
          <w:rFonts w:ascii="Tahoma" w:hAnsi="Tahoma" w:cs="Tahoma"/>
          <w:sz w:val="20"/>
          <w:szCs w:val="20"/>
        </w:rPr>
        <w:t>1</w:t>
      </w:r>
      <w:r w:rsidR="00FF08D2">
        <w:rPr>
          <w:rFonts w:ascii="Tahoma" w:hAnsi="Tahoma" w:cs="Tahoma"/>
          <w:sz w:val="20"/>
          <w:szCs w:val="20"/>
        </w:rPr>
        <w:t>9</w:t>
      </w:r>
      <w:r w:rsidR="00971085" w:rsidRPr="007F1642">
        <w:rPr>
          <w:rFonts w:ascii="Tahoma" w:hAnsi="Tahoma" w:cs="Tahoma"/>
          <w:sz w:val="20"/>
          <w:szCs w:val="20"/>
        </w:rPr>
        <w:t>.2</w:t>
      </w:r>
      <w:r w:rsidR="00E61CD8" w:rsidRPr="007F1642">
        <w:rPr>
          <w:rFonts w:ascii="Tahoma" w:hAnsi="Tahoma" w:cs="Tahoma"/>
          <w:sz w:val="20"/>
          <w:szCs w:val="20"/>
        </w:rPr>
        <w:t>.</w:t>
      </w:r>
      <w:r w:rsidR="00971085" w:rsidRPr="007F1642">
        <w:rPr>
          <w:rFonts w:ascii="Tahoma" w:hAnsi="Tahoma" w:cs="Tahoma"/>
          <w:sz w:val="20"/>
          <w:szCs w:val="20"/>
        </w:rPr>
        <w:t xml:space="preserve"> </w:t>
      </w:r>
      <w:r w:rsidRPr="007F1642">
        <w:rPr>
          <w:rFonts w:ascii="Tahoma" w:hAnsi="Tahoma" w:cs="Tahoma"/>
          <w:sz w:val="20"/>
          <w:szCs w:val="20"/>
        </w:rPr>
        <w:t>настоящих Условий.</w:t>
      </w:r>
    </w:p>
    <w:p w14:paraId="08A378A7" w14:textId="77777777" w:rsidR="00B70666" w:rsidRPr="007F1642" w:rsidRDefault="00B70666" w:rsidP="00194527">
      <w:pPr>
        <w:pStyle w:val="a0"/>
        <w:ind w:left="993" w:hanging="993"/>
        <w:rPr>
          <w:rFonts w:ascii="Tahoma" w:hAnsi="Tahoma" w:cs="Tahoma"/>
          <w:sz w:val="20"/>
          <w:szCs w:val="20"/>
        </w:rPr>
      </w:pPr>
      <w:r w:rsidRPr="007F1642">
        <w:rPr>
          <w:rFonts w:ascii="Tahoma" w:hAnsi="Tahoma" w:cs="Tahoma"/>
          <w:sz w:val="20"/>
          <w:szCs w:val="20"/>
        </w:rPr>
        <w:t>Ценные бумаги, выпущенные (выданные) эмитентом (лицом, обязанным по ценным бумагам) и отчуждаемые им при их обращении, могут быть списаны Депозитарием только с казначейского счета депо этого эмитента (лица, обязанного по ценным бумагам).</w:t>
      </w:r>
    </w:p>
    <w:p w14:paraId="02585CA3" w14:textId="77777777" w:rsidR="00B70666" w:rsidRPr="007F1642" w:rsidRDefault="00B70666" w:rsidP="00194527">
      <w:pPr>
        <w:pStyle w:val="a0"/>
        <w:ind w:left="993" w:hanging="993"/>
        <w:rPr>
          <w:rFonts w:ascii="Tahoma" w:hAnsi="Tahoma" w:cs="Tahoma"/>
          <w:sz w:val="20"/>
          <w:szCs w:val="20"/>
        </w:rPr>
      </w:pPr>
      <w:bookmarkStart w:id="341" w:name="_Ref530493493"/>
      <w:r w:rsidRPr="007F1642">
        <w:rPr>
          <w:rFonts w:ascii="Tahoma" w:hAnsi="Tahoma" w:cs="Tahoma"/>
          <w:sz w:val="20"/>
          <w:szCs w:val="20"/>
        </w:rPr>
        <w:t>Списание ценных бумаг со счета неустановленных лиц осуществляется на основании принятых Депозитарием документов, предусмотренных действующими нормативными актами Российской Федерации, нормативными актами Банка России и настоящими Условиями.</w:t>
      </w:r>
      <w:bookmarkEnd w:id="341"/>
    </w:p>
    <w:p w14:paraId="12E69503" w14:textId="77777777" w:rsidR="00B70666" w:rsidRPr="007F1642" w:rsidRDefault="00B70666" w:rsidP="00194527">
      <w:pPr>
        <w:pStyle w:val="afff2"/>
        <w:widowControl/>
        <w:tabs>
          <w:tab w:val="num" w:pos="1276"/>
        </w:tabs>
        <w:spacing w:line="360" w:lineRule="auto"/>
        <w:ind w:left="993"/>
        <w:rPr>
          <w:rFonts w:ascii="Tahoma" w:hAnsi="Tahoma" w:cs="Tahoma"/>
          <w:color w:val="000000"/>
          <w:sz w:val="20"/>
        </w:rPr>
      </w:pPr>
      <w:r w:rsidRPr="007F1642">
        <w:rPr>
          <w:rFonts w:ascii="Tahoma" w:hAnsi="Tahoma" w:cs="Tahoma"/>
          <w:color w:val="000000"/>
          <w:sz w:val="20"/>
        </w:rPr>
        <w:t xml:space="preserve">Ценные бумаги подлежат списанию со счета неустановленных лиц в случае, предусмотренном </w:t>
      </w:r>
      <w:hyperlink r:id="rId12" w:history="1">
        <w:r w:rsidR="00B10FA4" w:rsidRPr="007F1642">
          <w:rPr>
            <w:rFonts w:ascii="Tahoma" w:hAnsi="Tahoma" w:cs="Tahoma"/>
            <w:color w:val="000000"/>
            <w:sz w:val="20"/>
          </w:rPr>
          <w:t>п</w:t>
        </w:r>
        <w:r w:rsidR="00912C31">
          <w:rPr>
            <w:rFonts w:ascii="Tahoma" w:hAnsi="Tahoma" w:cs="Tahoma"/>
            <w:color w:val="000000"/>
            <w:sz w:val="20"/>
          </w:rPr>
          <w:t>унктом</w:t>
        </w:r>
        <w:r w:rsidR="00B10FA4" w:rsidRPr="007F1642">
          <w:rPr>
            <w:rFonts w:ascii="Tahoma" w:hAnsi="Tahoma" w:cs="Tahoma"/>
            <w:color w:val="000000"/>
            <w:sz w:val="20"/>
          </w:rPr>
          <w:t xml:space="preserve"> 5 статьи 8.5</w:t>
        </w:r>
      </w:hyperlink>
      <w:r w:rsidRPr="007F1642">
        <w:rPr>
          <w:rFonts w:ascii="Tahoma" w:hAnsi="Tahoma" w:cs="Tahoma"/>
          <w:color w:val="000000"/>
          <w:sz w:val="20"/>
        </w:rPr>
        <w:t xml:space="preserve"> Федерального закона от 22.04.1996 №39-ФЗ «О рынке ценных бумаг», на основании предоставленных держателем реестра владельцев ценных бумаг или депозитарием-корреспондентом отчетных документов, содержащих сведения об ошибочности записи по зачислению таких ценных бумаг или ценных бумаг, которые были в них конвертированы, на указанный счет. При этом Депозитарий дает поручение (распоряжение) о списании равного количества таких же ценных бумаг с открытого ему счета номинального держателя, содержащее указание на то, что списание осуществляется в связи с возвратом ценных бумаг на лицевой счет или счет депо, с которого были списаны такие ценные бумаги или ценные бумаги, которые были в них конвертированы.</w:t>
      </w:r>
    </w:p>
    <w:p w14:paraId="32EF459F" w14:textId="77777777" w:rsidR="00B70666" w:rsidRPr="007F1642" w:rsidRDefault="00B70666" w:rsidP="00194527">
      <w:pPr>
        <w:pStyle w:val="afff2"/>
        <w:widowControl/>
        <w:tabs>
          <w:tab w:val="num" w:pos="1276"/>
        </w:tabs>
        <w:spacing w:line="360" w:lineRule="auto"/>
        <w:ind w:left="993"/>
        <w:rPr>
          <w:rFonts w:ascii="Tahoma" w:hAnsi="Tahoma" w:cs="Tahoma"/>
          <w:color w:val="000000"/>
          <w:sz w:val="20"/>
        </w:rPr>
      </w:pPr>
      <w:r w:rsidRPr="007F1642">
        <w:rPr>
          <w:rFonts w:ascii="Tahoma" w:hAnsi="Tahoma" w:cs="Tahoma"/>
          <w:color w:val="000000"/>
          <w:sz w:val="20"/>
        </w:rPr>
        <w:t>Ценные бумаги также подлежат списанию со счета неустановленных лиц по истечении 1 месяца с даты зачисления на указанный счет таких ценных бумаг или ценных бумаг, которые были в них конвертированы. При этом количество ценных бумаг, учтенных Депозитарием на счетах депо и счете неустановленных лиц, должно быть равно количеству таких же ценных бумаг, учтенных на счетах этого Депозитария. В случае поручения (распоряжения) Депозитария списать ценные бумаги, учитываемые им на счете неустановленных лиц, с открытого ему счета номинального держателя такое поручение (распоряжение) должно содержать указание на то, что списание осуществляется в связи с возвратом ценных бумаг.</w:t>
      </w:r>
    </w:p>
    <w:p w14:paraId="204EB1B7" w14:textId="77777777" w:rsidR="00B70666" w:rsidRPr="007F1642" w:rsidRDefault="00B70666" w:rsidP="00194527">
      <w:pPr>
        <w:pStyle w:val="a0"/>
        <w:ind w:left="993" w:hanging="993"/>
        <w:rPr>
          <w:rFonts w:ascii="Tahoma" w:hAnsi="Tahoma" w:cs="Tahoma"/>
          <w:sz w:val="20"/>
          <w:szCs w:val="20"/>
        </w:rPr>
      </w:pPr>
      <w:r w:rsidRPr="007F1642">
        <w:rPr>
          <w:rFonts w:ascii="Tahoma" w:hAnsi="Tahoma" w:cs="Tahoma"/>
          <w:color w:val="000000"/>
          <w:sz w:val="20"/>
          <w:szCs w:val="20"/>
        </w:rPr>
        <w:t>Ценные бумаги могут быть списаны со счета неустановленных лиц в случае, когда Депозитарий, которому держателем реестра открыт лицевой счет номинального держателя, по обращению держателя реестра представляет ему распоряжение о списании ценных бумаг с такого лицевого счета и их зачислении на лицевой счет владельца ценных бумаг или лицевой счет доверительного управляющего, открытый зарегистрированному лицу, заявившему держателю реестра об ошибочности представленного им распоряжения, на основании которого ценные бумаги ранее были списаны с его лицевого счета и зачислены на лицевой счет номинального держателя.</w:t>
      </w:r>
      <w:bookmarkStart w:id="342" w:name="_Ref530493734"/>
      <w:r w:rsidR="006E4BBC" w:rsidRPr="007F1642">
        <w:rPr>
          <w:rFonts w:ascii="Tahoma" w:hAnsi="Tahoma" w:cs="Tahoma"/>
          <w:color w:val="000000"/>
          <w:sz w:val="20"/>
          <w:szCs w:val="20"/>
        </w:rPr>
        <w:t xml:space="preserve"> </w:t>
      </w:r>
      <w:r w:rsidRPr="007F1642">
        <w:rPr>
          <w:rFonts w:ascii="Tahoma" w:hAnsi="Tahoma" w:cs="Tahoma"/>
          <w:sz w:val="20"/>
          <w:szCs w:val="20"/>
        </w:rPr>
        <w:t>В случае размещения эмиссионных ценных бумаг путем конвертации в них других ценных бумаг при реорганизации списание ценных бумаг со счетов депо или со счета неустановленных лиц осуществляется Депозитарием по состоянию на дату государственной регистрации эмитента, созданного в результате реорганизации, а в случае реорганизации в форме присоединения - на дату внесения в единый государственный реестр юридических лиц записи о прекращении деятельности присоединенного эмитента.</w:t>
      </w:r>
      <w:bookmarkEnd w:id="342"/>
    </w:p>
    <w:p w14:paraId="060481DD" w14:textId="77777777" w:rsidR="00B70666" w:rsidRPr="007F1642" w:rsidRDefault="00B70666" w:rsidP="00194527">
      <w:pPr>
        <w:pStyle w:val="a0"/>
        <w:numPr>
          <w:ilvl w:val="0"/>
          <w:numId w:val="0"/>
        </w:numPr>
        <w:ind w:left="993"/>
        <w:rPr>
          <w:rFonts w:ascii="Tahoma" w:hAnsi="Tahoma" w:cs="Tahoma"/>
          <w:sz w:val="20"/>
          <w:szCs w:val="20"/>
        </w:rPr>
      </w:pPr>
      <w:r w:rsidRPr="007F1642">
        <w:rPr>
          <w:rFonts w:ascii="Tahoma" w:hAnsi="Tahoma" w:cs="Tahoma"/>
          <w:sz w:val="20"/>
          <w:szCs w:val="20"/>
        </w:rPr>
        <w:t>В случае исключения эмитента, прекратившего свою деятельность, из единого государственного реестра юридических лиц или ликвидации эмитента списание ценных бумаг со счетов депо или со счета неустановленных лиц осуществляется Депозитарием по состоянию на дату внесения в единый государственный реестр юридических лиц записи об исключении эмитента из единого государственного реестра юридических лиц.</w:t>
      </w:r>
      <w:r w:rsidR="00943CA2" w:rsidRPr="007F1642">
        <w:rPr>
          <w:rFonts w:ascii="Tahoma" w:hAnsi="Tahoma" w:cs="Tahoma"/>
          <w:sz w:val="20"/>
          <w:szCs w:val="20"/>
        </w:rPr>
        <w:t xml:space="preserve"> </w:t>
      </w:r>
    </w:p>
    <w:p w14:paraId="75F6C097" w14:textId="77777777" w:rsidR="00971085" w:rsidRPr="007F1642" w:rsidRDefault="00971085" w:rsidP="00194527">
      <w:pPr>
        <w:pStyle w:val="a0"/>
        <w:ind w:left="993" w:hanging="993"/>
        <w:rPr>
          <w:rFonts w:ascii="Tahoma" w:hAnsi="Tahoma" w:cs="Tahoma"/>
          <w:sz w:val="20"/>
          <w:szCs w:val="20"/>
        </w:rPr>
      </w:pPr>
      <w:r w:rsidRPr="007F1642">
        <w:rPr>
          <w:rFonts w:ascii="Tahoma" w:hAnsi="Tahoma" w:cs="Tahoma"/>
          <w:sz w:val="20"/>
          <w:szCs w:val="20"/>
        </w:rPr>
        <w:t xml:space="preserve">Цифровые права </w:t>
      </w:r>
      <w:r w:rsidR="00141B26" w:rsidRPr="007F1642">
        <w:rPr>
          <w:rFonts w:ascii="Tahoma" w:hAnsi="Tahoma" w:cs="Tahoma"/>
          <w:sz w:val="20"/>
          <w:szCs w:val="20"/>
        </w:rPr>
        <w:t>должны</w:t>
      </w:r>
      <w:r w:rsidRPr="007F1642">
        <w:rPr>
          <w:rFonts w:ascii="Tahoma" w:hAnsi="Tahoma" w:cs="Tahoma"/>
          <w:sz w:val="20"/>
          <w:szCs w:val="20"/>
        </w:rPr>
        <w:t xml:space="preserve"> быть списаны со счета неустановленных лиц </w:t>
      </w:r>
      <w:r w:rsidR="00141B26" w:rsidRPr="007F1642">
        <w:rPr>
          <w:rFonts w:ascii="Tahoma" w:hAnsi="Tahoma" w:cs="Tahoma"/>
          <w:sz w:val="20"/>
          <w:szCs w:val="20"/>
        </w:rPr>
        <w:t>при условии</w:t>
      </w:r>
      <w:r w:rsidRPr="007F1642">
        <w:rPr>
          <w:rFonts w:ascii="Tahoma" w:hAnsi="Tahoma" w:cs="Tahoma"/>
          <w:sz w:val="20"/>
          <w:szCs w:val="20"/>
        </w:rPr>
        <w:t xml:space="preserve"> их возврата в информационной системе лицу, которое ошибочно передало указанные цифровые права Депозитарию в качестве номинального держателя цифровых прав в информационной системе,</w:t>
      </w:r>
      <w:r w:rsidR="00141B26" w:rsidRPr="007F1642">
        <w:rPr>
          <w:rFonts w:ascii="Tahoma" w:hAnsi="Tahoma" w:cs="Tahoma"/>
          <w:sz w:val="20"/>
          <w:szCs w:val="20"/>
        </w:rPr>
        <w:t xml:space="preserve"> без обращения указанного лица</w:t>
      </w:r>
      <w:r w:rsidRPr="007F1642">
        <w:rPr>
          <w:rFonts w:ascii="Tahoma" w:hAnsi="Tahoma" w:cs="Tahoma"/>
          <w:sz w:val="20"/>
          <w:szCs w:val="20"/>
        </w:rPr>
        <w:t xml:space="preserve"> в течение месяца с момента зачисления указанных цифровых прав на счет неустановленных лиц. </w:t>
      </w:r>
    </w:p>
    <w:p w14:paraId="164761BC" w14:textId="69B09614" w:rsidR="00B70666" w:rsidRPr="007F1642" w:rsidRDefault="00B70666" w:rsidP="00194527">
      <w:pPr>
        <w:pStyle w:val="a0"/>
        <w:ind w:left="993" w:hanging="993"/>
        <w:rPr>
          <w:rFonts w:ascii="Tahoma" w:hAnsi="Tahoma" w:cs="Tahoma"/>
          <w:sz w:val="20"/>
          <w:szCs w:val="20"/>
        </w:rPr>
      </w:pPr>
      <w:r w:rsidRPr="007F1642">
        <w:rPr>
          <w:rFonts w:ascii="Tahoma" w:hAnsi="Tahoma" w:cs="Tahoma"/>
          <w:sz w:val="20"/>
          <w:szCs w:val="20"/>
        </w:rPr>
        <w:t xml:space="preserve">В случаях, предусмотренных </w:t>
      </w:r>
      <w:r w:rsidR="00BA0757" w:rsidRPr="007F1642">
        <w:rPr>
          <w:rFonts w:ascii="Tahoma" w:hAnsi="Tahoma" w:cs="Tahoma"/>
          <w:sz w:val="20"/>
          <w:szCs w:val="20"/>
        </w:rPr>
        <w:t>п</w:t>
      </w:r>
      <w:r w:rsidR="006C3ADD">
        <w:rPr>
          <w:rFonts w:ascii="Tahoma" w:hAnsi="Tahoma" w:cs="Tahoma"/>
          <w:sz w:val="20"/>
          <w:szCs w:val="20"/>
        </w:rPr>
        <w:t>унктами</w:t>
      </w:r>
      <w:r w:rsidR="00BA0757" w:rsidRPr="007F1642">
        <w:rPr>
          <w:rFonts w:ascii="Tahoma" w:hAnsi="Tahoma" w:cs="Tahoma"/>
          <w:sz w:val="20"/>
          <w:szCs w:val="20"/>
        </w:rPr>
        <w:t xml:space="preserve"> </w:t>
      </w:r>
      <w:r w:rsidR="00AD6900" w:rsidRPr="007F1642">
        <w:rPr>
          <w:rFonts w:ascii="Tahoma" w:hAnsi="Tahoma" w:cs="Tahoma"/>
          <w:sz w:val="20"/>
          <w:szCs w:val="20"/>
        </w:rPr>
        <w:fldChar w:fldCharType="begin"/>
      </w:r>
      <w:r w:rsidR="00AD6900" w:rsidRPr="007F1642">
        <w:rPr>
          <w:rFonts w:ascii="Tahoma" w:hAnsi="Tahoma" w:cs="Tahoma"/>
          <w:sz w:val="20"/>
          <w:szCs w:val="20"/>
        </w:rPr>
        <w:instrText xml:space="preserve"> REF _Ref530493493 \r \h  \* MERGEFORMAT </w:instrText>
      </w:r>
      <w:r w:rsidR="00AD6900" w:rsidRPr="007F1642">
        <w:rPr>
          <w:rFonts w:ascii="Tahoma" w:hAnsi="Tahoma" w:cs="Tahoma"/>
          <w:sz w:val="20"/>
          <w:szCs w:val="20"/>
        </w:rPr>
      </w:r>
      <w:r w:rsidR="00AD6900" w:rsidRPr="007F1642">
        <w:rPr>
          <w:rFonts w:ascii="Tahoma" w:hAnsi="Tahoma" w:cs="Tahoma"/>
          <w:sz w:val="20"/>
          <w:szCs w:val="20"/>
        </w:rPr>
        <w:fldChar w:fldCharType="separate"/>
      </w:r>
      <w:r w:rsidR="008F1467">
        <w:rPr>
          <w:rFonts w:ascii="Tahoma" w:hAnsi="Tahoma" w:cs="Tahoma"/>
          <w:sz w:val="20"/>
          <w:szCs w:val="20"/>
        </w:rPr>
        <w:t>6.13.17</w:t>
      </w:r>
      <w:r w:rsidR="00AD6900" w:rsidRPr="007F1642">
        <w:rPr>
          <w:rFonts w:ascii="Tahoma" w:hAnsi="Tahoma" w:cs="Tahoma"/>
          <w:sz w:val="20"/>
          <w:szCs w:val="20"/>
        </w:rPr>
        <w:fldChar w:fldCharType="end"/>
      </w:r>
      <w:r w:rsidR="00DC323E">
        <w:rPr>
          <w:rFonts w:ascii="Tahoma" w:hAnsi="Tahoma" w:cs="Tahoma"/>
          <w:sz w:val="20"/>
          <w:szCs w:val="20"/>
        </w:rPr>
        <w:t>7</w:t>
      </w:r>
      <w:r w:rsidR="00E61CD8" w:rsidRPr="007F1642">
        <w:rPr>
          <w:rFonts w:ascii="Tahoma" w:hAnsi="Tahoma" w:cs="Tahoma"/>
          <w:sz w:val="20"/>
          <w:szCs w:val="20"/>
        </w:rPr>
        <w:t>.</w:t>
      </w:r>
      <w:r w:rsidR="0046419E" w:rsidRPr="007F1642">
        <w:rPr>
          <w:rFonts w:ascii="Tahoma" w:hAnsi="Tahoma" w:cs="Tahoma"/>
          <w:sz w:val="20"/>
          <w:szCs w:val="20"/>
        </w:rPr>
        <w:t>-</w:t>
      </w:r>
      <w:r w:rsidR="00AD6900" w:rsidRPr="007F1642">
        <w:rPr>
          <w:rFonts w:ascii="Tahoma" w:hAnsi="Tahoma" w:cs="Tahoma"/>
          <w:sz w:val="20"/>
          <w:szCs w:val="20"/>
        </w:rPr>
        <w:fldChar w:fldCharType="begin"/>
      </w:r>
      <w:r w:rsidR="00AD6900" w:rsidRPr="007F1642">
        <w:rPr>
          <w:rFonts w:ascii="Tahoma" w:hAnsi="Tahoma" w:cs="Tahoma"/>
          <w:sz w:val="20"/>
          <w:szCs w:val="20"/>
        </w:rPr>
        <w:instrText xml:space="preserve"> REF _Ref530493734 \r \h  \* MERGEFORMAT </w:instrText>
      </w:r>
      <w:r w:rsidR="00AD6900" w:rsidRPr="007F1642">
        <w:rPr>
          <w:rFonts w:ascii="Tahoma" w:hAnsi="Tahoma" w:cs="Tahoma"/>
          <w:sz w:val="20"/>
          <w:szCs w:val="20"/>
        </w:rPr>
      </w:r>
      <w:r w:rsidR="00AD6900" w:rsidRPr="007F1642">
        <w:rPr>
          <w:rFonts w:ascii="Tahoma" w:hAnsi="Tahoma" w:cs="Tahoma"/>
          <w:sz w:val="20"/>
          <w:szCs w:val="20"/>
        </w:rPr>
        <w:fldChar w:fldCharType="separate"/>
      </w:r>
      <w:r w:rsidR="008F1467">
        <w:rPr>
          <w:rFonts w:ascii="Tahoma" w:hAnsi="Tahoma" w:cs="Tahoma"/>
          <w:sz w:val="20"/>
          <w:szCs w:val="20"/>
        </w:rPr>
        <w:t>6.13.18</w:t>
      </w:r>
      <w:r w:rsidR="00AD6900" w:rsidRPr="007F1642">
        <w:rPr>
          <w:rFonts w:ascii="Tahoma" w:hAnsi="Tahoma" w:cs="Tahoma"/>
          <w:sz w:val="20"/>
          <w:szCs w:val="20"/>
        </w:rPr>
        <w:fldChar w:fldCharType="end"/>
      </w:r>
      <w:r w:rsidR="00DC323E">
        <w:rPr>
          <w:rFonts w:ascii="Tahoma" w:hAnsi="Tahoma" w:cs="Tahoma"/>
          <w:sz w:val="20"/>
          <w:szCs w:val="20"/>
        </w:rPr>
        <w:t>8</w:t>
      </w:r>
      <w:r w:rsidR="00E61CD8" w:rsidRPr="007F1642">
        <w:rPr>
          <w:rFonts w:ascii="Tahoma" w:hAnsi="Tahoma" w:cs="Tahoma"/>
          <w:sz w:val="20"/>
          <w:szCs w:val="20"/>
        </w:rPr>
        <w:t>.</w:t>
      </w:r>
      <w:r w:rsidR="00AD6900" w:rsidRPr="007F1642">
        <w:rPr>
          <w:rFonts w:ascii="Tahoma" w:hAnsi="Tahoma" w:cs="Tahoma"/>
          <w:sz w:val="20"/>
          <w:szCs w:val="20"/>
        </w:rPr>
        <w:t xml:space="preserve"> </w:t>
      </w:r>
      <w:r w:rsidRPr="007F1642">
        <w:rPr>
          <w:rFonts w:ascii="Tahoma" w:hAnsi="Tahoma" w:cs="Tahoma"/>
          <w:sz w:val="20"/>
          <w:szCs w:val="20"/>
        </w:rPr>
        <w:t>настоящих Условий, Депозитарий вправе осуществить списание ценных бумаг со счета депо Депонента на основании служебного поручения. При этом Депозитарий обязан уведомить Депонента (за исключением ликвидированного Депонента – юридического лица) о списании с его счета ценных бумаг, наименовании держателя реестра (депозитария), открывшего лицевой счет (счет клиентов номинального держателя), на который были зачислены ценные бумаги Депонента, и номере данного счета.</w:t>
      </w:r>
    </w:p>
    <w:p w14:paraId="4B7D2CF5" w14:textId="77777777" w:rsidR="00DE61CE" w:rsidRPr="007F1642" w:rsidRDefault="00FB616F" w:rsidP="00194527">
      <w:pPr>
        <w:pStyle w:val="a0"/>
        <w:ind w:left="993" w:hanging="993"/>
        <w:rPr>
          <w:rFonts w:ascii="Tahoma" w:hAnsi="Tahoma" w:cs="Tahoma"/>
          <w:sz w:val="20"/>
          <w:szCs w:val="20"/>
        </w:rPr>
      </w:pPr>
      <w:bookmarkStart w:id="343" w:name="_Ref36746612"/>
      <w:r w:rsidRPr="007F1642">
        <w:rPr>
          <w:rFonts w:ascii="Tahoma" w:hAnsi="Tahoma" w:cs="Tahoma"/>
          <w:sz w:val="20"/>
          <w:szCs w:val="20"/>
        </w:rPr>
        <w:t xml:space="preserve">В случае если по счету депо Депонента назначен </w:t>
      </w:r>
      <w:r w:rsidR="00AD12A3" w:rsidRPr="007F1642">
        <w:rPr>
          <w:rFonts w:ascii="Tahoma" w:hAnsi="Tahoma" w:cs="Tahoma"/>
          <w:sz w:val="20"/>
          <w:szCs w:val="20"/>
        </w:rPr>
        <w:t xml:space="preserve">Оператор счета депо или </w:t>
      </w:r>
      <w:r w:rsidRPr="007F1642">
        <w:rPr>
          <w:rFonts w:ascii="Tahoma" w:hAnsi="Tahoma" w:cs="Tahoma"/>
          <w:sz w:val="20"/>
          <w:szCs w:val="20"/>
        </w:rPr>
        <w:t xml:space="preserve">Попечитель счета депо, Депозитарий вправе осуществить списание ценных бумаг со счета депо Депонента на основании поручения, поданного Депонентом самостоятельно, при условии получения Депозитарием от </w:t>
      </w:r>
      <w:r w:rsidR="003645B5" w:rsidRPr="007F1642">
        <w:rPr>
          <w:rFonts w:ascii="Tahoma" w:hAnsi="Tahoma" w:cs="Tahoma"/>
          <w:sz w:val="20"/>
          <w:szCs w:val="20"/>
        </w:rPr>
        <w:t>Оператора счета депо/</w:t>
      </w:r>
      <w:r w:rsidR="008715E2" w:rsidRPr="007F1642">
        <w:rPr>
          <w:rFonts w:ascii="Tahoma" w:hAnsi="Tahoma" w:cs="Tahoma"/>
          <w:sz w:val="20"/>
          <w:szCs w:val="20"/>
        </w:rPr>
        <w:t xml:space="preserve"> </w:t>
      </w:r>
      <w:r w:rsidRPr="007F1642">
        <w:rPr>
          <w:rFonts w:ascii="Tahoma" w:hAnsi="Tahoma" w:cs="Tahoma"/>
          <w:sz w:val="20"/>
          <w:szCs w:val="20"/>
        </w:rPr>
        <w:t>Попечителя счета депо подтверждения об отсутствии обязательств по передаче ценных бумаг за счет Депонента, возникших до даты подачи такого поручения</w:t>
      </w:r>
      <w:r w:rsidR="00DE61CE" w:rsidRPr="007F1642">
        <w:rPr>
          <w:rFonts w:ascii="Tahoma" w:hAnsi="Tahoma" w:cs="Tahoma"/>
          <w:sz w:val="20"/>
          <w:szCs w:val="20"/>
        </w:rPr>
        <w:t>.</w:t>
      </w:r>
      <w:bookmarkEnd w:id="343"/>
    </w:p>
    <w:p w14:paraId="1C328DAB" w14:textId="77777777" w:rsidR="00627AE5" w:rsidRPr="007F1642" w:rsidRDefault="00FB1D32" w:rsidP="00194527">
      <w:pPr>
        <w:pStyle w:val="a0"/>
        <w:ind w:left="993" w:hanging="993"/>
        <w:rPr>
          <w:rFonts w:ascii="Tahoma" w:hAnsi="Tahoma" w:cs="Tahoma"/>
          <w:sz w:val="20"/>
          <w:szCs w:val="20"/>
        </w:rPr>
      </w:pPr>
      <w:r w:rsidRPr="007F1642">
        <w:rPr>
          <w:rFonts w:ascii="Tahoma" w:hAnsi="Tahoma" w:cs="Tahoma"/>
          <w:sz w:val="20"/>
          <w:szCs w:val="20"/>
        </w:rPr>
        <w:t xml:space="preserve">Списание ценных бумаг, в отношении которых зафиксировано право залога, осуществляется только при условии передачи </w:t>
      </w:r>
      <w:r w:rsidR="00627AE5" w:rsidRPr="007F1642">
        <w:rPr>
          <w:rFonts w:ascii="Tahoma" w:hAnsi="Tahoma" w:cs="Tahoma"/>
          <w:sz w:val="20"/>
          <w:szCs w:val="20"/>
        </w:rPr>
        <w:t>Д</w:t>
      </w:r>
      <w:r w:rsidRPr="007F1642">
        <w:rPr>
          <w:rFonts w:ascii="Tahoma" w:hAnsi="Tahoma" w:cs="Tahoma"/>
          <w:sz w:val="20"/>
          <w:szCs w:val="20"/>
        </w:rPr>
        <w:t>епозитарием</w:t>
      </w:r>
      <w:r w:rsidR="00627AE5" w:rsidRPr="007F1642">
        <w:rPr>
          <w:rFonts w:ascii="Tahoma" w:hAnsi="Tahoma" w:cs="Tahoma"/>
          <w:sz w:val="20"/>
          <w:szCs w:val="20"/>
        </w:rPr>
        <w:t xml:space="preserve"> </w:t>
      </w:r>
      <w:r w:rsidRPr="007F1642">
        <w:rPr>
          <w:rFonts w:ascii="Tahoma" w:hAnsi="Tahoma" w:cs="Tahoma"/>
          <w:sz w:val="20"/>
          <w:szCs w:val="20"/>
        </w:rPr>
        <w:t xml:space="preserve">информации об условиях залога и о залогодержателе депозитарию или </w:t>
      </w:r>
      <w:r w:rsidR="000068D8" w:rsidRPr="007F1642">
        <w:rPr>
          <w:rFonts w:ascii="Tahoma" w:hAnsi="Tahoma" w:cs="Tahoma"/>
          <w:sz w:val="20"/>
          <w:szCs w:val="20"/>
        </w:rPr>
        <w:t>держателю реестра</w:t>
      </w:r>
      <w:r w:rsidRPr="007F1642">
        <w:rPr>
          <w:rFonts w:ascii="Tahoma" w:hAnsi="Tahoma" w:cs="Tahoma"/>
          <w:sz w:val="20"/>
          <w:szCs w:val="20"/>
        </w:rPr>
        <w:t>, принимающему ценные бумаги, если поручением на списание или поручением о фиксации ограничения операций с ценными бумагами не установлено иное. При этом поручение на списание ценных бумаг должно быть также подписано залогодержателем, если иное не предусмотрено федеральными законами.</w:t>
      </w:r>
    </w:p>
    <w:p w14:paraId="5A71AAB7" w14:textId="77777777" w:rsidR="00FB616F" w:rsidRPr="007F1642" w:rsidRDefault="00FB616F" w:rsidP="00194527">
      <w:pPr>
        <w:pStyle w:val="a0"/>
        <w:ind w:left="993" w:hanging="993"/>
        <w:rPr>
          <w:rFonts w:ascii="Tahoma" w:hAnsi="Tahoma" w:cs="Tahoma"/>
          <w:sz w:val="20"/>
          <w:szCs w:val="20"/>
        </w:rPr>
      </w:pPr>
      <w:r w:rsidRPr="007F1642">
        <w:rPr>
          <w:rFonts w:ascii="Tahoma" w:hAnsi="Tahoma" w:cs="Tahoma"/>
          <w:sz w:val="20"/>
          <w:szCs w:val="20"/>
        </w:rPr>
        <w:t>Депозитарий передает информацию об условиях залога и о залогодержателе депозитарию или держателю реестра, принимающему ценные бумаги, в отношении которых зафиксировано право залога, в письменной форме любым доступным в сложившихся обстоятельствах способом на свое усмотрение.</w:t>
      </w:r>
    </w:p>
    <w:p w14:paraId="55AF2744" w14:textId="77777777" w:rsidR="007F486F" w:rsidRPr="007F1642" w:rsidRDefault="00627AE5" w:rsidP="00194527">
      <w:pPr>
        <w:pStyle w:val="a0"/>
        <w:ind w:left="993" w:hanging="993"/>
        <w:rPr>
          <w:rFonts w:ascii="Tahoma" w:hAnsi="Tahoma" w:cs="Tahoma"/>
          <w:sz w:val="20"/>
          <w:szCs w:val="20"/>
        </w:rPr>
      </w:pPr>
      <w:r w:rsidRPr="007F1642">
        <w:rPr>
          <w:rFonts w:ascii="Tahoma" w:hAnsi="Tahoma" w:cs="Tahoma"/>
          <w:sz w:val="20"/>
          <w:szCs w:val="20"/>
        </w:rPr>
        <w:t>В случае отсутствия подтверждения получения информации об условиях залога и залогодержателе от депозитария, принимающего ценные бумаги, Депозитарий отказывает в исполнении поручения на списание ценных бумаг, в отношении которых зафиксировано право залога</w:t>
      </w:r>
      <w:r w:rsidR="007F486F" w:rsidRPr="007F1642">
        <w:rPr>
          <w:rFonts w:ascii="Tahoma" w:hAnsi="Tahoma" w:cs="Tahoma"/>
          <w:sz w:val="20"/>
          <w:szCs w:val="20"/>
        </w:rPr>
        <w:t>.</w:t>
      </w:r>
    </w:p>
    <w:p w14:paraId="3B822E0D" w14:textId="10E1FC29" w:rsidR="00811057" w:rsidRPr="007F1642" w:rsidRDefault="00811057" w:rsidP="00194527">
      <w:pPr>
        <w:pStyle w:val="a0"/>
        <w:ind w:left="993" w:hanging="993"/>
        <w:rPr>
          <w:rFonts w:ascii="Tahoma" w:hAnsi="Tahoma" w:cs="Tahoma"/>
          <w:sz w:val="20"/>
          <w:szCs w:val="20"/>
        </w:rPr>
      </w:pPr>
      <w:r w:rsidRPr="007F1642">
        <w:rPr>
          <w:rFonts w:ascii="Tahoma" w:hAnsi="Tahoma" w:cs="Tahoma"/>
          <w:sz w:val="20"/>
          <w:szCs w:val="20"/>
        </w:rPr>
        <w:t xml:space="preserve">Особенности снятия ценных бумаг </w:t>
      </w:r>
      <w:r w:rsidR="00F032CC" w:rsidRPr="007F1642">
        <w:rPr>
          <w:rFonts w:ascii="Tahoma" w:hAnsi="Tahoma" w:cs="Tahoma"/>
          <w:sz w:val="20"/>
          <w:szCs w:val="20"/>
        </w:rPr>
        <w:t xml:space="preserve">(цифровых прав) </w:t>
      </w:r>
      <w:r w:rsidRPr="007F1642">
        <w:rPr>
          <w:rFonts w:ascii="Tahoma" w:hAnsi="Tahoma" w:cs="Tahoma"/>
          <w:sz w:val="20"/>
          <w:szCs w:val="20"/>
        </w:rPr>
        <w:t xml:space="preserve">с хранения и/или учета при оформлении перехода прав на ценные бумаги </w:t>
      </w:r>
      <w:r w:rsidR="00F032CC" w:rsidRPr="007F1642">
        <w:rPr>
          <w:rFonts w:ascii="Tahoma" w:hAnsi="Tahoma" w:cs="Tahoma"/>
          <w:sz w:val="20"/>
          <w:szCs w:val="20"/>
        </w:rPr>
        <w:t xml:space="preserve">(цифровые права) </w:t>
      </w:r>
      <w:r w:rsidRPr="007F1642">
        <w:rPr>
          <w:rFonts w:ascii="Tahoma" w:hAnsi="Tahoma" w:cs="Tahoma"/>
          <w:sz w:val="20"/>
          <w:szCs w:val="20"/>
        </w:rPr>
        <w:t xml:space="preserve">в порядке наследования установлены в </w:t>
      </w:r>
      <w:r w:rsidR="00BA0757" w:rsidRPr="007F1642">
        <w:rPr>
          <w:rFonts w:ascii="Tahoma" w:hAnsi="Tahoma" w:cs="Tahoma"/>
          <w:sz w:val="20"/>
          <w:szCs w:val="20"/>
        </w:rPr>
        <w:t>п</w:t>
      </w:r>
      <w:r w:rsidR="006F6808">
        <w:rPr>
          <w:rFonts w:ascii="Tahoma" w:hAnsi="Tahoma" w:cs="Tahoma"/>
          <w:sz w:val="20"/>
          <w:szCs w:val="20"/>
        </w:rPr>
        <w:t>ункте</w:t>
      </w:r>
      <w:r w:rsidR="00BA0757" w:rsidRPr="007F1642">
        <w:rPr>
          <w:rFonts w:ascii="Tahoma" w:hAnsi="Tahoma" w:cs="Tahoma"/>
          <w:sz w:val="20"/>
          <w:szCs w:val="20"/>
        </w:rPr>
        <w:t xml:space="preserve"> </w:t>
      </w:r>
      <w:r w:rsidR="001C2D45" w:rsidRPr="007F1642">
        <w:rPr>
          <w:rFonts w:ascii="Tahoma" w:hAnsi="Tahoma" w:cs="Tahoma"/>
          <w:sz w:val="20"/>
          <w:szCs w:val="20"/>
        </w:rPr>
        <w:fldChar w:fldCharType="begin"/>
      </w:r>
      <w:r w:rsidR="001C2D45" w:rsidRPr="007F1642">
        <w:rPr>
          <w:rFonts w:ascii="Tahoma" w:hAnsi="Tahoma" w:cs="Tahoma"/>
          <w:sz w:val="20"/>
          <w:szCs w:val="20"/>
        </w:rPr>
        <w:instrText xml:space="preserve"> REF _Ref531368562 \r \h  \* MERGEFORMAT </w:instrText>
      </w:r>
      <w:r w:rsidR="001C2D45" w:rsidRPr="007F1642">
        <w:rPr>
          <w:rFonts w:ascii="Tahoma" w:hAnsi="Tahoma" w:cs="Tahoma"/>
          <w:sz w:val="20"/>
          <w:szCs w:val="20"/>
        </w:rPr>
      </w:r>
      <w:r w:rsidR="001C2D45" w:rsidRPr="007F1642">
        <w:rPr>
          <w:rFonts w:ascii="Tahoma" w:hAnsi="Tahoma" w:cs="Tahoma"/>
          <w:sz w:val="20"/>
          <w:szCs w:val="20"/>
        </w:rPr>
        <w:fldChar w:fldCharType="separate"/>
      </w:r>
      <w:r w:rsidR="008F1467">
        <w:rPr>
          <w:rFonts w:ascii="Tahoma" w:hAnsi="Tahoma" w:cs="Tahoma"/>
          <w:sz w:val="20"/>
          <w:szCs w:val="20"/>
        </w:rPr>
        <w:t>6.29</w:t>
      </w:r>
      <w:r w:rsidR="001C2D45"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r w:rsidR="00CF5960" w:rsidRPr="007F1642">
        <w:rPr>
          <w:rFonts w:ascii="Tahoma" w:hAnsi="Tahoma" w:cs="Tahoma"/>
          <w:sz w:val="20"/>
          <w:szCs w:val="20"/>
        </w:rPr>
        <w:t>.</w:t>
      </w:r>
    </w:p>
    <w:p w14:paraId="0C2D741B" w14:textId="5C27A388" w:rsidR="00CF5960" w:rsidRPr="007F1642" w:rsidRDefault="00CF5960" w:rsidP="00194527">
      <w:pPr>
        <w:pStyle w:val="a0"/>
        <w:ind w:left="993" w:hanging="993"/>
        <w:rPr>
          <w:rFonts w:ascii="Tahoma" w:hAnsi="Tahoma" w:cs="Tahoma"/>
          <w:sz w:val="20"/>
          <w:szCs w:val="20"/>
        </w:rPr>
      </w:pPr>
      <w:r w:rsidRPr="007F1642">
        <w:rPr>
          <w:rFonts w:ascii="Tahoma" w:hAnsi="Tahoma" w:cs="Tahoma"/>
          <w:sz w:val="20"/>
          <w:szCs w:val="20"/>
        </w:rPr>
        <w:t xml:space="preserve">Особенности снятия ценных бумаг с хранения и/или учета </w:t>
      </w:r>
      <w:r w:rsidR="00B57493" w:rsidRPr="007F1642">
        <w:rPr>
          <w:rFonts w:ascii="Tahoma" w:hAnsi="Tahoma" w:cs="Tahoma"/>
          <w:sz w:val="20"/>
          <w:szCs w:val="20"/>
        </w:rPr>
        <w:t>в случае</w:t>
      </w:r>
      <w:r w:rsidRPr="007F1642">
        <w:rPr>
          <w:rFonts w:ascii="Tahoma" w:hAnsi="Tahoma" w:cs="Tahoma"/>
          <w:sz w:val="20"/>
          <w:szCs w:val="20"/>
        </w:rPr>
        <w:t xml:space="preserve"> ликвидации или аннулировани</w:t>
      </w:r>
      <w:r w:rsidR="00B57493" w:rsidRPr="007F1642">
        <w:rPr>
          <w:rFonts w:ascii="Tahoma" w:hAnsi="Tahoma" w:cs="Tahoma"/>
          <w:sz w:val="20"/>
          <w:szCs w:val="20"/>
        </w:rPr>
        <w:t>я</w:t>
      </w:r>
      <w:r w:rsidRPr="007F1642">
        <w:rPr>
          <w:rFonts w:ascii="Tahoma" w:hAnsi="Tahoma" w:cs="Tahoma"/>
          <w:sz w:val="20"/>
          <w:szCs w:val="20"/>
        </w:rPr>
        <w:t xml:space="preserve"> лицензии Депонента установлены в </w:t>
      </w:r>
      <w:r w:rsidR="00BA0757" w:rsidRPr="007F1642">
        <w:rPr>
          <w:rFonts w:ascii="Tahoma" w:hAnsi="Tahoma" w:cs="Tahoma"/>
          <w:sz w:val="20"/>
          <w:szCs w:val="20"/>
        </w:rPr>
        <w:t>п</w:t>
      </w:r>
      <w:r w:rsidR="006F6808">
        <w:rPr>
          <w:rFonts w:ascii="Tahoma" w:hAnsi="Tahoma" w:cs="Tahoma"/>
          <w:sz w:val="20"/>
          <w:szCs w:val="20"/>
        </w:rPr>
        <w:t>ункте</w:t>
      </w:r>
      <w:r w:rsidR="00BA0757" w:rsidRPr="007F1642">
        <w:rPr>
          <w:rFonts w:ascii="Tahoma" w:hAnsi="Tahoma" w:cs="Tahoma"/>
          <w:sz w:val="20"/>
          <w:szCs w:val="20"/>
        </w:rPr>
        <w:t xml:space="preserve"> </w:t>
      </w:r>
      <w:r w:rsidR="001C2D45" w:rsidRPr="007F1642">
        <w:rPr>
          <w:rFonts w:ascii="Tahoma" w:hAnsi="Tahoma" w:cs="Tahoma"/>
          <w:sz w:val="20"/>
          <w:szCs w:val="20"/>
        </w:rPr>
        <w:fldChar w:fldCharType="begin"/>
      </w:r>
      <w:r w:rsidR="001C2D45" w:rsidRPr="007F1642">
        <w:rPr>
          <w:rFonts w:ascii="Tahoma" w:hAnsi="Tahoma" w:cs="Tahoma"/>
          <w:sz w:val="20"/>
          <w:szCs w:val="20"/>
        </w:rPr>
        <w:instrText xml:space="preserve"> REF _Ref531368567 \r \h  \* MERGEFORMAT </w:instrText>
      </w:r>
      <w:r w:rsidR="001C2D45" w:rsidRPr="007F1642">
        <w:rPr>
          <w:rFonts w:ascii="Tahoma" w:hAnsi="Tahoma" w:cs="Tahoma"/>
          <w:sz w:val="20"/>
          <w:szCs w:val="20"/>
        </w:rPr>
      </w:r>
      <w:r w:rsidR="001C2D45" w:rsidRPr="007F1642">
        <w:rPr>
          <w:rFonts w:ascii="Tahoma" w:hAnsi="Tahoma" w:cs="Tahoma"/>
          <w:sz w:val="20"/>
          <w:szCs w:val="20"/>
        </w:rPr>
        <w:fldChar w:fldCharType="separate"/>
      </w:r>
      <w:r w:rsidR="008F1467">
        <w:rPr>
          <w:rFonts w:ascii="Tahoma" w:hAnsi="Tahoma" w:cs="Tahoma"/>
          <w:sz w:val="20"/>
          <w:szCs w:val="20"/>
        </w:rPr>
        <w:t>6.30</w:t>
      </w:r>
      <w:r w:rsidR="001C2D45"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46CBD8F2" w14:textId="77777777" w:rsidR="00B70666" w:rsidRPr="004C1172" w:rsidRDefault="002130B4" w:rsidP="00194527">
      <w:pPr>
        <w:pStyle w:val="20"/>
        <w:ind w:left="993" w:hanging="993"/>
        <w:rPr>
          <w:rFonts w:ascii="Tahoma" w:hAnsi="Tahoma" w:cs="Tahoma"/>
          <w:color w:val="0099FF"/>
          <w:sz w:val="20"/>
          <w:szCs w:val="20"/>
        </w:rPr>
      </w:pPr>
      <w:bookmarkStart w:id="344" w:name="_Toc16848885"/>
      <w:bookmarkStart w:id="345" w:name="_Toc16848965"/>
      <w:bookmarkStart w:id="346" w:name="_Toc242285936"/>
      <w:bookmarkStart w:id="347" w:name="_Toc48757006"/>
      <w:bookmarkStart w:id="348" w:name="_Toc97585942"/>
      <w:bookmarkStart w:id="349" w:name="_Ref125166621"/>
      <w:bookmarkStart w:id="350" w:name="_Toc215313724"/>
      <w:bookmarkStart w:id="351" w:name="_Toc328495986"/>
      <w:bookmarkStart w:id="352" w:name="_Toc478119768"/>
      <w:bookmarkEnd w:id="344"/>
      <w:bookmarkEnd w:id="345"/>
      <w:r w:rsidRPr="004C1172">
        <w:rPr>
          <w:rFonts w:ascii="Tahoma" w:hAnsi="Tahoma" w:cs="Tahoma"/>
          <w:color w:val="0099FF"/>
          <w:sz w:val="20"/>
          <w:szCs w:val="20"/>
        </w:rPr>
        <w:t xml:space="preserve">Перемещение </w:t>
      </w:r>
      <w:r w:rsidR="00FD1BF5" w:rsidRPr="004C1172">
        <w:rPr>
          <w:rFonts w:ascii="Tahoma" w:hAnsi="Tahoma" w:cs="Tahoma"/>
          <w:color w:val="0099FF"/>
          <w:sz w:val="20"/>
          <w:szCs w:val="20"/>
        </w:rPr>
        <w:t>ценных бумаг</w:t>
      </w:r>
      <w:bookmarkEnd w:id="346"/>
      <w:r w:rsidR="00FD1BF5" w:rsidRPr="004C1172">
        <w:rPr>
          <w:rFonts w:ascii="Tahoma" w:hAnsi="Tahoma" w:cs="Tahoma"/>
          <w:color w:val="0099FF"/>
          <w:sz w:val="20"/>
          <w:szCs w:val="20"/>
        </w:rPr>
        <w:t xml:space="preserve"> </w:t>
      </w:r>
      <w:bookmarkEnd w:id="347"/>
      <w:bookmarkEnd w:id="348"/>
      <w:r w:rsidR="00B70666" w:rsidRPr="004C1172">
        <w:rPr>
          <w:rFonts w:ascii="Tahoma" w:hAnsi="Tahoma" w:cs="Tahoma"/>
          <w:color w:val="0099FF"/>
          <w:sz w:val="20"/>
          <w:szCs w:val="20"/>
        </w:rPr>
        <w:t xml:space="preserve"> </w:t>
      </w:r>
      <w:bookmarkEnd w:id="349"/>
      <w:bookmarkEnd w:id="350"/>
      <w:bookmarkEnd w:id="351"/>
      <w:bookmarkEnd w:id="352"/>
    </w:p>
    <w:p w14:paraId="154E8B0B" w14:textId="77777777" w:rsidR="00B70666" w:rsidRPr="007F1642" w:rsidRDefault="00B70666" w:rsidP="00194527">
      <w:pPr>
        <w:pStyle w:val="a0"/>
        <w:ind w:left="993" w:hanging="993"/>
        <w:rPr>
          <w:rFonts w:ascii="Tahoma" w:hAnsi="Tahoma" w:cs="Tahoma"/>
          <w:sz w:val="20"/>
          <w:szCs w:val="20"/>
        </w:rPr>
      </w:pPr>
      <w:r w:rsidRPr="007F1642">
        <w:rPr>
          <w:rFonts w:ascii="Tahoma" w:hAnsi="Tahoma" w:cs="Tahoma"/>
          <w:sz w:val="20"/>
          <w:szCs w:val="20"/>
        </w:rPr>
        <w:t>При проведении операции перемещения ценных бумаг количество ценных бумаг, учитываемых на счете депо Депонента, не изменяется.</w:t>
      </w:r>
    </w:p>
    <w:p w14:paraId="0138D148" w14:textId="77777777" w:rsidR="00B70666" w:rsidRPr="007F1642" w:rsidRDefault="00B70666" w:rsidP="00194527">
      <w:pPr>
        <w:pStyle w:val="a0"/>
        <w:ind w:left="993" w:hanging="993"/>
        <w:rPr>
          <w:rFonts w:ascii="Tahoma" w:hAnsi="Tahoma" w:cs="Tahoma"/>
          <w:sz w:val="20"/>
          <w:szCs w:val="20"/>
        </w:rPr>
      </w:pPr>
      <w:bookmarkStart w:id="353" w:name="_Ref98494550"/>
      <w:r w:rsidRPr="007F1642">
        <w:rPr>
          <w:rFonts w:ascii="Tahoma" w:hAnsi="Tahoma" w:cs="Tahoma"/>
          <w:sz w:val="20"/>
          <w:szCs w:val="20"/>
        </w:rPr>
        <w:t>Операция перемещения ценных бумаг осуществляется на основании следующих документов:</w:t>
      </w:r>
      <w:bookmarkEnd w:id="353"/>
    </w:p>
    <w:p w14:paraId="7BC1780A"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поручение на перемещение ценных бумаг (</w:t>
      </w:r>
      <w:r w:rsidRPr="007F1642">
        <w:rPr>
          <w:rFonts w:ascii="Tahoma" w:hAnsi="Tahoma" w:cs="Tahoma"/>
          <w:color w:val="000000" w:themeColor="text1"/>
          <w:sz w:val="20"/>
          <w:szCs w:val="20"/>
        </w:rPr>
        <w:t>Форм</w:t>
      </w:r>
      <w:r w:rsidR="00D43D26" w:rsidRPr="007F1642">
        <w:rPr>
          <w:rFonts w:ascii="Tahoma" w:hAnsi="Tahoma" w:cs="Tahoma"/>
          <w:color w:val="000000" w:themeColor="text1"/>
          <w:sz w:val="20"/>
          <w:szCs w:val="20"/>
        </w:rPr>
        <w:t>ы</w:t>
      </w:r>
      <w:r w:rsidRPr="007F1642">
        <w:rPr>
          <w:rFonts w:ascii="Tahoma" w:hAnsi="Tahoma" w:cs="Tahoma"/>
          <w:color w:val="000000" w:themeColor="text1"/>
          <w:sz w:val="20"/>
          <w:szCs w:val="20"/>
        </w:rPr>
        <w:t xml:space="preserve"> </w:t>
      </w:r>
      <w:hyperlink w:anchor="Текст_R03_4" w:history="1">
        <w:r w:rsidR="0018501D" w:rsidRPr="0018501D">
          <w:rPr>
            <w:rStyle w:val="af"/>
            <w:rFonts w:ascii="Tahoma" w:hAnsi="Tahoma" w:cs="Tahoma"/>
            <w:sz w:val="20"/>
            <w:szCs w:val="20"/>
          </w:rPr>
          <w:t>№R03-4</w:t>
        </w:r>
      </w:hyperlink>
      <w:r w:rsidR="00D43D26" w:rsidRPr="007F1642">
        <w:rPr>
          <w:rStyle w:val="af"/>
          <w:rFonts w:ascii="Tahoma" w:hAnsi="Tahoma" w:cs="Tahoma"/>
          <w:color w:val="000000" w:themeColor="text1"/>
          <w:sz w:val="20"/>
          <w:szCs w:val="20"/>
          <w:u w:val="none"/>
        </w:rPr>
        <w:t>,</w:t>
      </w:r>
      <w:r w:rsidR="00D43D26" w:rsidRPr="007F1642">
        <w:rPr>
          <w:rFonts w:ascii="Tahoma" w:hAnsi="Tahoma" w:cs="Tahoma"/>
          <w:color w:val="000000" w:themeColor="text1"/>
          <w:sz w:val="20"/>
          <w:szCs w:val="20"/>
        </w:rPr>
        <w:t xml:space="preserve"> </w:t>
      </w:r>
      <w:hyperlink w:anchor="Текст_R04_2" w:history="1">
        <w:r w:rsidR="00D43D26" w:rsidRPr="0018501D">
          <w:rPr>
            <w:rStyle w:val="af"/>
            <w:rFonts w:ascii="Tahoma" w:hAnsi="Tahoma" w:cs="Tahoma"/>
            <w:sz w:val="20"/>
            <w:szCs w:val="20"/>
          </w:rPr>
          <w:t>№</w:t>
        </w:r>
        <w:r w:rsidR="00C4360D" w:rsidRPr="0018501D">
          <w:rPr>
            <w:rStyle w:val="af"/>
            <w:rFonts w:ascii="Tahoma" w:hAnsi="Tahoma" w:cs="Tahoma"/>
            <w:sz w:val="20"/>
            <w:szCs w:val="20"/>
            <w:lang w:val="en-US"/>
          </w:rPr>
          <w:t>R</w:t>
        </w:r>
        <w:r w:rsidR="00C4360D" w:rsidRPr="0018501D">
          <w:rPr>
            <w:rStyle w:val="af"/>
            <w:rFonts w:ascii="Tahoma" w:hAnsi="Tahoma" w:cs="Tahoma"/>
            <w:sz w:val="20"/>
            <w:szCs w:val="20"/>
          </w:rPr>
          <w:t>04-2</w:t>
        </w:r>
      </w:hyperlink>
      <w:r w:rsidRPr="007F1642">
        <w:rPr>
          <w:rFonts w:ascii="Tahoma" w:hAnsi="Tahoma" w:cs="Tahoma"/>
          <w:sz w:val="20"/>
          <w:szCs w:val="20"/>
        </w:rPr>
        <w:t>);</w:t>
      </w:r>
    </w:p>
    <w:p w14:paraId="48272360" w14:textId="77777777" w:rsidR="00371583" w:rsidRDefault="00B70666" w:rsidP="0073473E">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r w:rsidR="00791D57" w:rsidRPr="007F1642">
        <w:rPr>
          <w:rFonts w:ascii="Tahoma" w:hAnsi="Tahoma" w:cs="Tahoma"/>
          <w:sz w:val="20"/>
          <w:szCs w:val="20"/>
        </w:rPr>
        <w:t>.</w:t>
      </w:r>
    </w:p>
    <w:p w14:paraId="2084F61D" w14:textId="77777777" w:rsidR="001C2D45" w:rsidRPr="001C2D45" w:rsidRDefault="001C2D45" w:rsidP="0073473E">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на перемещение ценных бумаг (Форма </w:t>
      </w:r>
      <w:hyperlink w:anchor="Текст_R03_4" w:history="1">
        <w:r w:rsidRPr="0018501D">
          <w:rPr>
            <w:rStyle w:val="af"/>
            <w:rFonts w:ascii="Tahoma" w:hAnsi="Tahoma" w:cs="Tahoma"/>
            <w:sz w:val="20"/>
            <w:szCs w:val="20"/>
          </w:rPr>
          <w:t>№R03-4</w:t>
        </w:r>
      </w:hyperlink>
      <w:r w:rsidRPr="0044557A">
        <w:rPr>
          <w:rFonts w:ascii="Tahoma" w:hAnsi="Tahoma" w:cs="Tahoma"/>
          <w:sz w:val="20"/>
          <w:szCs w:val="20"/>
        </w:rPr>
        <w:t>) подается Депонентом в виде электронного формализованного документа.</w:t>
      </w:r>
    </w:p>
    <w:p w14:paraId="27E28104"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Депозитарий вправе по собственной инициативе осуществить операцию перемещения ценных бумаг</w:t>
      </w:r>
      <w:r w:rsidR="00D558C2" w:rsidRPr="007F1642">
        <w:rPr>
          <w:rFonts w:ascii="Tahoma" w:hAnsi="Tahoma" w:cs="Tahoma"/>
          <w:sz w:val="20"/>
          <w:szCs w:val="20"/>
        </w:rPr>
        <w:t xml:space="preserve"> (за исключением электронных закладных)</w:t>
      </w:r>
      <w:r w:rsidRPr="007F1642">
        <w:rPr>
          <w:rFonts w:ascii="Tahoma" w:hAnsi="Tahoma" w:cs="Tahoma"/>
          <w:sz w:val="20"/>
          <w:szCs w:val="20"/>
        </w:rPr>
        <w:t xml:space="preserve"> на основании служебного поручения (предварительно уведомив о своем намерении Депонентов), в том числе, но не ограничиваясь, для обеспечения сохранности ценных бумаг, в случае невозможности дальнейшего использования данного места хранения вследствие аннулирования лицензии профессионального участника рынка ценных бумаг, принятия решения о ликвидации, в связи с изменениями правил учета ценных бумаг и в иных случаях, когда Депозитарий сочтет это необходимым или целесообразным. Изменение места хранения ценных бумаг осуществляется Депозитарием с учетом требований нормативных правовых актов Российской Федерации, нормативных актов Банка России и настоящих Условий.</w:t>
      </w:r>
    </w:p>
    <w:p w14:paraId="377C3F0F"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В случае если Депонент подает поручение в отношении ценных бумаг, обремененных залогом, поручение должно содержать согласие залогодержателя.</w:t>
      </w:r>
    </w:p>
    <w:p w14:paraId="348BFCAA" w14:textId="236BA983"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В случае если Депонент подает поручение в отношении ценных бумаг, распоряжение которыми ограничено в соответствии с п</w:t>
      </w:r>
      <w:r w:rsidR="006F6808">
        <w:rPr>
          <w:rFonts w:ascii="Tahoma" w:hAnsi="Tahoma" w:cs="Tahoma"/>
          <w:sz w:val="20"/>
          <w:szCs w:val="20"/>
        </w:rPr>
        <w:t>унктом</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_Ref470618486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6.18.8</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поручение должно содержать согласие третьего лица, в интересах которого зафиксировано ограничение.</w:t>
      </w:r>
    </w:p>
    <w:p w14:paraId="7968D3E8" w14:textId="77777777" w:rsidR="00AB7192" w:rsidRPr="007F1642" w:rsidRDefault="00004F60" w:rsidP="0073473E">
      <w:pPr>
        <w:pStyle w:val="a0"/>
        <w:ind w:left="993" w:hanging="993"/>
        <w:rPr>
          <w:rFonts w:ascii="Tahoma" w:eastAsia="Times New Roman" w:hAnsi="Tahoma" w:cs="Tahoma"/>
          <w:sz w:val="20"/>
          <w:szCs w:val="20"/>
        </w:rPr>
      </w:pPr>
      <w:bookmarkStart w:id="354" w:name="_Ref36746645"/>
      <w:r w:rsidRPr="007F1642">
        <w:rPr>
          <w:rFonts w:ascii="Tahoma" w:hAnsi="Tahoma" w:cs="Tahoma"/>
          <w:sz w:val="20"/>
          <w:szCs w:val="20"/>
        </w:rPr>
        <w:t xml:space="preserve">В случае если по счету депо Депонента назначен </w:t>
      </w:r>
      <w:r w:rsidR="00612AC9" w:rsidRPr="007F1642">
        <w:rPr>
          <w:rFonts w:ascii="Tahoma" w:hAnsi="Tahoma" w:cs="Tahoma"/>
          <w:sz w:val="20"/>
          <w:szCs w:val="20"/>
        </w:rPr>
        <w:t xml:space="preserve">Оператор счета депо или </w:t>
      </w:r>
      <w:r w:rsidRPr="007F1642">
        <w:rPr>
          <w:rFonts w:ascii="Tahoma" w:hAnsi="Tahoma" w:cs="Tahoma"/>
          <w:sz w:val="20"/>
          <w:szCs w:val="20"/>
        </w:rPr>
        <w:t xml:space="preserve">Попечитель счета депо, Депозитарий вправе осуществить перемещение ценных бумаг на основании поручения, поданного Депонентом самостоятельно, при условии получения Депозитарием от </w:t>
      </w:r>
      <w:r w:rsidR="00942708" w:rsidRPr="007F1642">
        <w:rPr>
          <w:rFonts w:ascii="Tahoma" w:hAnsi="Tahoma" w:cs="Tahoma"/>
          <w:sz w:val="20"/>
          <w:szCs w:val="20"/>
        </w:rPr>
        <w:t>Оператора счета депо/</w:t>
      </w:r>
      <w:r w:rsidR="0037479B" w:rsidRPr="007F1642">
        <w:rPr>
          <w:rFonts w:ascii="Tahoma" w:hAnsi="Tahoma" w:cs="Tahoma"/>
          <w:sz w:val="20"/>
          <w:szCs w:val="20"/>
        </w:rPr>
        <w:t xml:space="preserve"> </w:t>
      </w:r>
      <w:r w:rsidRPr="007F1642">
        <w:rPr>
          <w:rFonts w:ascii="Tahoma" w:hAnsi="Tahoma" w:cs="Tahoma"/>
          <w:sz w:val="20"/>
          <w:szCs w:val="20"/>
        </w:rPr>
        <w:t>Попечителя счета депо подтверждения об отсутствии обязательств по передаче ценных бумаг за счет Депонента, возникших до даты подачи такого поручения.</w:t>
      </w:r>
      <w:bookmarkEnd w:id="354"/>
    </w:p>
    <w:p w14:paraId="4596566E" w14:textId="77777777" w:rsidR="00B70666" w:rsidRPr="004C1172" w:rsidRDefault="00B70666" w:rsidP="0073473E">
      <w:pPr>
        <w:pStyle w:val="20"/>
        <w:ind w:left="993" w:hanging="993"/>
        <w:rPr>
          <w:rFonts w:ascii="Tahoma" w:hAnsi="Tahoma" w:cs="Tahoma"/>
          <w:color w:val="0099FF"/>
          <w:sz w:val="20"/>
          <w:szCs w:val="20"/>
        </w:rPr>
      </w:pPr>
      <w:bookmarkStart w:id="355" w:name="_Toc530648550"/>
      <w:bookmarkStart w:id="356" w:name="_Toc16848887"/>
      <w:bookmarkStart w:id="357" w:name="_Toc16848967"/>
      <w:bookmarkStart w:id="358" w:name="_Toc215313725"/>
      <w:bookmarkStart w:id="359" w:name="_Toc328495987"/>
      <w:bookmarkStart w:id="360" w:name="_Toc478119769"/>
      <w:bookmarkStart w:id="361" w:name="_Toc48757007"/>
      <w:bookmarkStart w:id="362" w:name="_Toc97585943"/>
      <w:bookmarkStart w:id="363" w:name="_Toc242285937"/>
      <w:bookmarkEnd w:id="355"/>
      <w:bookmarkEnd w:id="356"/>
      <w:bookmarkEnd w:id="357"/>
      <w:r w:rsidRPr="004C1172">
        <w:rPr>
          <w:rFonts w:ascii="Tahoma" w:hAnsi="Tahoma" w:cs="Tahoma"/>
          <w:color w:val="0099FF"/>
          <w:sz w:val="20"/>
          <w:szCs w:val="20"/>
        </w:rPr>
        <w:t>Перевод ценных бумаг</w:t>
      </w:r>
      <w:bookmarkEnd w:id="358"/>
      <w:bookmarkEnd w:id="359"/>
      <w:bookmarkEnd w:id="360"/>
      <w:bookmarkEnd w:id="361"/>
      <w:bookmarkEnd w:id="362"/>
      <w:bookmarkEnd w:id="363"/>
    </w:p>
    <w:p w14:paraId="337E8A36"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Операция перевода ценных бумаг осуществляется путем проведения следующих операций по счетам депо Депонентов:</w:t>
      </w:r>
    </w:p>
    <w:p w14:paraId="188901B3"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списание ценных бумаг со счета депо Депонента, передающего ценные бумаги;</w:t>
      </w:r>
    </w:p>
    <w:p w14:paraId="5B12FFD3"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зачисление ценных бумаг на счет депо Депонента, принимающего ценные бумаги.</w:t>
      </w:r>
    </w:p>
    <w:p w14:paraId="5FD6C4D4" w14:textId="7BD3BF10" w:rsidR="00B70666" w:rsidRPr="00737BE2" w:rsidRDefault="00B70666" w:rsidP="00737BE2">
      <w:pPr>
        <w:pStyle w:val="a0"/>
        <w:ind w:left="993" w:hanging="993"/>
        <w:rPr>
          <w:rFonts w:ascii="Tahoma" w:hAnsi="Tahoma" w:cs="Tahoma"/>
          <w:sz w:val="20"/>
          <w:szCs w:val="20"/>
        </w:rPr>
      </w:pPr>
      <w:bookmarkStart w:id="364" w:name="_Ref98494561"/>
      <w:r w:rsidRPr="007F1642">
        <w:rPr>
          <w:rFonts w:ascii="Tahoma" w:hAnsi="Tahoma" w:cs="Tahoma"/>
          <w:sz w:val="20"/>
          <w:szCs w:val="20"/>
        </w:rPr>
        <w:t>Перевод ценных бумаг по счетам депо разных Депонентов, который не влечет изменения места хранения или счета/раздела счета депо в месте хранения ценных бумаг</w:t>
      </w:r>
      <w:r w:rsidR="005B37A3">
        <w:rPr>
          <w:rFonts w:ascii="Tahoma" w:hAnsi="Tahoma" w:cs="Tahoma"/>
          <w:sz w:val="20"/>
          <w:szCs w:val="20"/>
        </w:rPr>
        <w:t>,</w:t>
      </w:r>
      <w:r w:rsidRPr="007F1642">
        <w:rPr>
          <w:rFonts w:ascii="Tahoma" w:hAnsi="Tahoma" w:cs="Tahoma"/>
          <w:sz w:val="20"/>
          <w:szCs w:val="20"/>
        </w:rPr>
        <w:t xml:space="preserve"> осуществляется на основании </w:t>
      </w:r>
      <w:bookmarkEnd w:id="364"/>
      <w:r w:rsidRPr="00737BE2">
        <w:rPr>
          <w:rFonts w:ascii="Tahoma" w:hAnsi="Tahoma" w:cs="Tahoma"/>
          <w:color w:val="000000" w:themeColor="text1"/>
          <w:sz w:val="20"/>
          <w:szCs w:val="20"/>
        </w:rPr>
        <w:t>поручени</w:t>
      </w:r>
      <w:r w:rsidR="00F01958">
        <w:rPr>
          <w:rFonts w:ascii="Tahoma" w:hAnsi="Tahoma" w:cs="Tahoma"/>
          <w:color w:val="000000" w:themeColor="text1"/>
          <w:sz w:val="20"/>
          <w:szCs w:val="20"/>
        </w:rPr>
        <w:t>я</w:t>
      </w:r>
      <w:r w:rsidRPr="00737BE2">
        <w:rPr>
          <w:rFonts w:ascii="Tahoma" w:hAnsi="Tahoma" w:cs="Tahoma"/>
          <w:color w:val="000000" w:themeColor="text1"/>
          <w:sz w:val="20"/>
          <w:szCs w:val="20"/>
        </w:rPr>
        <w:t xml:space="preserve"> (Формы </w:t>
      </w:r>
      <w:hyperlink w:anchor="Текст_R03_3" w:history="1">
        <w:r w:rsidR="0018501D" w:rsidRPr="0040284C">
          <w:rPr>
            <w:rStyle w:val="af"/>
            <w:rFonts w:ascii="Tahoma" w:hAnsi="Tahoma" w:cs="Tahoma"/>
            <w:sz w:val="20"/>
            <w:szCs w:val="20"/>
          </w:rPr>
          <w:t>№</w:t>
        </w:r>
        <w:r w:rsidR="0018501D" w:rsidRPr="00F01958">
          <w:rPr>
            <w:rStyle w:val="af"/>
            <w:rFonts w:ascii="Tahoma" w:hAnsi="Tahoma" w:cs="Tahoma"/>
            <w:sz w:val="20"/>
            <w:szCs w:val="20"/>
            <w:lang w:val="en-US"/>
          </w:rPr>
          <w:t>R</w:t>
        </w:r>
        <w:r w:rsidR="0018501D" w:rsidRPr="00F01958">
          <w:rPr>
            <w:rStyle w:val="af"/>
            <w:rFonts w:ascii="Tahoma" w:hAnsi="Tahoma" w:cs="Tahoma"/>
            <w:sz w:val="20"/>
            <w:szCs w:val="20"/>
          </w:rPr>
          <w:t>03-3</w:t>
        </w:r>
      </w:hyperlink>
      <w:r w:rsidRPr="00737BE2">
        <w:rPr>
          <w:rFonts w:ascii="Tahoma" w:hAnsi="Tahoma" w:cs="Tahoma"/>
          <w:color w:val="000000" w:themeColor="text1"/>
          <w:sz w:val="20"/>
          <w:szCs w:val="20"/>
        </w:rPr>
        <w:t xml:space="preserve">, </w:t>
      </w:r>
      <w:hyperlink w:anchor="Текст_R04_1" w:history="1">
        <w:r w:rsidRPr="0040284C">
          <w:rPr>
            <w:rStyle w:val="af"/>
            <w:rFonts w:ascii="Tahoma" w:hAnsi="Tahoma" w:cs="Tahoma"/>
            <w:sz w:val="20"/>
            <w:szCs w:val="20"/>
          </w:rPr>
          <w:t>№</w:t>
        </w:r>
        <w:r w:rsidRPr="00F01958">
          <w:rPr>
            <w:rStyle w:val="af"/>
            <w:rFonts w:ascii="Tahoma" w:hAnsi="Tahoma" w:cs="Tahoma"/>
            <w:sz w:val="20"/>
            <w:szCs w:val="20"/>
            <w:lang w:val="en-US"/>
          </w:rPr>
          <w:t>R</w:t>
        </w:r>
        <w:r w:rsidRPr="00F01958">
          <w:rPr>
            <w:rStyle w:val="af"/>
            <w:rFonts w:ascii="Tahoma" w:hAnsi="Tahoma" w:cs="Tahoma"/>
            <w:sz w:val="20"/>
            <w:szCs w:val="20"/>
          </w:rPr>
          <w:t>04</w:t>
        </w:r>
        <w:r w:rsidR="00C24CA0" w:rsidRPr="00F01958">
          <w:rPr>
            <w:rStyle w:val="af"/>
            <w:rFonts w:ascii="Tahoma" w:hAnsi="Tahoma" w:cs="Tahoma"/>
            <w:sz w:val="20"/>
            <w:szCs w:val="20"/>
          </w:rPr>
          <w:t>-1</w:t>
        </w:r>
      </w:hyperlink>
      <w:r w:rsidR="00151AC5" w:rsidRPr="00F01958">
        <w:rPr>
          <w:rStyle w:val="af"/>
          <w:rFonts w:ascii="Tahoma" w:hAnsi="Tahoma" w:cs="Tahoma"/>
          <w:color w:val="000000" w:themeColor="text1"/>
          <w:sz w:val="20"/>
          <w:szCs w:val="20"/>
          <w:u w:val="none"/>
        </w:rPr>
        <w:t xml:space="preserve">, </w:t>
      </w:r>
      <w:hyperlink w:anchor="Текст_R04_2" w:history="1">
        <w:r w:rsidR="00151AC5" w:rsidRPr="0040284C">
          <w:rPr>
            <w:rStyle w:val="af"/>
            <w:rFonts w:ascii="Tahoma" w:hAnsi="Tahoma" w:cs="Tahoma"/>
            <w:sz w:val="20"/>
            <w:szCs w:val="20"/>
          </w:rPr>
          <w:t>№</w:t>
        </w:r>
        <w:r w:rsidR="00151AC5" w:rsidRPr="00F01958">
          <w:rPr>
            <w:rStyle w:val="af"/>
            <w:rFonts w:ascii="Tahoma" w:hAnsi="Tahoma" w:cs="Tahoma"/>
            <w:sz w:val="20"/>
            <w:szCs w:val="20"/>
            <w:lang w:val="en-US"/>
          </w:rPr>
          <w:t>R</w:t>
        </w:r>
        <w:r w:rsidR="00151AC5" w:rsidRPr="00F01958">
          <w:rPr>
            <w:rStyle w:val="af"/>
            <w:rFonts w:ascii="Tahoma" w:hAnsi="Tahoma" w:cs="Tahoma"/>
            <w:sz w:val="20"/>
            <w:szCs w:val="20"/>
          </w:rPr>
          <w:t>04-2</w:t>
        </w:r>
      </w:hyperlink>
      <w:r w:rsidRPr="00737BE2">
        <w:rPr>
          <w:rFonts w:ascii="Tahoma" w:hAnsi="Tahoma" w:cs="Tahoma"/>
          <w:color w:val="000000" w:themeColor="text1"/>
          <w:sz w:val="20"/>
          <w:szCs w:val="20"/>
        </w:rPr>
        <w:t>), подписанно</w:t>
      </w:r>
      <w:r w:rsidR="00F01958">
        <w:rPr>
          <w:rFonts w:ascii="Tahoma" w:hAnsi="Tahoma" w:cs="Tahoma"/>
          <w:color w:val="000000" w:themeColor="text1"/>
          <w:sz w:val="20"/>
          <w:szCs w:val="20"/>
        </w:rPr>
        <w:t>го</w:t>
      </w:r>
      <w:r w:rsidRPr="00737BE2">
        <w:rPr>
          <w:rFonts w:ascii="Tahoma" w:hAnsi="Tahoma" w:cs="Tahoma"/>
          <w:color w:val="000000" w:themeColor="text1"/>
          <w:sz w:val="20"/>
          <w:szCs w:val="20"/>
        </w:rPr>
        <w:t xml:space="preserve"> </w:t>
      </w:r>
      <w:r w:rsidRPr="00737BE2">
        <w:rPr>
          <w:rFonts w:ascii="Tahoma" w:hAnsi="Tahoma" w:cs="Tahoma"/>
          <w:sz w:val="20"/>
          <w:szCs w:val="20"/>
        </w:rPr>
        <w:t>Депонентом, передающим ценные бумаги, и Депонентом, принимающим ценные бумаги.</w:t>
      </w:r>
    </w:p>
    <w:p w14:paraId="4D49E1C4" w14:textId="77777777" w:rsidR="00E16D9C" w:rsidRPr="00E16D9C" w:rsidRDefault="00E16D9C" w:rsidP="0073473E">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(Форма </w:t>
      </w:r>
      <w:hyperlink w:anchor="Текст_R03_3" w:history="1">
        <w:r w:rsidRPr="0018501D">
          <w:rPr>
            <w:rStyle w:val="af"/>
            <w:rFonts w:ascii="Tahoma" w:hAnsi="Tahoma" w:cs="Tahoma"/>
            <w:sz w:val="20"/>
            <w:szCs w:val="20"/>
          </w:rPr>
          <w:t>№</w:t>
        </w:r>
        <w:r w:rsidRPr="0018501D">
          <w:rPr>
            <w:rStyle w:val="af"/>
            <w:rFonts w:ascii="Tahoma" w:hAnsi="Tahoma" w:cs="Tahoma"/>
            <w:sz w:val="20"/>
            <w:szCs w:val="20"/>
            <w:lang w:val="en-US"/>
          </w:rPr>
          <w:t>R</w:t>
        </w:r>
        <w:r w:rsidRPr="0018501D">
          <w:rPr>
            <w:rStyle w:val="af"/>
            <w:rFonts w:ascii="Tahoma" w:hAnsi="Tahoma" w:cs="Tahoma"/>
            <w:sz w:val="20"/>
            <w:szCs w:val="20"/>
          </w:rPr>
          <w:t>03-3</w:t>
        </w:r>
      </w:hyperlink>
      <w:r w:rsidRPr="0044557A">
        <w:rPr>
          <w:rFonts w:ascii="Tahoma" w:hAnsi="Tahoma" w:cs="Tahoma"/>
          <w:sz w:val="20"/>
          <w:szCs w:val="20"/>
        </w:rPr>
        <w:t>) подается Депонентом в виде электронного формализованного документа.</w:t>
      </w:r>
    </w:p>
    <w:p w14:paraId="26670A80" w14:textId="77777777" w:rsidR="00B70666" w:rsidRPr="007F1642" w:rsidRDefault="00B70666" w:rsidP="0073473E">
      <w:pPr>
        <w:pStyle w:val="a0"/>
        <w:numPr>
          <w:ilvl w:val="0"/>
          <w:numId w:val="0"/>
        </w:numPr>
        <w:ind w:left="993"/>
        <w:rPr>
          <w:rFonts w:ascii="Tahoma" w:hAnsi="Tahoma" w:cs="Tahoma"/>
          <w:sz w:val="20"/>
          <w:szCs w:val="20"/>
        </w:rPr>
      </w:pPr>
      <w:r w:rsidRPr="007F1642">
        <w:rPr>
          <w:rFonts w:ascii="Tahoma" w:hAnsi="Tahoma" w:cs="Tahoma"/>
          <w:sz w:val="20"/>
          <w:szCs w:val="20"/>
        </w:rPr>
        <w:t>Также перевод может быть осуществлен на основании двух встречных поручений:</w:t>
      </w:r>
    </w:p>
    <w:p w14:paraId="5A0A925C"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 xml:space="preserve">поручение (Формы </w:t>
      </w:r>
      <w:hyperlink w:anchor="Текст_R03_3" w:history="1">
        <w:r w:rsidRPr="0018501D">
          <w:rPr>
            <w:rStyle w:val="af"/>
            <w:rFonts w:ascii="Tahoma" w:hAnsi="Tahoma" w:cs="Tahoma"/>
            <w:sz w:val="20"/>
            <w:szCs w:val="20"/>
          </w:rPr>
          <w:t>№</w:t>
        </w:r>
        <w:r w:rsidR="00C62DB3" w:rsidRPr="0018501D">
          <w:rPr>
            <w:rStyle w:val="af"/>
            <w:rFonts w:ascii="Tahoma" w:hAnsi="Tahoma" w:cs="Tahoma"/>
            <w:sz w:val="20"/>
            <w:szCs w:val="20"/>
            <w:lang w:val="en-US"/>
          </w:rPr>
          <w:t>R</w:t>
        </w:r>
        <w:r w:rsidR="00C62DB3" w:rsidRPr="0018501D">
          <w:rPr>
            <w:rStyle w:val="af"/>
            <w:rFonts w:ascii="Tahoma" w:hAnsi="Tahoma" w:cs="Tahoma"/>
            <w:sz w:val="20"/>
            <w:szCs w:val="20"/>
          </w:rPr>
          <w:t>03-3</w:t>
        </w:r>
      </w:hyperlink>
      <w:r w:rsidR="00C62DB3" w:rsidRPr="007F1642">
        <w:rPr>
          <w:rFonts w:ascii="Tahoma" w:hAnsi="Tahoma" w:cs="Tahoma"/>
          <w:color w:val="000000" w:themeColor="text1"/>
          <w:sz w:val="20"/>
          <w:szCs w:val="20"/>
        </w:rPr>
        <w:t xml:space="preserve">, </w:t>
      </w:r>
      <w:hyperlink w:anchor="Текст_R04_1" w:history="1">
        <w:r w:rsidR="00C62DB3" w:rsidRPr="0018501D">
          <w:rPr>
            <w:rStyle w:val="af"/>
            <w:rFonts w:ascii="Tahoma" w:hAnsi="Tahoma" w:cs="Tahoma"/>
            <w:sz w:val="20"/>
            <w:szCs w:val="20"/>
          </w:rPr>
          <w:t>№</w:t>
        </w:r>
        <w:r w:rsidR="00C62DB3" w:rsidRPr="0018501D">
          <w:rPr>
            <w:rStyle w:val="af"/>
            <w:rFonts w:ascii="Tahoma" w:hAnsi="Tahoma" w:cs="Tahoma"/>
            <w:sz w:val="20"/>
            <w:szCs w:val="20"/>
            <w:lang w:val="en-US"/>
          </w:rPr>
          <w:t>R</w:t>
        </w:r>
        <w:r w:rsidR="00C62DB3" w:rsidRPr="0018501D">
          <w:rPr>
            <w:rStyle w:val="af"/>
            <w:rFonts w:ascii="Tahoma" w:hAnsi="Tahoma" w:cs="Tahoma"/>
            <w:sz w:val="20"/>
            <w:szCs w:val="20"/>
          </w:rPr>
          <w:t>04</w:t>
        </w:r>
        <w:r w:rsidR="00C24CA0" w:rsidRPr="0018501D">
          <w:rPr>
            <w:rStyle w:val="af"/>
            <w:rFonts w:ascii="Tahoma" w:hAnsi="Tahoma" w:cs="Tahoma"/>
            <w:sz w:val="20"/>
            <w:szCs w:val="20"/>
          </w:rPr>
          <w:t>-1</w:t>
        </w:r>
      </w:hyperlink>
      <w:r w:rsidR="00151AC5" w:rsidRPr="007F1642">
        <w:rPr>
          <w:rFonts w:ascii="Tahoma" w:hAnsi="Tahoma" w:cs="Tahoma"/>
          <w:color w:val="000000" w:themeColor="text1"/>
          <w:sz w:val="20"/>
          <w:szCs w:val="20"/>
        </w:rPr>
        <w:t xml:space="preserve">, </w:t>
      </w:r>
      <w:hyperlink w:anchor="Текст_R04_2" w:history="1">
        <w:r w:rsidR="00151AC5" w:rsidRPr="0018501D">
          <w:rPr>
            <w:rStyle w:val="af"/>
            <w:rFonts w:ascii="Tahoma" w:hAnsi="Tahoma" w:cs="Tahoma"/>
            <w:sz w:val="20"/>
            <w:szCs w:val="20"/>
          </w:rPr>
          <w:t>№</w:t>
        </w:r>
        <w:r w:rsidR="00151AC5" w:rsidRPr="0018501D">
          <w:rPr>
            <w:rStyle w:val="af"/>
            <w:rFonts w:ascii="Tahoma" w:hAnsi="Tahoma" w:cs="Tahoma"/>
            <w:sz w:val="20"/>
            <w:szCs w:val="20"/>
            <w:lang w:val="en-US"/>
          </w:rPr>
          <w:t>R</w:t>
        </w:r>
        <w:r w:rsidR="00151AC5" w:rsidRPr="0018501D">
          <w:rPr>
            <w:rStyle w:val="af"/>
            <w:rFonts w:ascii="Tahoma" w:hAnsi="Tahoma" w:cs="Tahoma"/>
            <w:sz w:val="20"/>
            <w:szCs w:val="20"/>
          </w:rPr>
          <w:t>04-2</w:t>
        </w:r>
      </w:hyperlink>
      <w:r w:rsidRPr="007F1642">
        <w:rPr>
          <w:rFonts w:ascii="Tahoma" w:hAnsi="Tahoma" w:cs="Tahoma"/>
          <w:color w:val="000000" w:themeColor="text1"/>
          <w:sz w:val="20"/>
          <w:szCs w:val="20"/>
        </w:rPr>
        <w:t xml:space="preserve">), </w:t>
      </w:r>
      <w:r w:rsidRPr="007F1642">
        <w:rPr>
          <w:rFonts w:ascii="Tahoma" w:hAnsi="Tahoma" w:cs="Tahoma"/>
          <w:sz w:val="20"/>
          <w:szCs w:val="20"/>
        </w:rPr>
        <w:t>подписанное Депонентом, передающим ценные бумаги;</w:t>
      </w:r>
    </w:p>
    <w:p w14:paraId="629DC6A9"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color w:val="000000" w:themeColor="text1"/>
          <w:sz w:val="20"/>
          <w:szCs w:val="20"/>
        </w:rPr>
        <w:t xml:space="preserve">поручение (Формы </w:t>
      </w:r>
      <w:hyperlink w:anchor="Текст_R03_3" w:history="1">
        <w:r w:rsidRPr="0018501D">
          <w:rPr>
            <w:rStyle w:val="af"/>
            <w:rFonts w:ascii="Tahoma" w:hAnsi="Tahoma" w:cs="Tahoma"/>
            <w:sz w:val="20"/>
            <w:szCs w:val="20"/>
          </w:rPr>
          <w:t>№</w:t>
        </w:r>
        <w:r w:rsidR="00C62DB3" w:rsidRPr="0018501D">
          <w:rPr>
            <w:rStyle w:val="af"/>
            <w:rFonts w:ascii="Tahoma" w:hAnsi="Tahoma" w:cs="Tahoma"/>
            <w:sz w:val="20"/>
            <w:szCs w:val="20"/>
            <w:lang w:val="en-US"/>
          </w:rPr>
          <w:t>R</w:t>
        </w:r>
        <w:r w:rsidR="00C62DB3" w:rsidRPr="0018501D">
          <w:rPr>
            <w:rStyle w:val="af"/>
            <w:rFonts w:ascii="Tahoma" w:hAnsi="Tahoma" w:cs="Tahoma"/>
            <w:sz w:val="20"/>
            <w:szCs w:val="20"/>
          </w:rPr>
          <w:t>03-3</w:t>
        </w:r>
      </w:hyperlink>
      <w:r w:rsidR="00C62DB3" w:rsidRPr="007F1642">
        <w:rPr>
          <w:rFonts w:ascii="Tahoma" w:hAnsi="Tahoma" w:cs="Tahoma"/>
          <w:color w:val="000000" w:themeColor="text1"/>
          <w:sz w:val="20"/>
          <w:szCs w:val="20"/>
        </w:rPr>
        <w:t xml:space="preserve">, </w:t>
      </w:r>
      <w:hyperlink w:anchor="Текст_R04_1" w:history="1">
        <w:r w:rsidR="00C62DB3" w:rsidRPr="0018501D">
          <w:rPr>
            <w:rStyle w:val="af"/>
            <w:rFonts w:ascii="Tahoma" w:hAnsi="Tahoma" w:cs="Tahoma"/>
            <w:sz w:val="20"/>
            <w:szCs w:val="20"/>
          </w:rPr>
          <w:t>№</w:t>
        </w:r>
        <w:r w:rsidR="00C62DB3" w:rsidRPr="0018501D">
          <w:rPr>
            <w:rStyle w:val="af"/>
            <w:rFonts w:ascii="Tahoma" w:hAnsi="Tahoma" w:cs="Tahoma"/>
            <w:sz w:val="20"/>
            <w:szCs w:val="20"/>
            <w:lang w:val="en-US"/>
          </w:rPr>
          <w:t>R</w:t>
        </w:r>
        <w:r w:rsidR="00C62DB3" w:rsidRPr="0018501D">
          <w:rPr>
            <w:rStyle w:val="af"/>
            <w:rFonts w:ascii="Tahoma" w:hAnsi="Tahoma" w:cs="Tahoma"/>
            <w:sz w:val="20"/>
            <w:szCs w:val="20"/>
          </w:rPr>
          <w:t>04</w:t>
        </w:r>
        <w:r w:rsidR="00C24CA0" w:rsidRPr="0018501D">
          <w:rPr>
            <w:rStyle w:val="af"/>
            <w:rFonts w:ascii="Tahoma" w:hAnsi="Tahoma" w:cs="Tahoma"/>
            <w:sz w:val="20"/>
            <w:szCs w:val="20"/>
          </w:rPr>
          <w:t>-1</w:t>
        </w:r>
      </w:hyperlink>
      <w:r w:rsidR="00151AC5" w:rsidRPr="007F1642">
        <w:rPr>
          <w:rFonts w:ascii="Tahoma" w:hAnsi="Tahoma" w:cs="Tahoma"/>
          <w:color w:val="000000" w:themeColor="text1"/>
          <w:sz w:val="20"/>
          <w:szCs w:val="20"/>
        </w:rPr>
        <w:t xml:space="preserve">, </w:t>
      </w:r>
      <w:hyperlink w:anchor="Текст_R04_2" w:history="1">
        <w:r w:rsidR="00151AC5" w:rsidRPr="0018501D">
          <w:rPr>
            <w:rStyle w:val="af"/>
            <w:rFonts w:ascii="Tahoma" w:hAnsi="Tahoma" w:cs="Tahoma"/>
            <w:sz w:val="20"/>
            <w:szCs w:val="20"/>
          </w:rPr>
          <w:t>№</w:t>
        </w:r>
        <w:r w:rsidR="00151AC5" w:rsidRPr="0018501D">
          <w:rPr>
            <w:rStyle w:val="af"/>
            <w:rFonts w:ascii="Tahoma" w:hAnsi="Tahoma" w:cs="Tahoma"/>
            <w:sz w:val="20"/>
            <w:szCs w:val="20"/>
            <w:lang w:val="en-US"/>
          </w:rPr>
          <w:t>R</w:t>
        </w:r>
        <w:r w:rsidR="00151AC5" w:rsidRPr="0018501D">
          <w:rPr>
            <w:rStyle w:val="af"/>
            <w:rFonts w:ascii="Tahoma" w:hAnsi="Tahoma" w:cs="Tahoma"/>
            <w:sz w:val="20"/>
            <w:szCs w:val="20"/>
          </w:rPr>
          <w:t>04-2</w:t>
        </w:r>
      </w:hyperlink>
      <w:r w:rsidRPr="007F1642">
        <w:rPr>
          <w:rFonts w:ascii="Tahoma" w:hAnsi="Tahoma" w:cs="Tahoma"/>
          <w:color w:val="000000" w:themeColor="text1"/>
          <w:sz w:val="20"/>
          <w:szCs w:val="20"/>
        </w:rPr>
        <w:t xml:space="preserve">), подписанное </w:t>
      </w:r>
      <w:r w:rsidRPr="007F1642">
        <w:rPr>
          <w:rFonts w:ascii="Tahoma" w:hAnsi="Tahoma" w:cs="Tahoma"/>
          <w:sz w:val="20"/>
          <w:szCs w:val="20"/>
        </w:rPr>
        <w:t xml:space="preserve">Депонентом, </w:t>
      </w:r>
      <w:r w:rsidR="00BD485F" w:rsidRPr="007F1642">
        <w:rPr>
          <w:rFonts w:ascii="Tahoma" w:hAnsi="Tahoma" w:cs="Tahoma"/>
          <w:sz w:val="20"/>
          <w:szCs w:val="20"/>
        </w:rPr>
        <w:t>принимающим ценные</w:t>
      </w:r>
      <w:r w:rsidRPr="007F1642">
        <w:rPr>
          <w:rFonts w:ascii="Tahoma" w:hAnsi="Tahoma" w:cs="Tahoma"/>
          <w:sz w:val="20"/>
          <w:szCs w:val="20"/>
        </w:rPr>
        <w:t xml:space="preserve"> бумаги.</w:t>
      </w:r>
    </w:p>
    <w:p w14:paraId="59DB292B" w14:textId="77777777" w:rsidR="00B70666" w:rsidRPr="007F1642" w:rsidRDefault="00B70666" w:rsidP="0073473E">
      <w:pPr>
        <w:pStyle w:val="a0"/>
        <w:numPr>
          <w:ilvl w:val="0"/>
          <w:numId w:val="0"/>
        </w:numPr>
        <w:ind w:left="993"/>
        <w:rPr>
          <w:rFonts w:ascii="Tahoma" w:hAnsi="Tahoma" w:cs="Tahoma"/>
          <w:sz w:val="20"/>
          <w:szCs w:val="20"/>
        </w:rPr>
      </w:pPr>
      <w:r w:rsidRPr="007F1642">
        <w:rPr>
          <w:rFonts w:ascii="Tahoma" w:hAnsi="Tahoma" w:cs="Tahoma"/>
          <w:sz w:val="20"/>
          <w:szCs w:val="20"/>
        </w:rPr>
        <w:t xml:space="preserve">После поступления обоих поручений, указанных выше, Депозитарий осуществляет </w:t>
      </w:r>
      <w:proofErr w:type="spellStart"/>
      <w:r w:rsidRPr="007F1642">
        <w:rPr>
          <w:rFonts w:ascii="Tahoma" w:hAnsi="Tahoma" w:cs="Tahoma"/>
          <w:sz w:val="20"/>
          <w:szCs w:val="20"/>
        </w:rPr>
        <w:t>квитовку</w:t>
      </w:r>
      <w:proofErr w:type="spellEnd"/>
      <w:r w:rsidRPr="007F1642">
        <w:rPr>
          <w:rFonts w:ascii="Tahoma" w:hAnsi="Tahoma" w:cs="Tahoma"/>
          <w:sz w:val="20"/>
          <w:szCs w:val="20"/>
        </w:rPr>
        <w:t xml:space="preserve"> поручений - проверку поручений на предмет совпадения указанных в поручениях параметров. Цель проведения </w:t>
      </w:r>
      <w:proofErr w:type="spellStart"/>
      <w:r w:rsidRPr="007F1642">
        <w:rPr>
          <w:rFonts w:ascii="Tahoma" w:hAnsi="Tahoma" w:cs="Tahoma"/>
          <w:sz w:val="20"/>
          <w:szCs w:val="20"/>
        </w:rPr>
        <w:t>квитовки</w:t>
      </w:r>
      <w:proofErr w:type="spellEnd"/>
      <w:r w:rsidRPr="007F1642">
        <w:rPr>
          <w:rFonts w:ascii="Tahoma" w:hAnsi="Tahoma" w:cs="Tahoma"/>
          <w:sz w:val="20"/>
          <w:szCs w:val="20"/>
        </w:rPr>
        <w:t xml:space="preserve"> - установление соответствия поручений для правильности проведения депозитарной операции.</w:t>
      </w:r>
    </w:p>
    <w:p w14:paraId="47C7466A" w14:textId="77777777" w:rsidR="00B70666" w:rsidRPr="007F1642" w:rsidRDefault="00B70666" w:rsidP="0073473E">
      <w:pPr>
        <w:pStyle w:val="a0"/>
        <w:numPr>
          <w:ilvl w:val="0"/>
          <w:numId w:val="0"/>
        </w:numPr>
        <w:ind w:left="993"/>
        <w:rPr>
          <w:rFonts w:ascii="Tahoma" w:hAnsi="Tahoma" w:cs="Tahoma"/>
          <w:sz w:val="20"/>
          <w:szCs w:val="20"/>
        </w:rPr>
      </w:pPr>
      <w:r w:rsidRPr="007F1642">
        <w:rPr>
          <w:rFonts w:ascii="Tahoma" w:hAnsi="Tahoma" w:cs="Tahoma"/>
          <w:sz w:val="20"/>
          <w:szCs w:val="20"/>
        </w:rPr>
        <w:t xml:space="preserve">При проведении </w:t>
      </w:r>
      <w:proofErr w:type="spellStart"/>
      <w:r w:rsidRPr="007F1642">
        <w:rPr>
          <w:rFonts w:ascii="Tahoma" w:hAnsi="Tahoma" w:cs="Tahoma"/>
          <w:sz w:val="20"/>
          <w:szCs w:val="20"/>
        </w:rPr>
        <w:t>квитовки</w:t>
      </w:r>
      <w:proofErr w:type="spellEnd"/>
      <w:r w:rsidRPr="007F1642">
        <w:rPr>
          <w:rFonts w:ascii="Tahoma" w:hAnsi="Tahoma" w:cs="Tahoma"/>
          <w:sz w:val="20"/>
          <w:szCs w:val="20"/>
        </w:rPr>
        <w:t xml:space="preserve"> проверяется идентичность следующих параметров в поручениях:</w:t>
      </w:r>
    </w:p>
    <w:p w14:paraId="42E52AA6"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тип поручения;</w:t>
      </w:r>
    </w:p>
    <w:p w14:paraId="6CA1E97C"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номера счетов депо списания и зачисления;</w:t>
      </w:r>
    </w:p>
    <w:p w14:paraId="1A872951"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количество ценных бумаг;</w:t>
      </w:r>
    </w:p>
    <w:p w14:paraId="4E48D839"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вид ценных бумаг;</w:t>
      </w:r>
    </w:p>
    <w:p w14:paraId="5B9BEDB4"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номер государственной регистрации или идентификационный номер выпуска/серия и номер документарной ценной бумаги</w:t>
      </w:r>
      <w:r w:rsidR="001957E2" w:rsidRPr="007F1642">
        <w:rPr>
          <w:rFonts w:ascii="Tahoma" w:hAnsi="Tahoma" w:cs="Tahoma"/>
          <w:sz w:val="20"/>
          <w:szCs w:val="20"/>
        </w:rPr>
        <w:t xml:space="preserve">/номер </w:t>
      </w:r>
      <w:r w:rsidR="00E03BB0" w:rsidRPr="007F1642">
        <w:rPr>
          <w:rFonts w:ascii="Tahoma" w:hAnsi="Tahoma" w:cs="Tahoma"/>
          <w:sz w:val="20"/>
          <w:szCs w:val="20"/>
        </w:rPr>
        <w:t>государственной регистрации ипотеки (для закладной)</w:t>
      </w:r>
      <w:r w:rsidRPr="007F1642">
        <w:rPr>
          <w:rFonts w:ascii="Tahoma" w:hAnsi="Tahoma" w:cs="Tahoma"/>
          <w:sz w:val="20"/>
          <w:szCs w:val="20"/>
        </w:rPr>
        <w:t>;</w:t>
      </w:r>
    </w:p>
    <w:p w14:paraId="07FAFAEB"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документы - основание операции.</w:t>
      </w:r>
    </w:p>
    <w:p w14:paraId="4278CBC2" w14:textId="77777777" w:rsidR="00B70666" w:rsidRPr="007F1642" w:rsidRDefault="00B70666" w:rsidP="0073473E">
      <w:pPr>
        <w:pStyle w:val="a0"/>
        <w:numPr>
          <w:ilvl w:val="0"/>
          <w:numId w:val="0"/>
        </w:numPr>
        <w:ind w:left="993"/>
        <w:rPr>
          <w:rFonts w:ascii="Tahoma" w:hAnsi="Tahoma" w:cs="Tahoma"/>
          <w:sz w:val="20"/>
          <w:szCs w:val="20"/>
        </w:rPr>
      </w:pPr>
      <w:r w:rsidRPr="007F1642">
        <w:rPr>
          <w:rFonts w:ascii="Tahoma" w:hAnsi="Tahoma" w:cs="Tahoma"/>
          <w:sz w:val="20"/>
          <w:szCs w:val="20"/>
        </w:rPr>
        <w:t xml:space="preserve">Исполнение операции перевода ценных бумаг проводится в случае установления совпадения всех параметров, по которым проводится </w:t>
      </w:r>
      <w:proofErr w:type="spellStart"/>
      <w:r w:rsidRPr="007F1642">
        <w:rPr>
          <w:rFonts w:ascii="Tahoma" w:hAnsi="Tahoma" w:cs="Tahoma"/>
          <w:sz w:val="20"/>
          <w:szCs w:val="20"/>
        </w:rPr>
        <w:t>квитовка</w:t>
      </w:r>
      <w:proofErr w:type="spellEnd"/>
      <w:r w:rsidRPr="007F1642">
        <w:rPr>
          <w:rFonts w:ascii="Tahoma" w:hAnsi="Tahoma" w:cs="Tahoma"/>
          <w:sz w:val="20"/>
          <w:szCs w:val="20"/>
        </w:rPr>
        <w:t xml:space="preserve"> двух встречных поручений Депонентов.</w:t>
      </w:r>
    </w:p>
    <w:p w14:paraId="2F2DA8C5" w14:textId="77777777" w:rsidR="00B70666" w:rsidRPr="007F1642" w:rsidRDefault="00B70666" w:rsidP="0073473E">
      <w:pPr>
        <w:pStyle w:val="a0"/>
        <w:ind w:left="993" w:hanging="993"/>
        <w:rPr>
          <w:rFonts w:ascii="Tahoma" w:hAnsi="Tahoma" w:cs="Tahoma"/>
          <w:sz w:val="20"/>
          <w:szCs w:val="20"/>
        </w:rPr>
      </w:pPr>
      <w:bookmarkStart w:id="365" w:name="_Ref511911674"/>
      <w:r w:rsidRPr="007F1642">
        <w:rPr>
          <w:rFonts w:ascii="Tahoma" w:hAnsi="Tahoma" w:cs="Tahoma"/>
          <w:sz w:val="20"/>
          <w:szCs w:val="20"/>
        </w:rPr>
        <w:t>Перевод ценных бумаг по счетам депо одного Депонента, который влечет изменение счета/раздела счета депо в одном месте хранения ценных бумаг, осуществляется на основании одного из следующих документов:</w:t>
      </w:r>
      <w:bookmarkEnd w:id="365"/>
    </w:p>
    <w:p w14:paraId="05B05880"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 xml:space="preserve">поручение на перевод ценных бумаг Депонента на торговый счет депо/с торгового счета депо (Форма </w:t>
      </w:r>
      <w:hyperlink w:anchor="Текст_R03_5" w:history="1">
        <w:r w:rsidR="0018501D" w:rsidRPr="0018501D">
          <w:rPr>
            <w:rStyle w:val="af"/>
            <w:rFonts w:ascii="Tahoma" w:hAnsi="Tahoma" w:cs="Tahoma"/>
            <w:sz w:val="20"/>
            <w:szCs w:val="20"/>
          </w:rPr>
          <w:t>№R03-5</w:t>
        </w:r>
      </w:hyperlink>
      <w:r w:rsidRPr="007F1642">
        <w:rPr>
          <w:rFonts w:ascii="Tahoma" w:hAnsi="Tahoma" w:cs="Tahoma"/>
          <w:sz w:val="20"/>
          <w:szCs w:val="20"/>
        </w:rPr>
        <w:t>);</w:t>
      </w:r>
    </w:p>
    <w:p w14:paraId="593FCC30" w14:textId="77777777" w:rsidR="00B70666" w:rsidRDefault="00B70666" w:rsidP="0073473E">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p>
    <w:p w14:paraId="7F893549" w14:textId="77777777" w:rsidR="002D3F1D" w:rsidRPr="002D3F1D" w:rsidRDefault="002D3F1D" w:rsidP="0073473E">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на перевод ценных бумаг Депонента на торговый счет депо/с торгового счета депо (Форма </w:t>
      </w:r>
      <w:hyperlink w:anchor="Текст_R03_5" w:history="1">
        <w:r w:rsidRPr="00B33CC4">
          <w:rPr>
            <w:rStyle w:val="af"/>
            <w:rFonts w:ascii="Tahoma" w:hAnsi="Tahoma" w:cs="Tahoma"/>
            <w:sz w:val="20"/>
            <w:szCs w:val="20"/>
          </w:rPr>
          <w:t>№R03-5</w:t>
        </w:r>
      </w:hyperlink>
      <w:r w:rsidRPr="0044557A">
        <w:rPr>
          <w:rFonts w:ascii="Tahoma" w:hAnsi="Tahoma" w:cs="Tahoma"/>
          <w:sz w:val="20"/>
          <w:szCs w:val="20"/>
        </w:rPr>
        <w:t>) подается Депонентом в виде электронного формализованного документа.</w:t>
      </w:r>
    </w:p>
    <w:p w14:paraId="4DCE2848" w14:textId="77777777" w:rsidR="00B70666" w:rsidRPr="007F1642" w:rsidRDefault="00B70666" w:rsidP="0073473E">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вправе осуществить операцию, указанную в настоящем пункте, на основании служебного поручения в случае, если осуществление данной операции необходимо для исполнения требования или решения уполномоченного государственного органа</w:t>
      </w:r>
      <w:r w:rsidR="00C114EB" w:rsidRPr="007F1642">
        <w:rPr>
          <w:rFonts w:ascii="Tahoma" w:hAnsi="Tahoma" w:cs="Tahoma"/>
          <w:sz w:val="20"/>
          <w:szCs w:val="20"/>
        </w:rPr>
        <w:t xml:space="preserve"> либо</w:t>
      </w:r>
      <w:r w:rsidR="00853E93" w:rsidRPr="007F1642">
        <w:rPr>
          <w:rFonts w:ascii="Tahoma" w:hAnsi="Tahoma" w:cs="Tahoma"/>
          <w:sz w:val="20"/>
          <w:szCs w:val="20"/>
        </w:rPr>
        <w:t xml:space="preserve"> для обеспечения сохранности ценных бумаг Депонента</w:t>
      </w:r>
      <w:r w:rsidR="00C114EB" w:rsidRPr="007F1642">
        <w:rPr>
          <w:rFonts w:ascii="Tahoma" w:hAnsi="Tahoma" w:cs="Tahoma"/>
          <w:sz w:val="20"/>
          <w:szCs w:val="20"/>
        </w:rPr>
        <w:t xml:space="preserve"> в случае отмены полномочий Оператора счета депо/ Попечителя счета депо</w:t>
      </w:r>
      <w:r w:rsidRPr="007F1642">
        <w:rPr>
          <w:rFonts w:ascii="Tahoma" w:hAnsi="Tahoma" w:cs="Tahoma"/>
          <w:sz w:val="20"/>
          <w:szCs w:val="20"/>
        </w:rPr>
        <w:t>.</w:t>
      </w:r>
    </w:p>
    <w:p w14:paraId="78EC283F"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В случае если Депонент подает поручение в отношении ценных бумаг, обремененных залогом, поручение должно содержать согласие залогодержателя, а в случае перехода прав собственности на ценные бумаги – согласие принимающей стороны.</w:t>
      </w:r>
    </w:p>
    <w:p w14:paraId="16D0EDC7" w14:textId="29C675A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В случае если Депонент подает поручение в отношении ценных бумаг, распоряжение которыми ограничено в соответствии с п</w:t>
      </w:r>
      <w:r w:rsidR="006F6808">
        <w:rPr>
          <w:rFonts w:ascii="Tahoma" w:hAnsi="Tahoma" w:cs="Tahoma"/>
          <w:sz w:val="20"/>
          <w:szCs w:val="20"/>
        </w:rPr>
        <w:t>унктом</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_Ref470618486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6.18.8</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поручение должно содержать согласие третьего лица, в интересах которого зафиксировано ограничение.</w:t>
      </w:r>
    </w:p>
    <w:p w14:paraId="683EAC8E"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Не допускается списание со счетов депо инвестиционных паев паевого инвестиционного фонда по распоряжению Депонента до завершения (окончания) формирования паевого инвестиционного фонда.</w:t>
      </w:r>
    </w:p>
    <w:p w14:paraId="476EA571" w14:textId="77777777" w:rsidR="00B70666" w:rsidRDefault="00B70666" w:rsidP="0073473E">
      <w:pPr>
        <w:pStyle w:val="a0"/>
        <w:ind w:left="993" w:hanging="993"/>
        <w:rPr>
          <w:rFonts w:ascii="Tahoma" w:hAnsi="Tahoma" w:cs="Tahoma"/>
          <w:sz w:val="20"/>
          <w:szCs w:val="20"/>
        </w:rPr>
      </w:pPr>
      <w:r w:rsidRPr="007F1642">
        <w:rPr>
          <w:rFonts w:ascii="Tahoma" w:hAnsi="Tahoma" w:cs="Tahoma"/>
          <w:sz w:val="20"/>
          <w:szCs w:val="20"/>
        </w:rPr>
        <w:t xml:space="preserve">Не допускается списание со счетов депо инвестиционных паев паевого инвестиционного фонда с даты составления списка лиц, имеющих право на получение денежной компенсации при прекращении паевого инвестиционного фонда, за исключением списания инвестиционных паев в результате погашения инвестиционных паев на основании заявок, поданных до даты наступления оснований </w:t>
      </w:r>
      <w:r w:rsidR="00BD485F" w:rsidRPr="007F1642">
        <w:rPr>
          <w:rFonts w:ascii="Tahoma" w:hAnsi="Tahoma" w:cs="Tahoma"/>
          <w:sz w:val="20"/>
          <w:szCs w:val="20"/>
        </w:rPr>
        <w:t>прекращения,</w:t>
      </w:r>
      <w:r w:rsidRPr="007F1642">
        <w:rPr>
          <w:rFonts w:ascii="Tahoma" w:hAnsi="Tahoma" w:cs="Tahoma"/>
          <w:sz w:val="20"/>
          <w:szCs w:val="20"/>
        </w:rPr>
        <w:t xml:space="preserve"> указанного паевого инвестиционного фонда.</w:t>
      </w:r>
    </w:p>
    <w:p w14:paraId="7ACDC26E" w14:textId="3150212E" w:rsidR="002C2A76" w:rsidRPr="002C2A76" w:rsidRDefault="002C2A76" w:rsidP="0073473E">
      <w:pPr>
        <w:pStyle w:val="a0"/>
        <w:ind w:left="993" w:hanging="993"/>
        <w:rPr>
          <w:rFonts w:ascii="Tahoma" w:hAnsi="Tahoma" w:cs="Tahoma"/>
          <w:sz w:val="20"/>
          <w:szCs w:val="20"/>
        </w:rPr>
      </w:pPr>
      <w:r w:rsidRPr="0044557A">
        <w:rPr>
          <w:rFonts w:ascii="Tahoma" w:hAnsi="Tahoma" w:cs="Tahoma"/>
          <w:sz w:val="20"/>
          <w:szCs w:val="20"/>
        </w:rPr>
        <w:t xml:space="preserve">Особенности перевода ценных бумаг по транзитному счету депо и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_Ref468976760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42A8E2C2" w14:textId="77777777" w:rsidR="00DE61CE" w:rsidRPr="007F1642" w:rsidRDefault="00342514" w:rsidP="0073473E">
      <w:pPr>
        <w:pStyle w:val="a0"/>
        <w:ind w:left="993" w:hanging="993"/>
        <w:rPr>
          <w:rFonts w:ascii="Tahoma" w:hAnsi="Tahoma" w:cs="Tahoma"/>
          <w:sz w:val="20"/>
          <w:szCs w:val="20"/>
        </w:rPr>
      </w:pPr>
      <w:bookmarkStart w:id="366" w:name="_Ref36746673"/>
      <w:r w:rsidRPr="007F1642">
        <w:rPr>
          <w:rFonts w:ascii="Tahoma" w:hAnsi="Tahoma" w:cs="Tahoma"/>
          <w:sz w:val="20"/>
          <w:szCs w:val="20"/>
        </w:rPr>
        <w:t xml:space="preserve">В случае если по счету депо Депонента, передающего ценные бумаги, назначен </w:t>
      </w:r>
      <w:r w:rsidR="00612AC9" w:rsidRPr="007F1642">
        <w:rPr>
          <w:rFonts w:ascii="Tahoma" w:hAnsi="Tahoma" w:cs="Tahoma"/>
          <w:sz w:val="20"/>
          <w:szCs w:val="20"/>
        </w:rPr>
        <w:t xml:space="preserve">Оператор счета депо или </w:t>
      </w:r>
      <w:r w:rsidRPr="007F1642">
        <w:rPr>
          <w:rFonts w:ascii="Tahoma" w:hAnsi="Tahoma" w:cs="Tahoma"/>
          <w:sz w:val="20"/>
          <w:szCs w:val="20"/>
        </w:rPr>
        <w:t xml:space="preserve">Попечитель счета депо, Депозитарий вправе осуществить операцию перевода на основании поручения, поданного указанным Депонентом самостоятельно, при условии получения Депозитарием от </w:t>
      </w:r>
      <w:r w:rsidR="00EC3433" w:rsidRPr="007F1642">
        <w:rPr>
          <w:rFonts w:ascii="Tahoma" w:hAnsi="Tahoma" w:cs="Tahoma"/>
          <w:sz w:val="20"/>
          <w:szCs w:val="20"/>
        </w:rPr>
        <w:t xml:space="preserve">Оператора счета депо/ </w:t>
      </w:r>
      <w:r w:rsidRPr="007F1642">
        <w:rPr>
          <w:rFonts w:ascii="Tahoma" w:hAnsi="Tahoma" w:cs="Tahoma"/>
          <w:sz w:val="20"/>
          <w:szCs w:val="20"/>
        </w:rPr>
        <w:t>Попечителя счета депо подтверждения об отсутствии обязательств по передаче ценных бумаг за счет указанного Депонента, возникших до даты подачи такого поручения.</w:t>
      </w:r>
      <w:bookmarkEnd w:id="366"/>
    </w:p>
    <w:p w14:paraId="640FFC6C" w14:textId="2D3208DD" w:rsidR="00B4038C" w:rsidRPr="007F1642" w:rsidRDefault="00B4038C" w:rsidP="0073473E">
      <w:pPr>
        <w:pStyle w:val="a0"/>
        <w:ind w:left="993" w:hanging="993"/>
        <w:rPr>
          <w:rFonts w:ascii="Tahoma" w:hAnsi="Tahoma" w:cs="Tahoma"/>
          <w:sz w:val="20"/>
          <w:szCs w:val="20"/>
        </w:rPr>
      </w:pPr>
      <w:r w:rsidRPr="007F1642">
        <w:rPr>
          <w:rFonts w:ascii="Tahoma" w:hAnsi="Tahoma" w:cs="Tahoma"/>
          <w:sz w:val="20"/>
          <w:szCs w:val="20"/>
        </w:rPr>
        <w:t xml:space="preserve">Особенности перевода ценных бумаг при оформлении перехода прав на ценные бумаги в порядке наследования установлены в </w:t>
      </w:r>
      <w:r w:rsidR="002C2A76" w:rsidRPr="007F1642">
        <w:rPr>
          <w:rFonts w:ascii="Tahoma" w:hAnsi="Tahoma" w:cs="Tahoma"/>
          <w:sz w:val="20"/>
          <w:szCs w:val="20"/>
        </w:rPr>
        <w:t>п</w:t>
      </w:r>
      <w:r w:rsidR="006F6808">
        <w:rPr>
          <w:rFonts w:ascii="Tahoma" w:hAnsi="Tahoma" w:cs="Tahoma"/>
          <w:sz w:val="20"/>
          <w:szCs w:val="20"/>
        </w:rPr>
        <w:t>ункте</w:t>
      </w:r>
      <w:r w:rsidR="002C2A76" w:rsidRPr="007F1642">
        <w:rPr>
          <w:rFonts w:ascii="Tahoma" w:hAnsi="Tahoma" w:cs="Tahoma"/>
          <w:sz w:val="20"/>
          <w:szCs w:val="20"/>
        </w:rPr>
        <w:t xml:space="preserve"> </w:t>
      </w:r>
      <w:r w:rsidRPr="007F1642">
        <w:rPr>
          <w:rFonts w:ascii="Tahoma" w:hAnsi="Tahoma" w:cs="Tahoma"/>
          <w:sz w:val="20"/>
          <w:szCs w:val="20"/>
        </w:rPr>
        <w:t>6.</w:t>
      </w:r>
      <w:r w:rsidR="002C2A76" w:rsidRPr="007F1642">
        <w:rPr>
          <w:rFonts w:ascii="Tahoma" w:hAnsi="Tahoma" w:cs="Tahoma"/>
          <w:sz w:val="20"/>
          <w:szCs w:val="20"/>
        </w:rPr>
        <w:t>2</w:t>
      </w:r>
      <w:r w:rsidR="002C2A76">
        <w:rPr>
          <w:rFonts w:ascii="Tahoma" w:hAnsi="Tahoma" w:cs="Tahoma"/>
          <w:sz w:val="20"/>
          <w:szCs w:val="20"/>
        </w:rPr>
        <w:t>9</w:t>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5453B42B" w14:textId="738AC419" w:rsidR="009C38E9" w:rsidRPr="007F1642" w:rsidRDefault="009C38E9" w:rsidP="0073473E">
      <w:pPr>
        <w:pStyle w:val="a0"/>
        <w:ind w:left="993" w:hanging="993"/>
        <w:rPr>
          <w:rFonts w:ascii="Tahoma" w:hAnsi="Tahoma" w:cs="Tahoma"/>
          <w:sz w:val="20"/>
          <w:szCs w:val="20"/>
        </w:rPr>
      </w:pPr>
      <w:r w:rsidRPr="007F1642">
        <w:rPr>
          <w:rFonts w:ascii="Tahoma" w:hAnsi="Tahoma" w:cs="Tahoma"/>
          <w:sz w:val="20"/>
          <w:szCs w:val="20"/>
        </w:rPr>
        <w:t xml:space="preserve">Особенности перевода ценных бумаг, депонированных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установлены в </w:t>
      </w:r>
      <w:r w:rsidR="002C2A76" w:rsidRPr="007F1642">
        <w:rPr>
          <w:rFonts w:ascii="Tahoma" w:hAnsi="Tahoma" w:cs="Tahoma"/>
          <w:sz w:val="20"/>
          <w:szCs w:val="20"/>
        </w:rPr>
        <w:t>п</w:t>
      </w:r>
      <w:r w:rsidR="006F6808">
        <w:rPr>
          <w:rFonts w:ascii="Tahoma" w:hAnsi="Tahoma" w:cs="Tahoma"/>
          <w:sz w:val="20"/>
          <w:szCs w:val="20"/>
        </w:rPr>
        <w:t>ункте</w:t>
      </w:r>
      <w:r w:rsidR="002C2A76" w:rsidRPr="007F1642">
        <w:rPr>
          <w:rFonts w:ascii="Tahoma" w:hAnsi="Tahoma" w:cs="Tahoma"/>
          <w:sz w:val="20"/>
          <w:szCs w:val="20"/>
        </w:rPr>
        <w:t xml:space="preserve"> </w:t>
      </w:r>
      <w:r w:rsidRPr="007F1642">
        <w:rPr>
          <w:rFonts w:ascii="Tahoma" w:hAnsi="Tahoma" w:cs="Tahoma"/>
          <w:sz w:val="20"/>
          <w:szCs w:val="20"/>
        </w:rPr>
        <w:t>6.</w:t>
      </w:r>
      <w:r w:rsidR="002C2A76" w:rsidRPr="007F1642">
        <w:rPr>
          <w:rFonts w:ascii="Tahoma" w:hAnsi="Tahoma" w:cs="Tahoma"/>
          <w:sz w:val="20"/>
          <w:szCs w:val="20"/>
        </w:rPr>
        <w:t>3</w:t>
      </w:r>
      <w:r w:rsidR="002C2A76">
        <w:rPr>
          <w:rFonts w:ascii="Tahoma" w:hAnsi="Tahoma" w:cs="Tahoma"/>
          <w:sz w:val="20"/>
          <w:szCs w:val="20"/>
        </w:rPr>
        <w:t>2</w:t>
      </w:r>
      <w:r w:rsidR="00E61CD8" w:rsidRPr="007F1642">
        <w:rPr>
          <w:rFonts w:ascii="Tahoma" w:hAnsi="Tahoma" w:cs="Tahoma"/>
          <w:sz w:val="20"/>
          <w:szCs w:val="20"/>
        </w:rPr>
        <w:t>.</w:t>
      </w:r>
      <w:r w:rsidRPr="007F1642">
        <w:rPr>
          <w:rFonts w:ascii="Tahoma" w:hAnsi="Tahoma" w:cs="Tahoma"/>
          <w:sz w:val="20"/>
          <w:szCs w:val="20"/>
        </w:rPr>
        <w:t xml:space="preserve"> Условий.</w:t>
      </w:r>
    </w:p>
    <w:p w14:paraId="2A33B5E8" w14:textId="77777777" w:rsidR="00B70666" w:rsidRPr="004C1172" w:rsidRDefault="00B70666" w:rsidP="0073473E">
      <w:pPr>
        <w:pStyle w:val="20"/>
        <w:ind w:left="993" w:hanging="993"/>
        <w:rPr>
          <w:rFonts w:ascii="Tahoma" w:hAnsi="Tahoma" w:cs="Tahoma"/>
          <w:color w:val="0099FF"/>
          <w:sz w:val="20"/>
          <w:szCs w:val="20"/>
        </w:rPr>
      </w:pPr>
      <w:bookmarkStart w:id="367" w:name="_Toc215313726"/>
      <w:bookmarkStart w:id="368" w:name="_Toc328495988"/>
      <w:bookmarkStart w:id="369" w:name="_Toc478119770"/>
      <w:bookmarkStart w:id="370" w:name="_Toc48757008"/>
      <w:bookmarkStart w:id="371" w:name="_Toc97585944"/>
      <w:bookmarkStart w:id="372" w:name="_Toc242285938"/>
      <w:r w:rsidRPr="004C1172">
        <w:rPr>
          <w:rFonts w:ascii="Tahoma" w:hAnsi="Tahoma" w:cs="Tahoma"/>
          <w:color w:val="0099FF"/>
          <w:sz w:val="20"/>
          <w:szCs w:val="20"/>
        </w:rPr>
        <w:t>Порядок открытия торговых разделов на торговых счетах депо номинального держателя</w:t>
      </w:r>
      <w:r w:rsidR="00885846" w:rsidRPr="004C1172">
        <w:rPr>
          <w:rFonts w:ascii="Tahoma" w:hAnsi="Tahoma" w:cs="Tahoma"/>
          <w:color w:val="0099FF"/>
          <w:sz w:val="20"/>
          <w:szCs w:val="20"/>
        </w:rPr>
        <w:t>/</w:t>
      </w:r>
      <w:r w:rsidRPr="004C1172">
        <w:rPr>
          <w:rFonts w:ascii="Tahoma" w:hAnsi="Tahoma" w:cs="Tahoma"/>
          <w:color w:val="0099FF"/>
          <w:sz w:val="20"/>
          <w:szCs w:val="20"/>
        </w:rPr>
        <w:t xml:space="preserve"> </w:t>
      </w:r>
      <w:proofErr w:type="spellStart"/>
      <w:r w:rsidR="00885846" w:rsidRPr="004C1172">
        <w:rPr>
          <w:rFonts w:ascii="Tahoma" w:hAnsi="Tahoma" w:cs="Tahoma"/>
          <w:color w:val="0099FF"/>
          <w:sz w:val="20"/>
          <w:szCs w:val="20"/>
        </w:rPr>
        <w:t>субсчетов</w:t>
      </w:r>
      <w:proofErr w:type="spellEnd"/>
      <w:r w:rsidR="00885846" w:rsidRPr="004C1172">
        <w:rPr>
          <w:rFonts w:ascii="Tahoma" w:hAnsi="Tahoma" w:cs="Tahoma"/>
          <w:color w:val="0099FF"/>
          <w:sz w:val="20"/>
          <w:szCs w:val="20"/>
        </w:rPr>
        <w:t xml:space="preserve"> депо номинального держателя </w:t>
      </w:r>
      <w:r w:rsidRPr="004C1172">
        <w:rPr>
          <w:rFonts w:ascii="Tahoma" w:hAnsi="Tahoma" w:cs="Tahoma"/>
          <w:color w:val="0099FF"/>
          <w:sz w:val="20"/>
          <w:szCs w:val="20"/>
        </w:rPr>
        <w:t>в расчетных депозитариях и проведения операций по торговым счетам депо Депонентов</w:t>
      </w:r>
      <w:bookmarkEnd w:id="367"/>
      <w:bookmarkEnd w:id="368"/>
      <w:bookmarkEnd w:id="369"/>
      <w:bookmarkEnd w:id="370"/>
      <w:bookmarkEnd w:id="371"/>
      <w:bookmarkEnd w:id="372"/>
    </w:p>
    <w:p w14:paraId="1CD6486B"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 xml:space="preserve">Для осуществления клиринга и исполнения обязательств, допущенных к клирингу, по ценным бумагам в соответствии с Федеральным законом от 07.02.2011 №7-ФЗ </w:t>
      </w:r>
      <w:r w:rsidR="00AD6FE5" w:rsidRPr="00F20E2A">
        <w:rPr>
          <w:rFonts w:ascii="Tahoma" w:hAnsi="Tahoma" w:cs="Tahoma"/>
          <w:sz w:val="20"/>
          <w:szCs w:val="20"/>
        </w:rPr>
        <w:t>«О клиринге, клиринговой деятельности и центральном контрагенте»</w:t>
      </w:r>
      <w:r w:rsidRPr="007F1642">
        <w:rPr>
          <w:rFonts w:ascii="Tahoma" w:hAnsi="Tahoma" w:cs="Tahoma"/>
          <w:sz w:val="20"/>
          <w:szCs w:val="20"/>
        </w:rPr>
        <w:t xml:space="preserve"> Депозитарий открывает торговые разделы на торговом счете депо номинального держателя, открытом Депозитарию в расчетном депозитарии (далее – Торговые разделы), предназначенные для учета ценных бумаг Депонентов, которые могут быть использованы для исполнения и (или) обеспечения исполнения обязательств, допущенных к клирингу.</w:t>
      </w:r>
      <w:r w:rsidR="00AD206F" w:rsidRPr="007F1642">
        <w:rPr>
          <w:rFonts w:ascii="Tahoma" w:hAnsi="Tahoma" w:cs="Tahoma"/>
          <w:sz w:val="20"/>
          <w:szCs w:val="20"/>
        </w:rPr>
        <w:t xml:space="preserve"> Для исполнения и (или) обеспечения исполнения обязательств, допущенных к клирингу в соответствии с Федеральным законом от 07.02.2011 №7-</w:t>
      </w:r>
      <w:r w:rsidR="00B0053B" w:rsidRPr="007F1642">
        <w:rPr>
          <w:rFonts w:ascii="Tahoma" w:hAnsi="Tahoma" w:cs="Tahoma"/>
          <w:sz w:val="20"/>
          <w:szCs w:val="20"/>
        </w:rPr>
        <w:t>ФЗ</w:t>
      </w:r>
      <w:r w:rsidR="00AD206F" w:rsidRPr="007F1642">
        <w:rPr>
          <w:rFonts w:ascii="Tahoma" w:hAnsi="Tahoma" w:cs="Tahoma"/>
          <w:sz w:val="20"/>
          <w:szCs w:val="20"/>
        </w:rPr>
        <w:t xml:space="preserve"> </w:t>
      </w:r>
      <w:r w:rsidR="00AD6FE5" w:rsidRPr="0044557A">
        <w:rPr>
          <w:rFonts w:ascii="Tahoma" w:hAnsi="Tahoma" w:cs="Tahoma"/>
          <w:sz w:val="20"/>
          <w:szCs w:val="20"/>
        </w:rPr>
        <w:t>«О клиринге, клиринговой деятельности и центральном контрагенте»</w:t>
      </w:r>
      <w:r w:rsidR="00096DF8" w:rsidRPr="00AD6FE5">
        <w:rPr>
          <w:rFonts w:ascii="Tahoma" w:hAnsi="Tahoma" w:cs="Tahoma"/>
          <w:sz w:val="20"/>
          <w:szCs w:val="20"/>
        </w:rPr>
        <w:t>,</w:t>
      </w:r>
      <w:r w:rsidR="00AD206F" w:rsidRPr="007F1642">
        <w:rPr>
          <w:rFonts w:ascii="Tahoma" w:hAnsi="Tahoma" w:cs="Tahoma"/>
          <w:sz w:val="20"/>
          <w:szCs w:val="20"/>
        </w:rPr>
        <w:t xml:space="preserve"> Депозитари</w:t>
      </w:r>
      <w:r w:rsidR="00D625D1" w:rsidRPr="007F1642">
        <w:rPr>
          <w:rFonts w:ascii="Tahoma" w:hAnsi="Tahoma" w:cs="Tahoma"/>
          <w:sz w:val="20"/>
          <w:szCs w:val="20"/>
        </w:rPr>
        <w:t>ю</w:t>
      </w:r>
      <w:r w:rsidR="00AD206F" w:rsidRPr="007F1642">
        <w:rPr>
          <w:rFonts w:ascii="Tahoma" w:hAnsi="Tahoma" w:cs="Tahoma"/>
          <w:sz w:val="20"/>
          <w:szCs w:val="20"/>
        </w:rPr>
        <w:t xml:space="preserve"> также мо</w:t>
      </w:r>
      <w:r w:rsidR="00D625D1" w:rsidRPr="007F1642">
        <w:rPr>
          <w:rFonts w:ascii="Tahoma" w:hAnsi="Tahoma" w:cs="Tahoma"/>
          <w:sz w:val="20"/>
          <w:szCs w:val="20"/>
        </w:rPr>
        <w:t>гут</w:t>
      </w:r>
      <w:r w:rsidR="00AD206F" w:rsidRPr="007F1642">
        <w:rPr>
          <w:rFonts w:ascii="Tahoma" w:hAnsi="Tahoma" w:cs="Tahoma"/>
          <w:sz w:val="20"/>
          <w:szCs w:val="20"/>
        </w:rPr>
        <w:t xml:space="preserve"> </w:t>
      </w:r>
      <w:r w:rsidR="00D625D1" w:rsidRPr="007F1642">
        <w:rPr>
          <w:rFonts w:ascii="Tahoma" w:hAnsi="Tahoma" w:cs="Tahoma"/>
          <w:sz w:val="20"/>
          <w:szCs w:val="20"/>
        </w:rPr>
        <w:t xml:space="preserve">быть </w:t>
      </w:r>
      <w:r w:rsidR="00AD206F" w:rsidRPr="007F1642">
        <w:rPr>
          <w:rFonts w:ascii="Tahoma" w:hAnsi="Tahoma" w:cs="Tahoma"/>
          <w:sz w:val="20"/>
          <w:szCs w:val="20"/>
        </w:rPr>
        <w:t>откры</w:t>
      </w:r>
      <w:r w:rsidR="00D625D1" w:rsidRPr="007F1642">
        <w:rPr>
          <w:rFonts w:ascii="Tahoma" w:hAnsi="Tahoma" w:cs="Tahoma"/>
          <w:sz w:val="20"/>
          <w:szCs w:val="20"/>
        </w:rPr>
        <w:t>ты</w:t>
      </w:r>
      <w:r w:rsidR="00AD206F" w:rsidRPr="007F1642">
        <w:rPr>
          <w:rFonts w:ascii="Tahoma" w:hAnsi="Tahoma" w:cs="Tahoma"/>
          <w:sz w:val="20"/>
          <w:szCs w:val="20"/>
        </w:rPr>
        <w:t xml:space="preserve"> </w:t>
      </w:r>
      <w:proofErr w:type="spellStart"/>
      <w:r w:rsidR="00AD206F" w:rsidRPr="007F1642">
        <w:rPr>
          <w:rFonts w:ascii="Tahoma" w:hAnsi="Tahoma" w:cs="Tahoma"/>
          <w:sz w:val="20"/>
          <w:szCs w:val="20"/>
        </w:rPr>
        <w:t>субсчета</w:t>
      </w:r>
      <w:proofErr w:type="spellEnd"/>
      <w:r w:rsidR="00AD206F" w:rsidRPr="007F1642">
        <w:rPr>
          <w:rFonts w:ascii="Tahoma" w:hAnsi="Tahoma" w:cs="Tahoma"/>
          <w:sz w:val="20"/>
          <w:szCs w:val="20"/>
        </w:rPr>
        <w:t xml:space="preserve"> депо номинального держателя на клиринговом счете депо (далее - </w:t>
      </w:r>
      <w:proofErr w:type="spellStart"/>
      <w:r w:rsidR="00AD206F" w:rsidRPr="007F1642">
        <w:rPr>
          <w:rFonts w:ascii="Tahoma" w:hAnsi="Tahoma" w:cs="Tahoma"/>
          <w:sz w:val="20"/>
          <w:szCs w:val="20"/>
        </w:rPr>
        <w:t>Субсчета</w:t>
      </w:r>
      <w:proofErr w:type="spellEnd"/>
      <w:r w:rsidR="00AD206F" w:rsidRPr="007F1642">
        <w:rPr>
          <w:rFonts w:ascii="Tahoma" w:hAnsi="Tahoma" w:cs="Tahoma"/>
          <w:sz w:val="20"/>
          <w:szCs w:val="20"/>
        </w:rPr>
        <w:t xml:space="preserve"> депо номинального держателя).</w:t>
      </w:r>
    </w:p>
    <w:p w14:paraId="63A5011E"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Депозитарий открывает Торговые разделы</w:t>
      </w:r>
      <w:r w:rsidR="00AD206F" w:rsidRPr="007F1642">
        <w:rPr>
          <w:rFonts w:ascii="Tahoma" w:hAnsi="Tahoma" w:cs="Tahoma"/>
          <w:sz w:val="20"/>
          <w:szCs w:val="20"/>
        </w:rPr>
        <w:t xml:space="preserve"> и </w:t>
      </w:r>
      <w:proofErr w:type="spellStart"/>
      <w:r w:rsidR="00AD206F" w:rsidRPr="007F1642">
        <w:rPr>
          <w:rFonts w:ascii="Tahoma" w:hAnsi="Tahoma" w:cs="Tahoma"/>
          <w:sz w:val="20"/>
          <w:szCs w:val="20"/>
        </w:rPr>
        <w:t>Субсчета</w:t>
      </w:r>
      <w:proofErr w:type="spellEnd"/>
      <w:r w:rsidR="00AD206F"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по инициативе Депонентов</w:t>
      </w:r>
      <w:r w:rsidR="00AD206F" w:rsidRPr="007F1642">
        <w:rPr>
          <w:rFonts w:ascii="Tahoma" w:hAnsi="Tahoma" w:cs="Tahoma"/>
          <w:sz w:val="20"/>
          <w:szCs w:val="20"/>
        </w:rPr>
        <w:t xml:space="preserve">, </w:t>
      </w:r>
      <w:r w:rsidR="006C3342" w:rsidRPr="007F1642">
        <w:rPr>
          <w:rFonts w:ascii="Tahoma" w:hAnsi="Tahoma" w:cs="Tahoma"/>
          <w:sz w:val="20"/>
          <w:szCs w:val="20"/>
        </w:rPr>
        <w:t xml:space="preserve">за исключением открытия </w:t>
      </w:r>
      <w:proofErr w:type="spellStart"/>
      <w:r w:rsidR="006C3342" w:rsidRPr="007F1642">
        <w:rPr>
          <w:rFonts w:ascii="Tahoma" w:hAnsi="Tahoma" w:cs="Tahoma"/>
          <w:sz w:val="20"/>
          <w:szCs w:val="20"/>
        </w:rPr>
        <w:t>Субсчета</w:t>
      </w:r>
      <w:proofErr w:type="spellEnd"/>
      <w:r w:rsidR="006C3342" w:rsidRPr="007F1642">
        <w:rPr>
          <w:rFonts w:ascii="Tahoma" w:hAnsi="Tahoma" w:cs="Tahoma"/>
          <w:sz w:val="20"/>
          <w:szCs w:val="20"/>
        </w:rPr>
        <w:t xml:space="preserve"> депо номинального держателя на клиринговом счете </w:t>
      </w:r>
      <w:r w:rsidR="00D9237C" w:rsidRPr="007F1642">
        <w:rPr>
          <w:rFonts w:ascii="Tahoma" w:hAnsi="Tahoma" w:cs="Tahoma"/>
          <w:sz w:val="20"/>
          <w:szCs w:val="20"/>
        </w:rPr>
        <w:t>Небанковской кредитной организации - центрального контрагента «Национальный Клиринговый Центр» (Акционерное общество)</w:t>
      </w:r>
      <w:r w:rsidR="00D9237C" w:rsidRPr="007F1642">
        <w:rPr>
          <w:rFonts w:ascii="Tahoma" w:hAnsi="Tahoma" w:cs="Tahoma"/>
          <w:b/>
          <w:bCs/>
          <w:sz w:val="20"/>
          <w:szCs w:val="20"/>
        </w:rPr>
        <w:t xml:space="preserve"> </w:t>
      </w:r>
      <w:r w:rsidR="00D9237C" w:rsidRPr="007F1642">
        <w:rPr>
          <w:rFonts w:ascii="Tahoma" w:hAnsi="Tahoma" w:cs="Tahoma"/>
          <w:bCs/>
          <w:sz w:val="20"/>
          <w:szCs w:val="20"/>
        </w:rPr>
        <w:t>(</w:t>
      </w:r>
      <w:r w:rsidR="00E5649A" w:rsidRPr="007F1642">
        <w:rPr>
          <w:rFonts w:ascii="Tahoma" w:hAnsi="Tahoma" w:cs="Tahoma"/>
          <w:bCs/>
          <w:sz w:val="20"/>
          <w:szCs w:val="20"/>
        </w:rPr>
        <w:t xml:space="preserve">далее - </w:t>
      </w:r>
      <w:r w:rsidR="006C3342" w:rsidRPr="007F1642">
        <w:rPr>
          <w:rFonts w:ascii="Tahoma" w:hAnsi="Tahoma" w:cs="Tahoma"/>
          <w:sz w:val="20"/>
          <w:szCs w:val="20"/>
        </w:rPr>
        <w:t>НКО НКЦ (АО)</w:t>
      </w:r>
      <w:r w:rsidR="00D9237C" w:rsidRPr="007F1642">
        <w:rPr>
          <w:rFonts w:ascii="Tahoma" w:hAnsi="Tahoma" w:cs="Tahoma"/>
          <w:sz w:val="20"/>
          <w:szCs w:val="20"/>
        </w:rPr>
        <w:t>)</w:t>
      </w:r>
      <w:r w:rsidRPr="007F1642">
        <w:rPr>
          <w:rFonts w:ascii="Tahoma" w:hAnsi="Tahoma" w:cs="Tahoma"/>
          <w:sz w:val="20"/>
          <w:szCs w:val="20"/>
        </w:rPr>
        <w:t>. Для целей хранения/учета ценных бумаг одного Депонента может быть открыто несколько Торговых разделов</w:t>
      </w:r>
      <w:r w:rsidR="006D748F" w:rsidRPr="007F1642">
        <w:rPr>
          <w:rFonts w:ascii="Tahoma" w:hAnsi="Tahoma" w:cs="Tahoma"/>
          <w:sz w:val="20"/>
          <w:szCs w:val="20"/>
        </w:rPr>
        <w:t>/</w:t>
      </w:r>
      <w:r w:rsidR="003B08FC" w:rsidRPr="007F1642">
        <w:rPr>
          <w:rFonts w:ascii="Tahoma" w:hAnsi="Tahoma" w:cs="Tahoma"/>
          <w:sz w:val="20"/>
          <w:szCs w:val="20"/>
        </w:rPr>
        <w:t xml:space="preserve"> </w:t>
      </w:r>
      <w:proofErr w:type="spellStart"/>
      <w:r w:rsidR="003B08FC" w:rsidRPr="007F1642">
        <w:rPr>
          <w:rFonts w:ascii="Tahoma" w:hAnsi="Tahoma" w:cs="Tahoma"/>
          <w:sz w:val="20"/>
          <w:szCs w:val="20"/>
        </w:rPr>
        <w:t>Субсчетов</w:t>
      </w:r>
      <w:proofErr w:type="spellEnd"/>
      <w:r w:rsidR="003B08FC" w:rsidRPr="007F1642">
        <w:rPr>
          <w:rFonts w:ascii="Tahoma" w:hAnsi="Tahoma" w:cs="Tahoma"/>
          <w:sz w:val="20"/>
          <w:szCs w:val="20"/>
        </w:rPr>
        <w:t xml:space="preserve"> депо номинального держателя</w:t>
      </w:r>
      <w:r w:rsidRPr="007F1642">
        <w:rPr>
          <w:rFonts w:ascii="Tahoma" w:hAnsi="Tahoma" w:cs="Tahoma"/>
          <w:sz w:val="20"/>
          <w:szCs w:val="20"/>
        </w:rPr>
        <w:t>. На одном Торговом разделе</w:t>
      </w:r>
      <w:r w:rsidR="003B08FC" w:rsidRPr="007F1642">
        <w:rPr>
          <w:rFonts w:ascii="Tahoma" w:hAnsi="Tahoma" w:cs="Tahoma"/>
          <w:sz w:val="20"/>
          <w:szCs w:val="20"/>
        </w:rPr>
        <w:t xml:space="preserve">/ </w:t>
      </w:r>
      <w:proofErr w:type="spellStart"/>
      <w:r w:rsidR="003B08FC" w:rsidRPr="007F1642">
        <w:rPr>
          <w:rFonts w:ascii="Tahoma" w:hAnsi="Tahoma" w:cs="Tahoma"/>
          <w:sz w:val="20"/>
          <w:szCs w:val="20"/>
        </w:rPr>
        <w:t>Субсчете</w:t>
      </w:r>
      <w:proofErr w:type="spellEnd"/>
      <w:r w:rsidR="003B08FC"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не могут храниться/учитываться ценные бумаги, принадлежащие разным Депонентам, за исключением случаев, предусмотренных настоящими Условиями.</w:t>
      </w:r>
    </w:p>
    <w:p w14:paraId="4C28CA58" w14:textId="77777777" w:rsidR="00B70666" w:rsidRPr="007F1642" w:rsidRDefault="00B70666" w:rsidP="0073473E">
      <w:pPr>
        <w:pStyle w:val="a0"/>
        <w:ind w:left="993" w:hanging="993"/>
        <w:rPr>
          <w:rFonts w:ascii="Tahoma" w:hAnsi="Tahoma" w:cs="Tahoma"/>
          <w:sz w:val="20"/>
          <w:szCs w:val="20"/>
        </w:rPr>
      </w:pPr>
      <w:bookmarkStart w:id="373" w:name="_Ref342312731"/>
      <w:r w:rsidRPr="007F1642">
        <w:rPr>
          <w:rFonts w:ascii="Tahoma" w:hAnsi="Tahoma" w:cs="Tahoma"/>
          <w:sz w:val="20"/>
          <w:szCs w:val="20"/>
        </w:rPr>
        <w:t>Для открытия Торгового раздела</w:t>
      </w:r>
      <w:r w:rsidR="00E5649A" w:rsidRPr="007F1642">
        <w:rPr>
          <w:rFonts w:ascii="Tahoma" w:hAnsi="Tahoma" w:cs="Tahoma"/>
          <w:sz w:val="20"/>
          <w:szCs w:val="20"/>
        </w:rPr>
        <w:t>/</w:t>
      </w:r>
      <w:proofErr w:type="spellStart"/>
      <w:r w:rsidR="00E5649A" w:rsidRPr="007F1642">
        <w:rPr>
          <w:rFonts w:ascii="Tahoma" w:hAnsi="Tahoma" w:cs="Tahoma"/>
          <w:sz w:val="20"/>
          <w:szCs w:val="20"/>
        </w:rPr>
        <w:t>Субсчета</w:t>
      </w:r>
      <w:proofErr w:type="spellEnd"/>
      <w:r w:rsidR="00E5649A"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Депонент обязан предоставить поручение</w:t>
      </w:r>
      <w:r w:rsidRPr="007F1642">
        <w:rPr>
          <w:rFonts w:ascii="Tahoma" w:hAnsi="Tahoma" w:cs="Tahoma"/>
          <w:b/>
          <w:sz w:val="20"/>
          <w:szCs w:val="20"/>
        </w:rPr>
        <w:t xml:space="preserve"> </w:t>
      </w:r>
      <w:r w:rsidRPr="007F1642">
        <w:rPr>
          <w:rFonts w:ascii="Tahoma" w:hAnsi="Tahoma" w:cs="Tahoma"/>
          <w:sz w:val="20"/>
          <w:szCs w:val="20"/>
        </w:rPr>
        <w:t xml:space="preserve">(Форма </w:t>
      </w:r>
      <w:hyperlink w:anchor="Текст_R06_1" w:history="1">
        <w:r w:rsidR="0018501D" w:rsidRPr="0018501D">
          <w:rPr>
            <w:rStyle w:val="af"/>
            <w:rFonts w:ascii="Tahoma" w:hAnsi="Tahoma" w:cs="Tahoma"/>
            <w:sz w:val="20"/>
            <w:szCs w:val="20"/>
          </w:rPr>
          <w:t>№</w:t>
        </w:r>
        <w:r w:rsidR="0018501D" w:rsidRPr="0018501D">
          <w:rPr>
            <w:rStyle w:val="af"/>
            <w:rFonts w:ascii="Tahoma" w:hAnsi="Tahoma" w:cs="Tahoma"/>
            <w:sz w:val="20"/>
            <w:szCs w:val="20"/>
            <w:lang w:val="en-US"/>
          </w:rPr>
          <w:t>R</w:t>
        </w:r>
        <w:r w:rsidR="0018501D" w:rsidRPr="0018501D">
          <w:rPr>
            <w:rStyle w:val="af"/>
            <w:rFonts w:ascii="Tahoma" w:hAnsi="Tahoma" w:cs="Tahoma"/>
            <w:sz w:val="20"/>
            <w:szCs w:val="20"/>
          </w:rPr>
          <w:t>06-1</w:t>
        </w:r>
      </w:hyperlink>
      <w:r w:rsidRPr="007F1642">
        <w:rPr>
          <w:rFonts w:ascii="Tahoma" w:hAnsi="Tahoma" w:cs="Tahoma"/>
          <w:sz w:val="20"/>
          <w:szCs w:val="20"/>
        </w:rPr>
        <w:t>) с указанием клиринговой организации, которая вправе давать распоряжения по этим Торговым разделам</w:t>
      </w:r>
      <w:r w:rsidR="00E5649A" w:rsidRPr="007F1642">
        <w:rPr>
          <w:rFonts w:ascii="Tahoma" w:hAnsi="Tahoma" w:cs="Tahoma"/>
          <w:sz w:val="20"/>
          <w:szCs w:val="20"/>
        </w:rPr>
        <w:t xml:space="preserve">/ </w:t>
      </w:r>
      <w:proofErr w:type="spellStart"/>
      <w:r w:rsidR="00E5649A" w:rsidRPr="007F1642">
        <w:rPr>
          <w:rFonts w:ascii="Tahoma" w:hAnsi="Tahoma" w:cs="Tahoma"/>
          <w:sz w:val="20"/>
          <w:szCs w:val="20"/>
        </w:rPr>
        <w:t>Субсчета</w:t>
      </w:r>
      <w:r w:rsidR="00C113DC" w:rsidRPr="007F1642">
        <w:rPr>
          <w:rFonts w:ascii="Tahoma" w:hAnsi="Tahoma" w:cs="Tahoma"/>
          <w:sz w:val="20"/>
          <w:szCs w:val="20"/>
        </w:rPr>
        <w:t>м</w:t>
      </w:r>
      <w:proofErr w:type="spellEnd"/>
      <w:r w:rsidR="00E5649A" w:rsidRPr="007F1642">
        <w:rPr>
          <w:rFonts w:ascii="Tahoma" w:hAnsi="Tahoma" w:cs="Tahoma"/>
          <w:sz w:val="20"/>
          <w:szCs w:val="20"/>
        </w:rPr>
        <w:t xml:space="preserve"> депо номинального держателя</w:t>
      </w:r>
      <w:r w:rsidRPr="007F1642">
        <w:rPr>
          <w:rFonts w:ascii="Tahoma" w:hAnsi="Tahoma" w:cs="Tahoma"/>
          <w:sz w:val="20"/>
          <w:szCs w:val="20"/>
        </w:rPr>
        <w:t>. Торговые разделы</w:t>
      </w:r>
      <w:r w:rsidR="00C113DC" w:rsidRPr="007F1642">
        <w:rPr>
          <w:rFonts w:ascii="Tahoma" w:hAnsi="Tahoma" w:cs="Tahoma"/>
          <w:sz w:val="20"/>
          <w:szCs w:val="20"/>
        </w:rPr>
        <w:t>/</w:t>
      </w:r>
      <w:proofErr w:type="spellStart"/>
      <w:r w:rsidR="00C113DC" w:rsidRPr="007F1642">
        <w:rPr>
          <w:rFonts w:ascii="Tahoma" w:hAnsi="Tahoma" w:cs="Tahoma"/>
          <w:sz w:val="20"/>
          <w:szCs w:val="20"/>
        </w:rPr>
        <w:t>Субсчета</w:t>
      </w:r>
      <w:proofErr w:type="spellEnd"/>
      <w:r w:rsidR="00C113DC"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открываются при условии наличия соответствующего торгового счета депо Депонента, открытого в Депозитарии.</w:t>
      </w:r>
      <w:bookmarkEnd w:id="373"/>
    </w:p>
    <w:p w14:paraId="53E761C4" w14:textId="77777777" w:rsidR="002D119D" w:rsidRPr="007F1642" w:rsidRDefault="002D119D" w:rsidP="0073473E">
      <w:pPr>
        <w:pStyle w:val="a0"/>
        <w:ind w:left="993" w:hanging="993"/>
        <w:rPr>
          <w:rFonts w:ascii="Tahoma" w:hAnsi="Tahoma" w:cs="Tahoma"/>
          <w:sz w:val="20"/>
          <w:szCs w:val="20"/>
        </w:rPr>
      </w:pPr>
      <w:proofErr w:type="spellStart"/>
      <w:r w:rsidRPr="007F1642">
        <w:rPr>
          <w:rFonts w:ascii="Tahoma" w:hAnsi="Tahoma" w:cs="Tahoma"/>
          <w:sz w:val="20"/>
          <w:szCs w:val="20"/>
        </w:rPr>
        <w:t>Субсчет</w:t>
      </w:r>
      <w:proofErr w:type="spellEnd"/>
      <w:r w:rsidRPr="007F1642">
        <w:rPr>
          <w:rFonts w:ascii="Tahoma" w:hAnsi="Tahoma" w:cs="Tahoma"/>
          <w:sz w:val="20"/>
          <w:szCs w:val="20"/>
        </w:rPr>
        <w:t xml:space="preserve"> депо номинального держателя на клиринговом счете НКО НКЦ (АО) открывается Депозитарием на основании служебного поручения и отчета </w:t>
      </w:r>
      <w:r w:rsidR="00742841" w:rsidRPr="007F1642">
        <w:rPr>
          <w:rFonts w:ascii="Tahoma" w:hAnsi="Tahoma" w:cs="Tahoma"/>
          <w:sz w:val="20"/>
          <w:szCs w:val="20"/>
        </w:rPr>
        <w:t xml:space="preserve">Небанковской </w:t>
      </w:r>
      <w:r w:rsidR="00C113DC" w:rsidRPr="007F1642">
        <w:rPr>
          <w:rFonts w:ascii="Tahoma" w:hAnsi="Tahoma" w:cs="Tahoma"/>
          <w:sz w:val="20"/>
          <w:szCs w:val="20"/>
        </w:rPr>
        <w:t>кредитной</w:t>
      </w:r>
      <w:r w:rsidR="00742841" w:rsidRPr="007F1642">
        <w:rPr>
          <w:rFonts w:ascii="Tahoma" w:hAnsi="Tahoma" w:cs="Tahoma"/>
          <w:sz w:val="20"/>
          <w:szCs w:val="20"/>
        </w:rPr>
        <w:t xml:space="preserve"> организации акционерное общество «Национальный расчетный депозитарий» (далее - </w:t>
      </w:r>
      <w:r w:rsidRPr="007F1642">
        <w:rPr>
          <w:rFonts w:ascii="Tahoma" w:hAnsi="Tahoma" w:cs="Tahoma"/>
          <w:sz w:val="20"/>
          <w:szCs w:val="20"/>
        </w:rPr>
        <w:t>НКО АО НРД</w:t>
      </w:r>
      <w:r w:rsidR="00742841" w:rsidRPr="007F1642">
        <w:rPr>
          <w:rFonts w:ascii="Tahoma" w:hAnsi="Tahoma" w:cs="Tahoma"/>
          <w:sz w:val="20"/>
          <w:szCs w:val="20"/>
        </w:rPr>
        <w:t>)</w:t>
      </w:r>
      <w:r w:rsidR="0082568B" w:rsidRPr="007F1642">
        <w:rPr>
          <w:rFonts w:ascii="Tahoma" w:hAnsi="Tahoma" w:cs="Tahoma"/>
          <w:sz w:val="20"/>
          <w:szCs w:val="20"/>
        </w:rPr>
        <w:t>,</w:t>
      </w:r>
      <w:r w:rsidRPr="007F1642">
        <w:rPr>
          <w:rFonts w:ascii="Tahoma" w:hAnsi="Tahoma" w:cs="Tahoma"/>
          <w:sz w:val="20"/>
          <w:szCs w:val="20"/>
        </w:rPr>
        <w:t xml:space="preserve"> подтверждающего открытие нового </w:t>
      </w:r>
      <w:proofErr w:type="spellStart"/>
      <w:r w:rsidRPr="007F1642">
        <w:rPr>
          <w:rFonts w:ascii="Tahoma" w:hAnsi="Tahoma" w:cs="Tahoma"/>
          <w:sz w:val="20"/>
          <w:szCs w:val="20"/>
        </w:rPr>
        <w:t>Субсчета</w:t>
      </w:r>
      <w:proofErr w:type="spellEnd"/>
      <w:r w:rsidRPr="007F1642">
        <w:rPr>
          <w:rFonts w:ascii="Tahoma" w:hAnsi="Tahoma" w:cs="Tahoma"/>
          <w:sz w:val="20"/>
          <w:szCs w:val="20"/>
        </w:rPr>
        <w:t xml:space="preserve"> депо номинального держателя. При этом Депонент обязан предоставить поручение (Форма </w:t>
      </w:r>
      <w:hyperlink w:anchor="Текст_R06_1" w:history="1">
        <w:r w:rsidRPr="00B33CC4">
          <w:rPr>
            <w:rStyle w:val="af"/>
            <w:rFonts w:ascii="Tahoma" w:hAnsi="Tahoma" w:cs="Tahoma"/>
            <w:sz w:val="20"/>
            <w:szCs w:val="20"/>
          </w:rPr>
          <w:t>№R06-1</w:t>
        </w:r>
      </w:hyperlink>
      <w:r w:rsidRPr="007F1642">
        <w:rPr>
          <w:rFonts w:ascii="Tahoma" w:hAnsi="Tahoma" w:cs="Tahoma"/>
          <w:sz w:val="20"/>
          <w:szCs w:val="20"/>
        </w:rPr>
        <w:t xml:space="preserve">) с </w:t>
      </w:r>
      <w:r w:rsidR="006D748F" w:rsidRPr="007F1642">
        <w:rPr>
          <w:rFonts w:ascii="Tahoma" w:hAnsi="Tahoma" w:cs="Tahoma"/>
          <w:sz w:val="20"/>
          <w:szCs w:val="20"/>
        </w:rPr>
        <w:t xml:space="preserve">выбранным вариантом «Проведение операций зачисления/списания ценных бумаг по торговому счету депо Депонента по результатам клиринга на основании отчета расчетного депозитария» и </w:t>
      </w:r>
      <w:r w:rsidRPr="007F1642">
        <w:rPr>
          <w:rFonts w:ascii="Tahoma" w:hAnsi="Tahoma" w:cs="Tahoma"/>
          <w:sz w:val="20"/>
          <w:szCs w:val="20"/>
        </w:rPr>
        <w:t xml:space="preserve">указанием </w:t>
      </w:r>
      <w:r w:rsidR="006D748F" w:rsidRPr="007F1642">
        <w:rPr>
          <w:rFonts w:ascii="Tahoma" w:hAnsi="Tahoma" w:cs="Tahoma"/>
          <w:sz w:val="20"/>
          <w:szCs w:val="20"/>
        </w:rPr>
        <w:t>от</w:t>
      </w:r>
      <w:r w:rsidR="00893072" w:rsidRPr="007F1642">
        <w:rPr>
          <w:rFonts w:ascii="Tahoma" w:hAnsi="Tahoma" w:cs="Tahoma"/>
          <w:sz w:val="20"/>
          <w:szCs w:val="20"/>
        </w:rPr>
        <w:t>к</w:t>
      </w:r>
      <w:r w:rsidR="006D748F" w:rsidRPr="007F1642">
        <w:rPr>
          <w:rFonts w:ascii="Tahoma" w:hAnsi="Tahoma" w:cs="Tahoma"/>
          <w:sz w:val="20"/>
          <w:szCs w:val="20"/>
        </w:rPr>
        <w:t xml:space="preserve">рытого ранее </w:t>
      </w:r>
      <w:proofErr w:type="spellStart"/>
      <w:r w:rsidR="006D748F" w:rsidRPr="007F1642">
        <w:rPr>
          <w:rFonts w:ascii="Tahoma" w:hAnsi="Tahoma" w:cs="Tahoma"/>
          <w:sz w:val="20"/>
          <w:szCs w:val="20"/>
        </w:rPr>
        <w:t>Субсчета</w:t>
      </w:r>
      <w:proofErr w:type="spellEnd"/>
      <w:r w:rsidR="006D748F" w:rsidRPr="007F1642">
        <w:rPr>
          <w:rFonts w:ascii="Tahoma" w:hAnsi="Tahoma" w:cs="Tahoma"/>
          <w:sz w:val="20"/>
          <w:szCs w:val="20"/>
        </w:rPr>
        <w:t xml:space="preserve"> депо номинального держателя и </w:t>
      </w:r>
      <w:r w:rsidRPr="007F1642">
        <w:rPr>
          <w:rFonts w:ascii="Tahoma" w:hAnsi="Tahoma" w:cs="Tahoma"/>
          <w:sz w:val="20"/>
          <w:szCs w:val="20"/>
        </w:rPr>
        <w:t>клиринговой организации, которая вправе давать распоряжения по эт</w:t>
      </w:r>
      <w:r w:rsidR="009C5B32" w:rsidRPr="007F1642">
        <w:rPr>
          <w:rFonts w:ascii="Tahoma" w:hAnsi="Tahoma" w:cs="Tahoma"/>
          <w:sz w:val="20"/>
          <w:szCs w:val="20"/>
        </w:rPr>
        <w:t>о</w:t>
      </w:r>
      <w:r w:rsidRPr="007F1642">
        <w:rPr>
          <w:rFonts w:ascii="Tahoma" w:hAnsi="Tahoma" w:cs="Tahoma"/>
          <w:sz w:val="20"/>
          <w:szCs w:val="20"/>
        </w:rPr>
        <w:t>м</w:t>
      </w:r>
      <w:r w:rsidR="009C5B32" w:rsidRPr="007F1642">
        <w:rPr>
          <w:rFonts w:ascii="Tahoma" w:hAnsi="Tahoma" w:cs="Tahoma"/>
          <w:sz w:val="20"/>
          <w:szCs w:val="20"/>
        </w:rPr>
        <w:t>у</w:t>
      </w:r>
      <w:r w:rsidRPr="007F1642">
        <w:rPr>
          <w:rFonts w:ascii="Tahoma" w:hAnsi="Tahoma" w:cs="Tahoma"/>
          <w:sz w:val="20"/>
          <w:szCs w:val="20"/>
        </w:rPr>
        <w:t xml:space="preserve"> </w:t>
      </w:r>
      <w:proofErr w:type="spellStart"/>
      <w:r w:rsidR="006D748F" w:rsidRPr="007F1642">
        <w:rPr>
          <w:rFonts w:ascii="Tahoma" w:hAnsi="Tahoma" w:cs="Tahoma"/>
          <w:sz w:val="20"/>
          <w:szCs w:val="20"/>
        </w:rPr>
        <w:t>Субсчет</w:t>
      </w:r>
      <w:r w:rsidR="009C5B32" w:rsidRPr="007F1642">
        <w:rPr>
          <w:rFonts w:ascii="Tahoma" w:hAnsi="Tahoma" w:cs="Tahoma"/>
          <w:sz w:val="20"/>
          <w:szCs w:val="20"/>
        </w:rPr>
        <w:t>у</w:t>
      </w:r>
      <w:proofErr w:type="spellEnd"/>
      <w:r w:rsidR="006D748F"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w:t>
      </w:r>
    </w:p>
    <w:p w14:paraId="6E9E8733" w14:textId="77777777" w:rsidR="00B70666" w:rsidRPr="007F1642" w:rsidRDefault="00B70666" w:rsidP="0073473E">
      <w:pPr>
        <w:pStyle w:val="a0"/>
        <w:ind w:left="993" w:hanging="993"/>
        <w:rPr>
          <w:rFonts w:ascii="Tahoma" w:hAnsi="Tahoma" w:cs="Tahoma"/>
          <w:sz w:val="20"/>
          <w:szCs w:val="20"/>
        </w:rPr>
      </w:pPr>
      <w:bookmarkStart w:id="374" w:name="_Ref39858442"/>
      <w:r w:rsidRPr="007F1642">
        <w:rPr>
          <w:rFonts w:ascii="Tahoma" w:hAnsi="Tahoma" w:cs="Tahoma"/>
          <w:sz w:val="20"/>
          <w:szCs w:val="20"/>
        </w:rPr>
        <w:t>П</w:t>
      </w:r>
      <w:r w:rsidR="00935C96" w:rsidRPr="007F1642">
        <w:rPr>
          <w:rFonts w:ascii="Tahoma" w:hAnsi="Tahoma" w:cs="Tahoma"/>
          <w:sz w:val="20"/>
          <w:szCs w:val="20"/>
        </w:rPr>
        <w:t>одавая в Депозитарий п</w:t>
      </w:r>
      <w:r w:rsidRPr="007F1642">
        <w:rPr>
          <w:rFonts w:ascii="Tahoma" w:hAnsi="Tahoma" w:cs="Tahoma"/>
          <w:sz w:val="20"/>
          <w:szCs w:val="20"/>
        </w:rPr>
        <w:t xml:space="preserve">оручение (Форма </w:t>
      </w:r>
      <w:hyperlink w:anchor="Текст_R06_1" w:history="1">
        <w:r w:rsidRPr="00B33CC4">
          <w:rPr>
            <w:rStyle w:val="af"/>
            <w:rFonts w:ascii="Tahoma" w:hAnsi="Tahoma" w:cs="Tahoma"/>
            <w:sz w:val="20"/>
            <w:szCs w:val="20"/>
          </w:rPr>
          <w:t>№</w:t>
        </w:r>
        <w:r w:rsidR="00611A35" w:rsidRPr="00B33CC4">
          <w:rPr>
            <w:rStyle w:val="af"/>
            <w:rFonts w:ascii="Tahoma" w:hAnsi="Tahoma" w:cs="Tahoma"/>
            <w:sz w:val="20"/>
            <w:szCs w:val="20"/>
            <w:lang w:val="en-US"/>
          </w:rPr>
          <w:t>R</w:t>
        </w:r>
        <w:r w:rsidR="00611A35" w:rsidRPr="00B33CC4">
          <w:rPr>
            <w:rStyle w:val="af"/>
            <w:rFonts w:ascii="Tahoma" w:hAnsi="Tahoma" w:cs="Tahoma"/>
            <w:sz w:val="20"/>
            <w:szCs w:val="20"/>
          </w:rPr>
          <w:t>06-1</w:t>
        </w:r>
      </w:hyperlink>
      <w:r w:rsidRPr="007F1642">
        <w:rPr>
          <w:rFonts w:ascii="Tahoma" w:hAnsi="Tahoma" w:cs="Tahoma"/>
          <w:sz w:val="20"/>
          <w:szCs w:val="20"/>
        </w:rPr>
        <w:t>)</w:t>
      </w:r>
      <w:r w:rsidR="009C5B32" w:rsidRPr="007F1642">
        <w:rPr>
          <w:rFonts w:ascii="Tahoma" w:hAnsi="Tahoma" w:cs="Tahoma"/>
          <w:sz w:val="20"/>
          <w:szCs w:val="20"/>
        </w:rPr>
        <w:t>,</w:t>
      </w:r>
      <w:r w:rsidRPr="007F1642">
        <w:rPr>
          <w:rFonts w:ascii="Tahoma" w:hAnsi="Tahoma" w:cs="Tahoma"/>
          <w:sz w:val="20"/>
          <w:szCs w:val="20"/>
        </w:rPr>
        <w:t xml:space="preserve"> Депонент поручает Депозитарию проводить операции зачисления/списания ценных бумаг по торговому счету депо Депонента по результатам клиринга на основании отчета/выписки расчетного депозитария по указанному Торговому разделу.</w:t>
      </w:r>
      <w:bookmarkEnd w:id="374"/>
    </w:p>
    <w:p w14:paraId="52B5980D" w14:textId="77777777" w:rsidR="00133166" w:rsidRPr="007F1642" w:rsidRDefault="00133166" w:rsidP="0073473E">
      <w:pPr>
        <w:pStyle w:val="a0"/>
        <w:ind w:left="993" w:hanging="993"/>
        <w:rPr>
          <w:rFonts w:ascii="Tahoma" w:hAnsi="Tahoma" w:cs="Tahoma"/>
          <w:sz w:val="20"/>
          <w:szCs w:val="20"/>
        </w:rPr>
      </w:pPr>
      <w:bookmarkStart w:id="375" w:name="_Ref477278560"/>
      <w:r w:rsidRPr="007F1642">
        <w:rPr>
          <w:rFonts w:ascii="Tahoma" w:hAnsi="Tahoma" w:cs="Tahoma"/>
          <w:sz w:val="20"/>
          <w:szCs w:val="20"/>
        </w:rPr>
        <w:t>По инициативе Попечителя счета депо допускается открытие одного Торгового раздела для хранения/учета ценных бумаг, принадлежащих разным Депонентам, назначившим одного и того же Попечителя счета депо.</w:t>
      </w:r>
      <w:bookmarkEnd w:id="375"/>
    </w:p>
    <w:p w14:paraId="1B97138D" w14:textId="5AE64EA4" w:rsidR="00133166" w:rsidRPr="007F1642" w:rsidRDefault="00133166" w:rsidP="0073473E">
      <w:pPr>
        <w:pStyle w:val="a0"/>
        <w:ind w:left="993" w:hanging="993"/>
        <w:rPr>
          <w:rFonts w:ascii="Tahoma" w:hAnsi="Tahoma" w:cs="Tahoma"/>
          <w:sz w:val="20"/>
          <w:szCs w:val="20"/>
        </w:rPr>
      </w:pPr>
      <w:r w:rsidRPr="007F1642">
        <w:rPr>
          <w:rFonts w:ascii="Tahoma" w:hAnsi="Tahoma" w:cs="Tahoma"/>
          <w:sz w:val="20"/>
          <w:szCs w:val="20"/>
        </w:rPr>
        <w:t>Для открытия Торгового раздела в случае, указанном в п</w:t>
      </w:r>
      <w:r w:rsidR="006F6808">
        <w:rPr>
          <w:rFonts w:ascii="Tahoma" w:hAnsi="Tahoma" w:cs="Tahoma"/>
          <w:sz w:val="20"/>
          <w:szCs w:val="20"/>
        </w:rPr>
        <w:t xml:space="preserve">ункте </w:t>
      </w:r>
      <w:r w:rsidR="006C6C75" w:rsidRPr="007F1642">
        <w:rPr>
          <w:rFonts w:ascii="Tahoma" w:hAnsi="Tahoma" w:cs="Tahoma"/>
          <w:sz w:val="20"/>
          <w:szCs w:val="20"/>
        </w:rPr>
        <w:fldChar w:fldCharType="begin"/>
      </w:r>
      <w:r w:rsidR="006C6C75" w:rsidRPr="007F1642">
        <w:rPr>
          <w:rFonts w:ascii="Tahoma" w:hAnsi="Tahoma" w:cs="Tahoma"/>
          <w:sz w:val="20"/>
          <w:szCs w:val="20"/>
        </w:rPr>
        <w:instrText xml:space="preserve"> REF _Ref477278560 \r \h </w:instrText>
      </w:r>
      <w:r w:rsidR="007F1642" w:rsidRPr="007F1642">
        <w:rPr>
          <w:rFonts w:ascii="Tahoma" w:hAnsi="Tahoma" w:cs="Tahoma"/>
          <w:sz w:val="20"/>
          <w:szCs w:val="20"/>
        </w:rPr>
        <w:instrText xml:space="preserve"> \* MERGEFORMAT </w:instrText>
      </w:r>
      <w:r w:rsidR="006C6C75" w:rsidRPr="007F1642">
        <w:rPr>
          <w:rFonts w:ascii="Tahoma" w:hAnsi="Tahoma" w:cs="Tahoma"/>
          <w:sz w:val="20"/>
          <w:szCs w:val="20"/>
        </w:rPr>
      </w:r>
      <w:r w:rsidR="006C6C75" w:rsidRPr="007F1642">
        <w:rPr>
          <w:rFonts w:ascii="Tahoma" w:hAnsi="Tahoma" w:cs="Tahoma"/>
          <w:sz w:val="20"/>
          <w:szCs w:val="20"/>
        </w:rPr>
        <w:fldChar w:fldCharType="separate"/>
      </w:r>
      <w:r w:rsidR="008F1467">
        <w:rPr>
          <w:rFonts w:ascii="Tahoma" w:hAnsi="Tahoma" w:cs="Tahoma"/>
          <w:sz w:val="20"/>
          <w:szCs w:val="20"/>
        </w:rPr>
        <w:t>6.16.6</w:t>
      </w:r>
      <w:r w:rsidR="006C6C75"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Попечитель счета депо обязан предоставить поручение</w:t>
      </w:r>
      <w:r w:rsidRPr="007F1642">
        <w:rPr>
          <w:rFonts w:ascii="Tahoma" w:hAnsi="Tahoma" w:cs="Tahoma"/>
          <w:b/>
          <w:sz w:val="20"/>
          <w:szCs w:val="20"/>
        </w:rPr>
        <w:t xml:space="preserve"> </w:t>
      </w:r>
      <w:r w:rsidRPr="007F1642">
        <w:rPr>
          <w:rFonts w:ascii="Tahoma" w:hAnsi="Tahoma" w:cs="Tahoma"/>
          <w:sz w:val="20"/>
          <w:szCs w:val="20"/>
        </w:rPr>
        <w:t xml:space="preserve">на открытие/закрытие торгового раздела в расчетном депозитарии (Форма </w:t>
      </w:r>
      <w:hyperlink w:anchor="Текст_R06_3" w:history="1">
        <w:r w:rsidR="0018501D" w:rsidRPr="0018501D">
          <w:rPr>
            <w:rStyle w:val="af"/>
            <w:rFonts w:ascii="Tahoma" w:hAnsi="Tahoma" w:cs="Tahoma"/>
            <w:sz w:val="20"/>
            <w:szCs w:val="20"/>
          </w:rPr>
          <w:t>№R06-3</w:t>
        </w:r>
      </w:hyperlink>
      <w:r w:rsidRPr="007F1642">
        <w:rPr>
          <w:rFonts w:ascii="Tahoma" w:hAnsi="Tahoma" w:cs="Tahoma"/>
          <w:sz w:val="20"/>
          <w:szCs w:val="20"/>
        </w:rPr>
        <w:t>) с указанием клиринговой организации, которая вправе давать распоряжения по этому Торговому разделу.</w:t>
      </w:r>
    </w:p>
    <w:p w14:paraId="0DD5C01F" w14:textId="1F32A733" w:rsidR="00133166" w:rsidRPr="007F1642" w:rsidRDefault="00133166" w:rsidP="0073473E">
      <w:pPr>
        <w:pStyle w:val="a0"/>
        <w:ind w:left="993" w:hanging="993"/>
        <w:rPr>
          <w:rFonts w:ascii="Tahoma" w:hAnsi="Tahoma" w:cs="Tahoma"/>
          <w:sz w:val="20"/>
          <w:szCs w:val="20"/>
        </w:rPr>
      </w:pPr>
      <w:bookmarkStart w:id="376" w:name="_Ref18514080"/>
      <w:r w:rsidRPr="007F1642">
        <w:rPr>
          <w:rFonts w:ascii="Tahoma" w:hAnsi="Tahoma" w:cs="Tahoma"/>
          <w:sz w:val="20"/>
          <w:szCs w:val="20"/>
        </w:rPr>
        <w:t>В случае</w:t>
      </w:r>
      <w:r w:rsidR="00223004">
        <w:rPr>
          <w:rFonts w:ascii="Tahoma" w:hAnsi="Tahoma" w:cs="Tahoma"/>
          <w:sz w:val="20"/>
          <w:szCs w:val="20"/>
        </w:rPr>
        <w:t>,</w:t>
      </w:r>
      <w:r w:rsidRPr="007F1642">
        <w:rPr>
          <w:rFonts w:ascii="Tahoma" w:hAnsi="Tahoma" w:cs="Tahoma"/>
          <w:sz w:val="20"/>
          <w:szCs w:val="20"/>
        </w:rPr>
        <w:t xml:space="preserve"> указанном в п</w:t>
      </w:r>
      <w:r w:rsidR="006F6808">
        <w:rPr>
          <w:rFonts w:ascii="Tahoma" w:hAnsi="Tahoma" w:cs="Tahoma"/>
          <w:sz w:val="20"/>
          <w:szCs w:val="20"/>
        </w:rPr>
        <w:t xml:space="preserve">ункте </w:t>
      </w:r>
      <w:r w:rsidR="00D77E8B" w:rsidRPr="007F1642">
        <w:rPr>
          <w:rFonts w:ascii="Tahoma" w:hAnsi="Tahoma" w:cs="Tahoma"/>
          <w:sz w:val="20"/>
          <w:szCs w:val="20"/>
        </w:rPr>
        <w:fldChar w:fldCharType="begin"/>
      </w:r>
      <w:r w:rsidR="00D77E8B" w:rsidRPr="007F1642">
        <w:rPr>
          <w:rFonts w:ascii="Tahoma" w:hAnsi="Tahoma" w:cs="Tahoma"/>
          <w:sz w:val="20"/>
          <w:szCs w:val="20"/>
        </w:rPr>
        <w:instrText xml:space="preserve"> REF _Ref477278560 \r \h </w:instrText>
      </w:r>
      <w:r w:rsidR="007F1642" w:rsidRPr="007F1642">
        <w:rPr>
          <w:rFonts w:ascii="Tahoma" w:hAnsi="Tahoma" w:cs="Tahoma"/>
          <w:sz w:val="20"/>
          <w:szCs w:val="20"/>
        </w:rPr>
        <w:instrText xml:space="preserve"> \* MERGEFORMAT </w:instrText>
      </w:r>
      <w:r w:rsidR="00D77E8B" w:rsidRPr="007F1642">
        <w:rPr>
          <w:rFonts w:ascii="Tahoma" w:hAnsi="Tahoma" w:cs="Tahoma"/>
          <w:sz w:val="20"/>
          <w:szCs w:val="20"/>
        </w:rPr>
      </w:r>
      <w:r w:rsidR="00D77E8B" w:rsidRPr="007F1642">
        <w:rPr>
          <w:rFonts w:ascii="Tahoma" w:hAnsi="Tahoma" w:cs="Tahoma"/>
          <w:sz w:val="20"/>
          <w:szCs w:val="20"/>
        </w:rPr>
        <w:fldChar w:fldCharType="separate"/>
      </w:r>
      <w:r w:rsidR="008F1467">
        <w:rPr>
          <w:rFonts w:ascii="Tahoma" w:hAnsi="Tahoma" w:cs="Tahoma"/>
          <w:sz w:val="20"/>
          <w:szCs w:val="20"/>
        </w:rPr>
        <w:t>6.16.6</w:t>
      </w:r>
      <w:r w:rsidR="00D77E8B"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Попечитель счета депо также обязан предоставить поручение на проведение операций по торговому счету депо Депонента по результатам клиринга (Форма </w:t>
      </w:r>
      <w:hyperlink w:anchor="Текст_R06_4" w:history="1">
        <w:r w:rsidR="0018501D" w:rsidRPr="0018501D">
          <w:rPr>
            <w:rStyle w:val="af"/>
            <w:rFonts w:ascii="Tahoma" w:hAnsi="Tahoma" w:cs="Tahoma"/>
            <w:sz w:val="20"/>
            <w:szCs w:val="20"/>
          </w:rPr>
          <w:t>№R06-4</w:t>
        </w:r>
      </w:hyperlink>
      <w:r w:rsidRPr="007F1642">
        <w:rPr>
          <w:rFonts w:ascii="Tahoma" w:hAnsi="Tahoma" w:cs="Tahoma"/>
          <w:sz w:val="20"/>
          <w:szCs w:val="20"/>
        </w:rPr>
        <w:t>), которым Попечитель счета депо поручает Депозитарию проводить операции зачисления/списания ценных бумаг по торговому счету депо Депонента по результатам клиринга на основании отчета клиринговой организации по указанному Торговому разделу.</w:t>
      </w:r>
      <w:bookmarkEnd w:id="376"/>
    </w:p>
    <w:p w14:paraId="5C382C11" w14:textId="77777777" w:rsidR="00133166" w:rsidRPr="007F1642" w:rsidRDefault="00133166" w:rsidP="0073473E">
      <w:pPr>
        <w:pStyle w:val="a0"/>
        <w:ind w:left="993" w:hanging="993"/>
        <w:rPr>
          <w:rFonts w:ascii="Tahoma" w:hAnsi="Tahoma" w:cs="Tahoma"/>
          <w:sz w:val="20"/>
          <w:szCs w:val="20"/>
        </w:rPr>
      </w:pPr>
      <w:r w:rsidRPr="007F1642">
        <w:rPr>
          <w:rFonts w:ascii="Tahoma" w:hAnsi="Tahoma" w:cs="Tahoma"/>
          <w:sz w:val="20"/>
          <w:szCs w:val="20"/>
        </w:rPr>
        <w:t>Депозитарий при открытии ему Торгового раздела на торговом счете депо номинального держателя в расчетном депозитарии</w:t>
      </w:r>
      <w:r w:rsidR="0027781A" w:rsidRPr="007F1642">
        <w:rPr>
          <w:rFonts w:ascii="Tahoma" w:hAnsi="Tahoma" w:cs="Tahoma"/>
          <w:sz w:val="20"/>
          <w:szCs w:val="20"/>
        </w:rPr>
        <w:t xml:space="preserve">/ </w:t>
      </w:r>
      <w:proofErr w:type="spellStart"/>
      <w:r w:rsidR="0027781A" w:rsidRPr="007F1642">
        <w:rPr>
          <w:rFonts w:ascii="Tahoma" w:hAnsi="Tahoma" w:cs="Tahoma"/>
          <w:sz w:val="20"/>
          <w:szCs w:val="20"/>
        </w:rPr>
        <w:t>Субсчета</w:t>
      </w:r>
      <w:proofErr w:type="spellEnd"/>
      <w:r w:rsidR="0027781A"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w:t>
      </w:r>
      <w:r w:rsidR="0082568B" w:rsidRPr="007F1642">
        <w:rPr>
          <w:rFonts w:ascii="Tahoma" w:hAnsi="Tahoma" w:cs="Tahoma"/>
          <w:sz w:val="20"/>
          <w:szCs w:val="20"/>
        </w:rPr>
        <w:t xml:space="preserve">на клиринговом счете НКО НКЦ (АО) </w:t>
      </w:r>
      <w:r w:rsidRPr="007F1642">
        <w:rPr>
          <w:rFonts w:ascii="Tahoma" w:hAnsi="Tahoma" w:cs="Tahoma"/>
          <w:sz w:val="20"/>
          <w:szCs w:val="20"/>
        </w:rPr>
        <w:t>открывает в системе учета Депозитария соответствующий торговый раздел на обеспечительном счете ценных бумаг депонентов, предназначенный для учета ценных бумаг Депонентов, который может быть использован для отражения исполнения и (или) обеспечения исполнения обязательств, допущенных к клирингу. Торговые разделы на обеспечительном счете ценных бумаг депонентов открываются с указанием клиринговой организации, которая вправе давать распоряжения по соответствующим Торговым разделам</w:t>
      </w:r>
      <w:r w:rsidR="00D300BD" w:rsidRPr="007F1642">
        <w:rPr>
          <w:rFonts w:ascii="Tahoma" w:hAnsi="Tahoma" w:cs="Tahoma"/>
          <w:sz w:val="20"/>
          <w:szCs w:val="20"/>
        </w:rPr>
        <w:t xml:space="preserve">/ </w:t>
      </w:r>
      <w:proofErr w:type="spellStart"/>
      <w:r w:rsidR="00D300BD" w:rsidRPr="007F1642">
        <w:rPr>
          <w:rFonts w:ascii="Tahoma" w:hAnsi="Tahoma" w:cs="Tahoma"/>
          <w:sz w:val="20"/>
          <w:szCs w:val="20"/>
        </w:rPr>
        <w:t>Субсчетам</w:t>
      </w:r>
      <w:proofErr w:type="spellEnd"/>
      <w:r w:rsidR="00D300BD" w:rsidRPr="007F1642">
        <w:rPr>
          <w:rFonts w:ascii="Tahoma" w:hAnsi="Tahoma" w:cs="Tahoma"/>
          <w:sz w:val="20"/>
          <w:szCs w:val="20"/>
        </w:rPr>
        <w:t xml:space="preserve"> депо номинального держателя</w:t>
      </w:r>
      <w:r w:rsidR="0082568B" w:rsidRPr="007F1642">
        <w:rPr>
          <w:rFonts w:ascii="Tahoma" w:hAnsi="Tahoma" w:cs="Tahoma"/>
          <w:sz w:val="20"/>
          <w:szCs w:val="20"/>
        </w:rPr>
        <w:t xml:space="preserve"> на клиринговом счете НКО НКЦ (АО)</w:t>
      </w:r>
      <w:r w:rsidRPr="007F1642">
        <w:rPr>
          <w:rFonts w:ascii="Tahoma" w:hAnsi="Tahoma" w:cs="Tahoma"/>
          <w:sz w:val="20"/>
          <w:szCs w:val="20"/>
        </w:rPr>
        <w:t>.</w:t>
      </w:r>
    </w:p>
    <w:p w14:paraId="71FF7AF7" w14:textId="77777777" w:rsidR="0082568B" w:rsidRPr="007F1642" w:rsidRDefault="0082568B" w:rsidP="0073473E">
      <w:pPr>
        <w:pStyle w:val="a0"/>
        <w:ind w:left="993" w:hanging="993"/>
        <w:rPr>
          <w:rFonts w:ascii="Tahoma" w:hAnsi="Tahoma" w:cs="Tahoma"/>
          <w:sz w:val="20"/>
          <w:szCs w:val="20"/>
        </w:rPr>
      </w:pPr>
      <w:r w:rsidRPr="007F1642">
        <w:rPr>
          <w:rFonts w:ascii="Tahoma" w:hAnsi="Tahoma" w:cs="Tahoma"/>
          <w:sz w:val="20"/>
          <w:szCs w:val="20"/>
        </w:rPr>
        <w:t xml:space="preserve">Депозитарий при открытии ему </w:t>
      </w:r>
      <w:proofErr w:type="spellStart"/>
      <w:r w:rsidRPr="007F1642">
        <w:rPr>
          <w:rFonts w:ascii="Tahoma" w:hAnsi="Tahoma" w:cs="Tahoma"/>
          <w:sz w:val="20"/>
          <w:szCs w:val="20"/>
        </w:rPr>
        <w:t>Субсчета</w:t>
      </w:r>
      <w:proofErr w:type="spellEnd"/>
      <w:r w:rsidRPr="007F1642">
        <w:rPr>
          <w:rFonts w:ascii="Tahoma" w:hAnsi="Tahoma" w:cs="Tahoma"/>
          <w:sz w:val="20"/>
          <w:szCs w:val="20"/>
        </w:rPr>
        <w:t xml:space="preserve"> депо номинального держателя на клиринговом счете </w:t>
      </w:r>
      <w:r w:rsidR="00223004" w:rsidRPr="00223004">
        <w:rPr>
          <w:rFonts w:ascii="Tahoma" w:hAnsi="Tahoma" w:cs="Tahoma"/>
          <w:sz w:val="20"/>
          <w:szCs w:val="20"/>
        </w:rPr>
        <w:t>Небанковской</w:t>
      </w:r>
      <w:r w:rsidR="00223004">
        <w:rPr>
          <w:rFonts w:ascii="Tahoma" w:hAnsi="Tahoma" w:cs="Tahoma"/>
          <w:sz w:val="20"/>
          <w:szCs w:val="20"/>
        </w:rPr>
        <w:t xml:space="preserve"> кредитной организации</w:t>
      </w:r>
      <w:r w:rsidR="00223004" w:rsidRPr="00223004">
        <w:rPr>
          <w:rFonts w:ascii="Tahoma" w:hAnsi="Tahoma" w:cs="Tahoma"/>
          <w:sz w:val="20"/>
          <w:szCs w:val="20"/>
        </w:rPr>
        <w:t xml:space="preserve"> - центральн</w:t>
      </w:r>
      <w:r w:rsidR="00223004">
        <w:rPr>
          <w:rFonts w:ascii="Tahoma" w:hAnsi="Tahoma" w:cs="Tahoma"/>
          <w:sz w:val="20"/>
          <w:szCs w:val="20"/>
        </w:rPr>
        <w:t>ого</w:t>
      </w:r>
      <w:r w:rsidR="00223004" w:rsidRPr="00223004">
        <w:rPr>
          <w:rFonts w:ascii="Tahoma" w:hAnsi="Tahoma" w:cs="Tahoma"/>
          <w:sz w:val="20"/>
          <w:szCs w:val="20"/>
        </w:rPr>
        <w:t xml:space="preserve"> контрагент</w:t>
      </w:r>
      <w:r w:rsidR="00223004">
        <w:rPr>
          <w:rFonts w:ascii="Tahoma" w:hAnsi="Tahoma" w:cs="Tahoma"/>
          <w:sz w:val="20"/>
          <w:szCs w:val="20"/>
        </w:rPr>
        <w:t>а</w:t>
      </w:r>
      <w:r w:rsidR="00223004" w:rsidRPr="00223004">
        <w:rPr>
          <w:rFonts w:ascii="Tahoma" w:hAnsi="Tahoma" w:cs="Tahoma"/>
          <w:sz w:val="20"/>
          <w:szCs w:val="20"/>
        </w:rPr>
        <w:t xml:space="preserve"> «СПБ Клиринг» (акционерное общество)</w:t>
      </w:r>
      <w:r w:rsidR="00223004">
        <w:rPr>
          <w:rFonts w:ascii="Tahoma" w:hAnsi="Tahoma" w:cs="Tahoma"/>
          <w:sz w:val="20"/>
          <w:szCs w:val="20"/>
        </w:rPr>
        <w:t xml:space="preserve"> (далее – </w:t>
      </w:r>
      <w:r w:rsidR="00223004" w:rsidRPr="00223004">
        <w:rPr>
          <w:rFonts w:ascii="Tahoma" w:hAnsi="Tahoma" w:cs="Tahoma"/>
          <w:sz w:val="20"/>
          <w:szCs w:val="20"/>
        </w:rPr>
        <w:t>НКО-ЦК «СПБ Клиринг» (АО)</w:t>
      </w:r>
      <w:r w:rsidR="00223004">
        <w:rPr>
          <w:rFonts w:ascii="Tahoma" w:hAnsi="Tahoma" w:cs="Tahoma"/>
          <w:sz w:val="20"/>
          <w:szCs w:val="20"/>
        </w:rPr>
        <w:t>)</w:t>
      </w:r>
      <w:r w:rsidRPr="007F1642">
        <w:rPr>
          <w:rFonts w:ascii="Tahoma" w:hAnsi="Tahoma" w:cs="Tahoma"/>
          <w:sz w:val="20"/>
          <w:szCs w:val="20"/>
        </w:rPr>
        <w:t xml:space="preserve"> открывает в системе учета Депозитария соответствующий обеспечительный счет ценных бумаг депонентов, а при открытии ему торгового раздела на </w:t>
      </w:r>
      <w:proofErr w:type="spellStart"/>
      <w:r w:rsidRPr="007F1642">
        <w:rPr>
          <w:rFonts w:ascii="Tahoma" w:hAnsi="Tahoma" w:cs="Tahoma"/>
          <w:sz w:val="20"/>
          <w:szCs w:val="20"/>
        </w:rPr>
        <w:t>Субсчете</w:t>
      </w:r>
      <w:proofErr w:type="spellEnd"/>
      <w:r w:rsidRPr="007F1642">
        <w:rPr>
          <w:rFonts w:ascii="Tahoma" w:hAnsi="Tahoma" w:cs="Tahoma"/>
          <w:sz w:val="20"/>
          <w:szCs w:val="20"/>
        </w:rPr>
        <w:t xml:space="preserve"> депо номинального держателя на клиринговом счете </w:t>
      </w:r>
      <w:r w:rsidR="00986201" w:rsidRPr="00223004">
        <w:rPr>
          <w:rFonts w:ascii="Tahoma" w:hAnsi="Tahoma" w:cs="Tahoma"/>
          <w:sz w:val="20"/>
          <w:szCs w:val="20"/>
        </w:rPr>
        <w:t>НКО-ЦК «СПБ Клиринг» (АО)</w:t>
      </w:r>
      <w:r w:rsidRPr="007F1642">
        <w:rPr>
          <w:rFonts w:ascii="Tahoma" w:hAnsi="Tahoma" w:cs="Tahoma"/>
          <w:sz w:val="20"/>
          <w:szCs w:val="20"/>
        </w:rPr>
        <w:t xml:space="preserve"> дополнительно открывает в системе учета Депозитария соответствующий торговый раздел на обеспечительном счете ценных бумаг депонентов, предназначенный для учета ценных бумаг Депонентов, который может быть использован для отражения исполнения и (или) обеспечения исполнения обязательств, допущенных к клирингу. Обеспечительный счет ценных бумаг депонентов и торговые разделы на обеспечительном счете ценных бумаг депонентов открываются с указанием клиринговой организации, которая вправе давать распоряжения по соответствующим торговым разделам на </w:t>
      </w:r>
      <w:proofErr w:type="spellStart"/>
      <w:r w:rsidRPr="007F1642">
        <w:rPr>
          <w:rFonts w:ascii="Tahoma" w:hAnsi="Tahoma" w:cs="Tahoma"/>
          <w:sz w:val="20"/>
          <w:szCs w:val="20"/>
        </w:rPr>
        <w:t>Субсчете</w:t>
      </w:r>
      <w:proofErr w:type="spellEnd"/>
      <w:r w:rsidRPr="007F1642">
        <w:rPr>
          <w:rFonts w:ascii="Tahoma" w:hAnsi="Tahoma" w:cs="Tahoma"/>
          <w:sz w:val="20"/>
          <w:szCs w:val="20"/>
        </w:rPr>
        <w:t xml:space="preserve"> депо номинального держателя.</w:t>
      </w:r>
    </w:p>
    <w:p w14:paraId="711D3A0F" w14:textId="77777777" w:rsidR="00133166" w:rsidRPr="007F1642" w:rsidRDefault="00133166" w:rsidP="0073473E">
      <w:pPr>
        <w:pStyle w:val="a0"/>
        <w:ind w:left="993" w:hanging="993"/>
        <w:rPr>
          <w:rFonts w:ascii="Tahoma" w:hAnsi="Tahoma" w:cs="Tahoma"/>
          <w:sz w:val="20"/>
          <w:szCs w:val="20"/>
        </w:rPr>
      </w:pPr>
      <w:r w:rsidRPr="007F1642">
        <w:rPr>
          <w:rFonts w:ascii="Tahoma" w:hAnsi="Tahoma" w:cs="Tahoma"/>
          <w:sz w:val="20"/>
          <w:szCs w:val="20"/>
        </w:rPr>
        <w:t xml:space="preserve">В день открытия торгового раздела на обеспечительном счете ценных бумаг депонентов Депоненту предоставляется </w:t>
      </w:r>
      <w:r w:rsidR="009C2338" w:rsidRPr="007F1642">
        <w:rPr>
          <w:rFonts w:ascii="Tahoma" w:hAnsi="Tahoma" w:cs="Tahoma"/>
          <w:sz w:val="20"/>
          <w:szCs w:val="20"/>
        </w:rPr>
        <w:t xml:space="preserve">соответствующий </w:t>
      </w:r>
      <w:r w:rsidRPr="007F1642">
        <w:rPr>
          <w:rFonts w:ascii="Tahoma" w:hAnsi="Tahoma" w:cs="Tahoma"/>
          <w:sz w:val="20"/>
          <w:szCs w:val="20"/>
        </w:rPr>
        <w:t>отчет</w:t>
      </w:r>
      <w:r w:rsidR="009C5B32" w:rsidRPr="007F1642">
        <w:rPr>
          <w:rFonts w:ascii="Tahoma" w:hAnsi="Tahoma" w:cs="Tahoma"/>
          <w:sz w:val="20"/>
          <w:szCs w:val="20"/>
        </w:rPr>
        <w:t xml:space="preserve"> </w:t>
      </w:r>
      <w:r w:rsidRPr="007F1642">
        <w:rPr>
          <w:rFonts w:ascii="Tahoma" w:hAnsi="Tahoma" w:cs="Tahoma"/>
          <w:sz w:val="20"/>
          <w:szCs w:val="20"/>
        </w:rPr>
        <w:t xml:space="preserve">(Форма </w:t>
      </w:r>
      <w:hyperlink w:anchor="Текст_S05_4" w:history="1">
        <w:r w:rsidR="0018501D" w:rsidRPr="0018501D">
          <w:rPr>
            <w:rStyle w:val="af"/>
            <w:rFonts w:ascii="Tahoma" w:hAnsi="Tahoma" w:cs="Tahoma"/>
            <w:sz w:val="20"/>
            <w:szCs w:val="20"/>
          </w:rPr>
          <w:t>№S05-4</w:t>
        </w:r>
      </w:hyperlink>
      <w:r w:rsidRPr="007F1642">
        <w:rPr>
          <w:rFonts w:ascii="Tahoma" w:hAnsi="Tahoma" w:cs="Tahoma"/>
          <w:sz w:val="20"/>
          <w:szCs w:val="20"/>
        </w:rPr>
        <w:t>)</w:t>
      </w:r>
      <w:r w:rsidR="0082568B" w:rsidRPr="007F1642">
        <w:rPr>
          <w:rFonts w:ascii="Tahoma" w:hAnsi="Tahoma" w:cs="Tahoma"/>
          <w:sz w:val="20"/>
          <w:szCs w:val="20"/>
        </w:rPr>
        <w:t xml:space="preserve">, в случае открытия </w:t>
      </w:r>
      <w:proofErr w:type="spellStart"/>
      <w:r w:rsidR="0082568B" w:rsidRPr="007F1642">
        <w:rPr>
          <w:rFonts w:ascii="Tahoma" w:hAnsi="Tahoma" w:cs="Tahoma"/>
          <w:sz w:val="20"/>
          <w:szCs w:val="20"/>
        </w:rPr>
        <w:t>Субсчета</w:t>
      </w:r>
      <w:proofErr w:type="spellEnd"/>
      <w:r w:rsidR="0082568B" w:rsidRPr="007F1642">
        <w:rPr>
          <w:rFonts w:ascii="Tahoma" w:hAnsi="Tahoma" w:cs="Tahoma"/>
          <w:sz w:val="20"/>
          <w:szCs w:val="20"/>
        </w:rPr>
        <w:t xml:space="preserve"> депо номинального держателя на клиринговом счете НКО НКЦ (АО) либо торгового раздела на </w:t>
      </w:r>
      <w:proofErr w:type="spellStart"/>
      <w:r w:rsidR="0082568B" w:rsidRPr="007F1642">
        <w:rPr>
          <w:rFonts w:ascii="Tahoma" w:hAnsi="Tahoma" w:cs="Tahoma"/>
          <w:sz w:val="20"/>
          <w:szCs w:val="20"/>
        </w:rPr>
        <w:t>Субсчете</w:t>
      </w:r>
      <w:proofErr w:type="spellEnd"/>
      <w:r w:rsidR="0082568B" w:rsidRPr="007F1642">
        <w:rPr>
          <w:rFonts w:ascii="Tahoma" w:hAnsi="Tahoma" w:cs="Tahoma"/>
          <w:sz w:val="20"/>
          <w:szCs w:val="20"/>
        </w:rPr>
        <w:t xml:space="preserve"> депо номинального держателя на клиринговом счете </w:t>
      </w:r>
      <w:r w:rsidR="009D2878" w:rsidRPr="00223004">
        <w:rPr>
          <w:rFonts w:ascii="Tahoma" w:hAnsi="Tahoma" w:cs="Tahoma"/>
          <w:sz w:val="20"/>
          <w:szCs w:val="20"/>
        </w:rPr>
        <w:t>НКО-ЦК «СПБ Клиринг» (АО)</w:t>
      </w:r>
      <w:r w:rsidR="0082568B" w:rsidRPr="007F1642">
        <w:rPr>
          <w:rFonts w:ascii="Tahoma" w:hAnsi="Tahoma" w:cs="Tahoma"/>
          <w:sz w:val="20"/>
          <w:szCs w:val="20"/>
        </w:rPr>
        <w:t xml:space="preserve"> данные </w:t>
      </w:r>
      <w:proofErr w:type="spellStart"/>
      <w:r w:rsidR="0082568B" w:rsidRPr="007F1642">
        <w:rPr>
          <w:rFonts w:ascii="Tahoma" w:hAnsi="Tahoma" w:cs="Tahoma"/>
          <w:sz w:val="20"/>
          <w:szCs w:val="20"/>
        </w:rPr>
        <w:t>субсчета</w:t>
      </w:r>
      <w:proofErr w:type="spellEnd"/>
      <w:r w:rsidR="0082568B" w:rsidRPr="007F1642">
        <w:rPr>
          <w:rFonts w:ascii="Tahoma" w:hAnsi="Tahoma" w:cs="Tahoma"/>
          <w:sz w:val="20"/>
          <w:szCs w:val="20"/>
        </w:rPr>
        <w:t xml:space="preserve"> именуется в отчете разделами</w:t>
      </w:r>
      <w:r w:rsidRPr="007F1642">
        <w:rPr>
          <w:rFonts w:ascii="Tahoma" w:hAnsi="Tahoma" w:cs="Tahoma"/>
          <w:sz w:val="20"/>
          <w:szCs w:val="20"/>
        </w:rPr>
        <w:t xml:space="preserve">. А в случае открытия торгового раздела на обеспечительном счете ценных бумаг депонентов по инициативе Попечителя счета депо, ему предоставляется отчет об открытии Торгового раздела в расчетном депозитарии (Форма </w:t>
      </w:r>
      <w:hyperlink w:anchor="Текст_S05_10" w:history="1">
        <w:r w:rsidR="0018501D" w:rsidRPr="00BA7DC5">
          <w:rPr>
            <w:rStyle w:val="af"/>
            <w:rFonts w:ascii="Tahoma" w:hAnsi="Tahoma" w:cs="Tahoma"/>
            <w:sz w:val="20"/>
            <w:szCs w:val="20"/>
          </w:rPr>
          <w:t>№S05-10</w:t>
        </w:r>
      </w:hyperlink>
      <w:r w:rsidRPr="007F1642">
        <w:rPr>
          <w:rFonts w:ascii="Tahoma" w:hAnsi="Tahoma" w:cs="Tahoma"/>
          <w:sz w:val="20"/>
          <w:szCs w:val="20"/>
        </w:rPr>
        <w:t>).</w:t>
      </w:r>
      <w:r w:rsidR="0082568B" w:rsidRPr="007F1642">
        <w:rPr>
          <w:rFonts w:ascii="Tahoma" w:hAnsi="Tahoma" w:cs="Tahoma"/>
          <w:sz w:val="20"/>
          <w:szCs w:val="20"/>
        </w:rPr>
        <w:t xml:space="preserve"> В день открытия обеспечительного счета ценных бумаг депонентов Депоненту предоставляется </w:t>
      </w:r>
      <w:r w:rsidR="009C2338" w:rsidRPr="007F1642">
        <w:rPr>
          <w:rFonts w:ascii="Tahoma" w:hAnsi="Tahoma" w:cs="Tahoma"/>
          <w:sz w:val="20"/>
          <w:szCs w:val="20"/>
        </w:rPr>
        <w:t xml:space="preserve">соответствующий </w:t>
      </w:r>
      <w:r w:rsidR="0082568B" w:rsidRPr="007F1642">
        <w:rPr>
          <w:rFonts w:ascii="Tahoma" w:hAnsi="Tahoma" w:cs="Tahoma"/>
          <w:sz w:val="20"/>
          <w:szCs w:val="20"/>
        </w:rPr>
        <w:t>отче</w:t>
      </w:r>
      <w:r w:rsidR="00B0053B" w:rsidRPr="007F1642">
        <w:rPr>
          <w:rFonts w:ascii="Tahoma" w:hAnsi="Tahoma" w:cs="Tahoma"/>
          <w:sz w:val="20"/>
          <w:szCs w:val="20"/>
        </w:rPr>
        <w:t>т (</w:t>
      </w:r>
      <w:r w:rsidR="0082568B" w:rsidRPr="007F1642">
        <w:rPr>
          <w:rFonts w:ascii="Tahoma" w:hAnsi="Tahoma" w:cs="Tahoma"/>
          <w:sz w:val="20"/>
          <w:szCs w:val="20"/>
        </w:rPr>
        <w:t xml:space="preserve">Форма </w:t>
      </w:r>
      <w:hyperlink w:anchor="Текст_S06" w:history="1">
        <w:r w:rsidR="0018501D" w:rsidRPr="0018501D">
          <w:rPr>
            <w:rStyle w:val="af"/>
            <w:rFonts w:ascii="Tahoma" w:hAnsi="Tahoma" w:cs="Tahoma"/>
            <w:sz w:val="20"/>
            <w:szCs w:val="20"/>
          </w:rPr>
          <w:t>№S05-6</w:t>
        </w:r>
      </w:hyperlink>
      <w:r w:rsidR="0082568B" w:rsidRPr="007F1642">
        <w:rPr>
          <w:rFonts w:ascii="Tahoma" w:hAnsi="Tahoma" w:cs="Tahoma"/>
          <w:sz w:val="20"/>
          <w:szCs w:val="20"/>
        </w:rPr>
        <w:t xml:space="preserve">), в случае открытия </w:t>
      </w:r>
      <w:proofErr w:type="spellStart"/>
      <w:r w:rsidR="0082568B" w:rsidRPr="007F1642">
        <w:rPr>
          <w:rFonts w:ascii="Tahoma" w:hAnsi="Tahoma" w:cs="Tahoma"/>
          <w:sz w:val="20"/>
          <w:szCs w:val="20"/>
        </w:rPr>
        <w:t>Субсчета</w:t>
      </w:r>
      <w:proofErr w:type="spellEnd"/>
      <w:r w:rsidR="0082568B" w:rsidRPr="007F1642">
        <w:rPr>
          <w:rFonts w:ascii="Tahoma" w:hAnsi="Tahoma" w:cs="Tahoma"/>
          <w:sz w:val="20"/>
          <w:szCs w:val="20"/>
        </w:rPr>
        <w:t xml:space="preserve"> депо номинального держателя на клиринговом счете </w:t>
      </w:r>
      <w:r w:rsidR="009D2878" w:rsidRPr="00223004">
        <w:rPr>
          <w:rFonts w:ascii="Tahoma" w:hAnsi="Tahoma" w:cs="Tahoma"/>
          <w:sz w:val="20"/>
          <w:szCs w:val="20"/>
        </w:rPr>
        <w:t>НКО-ЦК «СПБ Клиринг» (АО)</w:t>
      </w:r>
      <w:r w:rsidR="0082568B" w:rsidRPr="007F1642">
        <w:rPr>
          <w:rFonts w:ascii="Tahoma" w:hAnsi="Tahoma" w:cs="Tahoma"/>
          <w:sz w:val="20"/>
          <w:szCs w:val="20"/>
        </w:rPr>
        <w:t xml:space="preserve"> данный </w:t>
      </w:r>
      <w:proofErr w:type="spellStart"/>
      <w:r w:rsidR="0082568B" w:rsidRPr="007F1642">
        <w:rPr>
          <w:rFonts w:ascii="Tahoma" w:hAnsi="Tahoma" w:cs="Tahoma"/>
          <w:sz w:val="20"/>
          <w:szCs w:val="20"/>
        </w:rPr>
        <w:t>субсчет</w:t>
      </w:r>
      <w:proofErr w:type="spellEnd"/>
      <w:r w:rsidR="0082568B" w:rsidRPr="007F1642">
        <w:rPr>
          <w:rFonts w:ascii="Tahoma" w:hAnsi="Tahoma" w:cs="Tahoma"/>
          <w:sz w:val="20"/>
          <w:szCs w:val="20"/>
        </w:rPr>
        <w:t xml:space="preserve"> именуется в отчете счетом.</w:t>
      </w:r>
    </w:p>
    <w:p w14:paraId="094933AF" w14:textId="2F060553" w:rsidR="00133166" w:rsidRPr="007F1642" w:rsidRDefault="00133166" w:rsidP="0073473E">
      <w:pPr>
        <w:pStyle w:val="a0"/>
        <w:ind w:left="993" w:hanging="993"/>
        <w:rPr>
          <w:rFonts w:ascii="Tahoma" w:hAnsi="Tahoma" w:cs="Tahoma"/>
          <w:sz w:val="20"/>
          <w:szCs w:val="20"/>
        </w:rPr>
      </w:pPr>
      <w:r w:rsidRPr="007F1642">
        <w:rPr>
          <w:rFonts w:ascii="Tahoma" w:hAnsi="Tahoma" w:cs="Tahoma"/>
          <w:sz w:val="20"/>
          <w:szCs w:val="20"/>
        </w:rPr>
        <w:t>Для проведения иных операций по Торговому разделу (за исключением операций, указанных в п</w:t>
      </w:r>
      <w:r w:rsidR="006F6808">
        <w:rPr>
          <w:rFonts w:ascii="Tahoma" w:hAnsi="Tahoma" w:cs="Tahoma"/>
          <w:sz w:val="20"/>
          <w:szCs w:val="20"/>
        </w:rPr>
        <w:t>ункте</w:t>
      </w:r>
      <w:r w:rsidR="00B36C25" w:rsidRPr="007F1642">
        <w:rPr>
          <w:rFonts w:ascii="Tahoma" w:hAnsi="Tahoma" w:cs="Tahoma"/>
          <w:sz w:val="20"/>
          <w:szCs w:val="20"/>
        </w:rPr>
        <w:t xml:space="preserve"> </w:t>
      </w:r>
      <w:r w:rsidR="00B36C25" w:rsidRPr="007F1642">
        <w:rPr>
          <w:rFonts w:ascii="Tahoma" w:hAnsi="Tahoma" w:cs="Tahoma"/>
          <w:sz w:val="20"/>
          <w:szCs w:val="20"/>
        </w:rPr>
        <w:fldChar w:fldCharType="begin"/>
      </w:r>
      <w:r w:rsidR="00B36C25" w:rsidRPr="007F1642">
        <w:rPr>
          <w:rFonts w:ascii="Tahoma" w:hAnsi="Tahoma" w:cs="Tahoma"/>
          <w:sz w:val="20"/>
          <w:szCs w:val="20"/>
        </w:rPr>
        <w:instrText xml:space="preserve"> REF _Ref39858442 \r \h </w:instrText>
      </w:r>
      <w:r w:rsidR="007F1642" w:rsidRPr="007F1642">
        <w:rPr>
          <w:rFonts w:ascii="Tahoma" w:hAnsi="Tahoma" w:cs="Tahoma"/>
          <w:sz w:val="20"/>
          <w:szCs w:val="20"/>
        </w:rPr>
        <w:instrText xml:space="preserve"> \* MERGEFORMAT </w:instrText>
      </w:r>
      <w:r w:rsidR="00B36C25" w:rsidRPr="007F1642">
        <w:rPr>
          <w:rFonts w:ascii="Tahoma" w:hAnsi="Tahoma" w:cs="Tahoma"/>
          <w:sz w:val="20"/>
          <w:szCs w:val="20"/>
        </w:rPr>
      </w:r>
      <w:r w:rsidR="00B36C25" w:rsidRPr="007F1642">
        <w:rPr>
          <w:rFonts w:ascii="Tahoma" w:hAnsi="Tahoma" w:cs="Tahoma"/>
          <w:sz w:val="20"/>
          <w:szCs w:val="20"/>
        </w:rPr>
        <w:fldChar w:fldCharType="separate"/>
      </w:r>
      <w:r w:rsidR="008F1467">
        <w:rPr>
          <w:rFonts w:ascii="Tahoma" w:hAnsi="Tahoma" w:cs="Tahoma"/>
          <w:sz w:val="20"/>
          <w:szCs w:val="20"/>
        </w:rPr>
        <w:t>6.16.5</w:t>
      </w:r>
      <w:r w:rsidR="00B36C25"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и </w:t>
      </w:r>
      <w:r w:rsidR="00E30206">
        <w:rPr>
          <w:rFonts w:ascii="Tahoma" w:hAnsi="Tahoma" w:cs="Tahoma"/>
          <w:sz w:val="20"/>
          <w:szCs w:val="20"/>
        </w:rPr>
        <w:t>п</w:t>
      </w:r>
      <w:r w:rsidR="006F6808">
        <w:rPr>
          <w:rFonts w:ascii="Tahoma" w:hAnsi="Tahoma" w:cs="Tahoma"/>
          <w:sz w:val="20"/>
          <w:szCs w:val="20"/>
        </w:rPr>
        <w:t xml:space="preserve">ункте </w:t>
      </w:r>
      <w:r w:rsidR="00B36C25" w:rsidRPr="007F1642">
        <w:rPr>
          <w:rFonts w:ascii="Tahoma" w:hAnsi="Tahoma" w:cs="Tahoma"/>
          <w:sz w:val="20"/>
          <w:szCs w:val="20"/>
        </w:rPr>
        <w:fldChar w:fldCharType="begin"/>
      </w:r>
      <w:r w:rsidR="00B36C25" w:rsidRPr="007F1642">
        <w:rPr>
          <w:rFonts w:ascii="Tahoma" w:hAnsi="Tahoma" w:cs="Tahoma"/>
          <w:sz w:val="20"/>
          <w:szCs w:val="20"/>
        </w:rPr>
        <w:instrText xml:space="preserve"> REF _Ref18514080 \r \h </w:instrText>
      </w:r>
      <w:r w:rsidR="007F1642" w:rsidRPr="007F1642">
        <w:rPr>
          <w:rFonts w:ascii="Tahoma" w:hAnsi="Tahoma" w:cs="Tahoma"/>
          <w:sz w:val="20"/>
          <w:szCs w:val="20"/>
        </w:rPr>
        <w:instrText xml:space="preserve"> \* MERGEFORMAT </w:instrText>
      </w:r>
      <w:r w:rsidR="00B36C25" w:rsidRPr="007F1642">
        <w:rPr>
          <w:rFonts w:ascii="Tahoma" w:hAnsi="Tahoma" w:cs="Tahoma"/>
          <w:sz w:val="20"/>
          <w:szCs w:val="20"/>
        </w:rPr>
      </w:r>
      <w:r w:rsidR="00B36C25" w:rsidRPr="007F1642">
        <w:rPr>
          <w:rFonts w:ascii="Tahoma" w:hAnsi="Tahoma" w:cs="Tahoma"/>
          <w:sz w:val="20"/>
          <w:szCs w:val="20"/>
        </w:rPr>
        <w:fldChar w:fldCharType="separate"/>
      </w:r>
      <w:r w:rsidR="008F1467">
        <w:rPr>
          <w:rFonts w:ascii="Tahoma" w:hAnsi="Tahoma" w:cs="Tahoma"/>
          <w:sz w:val="20"/>
          <w:szCs w:val="20"/>
        </w:rPr>
        <w:t>6.16.8</w:t>
      </w:r>
      <w:r w:rsidR="00B36C25" w:rsidRPr="007F1642">
        <w:rPr>
          <w:rFonts w:ascii="Tahoma" w:hAnsi="Tahoma" w:cs="Tahoma"/>
          <w:sz w:val="20"/>
          <w:szCs w:val="20"/>
        </w:rPr>
        <w:fldChar w:fldCharType="end"/>
      </w:r>
      <w:r w:rsidR="00E61CD8" w:rsidRPr="007F1642">
        <w:rPr>
          <w:rFonts w:ascii="Tahoma" w:hAnsi="Tahoma" w:cs="Tahoma"/>
          <w:sz w:val="20"/>
          <w:szCs w:val="20"/>
        </w:rPr>
        <w:t>.</w:t>
      </w:r>
      <w:r w:rsidR="00D77E8B" w:rsidRPr="007F1642">
        <w:rPr>
          <w:rFonts w:ascii="Tahoma" w:hAnsi="Tahoma" w:cs="Tahoma"/>
          <w:sz w:val="20"/>
          <w:szCs w:val="20"/>
        </w:rPr>
        <w:t xml:space="preserve"> </w:t>
      </w:r>
      <w:r w:rsidRPr="007F1642">
        <w:rPr>
          <w:rFonts w:ascii="Tahoma" w:hAnsi="Tahoma" w:cs="Tahoma"/>
          <w:sz w:val="20"/>
          <w:szCs w:val="20"/>
        </w:rPr>
        <w:t>настоящих Условий) Депонент обязан предоставить поручение на проведение соответствующей операции.</w:t>
      </w:r>
    </w:p>
    <w:p w14:paraId="58507925" w14:textId="77777777" w:rsidR="00133166" w:rsidRPr="007F1642" w:rsidRDefault="00133166" w:rsidP="0073473E">
      <w:pPr>
        <w:pStyle w:val="a0"/>
        <w:ind w:left="993" w:hanging="993"/>
        <w:rPr>
          <w:rFonts w:ascii="Tahoma" w:hAnsi="Tahoma" w:cs="Tahoma"/>
          <w:sz w:val="20"/>
          <w:szCs w:val="20"/>
        </w:rPr>
      </w:pPr>
      <w:r w:rsidRPr="007F1642">
        <w:rPr>
          <w:rFonts w:ascii="Tahoma" w:hAnsi="Tahoma" w:cs="Tahoma"/>
          <w:sz w:val="20"/>
          <w:szCs w:val="20"/>
        </w:rPr>
        <w:t>Операции по Торговым разделам</w:t>
      </w:r>
      <w:r w:rsidR="00B36C25" w:rsidRPr="007F1642">
        <w:rPr>
          <w:rFonts w:ascii="Tahoma" w:hAnsi="Tahoma" w:cs="Tahoma"/>
          <w:sz w:val="20"/>
          <w:szCs w:val="20"/>
        </w:rPr>
        <w:t>/</w:t>
      </w:r>
      <w:r w:rsidRPr="007F1642">
        <w:rPr>
          <w:rFonts w:ascii="Tahoma" w:hAnsi="Tahoma" w:cs="Tahoma"/>
          <w:sz w:val="20"/>
          <w:szCs w:val="20"/>
        </w:rPr>
        <w:t xml:space="preserve"> </w:t>
      </w:r>
      <w:r w:rsidR="00B36C25" w:rsidRPr="007F1642">
        <w:rPr>
          <w:rFonts w:ascii="Tahoma" w:hAnsi="Tahoma" w:cs="Tahoma"/>
          <w:sz w:val="20"/>
          <w:szCs w:val="20"/>
          <w:lang w:val="en-US"/>
        </w:rPr>
        <w:t>C</w:t>
      </w:r>
      <w:proofErr w:type="spellStart"/>
      <w:r w:rsidR="00B36C25" w:rsidRPr="007F1642">
        <w:rPr>
          <w:rFonts w:ascii="Tahoma" w:hAnsi="Tahoma" w:cs="Tahoma"/>
          <w:sz w:val="20"/>
          <w:szCs w:val="20"/>
        </w:rPr>
        <w:t>убсчета</w:t>
      </w:r>
      <w:r w:rsidR="0082568B" w:rsidRPr="007F1642">
        <w:rPr>
          <w:rFonts w:ascii="Tahoma" w:hAnsi="Tahoma" w:cs="Tahoma"/>
          <w:sz w:val="20"/>
          <w:szCs w:val="20"/>
        </w:rPr>
        <w:t>м</w:t>
      </w:r>
      <w:proofErr w:type="spellEnd"/>
      <w:r w:rsidR="00B36C25" w:rsidRPr="007F1642">
        <w:rPr>
          <w:rFonts w:ascii="Tahoma" w:hAnsi="Tahoma" w:cs="Tahoma"/>
          <w:sz w:val="20"/>
          <w:szCs w:val="20"/>
        </w:rPr>
        <w:t xml:space="preserve"> депо номинального держателя </w:t>
      </w:r>
      <w:r w:rsidRPr="007F1642">
        <w:rPr>
          <w:rFonts w:ascii="Tahoma" w:hAnsi="Tahoma" w:cs="Tahoma"/>
          <w:sz w:val="20"/>
          <w:szCs w:val="20"/>
        </w:rPr>
        <w:t>осуществляются в соответствии с условиями осуществления депозитарной деятельности расчетного депозитария.</w:t>
      </w:r>
    </w:p>
    <w:p w14:paraId="22445F9A" w14:textId="77777777" w:rsidR="00133166" w:rsidRPr="007F1642" w:rsidRDefault="00133166" w:rsidP="00611EBA">
      <w:pPr>
        <w:pStyle w:val="a0"/>
        <w:ind w:left="993" w:hanging="993"/>
        <w:rPr>
          <w:rFonts w:ascii="Tahoma" w:hAnsi="Tahoma" w:cs="Tahoma"/>
          <w:sz w:val="20"/>
          <w:szCs w:val="20"/>
        </w:rPr>
      </w:pPr>
      <w:r w:rsidRPr="00611EBA">
        <w:rPr>
          <w:rFonts w:ascii="Tahoma" w:hAnsi="Tahoma" w:cs="Tahoma"/>
          <w:sz w:val="20"/>
          <w:szCs w:val="20"/>
        </w:rPr>
        <w:t>Закрытие</w:t>
      </w:r>
      <w:r w:rsidRPr="007F1642">
        <w:rPr>
          <w:rFonts w:ascii="Tahoma" w:hAnsi="Tahoma" w:cs="Tahoma"/>
          <w:sz w:val="20"/>
          <w:szCs w:val="20"/>
        </w:rPr>
        <w:t xml:space="preserve"> Торгового раздела осуществляется:</w:t>
      </w:r>
    </w:p>
    <w:p w14:paraId="341464A6" w14:textId="4BE87C5A"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при закрытии торгового счета депо Депонента в соответствии с п</w:t>
      </w:r>
      <w:r w:rsidR="006F6808">
        <w:rPr>
          <w:rFonts w:ascii="Tahoma" w:hAnsi="Tahoma" w:cs="Tahoma"/>
          <w:sz w:val="20"/>
          <w:szCs w:val="20"/>
        </w:rPr>
        <w:t>унктом</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_Ref342312745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0D65F5A5"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 инициативе Депонента на основании поручения на открытие/закрытие торгового раздела в расчетном депозитарии (Форма </w:t>
      </w:r>
      <w:hyperlink w:anchor="Текст_R06_1" w:history="1">
        <w:r w:rsidRPr="0018501D">
          <w:rPr>
            <w:rStyle w:val="af"/>
            <w:rFonts w:ascii="Tahoma" w:hAnsi="Tahoma" w:cs="Tahoma"/>
            <w:sz w:val="20"/>
            <w:szCs w:val="20"/>
          </w:rPr>
          <w:t>№</w:t>
        </w:r>
        <w:r w:rsidR="00611A35" w:rsidRPr="0018501D">
          <w:rPr>
            <w:rStyle w:val="af"/>
            <w:rFonts w:ascii="Tahoma" w:hAnsi="Tahoma" w:cs="Tahoma"/>
            <w:sz w:val="20"/>
            <w:szCs w:val="20"/>
            <w:lang w:val="en-US"/>
          </w:rPr>
          <w:t>R</w:t>
        </w:r>
        <w:r w:rsidR="00611A35" w:rsidRPr="0018501D">
          <w:rPr>
            <w:rStyle w:val="af"/>
            <w:rFonts w:ascii="Tahoma" w:hAnsi="Tahoma" w:cs="Tahoma"/>
            <w:sz w:val="20"/>
            <w:szCs w:val="20"/>
          </w:rPr>
          <w:t>06-1</w:t>
        </w:r>
      </w:hyperlink>
      <w:r w:rsidRPr="007F1642">
        <w:rPr>
          <w:rFonts w:ascii="Tahoma" w:hAnsi="Tahoma" w:cs="Tahoma"/>
          <w:sz w:val="20"/>
          <w:szCs w:val="20"/>
        </w:rPr>
        <w:t>), при отсутствии ценных бумаг на данном Торговом разделе;</w:t>
      </w:r>
    </w:p>
    <w:p w14:paraId="1B8D7D68"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 инициативе Попечителя счета депо на основании поручения на открытие/закрытие торгового раздела в расчетном депозитарии (Форма </w:t>
      </w:r>
      <w:hyperlink w:anchor="Текст_R06_3" w:history="1">
        <w:r w:rsidRPr="00B33CC4">
          <w:rPr>
            <w:rStyle w:val="af"/>
            <w:rFonts w:ascii="Tahoma" w:hAnsi="Tahoma" w:cs="Tahoma"/>
            <w:sz w:val="20"/>
            <w:szCs w:val="20"/>
          </w:rPr>
          <w:t>№</w:t>
        </w:r>
        <w:r w:rsidR="00611A35" w:rsidRPr="00B33CC4">
          <w:rPr>
            <w:rStyle w:val="af"/>
            <w:rFonts w:ascii="Tahoma" w:hAnsi="Tahoma" w:cs="Tahoma"/>
            <w:sz w:val="20"/>
            <w:szCs w:val="20"/>
          </w:rPr>
          <w:t>R06-3</w:t>
        </w:r>
      </w:hyperlink>
      <w:r w:rsidRPr="007F1642">
        <w:rPr>
          <w:rFonts w:ascii="Tahoma" w:hAnsi="Tahoma" w:cs="Tahoma"/>
          <w:sz w:val="20"/>
          <w:szCs w:val="20"/>
        </w:rPr>
        <w:t>), при отсутствии ценных бумаг на данном Торговом разделе.</w:t>
      </w:r>
    </w:p>
    <w:p w14:paraId="1E10B6AE"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Депозитарий при закрытии ему Торгового раздела на торговом счете депо номинального держателя в расчетном депозитарии закрывает в системе учета Депозитария соответствующий торговый раздел на обеспечительном счете ценных бумаг депонентов. </w:t>
      </w:r>
    </w:p>
    <w:p w14:paraId="023CF806" w14:textId="76964CBB"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В случае закрытия Торгового раздела на основании поручения Депонента (Форма </w:t>
      </w:r>
      <w:hyperlink w:anchor="Текст_R06_1" w:history="1">
        <w:r w:rsidRPr="00B33CC4">
          <w:rPr>
            <w:rStyle w:val="af"/>
            <w:rFonts w:ascii="Tahoma" w:hAnsi="Tahoma" w:cs="Tahoma"/>
            <w:sz w:val="20"/>
            <w:szCs w:val="20"/>
          </w:rPr>
          <w:t>№</w:t>
        </w:r>
        <w:r w:rsidR="00611A35" w:rsidRPr="00B33CC4">
          <w:rPr>
            <w:rStyle w:val="af"/>
            <w:rFonts w:ascii="Tahoma" w:hAnsi="Tahoma" w:cs="Tahoma"/>
            <w:sz w:val="20"/>
            <w:szCs w:val="20"/>
            <w:lang w:val="en-US"/>
          </w:rPr>
          <w:t>R</w:t>
        </w:r>
        <w:r w:rsidR="00611A35" w:rsidRPr="00B33CC4">
          <w:rPr>
            <w:rStyle w:val="af"/>
            <w:rFonts w:ascii="Tahoma" w:hAnsi="Tahoma" w:cs="Tahoma"/>
            <w:sz w:val="20"/>
            <w:szCs w:val="20"/>
          </w:rPr>
          <w:t>06-1</w:t>
        </w:r>
      </w:hyperlink>
      <w:r w:rsidRPr="007F1642">
        <w:rPr>
          <w:rFonts w:ascii="Tahoma" w:hAnsi="Tahoma" w:cs="Tahoma"/>
          <w:sz w:val="20"/>
          <w:szCs w:val="20"/>
        </w:rPr>
        <w:t xml:space="preserve">) Депоненту предоставляется отчет о закрытии Торгового раздела в расчетном депозитарии (Форма </w:t>
      </w:r>
      <w:hyperlink w:anchor="Текст_S05_5" w:history="1">
        <w:r w:rsidR="0018501D" w:rsidRPr="0018501D">
          <w:rPr>
            <w:rStyle w:val="af"/>
            <w:rFonts w:ascii="Tahoma" w:hAnsi="Tahoma" w:cs="Tahoma"/>
            <w:sz w:val="20"/>
            <w:szCs w:val="20"/>
          </w:rPr>
          <w:t>№</w:t>
        </w:r>
        <w:r w:rsidR="0018501D" w:rsidRPr="0018501D">
          <w:rPr>
            <w:rStyle w:val="af"/>
            <w:rFonts w:ascii="Tahoma" w:hAnsi="Tahoma" w:cs="Tahoma"/>
            <w:sz w:val="20"/>
            <w:szCs w:val="20"/>
            <w:lang w:val="en-US"/>
          </w:rPr>
          <w:t>S</w:t>
        </w:r>
        <w:r w:rsidR="0018501D" w:rsidRPr="0018501D">
          <w:rPr>
            <w:rStyle w:val="af"/>
            <w:rFonts w:ascii="Tahoma" w:hAnsi="Tahoma" w:cs="Tahoma"/>
            <w:sz w:val="20"/>
            <w:szCs w:val="20"/>
          </w:rPr>
          <w:t>05-5</w:t>
        </w:r>
      </w:hyperlink>
      <w:r w:rsidRPr="007F1642">
        <w:rPr>
          <w:rFonts w:ascii="Tahoma" w:hAnsi="Tahoma" w:cs="Tahoma"/>
          <w:sz w:val="20"/>
          <w:szCs w:val="20"/>
        </w:rPr>
        <w:t xml:space="preserve">) не позднее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рабочего дня после закрытия соответствующего торгового раздела на обеспечительном счете ценных бумаг депонентов.</w:t>
      </w:r>
    </w:p>
    <w:p w14:paraId="7803A43D" w14:textId="5CF652F3"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В случае закрытия Торгового раздела на основании поручения Попечителя счета депо (Форма </w:t>
      </w:r>
      <w:hyperlink w:anchor="Текст_R06_3" w:history="1">
        <w:r w:rsidRPr="00B33CC4">
          <w:rPr>
            <w:rStyle w:val="af"/>
            <w:rFonts w:ascii="Tahoma" w:hAnsi="Tahoma" w:cs="Tahoma"/>
            <w:sz w:val="20"/>
            <w:szCs w:val="20"/>
          </w:rPr>
          <w:t>№R06-3</w:t>
        </w:r>
      </w:hyperlink>
      <w:r w:rsidRPr="007F1642">
        <w:rPr>
          <w:rFonts w:ascii="Tahoma" w:hAnsi="Tahoma" w:cs="Tahoma"/>
          <w:sz w:val="20"/>
          <w:szCs w:val="20"/>
        </w:rPr>
        <w:t xml:space="preserve">), ему предоставляется отчет о закрытии Торгового раздела в расчетном депозитарии (Форма </w:t>
      </w:r>
      <w:hyperlink w:anchor="Текст_S05_11" w:history="1">
        <w:r w:rsidR="0018501D" w:rsidRPr="00BA7DC5">
          <w:rPr>
            <w:rStyle w:val="af"/>
            <w:rFonts w:ascii="Tahoma" w:hAnsi="Tahoma" w:cs="Tahoma"/>
            <w:sz w:val="20"/>
            <w:szCs w:val="20"/>
          </w:rPr>
          <w:t>№</w:t>
        </w:r>
        <w:r w:rsidR="0018501D" w:rsidRPr="00BA7DC5">
          <w:rPr>
            <w:rStyle w:val="af"/>
            <w:rFonts w:ascii="Tahoma" w:hAnsi="Tahoma" w:cs="Tahoma"/>
            <w:sz w:val="20"/>
            <w:szCs w:val="20"/>
            <w:lang w:val="en-US"/>
          </w:rPr>
          <w:t>S</w:t>
        </w:r>
        <w:r w:rsidR="0018501D" w:rsidRPr="00BA7DC5">
          <w:rPr>
            <w:rStyle w:val="af"/>
            <w:rFonts w:ascii="Tahoma" w:hAnsi="Tahoma" w:cs="Tahoma"/>
            <w:sz w:val="20"/>
            <w:szCs w:val="20"/>
          </w:rPr>
          <w:t>05-11</w:t>
        </w:r>
      </w:hyperlink>
      <w:r w:rsidRPr="007F1642">
        <w:rPr>
          <w:rFonts w:ascii="Tahoma" w:hAnsi="Tahoma" w:cs="Tahoma"/>
          <w:sz w:val="20"/>
          <w:szCs w:val="20"/>
        </w:rPr>
        <w:t xml:space="preserve">) не позднее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рабочего дня после закрытия соответствующего торгового раздела на обеспечительном счете ценных бумаг депонентов.</w:t>
      </w:r>
    </w:p>
    <w:p w14:paraId="3EC0C2DB" w14:textId="77777777" w:rsidR="00133166" w:rsidRPr="004C1172" w:rsidRDefault="00133166" w:rsidP="00611EBA">
      <w:pPr>
        <w:pStyle w:val="20"/>
        <w:ind w:left="993" w:hanging="993"/>
        <w:rPr>
          <w:rFonts w:ascii="Tahoma" w:hAnsi="Tahoma" w:cs="Tahoma"/>
          <w:color w:val="0099FF"/>
          <w:sz w:val="20"/>
          <w:szCs w:val="20"/>
        </w:rPr>
      </w:pPr>
      <w:bookmarkStart w:id="377" w:name="_Toc478119771"/>
      <w:bookmarkStart w:id="378" w:name="_Toc48757009"/>
      <w:bookmarkStart w:id="379" w:name="_Toc97585945"/>
      <w:bookmarkStart w:id="380" w:name="_Toc242285939"/>
      <w:r w:rsidRPr="004C1172">
        <w:rPr>
          <w:rFonts w:ascii="Tahoma" w:hAnsi="Tahoma" w:cs="Tahoma"/>
          <w:color w:val="0099FF"/>
          <w:sz w:val="20"/>
          <w:szCs w:val="20"/>
        </w:rPr>
        <w:t>Особенности проведения операций по счету (разделу счета) депо в депозитарии-корреспонденте при назначении оператора счета (раздела счета) депо в депозитарии-корреспонденте</w:t>
      </w:r>
      <w:bookmarkEnd w:id="377"/>
      <w:bookmarkEnd w:id="378"/>
      <w:bookmarkEnd w:id="379"/>
      <w:bookmarkEnd w:id="380"/>
    </w:p>
    <w:p w14:paraId="04001E5C"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Оператором счета (раздела счета) депо номинального держателя, открытого Депозитарию в депозитарии-корреспонденте, может быть назначен брокер, с которым Депонент заключил договор на брокерское обслуживание, при условии, что указанный счет (раздел счета) депо открыт в целях хранения/учета ценных бумаг Депонента, приобретаемых в соответствии с указанным договором (далее – счет (раздел счета) депо Депозитария в депозитарии-корреспонденте). При этом брокер наделяется полномочиями подавать поручения по счету (разделу счета) депо Депозитария в депозитарии-корреспонденте по результатам операций с ценными бумагами, совершенных в интересах Депонента в рамках договора на брокерское обслуживание, а также иные поручения по усмотрению Депозитария.</w:t>
      </w:r>
    </w:p>
    <w:p w14:paraId="139957E3" w14:textId="77777777" w:rsidR="00133166" w:rsidRPr="000B2268"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Для открытия счета (раздела счета) депо номинального держателя Депозитария в депозитарии-корреспонденте Депонент предоставляет в Депозитарий поручение (Форма </w:t>
      </w:r>
      <w:hyperlink w:anchor="Текст_R06_2" w:history="1">
        <w:r w:rsidRPr="0018501D">
          <w:rPr>
            <w:rStyle w:val="af"/>
            <w:rFonts w:ascii="Tahoma" w:hAnsi="Tahoma" w:cs="Tahoma"/>
            <w:sz w:val="20"/>
            <w:szCs w:val="20"/>
          </w:rPr>
          <w:t>№R06-2</w:t>
        </w:r>
      </w:hyperlink>
      <w:r w:rsidRPr="007F1642">
        <w:rPr>
          <w:rFonts w:ascii="Tahoma" w:hAnsi="Tahoma" w:cs="Tahoma"/>
          <w:sz w:val="20"/>
          <w:szCs w:val="20"/>
        </w:rPr>
        <w:t xml:space="preserve">). </w:t>
      </w:r>
      <w:r w:rsidR="000B2268" w:rsidRPr="0044557A">
        <w:rPr>
          <w:rFonts w:ascii="Tahoma" w:hAnsi="Tahoma" w:cs="Tahoma"/>
          <w:sz w:val="20"/>
          <w:szCs w:val="20"/>
        </w:rPr>
        <w:t>Требование о предоставлении поручения в целях открытия счета (раздела счета) депо номинального держателя в месте хранения ценных бумаг не распространяется на Депонентов, являющихся страховыми компаниями и управляющими компаниями, осуществляющими доверительное управление средствами страховых резервов и собственными средствами (капиталом) страховых компаний, акционерными инвестиционными фондами и управляющими компаниями акционерных инвестиционных фондов, управляющими компаниями паевых инвестиционных фондов, негосударственными пенсионными фондами (при самостоятельном размещении средств пенсионных резервов) и управляющими компаниями, осуществляющими доверительное управление средствами пенсионных резервов или пенсионных накоплений.</w:t>
      </w:r>
    </w:p>
    <w:p w14:paraId="7CCD563C" w14:textId="77777777" w:rsidR="00133166" w:rsidRPr="007F1642" w:rsidRDefault="00133166" w:rsidP="00611EBA">
      <w:pPr>
        <w:pStyle w:val="a0"/>
        <w:ind w:left="993" w:hanging="993"/>
        <w:rPr>
          <w:rFonts w:ascii="Tahoma" w:hAnsi="Tahoma" w:cs="Tahoma"/>
          <w:sz w:val="20"/>
          <w:szCs w:val="20"/>
        </w:rPr>
      </w:pPr>
      <w:bookmarkStart w:id="381" w:name="_Ref342312778"/>
      <w:r w:rsidRPr="007F1642">
        <w:rPr>
          <w:rFonts w:ascii="Tahoma" w:hAnsi="Tahoma" w:cs="Tahoma"/>
          <w:sz w:val="20"/>
          <w:szCs w:val="20"/>
        </w:rPr>
        <w:t xml:space="preserve">Поручением (Форма </w:t>
      </w:r>
      <w:hyperlink w:anchor="Текст_R06_2" w:history="1">
        <w:r w:rsidRPr="0018501D">
          <w:rPr>
            <w:rStyle w:val="af"/>
            <w:rFonts w:ascii="Tahoma" w:hAnsi="Tahoma" w:cs="Tahoma"/>
            <w:sz w:val="20"/>
            <w:szCs w:val="20"/>
          </w:rPr>
          <w:t>№</w:t>
        </w:r>
        <w:r w:rsidR="00172671" w:rsidRPr="0018501D">
          <w:rPr>
            <w:rStyle w:val="af"/>
            <w:rFonts w:ascii="Tahoma" w:hAnsi="Tahoma" w:cs="Tahoma"/>
            <w:sz w:val="20"/>
            <w:szCs w:val="20"/>
          </w:rPr>
          <w:t>R06-2</w:t>
        </w:r>
      </w:hyperlink>
      <w:r w:rsidRPr="007F1642">
        <w:rPr>
          <w:rFonts w:ascii="Tahoma" w:hAnsi="Tahoma" w:cs="Tahoma"/>
          <w:sz w:val="20"/>
          <w:szCs w:val="20"/>
        </w:rPr>
        <w:t>) Депонент может поручить Депозитарию:</w:t>
      </w:r>
      <w:bookmarkEnd w:id="381"/>
    </w:p>
    <w:p w14:paraId="6C723388"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назначить брокера оператором указанного счета (раздела счета) депо;</w:t>
      </w:r>
    </w:p>
    <w:p w14:paraId="742FCC6F"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проводить операции зачисления/списания ценных бумаг по счету депо Депонента на основании отчета депозитария-корреспондента об операциях, проведенных на основании поручений брокера, поданных в рамках полномочий оператора счета (раздела счета) депо.</w:t>
      </w:r>
    </w:p>
    <w:p w14:paraId="68C2AB0B" w14:textId="1D60D562"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Для проведения иных операций по счету (разделу счета) депо Депозитария в депозитарии-корреспонденте (за исключением операций, указанных в п</w:t>
      </w:r>
      <w:r w:rsidR="006F6808">
        <w:rPr>
          <w:rFonts w:ascii="Tahoma" w:hAnsi="Tahoma" w:cs="Tahoma"/>
          <w:sz w:val="20"/>
          <w:szCs w:val="20"/>
        </w:rPr>
        <w:t>ункте</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_Ref342312778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6.17.3</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Депонент обязан предоставить поручение на проведение соответствующей операции.</w:t>
      </w:r>
    </w:p>
    <w:p w14:paraId="0F28B46B"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обусловить назначение оператора счета (раздела счета) депо Депозитария в депозитарии-корреспонденте заключением многостороннего соглашения с участием Депозитария, </w:t>
      </w:r>
      <w:r w:rsidR="00C71081" w:rsidRPr="007F1642">
        <w:rPr>
          <w:rFonts w:ascii="Tahoma" w:hAnsi="Tahoma" w:cs="Tahoma"/>
          <w:sz w:val="20"/>
          <w:szCs w:val="20"/>
        </w:rPr>
        <w:t>Депонента, депозитария</w:t>
      </w:r>
      <w:r w:rsidRPr="007F1642">
        <w:rPr>
          <w:rFonts w:ascii="Tahoma" w:hAnsi="Tahoma" w:cs="Tahoma"/>
          <w:sz w:val="20"/>
          <w:szCs w:val="20"/>
        </w:rPr>
        <w:t>-корреспондента и иных лиц (при необходимости), устанавливающего порядок взаимодействия, права и ответственность сторон (далее – Многостороннее соглашение). </w:t>
      </w:r>
    </w:p>
    <w:p w14:paraId="279E242C"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При открытии Депозитарию счета (раздела счета) номинального держателя в депозитарии-корреспонденте Депозитарий открывает в системе учета соответствующий счет (раздел счета) ценных бумаг депонентов.</w:t>
      </w:r>
    </w:p>
    <w:p w14:paraId="78DE6168"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В день открытия Депозитарием счета (раздела счета) </w:t>
      </w:r>
      <w:r w:rsidR="00C71081" w:rsidRPr="007F1642">
        <w:rPr>
          <w:rFonts w:ascii="Tahoma" w:hAnsi="Tahoma" w:cs="Tahoma"/>
          <w:sz w:val="20"/>
          <w:szCs w:val="20"/>
        </w:rPr>
        <w:t>депо ценных</w:t>
      </w:r>
      <w:r w:rsidRPr="007F1642">
        <w:rPr>
          <w:rFonts w:ascii="Tahoma" w:hAnsi="Tahoma" w:cs="Tahoma"/>
          <w:sz w:val="20"/>
          <w:szCs w:val="20"/>
        </w:rPr>
        <w:t xml:space="preserve"> бумаг депонентов Депоненту предоставляется отчет об открытии счета (раздела счета) депо в месте хранения ценных бумаг (Форма </w:t>
      </w:r>
      <w:hyperlink w:anchor="Текст_S05_6" w:history="1">
        <w:r w:rsidRPr="0018501D">
          <w:rPr>
            <w:rStyle w:val="af"/>
            <w:rFonts w:ascii="Tahoma" w:hAnsi="Tahoma" w:cs="Tahoma"/>
            <w:sz w:val="20"/>
            <w:szCs w:val="20"/>
          </w:rPr>
          <w:t>№</w:t>
        </w:r>
        <w:r w:rsidRPr="0018501D">
          <w:rPr>
            <w:rStyle w:val="af"/>
            <w:rFonts w:ascii="Tahoma" w:hAnsi="Tahoma" w:cs="Tahoma"/>
            <w:sz w:val="20"/>
            <w:szCs w:val="20"/>
            <w:lang w:val="en-US"/>
          </w:rPr>
          <w:t>S</w:t>
        </w:r>
        <w:r w:rsidRPr="0018501D">
          <w:rPr>
            <w:rStyle w:val="af"/>
            <w:rFonts w:ascii="Tahoma" w:hAnsi="Tahoma" w:cs="Tahoma"/>
            <w:sz w:val="20"/>
            <w:szCs w:val="20"/>
          </w:rPr>
          <w:t>05-6</w:t>
        </w:r>
      </w:hyperlink>
      <w:r w:rsidRPr="007F1642">
        <w:rPr>
          <w:rFonts w:ascii="Tahoma" w:hAnsi="Tahoma" w:cs="Tahoma"/>
          <w:sz w:val="20"/>
          <w:szCs w:val="20"/>
        </w:rPr>
        <w:t>).</w:t>
      </w:r>
    </w:p>
    <w:p w14:paraId="064BC02E"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Операции по счету (разделу счета) депо номинального держателя Депозитария в депозитарии-корреспонденте, включая открытие счета (раздела счета) депо и назначение оператора счета (раздела счета) депо, осуществляются в соответствии с условиями осуществления депозитарной деятельности депозитария-корреспондента, а также условиями Многостороннего соглашения.</w:t>
      </w:r>
    </w:p>
    <w:p w14:paraId="23185FAE"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Закрытие счета (раздела счета) депо номинального держателя в депозитарии-корреспонденте осуществляется:</w:t>
      </w:r>
    </w:p>
    <w:p w14:paraId="791B6E2C" w14:textId="016F7D3D"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при закрытии счета депо Депонента в соответствии с п</w:t>
      </w:r>
      <w:r w:rsidR="006F6808">
        <w:rPr>
          <w:rFonts w:ascii="Tahoma" w:hAnsi="Tahoma" w:cs="Tahoma"/>
          <w:sz w:val="20"/>
          <w:szCs w:val="20"/>
        </w:rPr>
        <w:t>унктом</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_Ref342312796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2C5E97A1"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 инициативе Депонента на основании поручения (Форма </w:t>
      </w:r>
      <w:hyperlink w:anchor="Текст_R06_2" w:history="1">
        <w:r w:rsidRPr="00DF6271">
          <w:rPr>
            <w:rStyle w:val="af"/>
            <w:rFonts w:ascii="Tahoma" w:hAnsi="Tahoma" w:cs="Tahoma"/>
            <w:sz w:val="20"/>
            <w:szCs w:val="20"/>
          </w:rPr>
          <w:t>№</w:t>
        </w:r>
        <w:r w:rsidR="00172671" w:rsidRPr="00DF6271">
          <w:rPr>
            <w:rStyle w:val="af"/>
            <w:rFonts w:ascii="Tahoma" w:hAnsi="Tahoma" w:cs="Tahoma"/>
            <w:sz w:val="20"/>
            <w:szCs w:val="20"/>
          </w:rPr>
          <w:t>R06-2</w:t>
        </w:r>
      </w:hyperlink>
      <w:r w:rsidRPr="007F1642">
        <w:rPr>
          <w:rFonts w:ascii="Tahoma" w:hAnsi="Tahoma" w:cs="Tahoma"/>
          <w:sz w:val="20"/>
          <w:szCs w:val="20"/>
        </w:rPr>
        <w:t>) при отсутствии ценных бумаг на закрываемом счете (разделе счета) депо номинального держателя в депозитарии-корреспонденте;</w:t>
      </w:r>
    </w:p>
    <w:p w14:paraId="43EBC8E4"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по иным основаниям в соответствии с заключенным Многосторонним соглашением, а также условиями осуществления депозитарной деятельности депозитария-корреспондента.</w:t>
      </w:r>
    </w:p>
    <w:p w14:paraId="47869EA8" w14:textId="3F472F6D"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В случае закрытия счета (раздела счета) депо номинального держателя в депозитарии-корреспонденте и соответствующего ему счета (раздела счета) ценных бумаг депонентов Депоненту предоставляется отчет о закрытии счета (раздела счета) депо в месте хранения ценных бумаг (Форма </w:t>
      </w:r>
      <w:hyperlink w:anchor="Текст_S05_7"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S</w:t>
        </w:r>
        <w:r w:rsidR="00DF6271" w:rsidRPr="00DF6271">
          <w:rPr>
            <w:rStyle w:val="af"/>
            <w:rFonts w:ascii="Tahoma" w:hAnsi="Tahoma" w:cs="Tahoma"/>
            <w:sz w:val="20"/>
            <w:szCs w:val="20"/>
          </w:rPr>
          <w:t>05-7</w:t>
        </w:r>
      </w:hyperlink>
      <w:r w:rsidRPr="007F1642">
        <w:rPr>
          <w:rFonts w:ascii="Tahoma" w:hAnsi="Tahoma" w:cs="Tahoma"/>
          <w:sz w:val="20"/>
          <w:szCs w:val="20"/>
        </w:rPr>
        <w:t xml:space="preserve">) в течение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рабочего дня с момента закрытия соответствующего счета (раздела счета) ценных бумаг депонентов в системе учета Депозитария.</w:t>
      </w:r>
    </w:p>
    <w:p w14:paraId="128165FB" w14:textId="77777777" w:rsidR="00133166" w:rsidRPr="00182C3E" w:rsidRDefault="00133166" w:rsidP="00611EBA">
      <w:pPr>
        <w:pStyle w:val="20"/>
        <w:ind w:left="993" w:hanging="993"/>
        <w:rPr>
          <w:rFonts w:ascii="Tahoma" w:hAnsi="Tahoma" w:cs="Tahoma"/>
          <w:color w:val="0099FF"/>
          <w:sz w:val="20"/>
          <w:szCs w:val="20"/>
        </w:rPr>
      </w:pPr>
      <w:bookmarkStart w:id="382" w:name="_Toc382119718"/>
      <w:bookmarkStart w:id="383" w:name="_Toc404508926"/>
      <w:bookmarkStart w:id="384" w:name="_Toc215313727"/>
      <w:bookmarkStart w:id="385" w:name="_Toc328495989"/>
      <w:bookmarkStart w:id="386" w:name="_Toc478119772"/>
      <w:bookmarkStart w:id="387" w:name="_Toc48757010"/>
      <w:bookmarkStart w:id="388" w:name="_Toc97585946"/>
      <w:bookmarkStart w:id="389" w:name="_Toc242285940"/>
      <w:r w:rsidRPr="00182C3E">
        <w:rPr>
          <w:rFonts w:ascii="Tahoma" w:hAnsi="Tahoma" w:cs="Tahoma"/>
          <w:color w:val="0099FF"/>
          <w:sz w:val="20"/>
          <w:szCs w:val="20"/>
        </w:rPr>
        <w:t>Ограничение распоряжения ценными бумагами</w:t>
      </w:r>
      <w:bookmarkEnd w:id="382"/>
      <w:bookmarkEnd w:id="383"/>
      <w:bookmarkEnd w:id="384"/>
      <w:bookmarkEnd w:id="385"/>
      <w:bookmarkEnd w:id="386"/>
      <w:bookmarkEnd w:id="387"/>
      <w:bookmarkEnd w:id="388"/>
      <w:bookmarkEnd w:id="389"/>
    </w:p>
    <w:p w14:paraId="09320496"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Фиксация ограничения распоряжения ценными бумагами осуществляется в соответствии с федеральными законами, условиями выпуска ценных бумаг и/или настоящими Условиями.</w:t>
      </w:r>
    </w:p>
    <w:p w14:paraId="5EE69D05"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Ограничение распоряжения ценными бумагами может быть следующих типов:</w:t>
      </w:r>
    </w:p>
    <w:p w14:paraId="5022C14D"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арест;</w:t>
      </w:r>
    </w:p>
    <w:p w14:paraId="605E83CF"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блокирование;</w:t>
      </w:r>
    </w:p>
    <w:p w14:paraId="24F37810"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блокирование под корпоративные действия;</w:t>
      </w:r>
    </w:p>
    <w:p w14:paraId="2B51CBD0" w14:textId="77777777" w:rsidR="00756A43"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запрет операций с ценными бумагами</w:t>
      </w:r>
      <w:r w:rsidR="002C029E" w:rsidRPr="007F1642">
        <w:rPr>
          <w:rFonts w:ascii="Tahoma" w:hAnsi="Tahoma" w:cs="Tahoma"/>
          <w:sz w:val="20"/>
          <w:szCs w:val="20"/>
        </w:rPr>
        <w:t>.</w:t>
      </w:r>
    </w:p>
    <w:p w14:paraId="7C04C7C5" w14:textId="77777777" w:rsidR="00133166" w:rsidRPr="007F1642" w:rsidRDefault="00133166" w:rsidP="00611EBA">
      <w:pPr>
        <w:pStyle w:val="a0"/>
        <w:ind w:left="993" w:hanging="993"/>
        <w:rPr>
          <w:rFonts w:ascii="Tahoma" w:hAnsi="Tahoma" w:cs="Tahoma"/>
          <w:sz w:val="20"/>
          <w:szCs w:val="20"/>
        </w:rPr>
      </w:pPr>
      <w:bookmarkStart w:id="390" w:name="_Ref526181697"/>
      <w:r w:rsidRPr="007F1642">
        <w:rPr>
          <w:rFonts w:ascii="Tahoma" w:hAnsi="Tahoma" w:cs="Tahoma"/>
          <w:sz w:val="20"/>
          <w:szCs w:val="20"/>
        </w:rPr>
        <w:t>Операция фиксации ограничения распоряжения ценными бумагами осуществляется в следующих случаях:</w:t>
      </w:r>
      <w:bookmarkEnd w:id="390"/>
    </w:p>
    <w:p w14:paraId="5E70CF45"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получения уведомления или иного документа от места хранения ценных бумаг об ограничении распоряжения</w:t>
      </w:r>
      <w:r w:rsidRPr="007F1642" w:rsidDel="0090054B">
        <w:rPr>
          <w:rFonts w:ascii="Tahoma" w:hAnsi="Tahoma" w:cs="Tahoma"/>
          <w:sz w:val="20"/>
          <w:szCs w:val="20"/>
        </w:rPr>
        <w:t xml:space="preserve"> </w:t>
      </w:r>
      <w:r w:rsidRPr="007F1642">
        <w:rPr>
          <w:rFonts w:ascii="Tahoma" w:hAnsi="Tahoma" w:cs="Tahoma"/>
          <w:sz w:val="20"/>
          <w:szCs w:val="20"/>
        </w:rPr>
        <w:t>ценными бумагами, учитываемыми на счете депо номинального держателя Депозитария;</w:t>
      </w:r>
    </w:p>
    <w:p w14:paraId="28CC69E7"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получения письменного требования государственных органов, в том числе судов, органов дознания и предварительного следствия, судебных приставов – исполнителей, Банка России, о запрете операций с ценными бумагами;</w:t>
      </w:r>
    </w:p>
    <w:p w14:paraId="4507829B"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получения постановления или иного документа уполномоченного государственного органа о наложении ареста на ценные бумаги;</w:t>
      </w:r>
    </w:p>
    <w:p w14:paraId="4C2A5D48"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получения инструкции на участие в корпоративном действии (Форма </w:t>
      </w:r>
      <w:hyperlink w:anchor="Текст_CA331" w:history="1">
        <w:r w:rsidR="00DF6271" w:rsidRPr="00DF6271">
          <w:rPr>
            <w:rStyle w:val="af"/>
            <w:rFonts w:ascii="Tahoma" w:hAnsi="Tahoma" w:cs="Tahoma"/>
            <w:sz w:val="20"/>
            <w:szCs w:val="20"/>
          </w:rPr>
          <w:t>№CA331</w:t>
        </w:r>
      </w:hyperlink>
      <w:r w:rsidRPr="007F1642">
        <w:rPr>
          <w:rFonts w:ascii="Tahoma" w:hAnsi="Tahoma" w:cs="Tahoma"/>
          <w:sz w:val="20"/>
          <w:szCs w:val="20"/>
        </w:rPr>
        <w:t>), участие в котором сопровождается ограничением распоряжения ценными бумагами;</w:t>
      </w:r>
    </w:p>
    <w:p w14:paraId="10497F5B" w14:textId="77777777" w:rsidR="002B4B42"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получения поручения (Форма </w:t>
      </w:r>
      <w:hyperlink w:anchor="Текст_R07_4"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R</w:t>
        </w:r>
        <w:r w:rsidR="00DF6271" w:rsidRPr="00DF6271">
          <w:rPr>
            <w:rStyle w:val="af"/>
            <w:rFonts w:ascii="Tahoma" w:hAnsi="Tahoma" w:cs="Tahoma"/>
            <w:sz w:val="20"/>
            <w:szCs w:val="20"/>
          </w:rPr>
          <w:t>07-4</w:t>
        </w:r>
      </w:hyperlink>
      <w:r w:rsidRPr="007F1642">
        <w:rPr>
          <w:rFonts w:ascii="Tahoma" w:hAnsi="Tahoma" w:cs="Tahoma"/>
          <w:sz w:val="20"/>
          <w:szCs w:val="20"/>
        </w:rPr>
        <w:t>) в случае, если договором между Депонентом и третьим лицом предусмотрен запрет на совершение Депонентом операций и/или иных действий с ценными бумагами без согласия такого третьего лица;</w:t>
      </w:r>
      <w:r w:rsidR="00BC21E1" w:rsidRPr="007F1642">
        <w:rPr>
          <w:rFonts w:ascii="Tahoma" w:hAnsi="Tahoma" w:cs="Tahoma"/>
          <w:sz w:val="20"/>
          <w:szCs w:val="20"/>
        </w:rPr>
        <w:t xml:space="preserve"> </w:t>
      </w:r>
      <w:r w:rsidRPr="007F1642">
        <w:rPr>
          <w:rFonts w:ascii="Tahoma" w:hAnsi="Tahoma" w:cs="Tahoma"/>
          <w:sz w:val="20"/>
          <w:szCs w:val="20"/>
        </w:rPr>
        <w:t>если условиями залога ценных бумаг предусмотрено ограничение распоряжения данными ценными бумагами;</w:t>
      </w:r>
    </w:p>
    <w:p w14:paraId="6EA7849F" w14:textId="77777777" w:rsidR="00B96AFD" w:rsidRPr="007F1642" w:rsidRDefault="002D45D2" w:rsidP="00611EBA">
      <w:pPr>
        <w:pStyle w:val="1"/>
        <w:ind w:left="1276" w:hanging="283"/>
        <w:rPr>
          <w:rFonts w:ascii="Tahoma" w:hAnsi="Tahoma" w:cs="Tahoma"/>
          <w:sz w:val="20"/>
          <w:szCs w:val="20"/>
        </w:rPr>
      </w:pPr>
      <w:r w:rsidRPr="007F1642">
        <w:rPr>
          <w:rFonts w:ascii="Tahoma" w:hAnsi="Tahoma" w:cs="Tahoma"/>
          <w:sz w:val="20"/>
          <w:szCs w:val="20"/>
        </w:rPr>
        <w:t>п</w:t>
      </w:r>
      <w:r w:rsidR="00E05570" w:rsidRPr="007F1642">
        <w:rPr>
          <w:rFonts w:ascii="Tahoma" w:hAnsi="Tahoma" w:cs="Tahoma"/>
          <w:sz w:val="20"/>
          <w:szCs w:val="20"/>
        </w:rPr>
        <w:t>олучения</w:t>
      </w:r>
      <w:r w:rsidRPr="007F1642">
        <w:rPr>
          <w:rFonts w:ascii="Tahoma" w:hAnsi="Tahoma" w:cs="Tahoma"/>
          <w:sz w:val="20"/>
          <w:szCs w:val="20"/>
        </w:rPr>
        <w:t xml:space="preserve"> </w:t>
      </w:r>
      <w:r w:rsidR="002E017E" w:rsidRPr="007F1642">
        <w:rPr>
          <w:rFonts w:ascii="Tahoma" w:hAnsi="Tahoma" w:cs="Tahoma"/>
          <w:sz w:val="20"/>
          <w:szCs w:val="20"/>
        </w:rPr>
        <w:t xml:space="preserve">от депозитария, осуществляющего хранение электронной закладной, </w:t>
      </w:r>
      <w:r w:rsidRPr="007F1642">
        <w:rPr>
          <w:rFonts w:ascii="Tahoma" w:hAnsi="Tahoma" w:cs="Tahoma"/>
          <w:sz w:val="20"/>
          <w:szCs w:val="20"/>
        </w:rPr>
        <w:t>уведомлени</w:t>
      </w:r>
      <w:r w:rsidR="002E017E" w:rsidRPr="007F1642">
        <w:rPr>
          <w:rFonts w:ascii="Tahoma" w:hAnsi="Tahoma" w:cs="Tahoma"/>
          <w:sz w:val="20"/>
          <w:szCs w:val="20"/>
        </w:rPr>
        <w:t>я</w:t>
      </w:r>
      <w:r w:rsidRPr="007F1642">
        <w:rPr>
          <w:rFonts w:ascii="Tahoma" w:hAnsi="Tahoma" w:cs="Tahoma"/>
          <w:sz w:val="20"/>
          <w:szCs w:val="20"/>
        </w:rPr>
        <w:t xml:space="preserve"> или иного документа о внесении по счету депо Депозитария записи об установлении ограничения по </w:t>
      </w:r>
      <w:r w:rsidR="000E240D" w:rsidRPr="007F1642">
        <w:rPr>
          <w:rFonts w:ascii="Tahoma" w:hAnsi="Tahoma" w:cs="Tahoma"/>
          <w:sz w:val="20"/>
          <w:szCs w:val="20"/>
        </w:rPr>
        <w:t>распоряжению электронной закладной</w:t>
      </w:r>
      <w:r w:rsidR="00B96AFD" w:rsidRPr="007F1642">
        <w:rPr>
          <w:rFonts w:ascii="Tahoma" w:hAnsi="Tahoma" w:cs="Tahoma"/>
          <w:sz w:val="20"/>
          <w:szCs w:val="20"/>
        </w:rPr>
        <w:t>;</w:t>
      </w:r>
    </w:p>
    <w:p w14:paraId="2B97BB4D" w14:textId="77777777" w:rsidR="00420E0A" w:rsidRPr="007F1642" w:rsidRDefault="00420E0A" w:rsidP="00611EBA">
      <w:pPr>
        <w:pStyle w:val="1"/>
        <w:ind w:left="1276" w:hanging="283"/>
        <w:rPr>
          <w:rFonts w:ascii="Tahoma" w:hAnsi="Tahoma" w:cs="Tahoma"/>
          <w:sz w:val="20"/>
          <w:szCs w:val="20"/>
        </w:rPr>
      </w:pPr>
      <w:r w:rsidRPr="007F1642">
        <w:rPr>
          <w:rFonts w:ascii="Tahoma" w:hAnsi="Tahoma" w:cs="Tahoma"/>
          <w:sz w:val="20"/>
          <w:szCs w:val="20"/>
        </w:rPr>
        <w:t>полу</w:t>
      </w:r>
      <w:r w:rsidR="006F6C6D" w:rsidRPr="007F1642">
        <w:rPr>
          <w:rFonts w:ascii="Tahoma" w:hAnsi="Tahoma" w:cs="Tahoma"/>
          <w:sz w:val="20"/>
          <w:szCs w:val="20"/>
        </w:rPr>
        <w:t xml:space="preserve">чения </w:t>
      </w:r>
      <w:r w:rsidR="002E017E" w:rsidRPr="007F1642">
        <w:rPr>
          <w:rFonts w:ascii="Tahoma" w:hAnsi="Tahoma" w:cs="Tahoma"/>
          <w:sz w:val="20"/>
          <w:szCs w:val="20"/>
        </w:rPr>
        <w:t xml:space="preserve">от депозитария, осуществляющего хранение электронной закладной, </w:t>
      </w:r>
      <w:r w:rsidR="006F6C6D" w:rsidRPr="007F1642">
        <w:rPr>
          <w:rFonts w:ascii="Tahoma" w:hAnsi="Tahoma" w:cs="Tahoma"/>
          <w:sz w:val="20"/>
          <w:szCs w:val="20"/>
        </w:rPr>
        <w:t xml:space="preserve">запроса </w:t>
      </w:r>
      <w:r w:rsidR="0055469E" w:rsidRPr="007F1642">
        <w:rPr>
          <w:rFonts w:ascii="Tahoma" w:hAnsi="Tahoma" w:cs="Tahoma"/>
          <w:sz w:val="20"/>
          <w:szCs w:val="20"/>
        </w:rPr>
        <w:t>о проверке информации о владельце электронной закладной или об ином лице, осуществляющем права по электронной закладной</w:t>
      </w:r>
      <w:r w:rsidRPr="007F1642">
        <w:rPr>
          <w:rFonts w:ascii="Tahoma" w:hAnsi="Tahoma" w:cs="Tahoma"/>
          <w:sz w:val="20"/>
          <w:szCs w:val="20"/>
        </w:rPr>
        <w:t>;</w:t>
      </w:r>
    </w:p>
    <w:p w14:paraId="76F95668" w14:textId="77777777" w:rsidR="002B4B42" w:rsidRPr="007F1642" w:rsidRDefault="002B4B42" w:rsidP="00611EBA">
      <w:pPr>
        <w:pStyle w:val="1"/>
        <w:ind w:left="1276" w:hanging="283"/>
        <w:rPr>
          <w:rFonts w:ascii="Tahoma" w:hAnsi="Tahoma" w:cs="Tahoma"/>
          <w:sz w:val="20"/>
          <w:szCs w:val="20"/>
        </w:rPr>
      </w:pPr>
      <w:r w:rsidRPr="007F1642">
        <w:rPr>
          <w:rFonts w:ascii="Tahoma" w:hAnsi="Tahoma" w:cs="Tahoma"/>
          <w:sz w:val="20"/>
          <w:szCs w:val="20"/>
        </w:rPr>
        <w:t xml:space="preserve">получения поручения (Форма </w:t>
      </w:r>
      <w:hyperlink w:anchor="Текст_R04_2" w:history="1">
        <w:r w:rsidR="00E9130C" w:rsidRPr="00DF6271">
          <w:rPr>
            <w:rStyle w:val="af"/>
            <w:rFonts w:ascii="Tahoma" w:hAnsi="Tahoma" w:cs="Tahoma"/>
            <w:sz w:val="20"/>
            <w:szCs w:val="20"/>
          </w:rPr>
          <w:t>№</w:t>
        </w:r>
        <w:r w:rsidR="004343DA" w:rsidRPr="00DF6271">
          <w:rPr>
            <w:rStyle w:val="af"/>
            <w:rFonts w:ascii="Tahoma" w:hAnsi="Tahoma" w:cs="Tahoma"/>
            <w:sz w:val="20"/>
            <w:szCs w:val="20"/>
          </w:rPr>
          <w:t>R04-2</w:t>
        </w:r>
      </w:hyperlink>
      <w:r w:rsidRPr="007F1642">
        <w:rPr>
          <w:rFonts w:ascii="Tahoma" w:hAnsi="Tahoma" w:cs="Tahoma"/>
          <w:sz w:val="20"/>
          <w:szCs w:val="20"/>
        </w:rPr>
        <w:t xml:space="preserve">) </w:t>
      </w:r>
      <w:r w:rsidR="0089240B" w:rsidRPr="007F1642">
        <w:rPr>
          <w:rFonts w:ascii="Tahoma" w:hAnsi="Tahoma" w:cs="Tahoma"/>
          <w:sz w:val="20"/>
          <w:szCs w:val="20"/>
        </w:rPr>
        <w:t xml:space="preserve">на операции </w:t>
      </w:r>
      <w:r w:rsidR="00723C1E" w:rsidRPr="007F1642">
        <w:rPr>
          <w:rFonts w:ascii="Tahoma" w:hAnsi="Tahoma" w:cs="Tahoma"/>
          <w:sz w:val="20"/>
          <w:szCs w:val="20"/>
        </w:rPr>
        <w:t>с электронными</w:t>
      </w:r>
      <w:r w:rsidR="0089240B" w:rsidRPr="007F1642">
        <w:rPr>
          <w:rFonts w:ascii="Tahoma" w:hAnsi="Tahoma" w:cs="Tahoma"/>
          <w:sz w:val="20"/>
          <w:szCs w:val="20"/>
        </w:rPr>
        <w:t xml:space="preserve"> закладными </w:t>
      </w:r>
      <w:r w:rsidRPr="007F1642">
        <w:rPr>
          <w:rFonts w:ascii="Tahoma" w:hAnsi="Tahoma" w:cs="Tahoma"/>
          <w:sz w:val="20"/>
          <w:szCs w:val="20"/>
        </w:rPr>
        <w:t>(</w:t>
      </w:r>
      <w:r w:rsidR="0089240B" w:rsidRPr="007F1642">
        <w:rPr>
          <w:rFonts w:ascii="Tahoma" w:hAnsi="Tahoma" w:cs="Tahoma"/>
          <w:sz w:val="20"/>
          <w:szCs w:val="20"/>
        </w:rPr>
        <w:t>перемещение</w:t>
      </w:r>
      <w:r w:rsidRPr="007F1642">
        <w:rPr>
          <w:rFonts w:ascii="Tahoma" w:hAnsi="Tahoma" w:cs="Tahoma"/>
          <w:sz w:val="20"/>
          <w:szCs w:val="20"/>
        </w:rPr>
        <w:t>);</w:t>
      </w:r>
    </w:p>
    <w:p w14:paraId="5674C107"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нормативными правовыми актами Российской Федерации, нормативными актами Банка России, условиями выпуска ценных бумаг или настоящими Условиями.</w:t>
      </w:r>
    </w:p>
    <w:p w14:paraId="581DFD16"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Операция фиксации ограничения распоряжения ценными бумагами осуществляется на основании служебного поручения Депозитария и/или одного из следующих документов:</w:t>
      </w:r>
    </w:p>
    <w:p w14:paraId="11832324"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требование (решение) уполномоченных государственных органов;</w:t>
      </w:r>
    </w:p>
    <w:p w14:paraId="6EE7D000"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уведомление или иной документ от места хранения ценных бумаг, подтверждающий факт фиксации ограничения распоряжения ценными бумагами, учитываемыми на счете депо номинального держателя Депозитария;</w:t>
      </w:r>
    </w:p>
    <w:p w14:paraId="4E238B7B"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инструкция на участие в корпоративном действии (Форма </w:t>
      </w:r>
      <w:hyperlink w:anchor="Текст_CA331" w:history="1">
        <w:r w:rsidRPr="00DF6271">
          <w:rPr>
            <w:rStyle w:val="af"/>
            <w:rFonts w:ascii="Tahoma" w:hAnsi="Tahoma" w:cs="Tahoma"/>
            <w:sz w:val="20"/>
            <w:szCs w:val="20"/>
          </w:rPr>
          <w:t>№</w:t>
        </w:r>
        <w:r w:rsidR="0059250A" w:rsidRPr="00DF6271">
          <w:rPr>
            <w:rStyle w:val="af"/>
            <w:rFonts w:ascii="Tahoma" w:hAnsi="Tahoma" w:cs="Tahoma"/>
            <w:sz w:val="20"/>
            <w:szCs w:val="20"/>
          </w:rPr>
          <w:t>CA331</w:t>
        </w:r>
      </w:hyperlink>
      <w:r w:rsidRPr="007F1642">
        <w:rPr>
          <w:rFonts w:ascii="Tahoma" w:hAnsi="Tahoma" w:cs="Tahoma"/>
          <w:sz w:val="20"/>
          <w:szCs w:val="20"/>
        </w:rPr>
        <w:t>) (в случае если участие в корпоративном действии сопровождается ограничением распоряжения данными ценными бумагами);</w:t>
      </w:r>
    </w:p>
    <w:p w14:paraId="44AAD4B6" w14:textId="77777777" w:rsidR="002F5571" w:rsidRPr="007F1642" w:rsidRDefault="002F5571" w:rsidP="00611EBA">
      <w:pPr>
        <w:pStyle w:val="1"/>
        <w:ind w:left="1276" w:hanging="283"/>
        <w:rPr>
          <w:rFonts w:ascii="Tahoma" w:hAnsi="Tahoma" w:cs="Tahoma"/>
          <w:sz w:val="20"/>
          <w:szCs w:val="20"/>
        </w:rPr>
      </w:pPr>
      <w:r w:rsidRPr="007F1642">
        <w:rPr>
          <w:rFonts w:ascii="Tahoma" w:hAnsi="Tahoma" w:cs="Tahoma"/>
          <w:sz w:val="20"/>
          <w:szCs w:val="20"/>
        </w:rPr>
        <w:t xml:space="preserve">инструкция по голосованию (Форма </w:t>
      </w:r>
      <w:hyperlink w:anchor="Текст_CA044" w:history="1">
        <w:r w:rsidR="00DF6271" w:rsidRPr="00DF6271">
          <w:rPr>
            <w:rStyle w:val="af"/>
            <w:rFonts w:ascii="Tahoma" w:hAnsi="Tahoma" w:cs="Tahoma"/>
            <w:sz w:val="20"/>
            <w:szCs w:val="20"/>
          </w:rPr>
          <w:t>№CA044</w:t>
        </w:r>
      </w:hyperlink>
      <w:r w:rsidRPr="007F1642">
        <w:rPr>
          <w:rFonts w:ascii="Tahoma" w:hAnsi="Tahoma" w:cs="Tahoma"/>
          <w:sz w:val="20"/>
          <w:szCs w:val="20"/>
        </w:rPr>
        <w:t>) (в случае если участие в корпоративном действии сопровождается ограничением распоряжения данными ценными бумагами);</w:t>
      </w:r>
    </w:p>
    <w:p w14:paraId="68AF1A97"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07_1" w:history="1">
        <w:r w:rsidR="00DF6271" w:rsidRPr="00DF6271">
          <w:rPr>
            <w:rStyle w:val="af"/>
            <w:rFonts w:ascii="Tahoma" w:hAnsi="Tahoma" w:cs="Tahoma"/>
            <w:sz w:val="20"/>
            <w:szCs w:val="20"/>
          </w:rPr>
          <w:t>№R07-1</w:t>
        </w:r>
      </w:hyperlink>
      <w:r w:rsidRPr="007F1642">
        <w:rPr>
          <w:rFonts w:ascii="Tahoma" w:hAnsi="Tahoma" w:cs="Tahoma"/>
          <w:sz w:val="20"/>
          <w:szCs w:val="20"/>
        </w:rPr>
        <w:t xml:space="preserve">, </w:t>
      </w:r>
      <w:hyperlink w:anchor="Текст_R07_3"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R</w:t>
        </w:r>
        <w:r w:rsidR="00DF6271" w:rsidRPr="00DF6271">
          <w:rPr>
            <w:rStyle w:val="af"/>
            <w:rFonts w:ascii="Tahoma" w:hAnsi="Tahoma" w:cs="Tahoma"/>
            <w:sz w:val="20"/>
            <w:szCs w:val="20"/>
          </w:rPr>
          <w:t>07-3</w:t>
        </w:r>
      </w:hyperlink>
      <w:r w:rsidRPr="007F1642">
        <w:rPr>
          <w:rFonts w:ascii="Tahoma" w:hAnsi="Tahoma" w:cs="Tahoma"/>
          <w:sz w:val="20"/>
          <w:szCs w:val="20"/>
        </w:rPr>
        <w:t>) (в случае если условиями залога ценных бумаг предусмотрено ограничение распоряжения данными ценными бумагами);</w:t>
      </w:r>
    </w:p>
    <w:p w14:paraId="209BEFD8"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07_4" w:history="1">
        <w:r w:rsidRPr="00DF6271">
          <w:rPr>
            <w:rStyle w:val="af"/>
            <w:rFonts w:ascii="Tahoma" w:hAnsi="Tahoma" w:cs="Tahoma"/>
            <w:sz w:val="20"/>
            <w:szCs w:val="20"/>
          </w:rPr>
          <w:t>№</w:t>
        </w:r>
        <w:r w:rsidR="0059250A" w:rsidRPr="00DF6271">
          <w:rPr>
            <w:rStyle w:val="af"/>
            <w:rFonts w:ascii="Tahoma" w:hAnsi="Tahoma" w:cs="Tahoma"/>
            <w:sz w:val="20"/>
            <w:szCs w:val="20"/>
            <w:lang w:val="en-US"/>
          </w:rPr>
          <w:t>R</w:t>
        </w:r>
        <w:r w:rsidR="0059250A" w:rsidRPr="00DF6271">
          <w:rPr>
            <w:rStyle w:val="af"/>
            <w:rFonts w:ascii="Tahoma" w:hAnsi="Tahoma" w:cs="Tahoma"/>
            <w:sz w:val="20"/>
            <w:szCs w:val="20"/>
          </w:rPr>
          <w:t>07-4</w:t>
        </w:r>
      </w:hyperlink>
      <w:r w:rsidRPr="007F1642">
        <w:rPr>
          <w:rFonts w:ascii="Tahoma" w:hAnsi="Tahoma" w:cs="Tahoma"/>
          <w:sz w:val="20"/>
          <w:szCs w:val="20"/>
        </w:rPr>
        <w:t>);</w:t>
      </w:r>
    </w:p>
    <w:p w14:paraId="194CF4E8" w14:textId="77777777" w:rsidR="00B54020"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инструкция на движение внутри позиции (Форма </w:t>
      </w:r>
      <w:hyperlink w:anchor="Текст_SM131" w:history="1">
        <w:r w:rsidR="00DF6271" w:rsidRPr="00DF6271">
          <w:rPr>
            <w:rStyle w:val="af"/>
            <w:rFonts w:ascii="Tahoma" w:hAnsi="Tahoma" w:cs="Tahoma"/>
            <w:sz w:val="20"/>
            <w:szCs w:val="20"/>
          </w:rPr>
          <w:t>№SM131</w:t>
        </w:r>
      </w:hyperlink>
      <w:r w:rsidRPr="007F1642">
        <w:rPr>
          <w:rFonts w:ascii="Tahoma" w:hAnsi="Tahoma" w:cs="Tahoma"/>
          <w:sz w:val="20"/>
          <w:szCs w:val="20"/>
        </w:rPr>
        <w:t>), поданная Депонентом - номинальным держателем для отражения ограничения распоряжения ценными бумагами в связи с наложением ареста на ценные бумаги у Депонента – номинального держателя;</w:t>
      </w:r>
    </w:p>
    <w:p w14:paraId="385C2E0A"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иные документы, предусмотренные нормативными правовыми актами Российской Федерации, нормативными актами Банка России или настоящими Условиями.</w:t>
      </w:r>
    </w:p>
    <w:p w14:paraId="435F1398"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В случае если депозитарий-корреспондент/держатель реестра на основании сообщения о волеизъявлении Депонента/ сообщения о наложении ареста, полученного от Депозитария, вносит запись об установлении ограничения по счетам депо/лицевым счетам номинального держателя, отрытым Депозитарию, то при получении уведомления или иного документа от места хранения ценных бумаг, подтверждающего факт фиксации ограничения распоряжения ценными бумагами, учитываемыми на счете депо /лицевом счете номинального держателя Депозитария, Депозитарий вносит запись об ограничении распоряжения ценными бумагами по активному счету (блокирование под корпоративные действия), на котором хранятся указанные ценные бумаги. Предусмотренные выше правила о внесении записей об установлении ограничений по счетам номинального держателя применяются к установлению ограничений в связи с наложением ареста на ценные бумаги. В этом случае при получении уведомления или иного документа от места хранения ценных бумаг, подтверждающего факт ограничения распоряжения ценными бумагами по счету депо /лицевому счету номинального держателя Депозитария, Депозитарий вносит запись об ограничении распоряжения ценными бумагами по активному счету (арест).</w:t>
      </w:r>
    </w:p>
    <w:p w14:paraId="317F7F84"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Депозитарий вносит запись о фиксации ограничения распоряжения ценными бумагами, содержащую однозначную идентификацию Депонента, его счета депо, ценных бумаг, в отношении которых устанавливается ограничение распоряжения, их количество, описание ограничения распоряжения ценными бумагами, основание фиксации ограничения распоряжения ценными бумагами.</w:t>
      </w:r>
    </w:p>
    <w:p w14:paraId="034BC7DE"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Фиксация ограничения распоряжения ценными бумагами может быть осуществлена по счету депо владельца ценных бумаг, счету депо доверительного управляющего, депозитному счету депо, счету депо иностранного уполномоченного держателя, иному счету, по которому в соответствии с федеральными законами может быть установлено ограничение распоряжения ценными бумагами.</w:t>
      </w:r>
    </w:p>
    <w:p w14:paraId="0D3F4C1E" w14:textId="77777777" w:rsidR="00133166" w:rsidRPr="007F1642" w:rsidRDefault="00133166" w:rsidP="005A59F8">
      <w:pPr>
        <w:pStyle w:val="a0"/>
        <w:ind w:left="993" w:hanging="993"/>
        <w:rPr>
          <w:rFonts w:ascii="Tahoma" w:hAnsi="Tahoma" w:cs="Tahoma"/>
          <w:sz w:val="20"/>
          <w:szCs w:val="20"/>
        </w:rPr>
      </w:pPr>
      <w:bookmarkStart w:id="391" w:name="_Ref470618486"/>
      <w:r w:rsidRPr="007F1642">
        <w:rPr>
          <w:rFonts w:ascii="Tahoma" w:hAnsi="Tahoma" w:cs="Tahoma"/>
          <w:sz w:val="20"/>
          <w:szCs w:val="20"/>
        </w:rPr>
        <w:t>Операция фиксации ограничения распоряжения ценными бумагами осуществляется на основан</w:t>
      </w:r>
      <w:r w:rsidR="008611B6" w:rsidRPr="007F1642">
        <w:rPr>
          <w:rFonts w:ascii="Tahoma" w:hAnsi="Tahoma" w:cs="Tahoma"/>
          <w:sz w:val="20"/>
          <w:szCs w:val="20"/>
        </w:rPr>
        <w:t xml:space="preserve">ии поручения Депонента (Форма </w:t>
      </w:r>
      <w:hyperlink w:anchor="Текст_R07_4" w:history="1">
        <w:r w:rsidR="008611B6" w:rsidRPr="00DF6271">
          <w:rPr>
            <w:rStyle w:val="af"/>
            <w:rFonts w:ascii="Tahoma" w:hAnsi="Tahoma" w:cs="Tahoma"/>
            <w:sz w:val="20"/>
            <w:szCs w:val="20"/>
          </w:rPr>
          <w:t>№</w:t>
        </w:r>
        <w:r w:rsidR="0059250A" w:rsidRPr="00DF6271">
          <w:rPr>
            <w:rStyle w:val="af"/>
            <w:rFonts w:ascii="Tahoma" w:hAnsi="Tahoma" w:cs="Tahoma"/>
            <w:sz w:val="20"/>
            <w:szCs w:val="20"/>
            <w:lang w:val="en-US"/>
          </w:rPr>
          <w:t>R</w:t>
        </w:r>
        <w:r w:rsidR="0059250A" w:rsidRPr="00DF6271">
          <w:rPr>
            <w:rStyle w:val="af"/>
            <w:rFonts w:ascii="Tahoma" w:hAnsi="Tahoma" w:cs="Tahoma"/>
            <w:sz w:val="20"/>
            <w:szCs w:val="20"/>
          </w:rPr>
          <w:t>07-4</w:t>
        </w:r>
      </w:hyperlink>
      <w:r w:rsidRPr="007F1642">
        <w:rPr>
          <w:rFonts w:ascii="Tahoma" w:hAnsi="Tahoma" w:cs="Tahoma"/>
          <w:sz w:val="20"/>
          <w:szCs w:val="20"/>
        </w:rPr>
        <w:t>). Поручение должно быть подписано Депонентом и лицом, в интересах которого фиксируется ограничение распоряжения ценными бумагами.</w:t>
      </w:r>
      <w:bookmarkEnd w:id="391"/>
    </w:p>
    <w:p w14:paraId="5057E4C8" w14:textId="77777777" w:rsidR="005F6E8B" w:rsidRPr="007F1642" w:rsidRDefault="005F6E8B" w:rsidP="005A59F8">
      <w:pPr>
        <w:pStyle w:val="a0"/>
        <w:ind w:left="993" w:hanging="993"/>
        <w:rPr>
          <w:rFonts w:ascii="Tahoma" w:hAnsi="Tahoma" w:cs="Tahoma"/>
          <w:sz w:val="20"/>
          <w:szCs w:val="20"/>
        </w:rPr>
      </w:pPr>
      <w:r w:rsidRPr="007F1642">
        <w:rPr>
          <w:rFonts w:ascii="Tahoma" w:hAnsi="Tahoma" w:cs="Tahoma"/>
          <w:sz w:val="20"/>
          <w:szCs w:val="20"/>
        </w:rPr>
        <w:t>В случае если по счету депо Депонента назначен Попечитель счета депо, Депозитарий вправе осуществить операцию фиксации ограничения распоряжения ценными бумагами на основании поручения, поданного указанным Депонентом самостоятельно, при условии получения Депозитарием от Попечителя счета депо подтверждения об отсутствии обязательств по передаче ценных бумаг за счет указанного Депонента, возникших до даты подачи такого поручения.</w:t>
      </w:r>
    </w:p>
    <w:p w14:paraId="56F09ADF"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Третье лицо, в интересах которого фиксируется ограничение распоряжения ценными бумагами, также предоставляет следующие документы (в случае их отсутствия в Депозитарии):</w:t>
      </w:r>
    </w:p>
    <w:p w14:paraId="67723FD7"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учредительны</w:t>
      </w:r>
      <w:r w:rsidR="00B5062A" w:rsidRPr="007F1642">
        <w:rPr>
          <w:rFonts w:ascii="Tahoma" w:hAnsi="Tahoma" w:cs="Tahoma"/>
          <w:sz w:val="20"/>
          <w:szCs w:val="20"/>
        </w:rPr>
        <w:t>е</w:t>
      </w:r>
      <w:r w:rsidRPr="007F1642">
        <w:rPr>
          <w:rFonts w:ascii="Tahoma" w:hAnsi="Tahoma" w:cs="Tahoma"/>
          <w:sz w:val="20"/>
          <w:szCs w:val="20"/>
        </w:rPr>
        <w:t xml:space="preserve"> документ</w:t>
      </w:r>
      <w:r w:rsidR="00B5062A" w:rsidRPr="007F1642">
        <w:rPr>
          <w:rFonts w:ascii="Tahoma" w:hAnsi="Tahoma" w:cs="Tahoma"/>
          <w:sz w:val="20"/>
          <w:szCs w:val="20"/>
        </w:rPr>
        <w:t>ы</w:t>
      </w:r>
      <w:r w:rsidRPr="007F1642">
        <w:rPr>
          <w:rFonts w:ascii="Tahoma" w:hAnsi="Tahoma" w:cs="Tahoma"/>
          <w:sz w:val="20"/>
          <w:szCs w:val="20"/>
        </w:rPr>
        <w:t xml:space="preserve">, </w:t>
      </w:r>
      <w:r w:rsidR="00B5062A" w:rsidRPr="007F1642">
        <w:rPr>
          <w:rFonts w:ascii="Tahoma" w:hAnsi="Tahoma" w:cs="Tahoma"/>
          <w:sz w:val="20"/>
          <w:szCs w:val="20"/>
        </w:rPr>
        <w:t>(</w:t>
      </w:r>
      <w:r w:rsidR="009358D8" w:rsidRPr="007F1642">
        <w:rPr>
          <w:rFonts w:ascii="Tahoma" w:hAnsi="Tahoma" w:cs="Tahoma"/>
          <w:sz w:val="20"/>
          <w:szCs w:val="20"/>
        </w:rPr>
        <w:t xml:space="preserve">оригинал или нотариально </w:t>
      </w:r>
      <w:r w:rsidRPr="007F1642">
        <w:rPr>
          <w:rFonts w:ascii="Tahoma" w:hAnsi="Tahoma" w:cs="Tahoma"/>
          <w:sz w:val="20"/>
          <w:szCs w:val="20"/>
        </w:rPr>
        <w:t>удостоверенные</w:t>
      </w:r>
      <w:r w:rsidR="009358D8" w:rsidRPr="007F1642">
        <w:rPr>
          <w:rFonts w:ascii="Tahoma" w:hAnsi="Tahoma" w:cs="Tahoma"/>
          <w:sz w:val="20"/>
          <w:szCs w:val="20"/>
        </w:rPr>
        <w:t xml:space="preserve"> копии)</w:t>
      </w:r>
      <w:r w:rsidRPr="007F1642">
        <w:rPr>
          <w:rFonts w:ascii="Tahoma" w:hAnsi="Tahoma" w:cs="Tahoma"/>
          <w:sz w:val="20"/>
          <w:szCs w:val="20"/>
        </w:rPr>
        <w:t>;</w:t>
      </w:r>
    </w:p>
    <w:p w14:paraId="25080B5A"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документы, подтверждающие полномочия лица, имеющего право подписывать поручения от имени третьего лица;</w:t>
      </w:r>
    </w:p>
    <w:p w14:paraId="40A832EB" w14:textId="77777777" w:rsidR="00133166" w:rsidRPr="007F1642" w:rsidRDefault="00FA0D99" w:rsidP="005A59F8">
      <w:pPr>
        <w:pStyle w:val="1"/>
        <w:ind w:left="1276" w:hanging="283"/>
        <w:rPr>
          <w:rFonts w:ascii="Tahoma" w:hAnsi="Tahoma" w:cs="Tahoma"/>
          <w:sz w:val="20"/>
          <w:szCs w:val="20"/>
        </w:rPr>
      </w:pPr>
      <w:r>
        <w:rPr>
          <w:rFonts w:ascii="Tahoma" w:hAnsi="Tahoma" w:cs="Tahoma"/>
          <w:sz w:val="20"/>
          <w:szCs w:val="20"/>
        </w:rPr>
        <w:t>к</w:t>
      </w:r>
      <w:r w:rsidR="00133166" w:rsidRPr="007F1642">
        <w:rPr>
          <w:rFonts w:ascii="Tahoma" w:hAnsi="Tahoma" w:cs="Tahoma"/>
          <w:sz w:val="20"/>
          <w:szCs w:val="20"/>
        </w:rPr>
        <w:t xml:space="preserve">арточку с образцами подписей </w:t>
      </w:r>
      <w:r w:rsidR="00EB03A9" w:rsidRPr="007F1642">
        <w:rPr>
          <w:rFonts w:ascii="Tahoma" w:hAnsi="Tahoma" w:cs="Tahoma"/>
          <w:sz w:val="20"/>
          <w:szCs w:val="20"/>
        </w:rPr>
        <w:t>и оттиска печати (</w:t>
      </w:r>
      <w:r w:rsidR="00C93DB4" w:rsidRPr="007F1642">
        <w:rPr>
          <w:rFonts w:ascii="Tahoma" w:hAnsi="Tahoma" w:cs="Tahoma"/>
          <w:sz w:val="20"/>
          <w:szCs w:val="20"/>
        </w:rPr>
        <w:t>оригинал</w:t>
      </w:r>
      <w:r w:rsidR="00B60B14">
        <w:rPr>
          <w:rFonts w:ascii="Tahoma" w:hAnsi="Tahoma" w:cs="Tahoma"/>
          <w:sz w:val="20"/>
          <w:szCs w:val="20"/>
        </w:rPr>
        <w:t xml:space="preserve"> </w:t>
      </w:r>
      <w:r w:rsidR="00B60B14" w:rsidRPr="00B60B14">
        <w:rPr>
          <w:rFonts w:ascii="Tahoma" w:hAnsi="Tahoma" w:cs="Tahoma"/>
          <w:sz w:val="20"/>
          <w:szCs w:val="20"/>
        </w:rPr>
        <w:t>или нотариально удостоверенная копия</w:t>
      </w:r>
      <w:r w:rsidR="00EB03A9" w:rsidRPr="007F1642">
        <w:rPr>
          <w:rFonts w:ascii="Tahoma" w:hAnsi="Tahoma" w:cs="Tahoma"/>
          <w:sz w:val="20"/>
          <w:szCs w:val="20"/>
        </w:rPr>
        <w:t>)</w:t>
      </w:r>
      <w:r w:rsidR="00133166" w:rsidRPr="007F1642">
        <w:rPr>
          <w:rFonts w:ascii="Tahoma" w:hAnsi="Tahoma" w:cs="Tahoma"/>
          <w:sz w:val="20"/>
          <w:szCs w:val="20"/>
        </w:rPr>
        <w:t>;</w:t>
      </w:r>
    </w:p>
    <w:p w14:paraId="0FB63631"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иные документы, подтверждающие полномочия представителя третьего лица и/или удостоверяющие личность третьего лица.</w:t>
      </w:r>
    </w:p>
    <w:p w14:paraId="5C49C0F4" w14:textId="77777777" w:rsidR="00133166" w:rsidRDefault="00133166" w:rsidP="005A59F8">
      <w:pPr>
        <w:pStyle w:val="a0"/>
        <w:ind w:left="993" w:hanging="993"/>
        <w:rPr>
          <w:rFonts w:ascii="Tahoma" w:hAnsi="Tahoma" w:cs="Tahoma"/>
          <w:sz w:val="20"/>
          <w:szCs w:val="20"/>
        </w:rPr>
      </w:pPr>
      <w:r w:rsidRPr="007F1642">
        <w:rPr>
          <w:rFonts w:ascii="Tahoma" w:hAnsi="Tahoma" w:cs="Tahoma"/>
          <w:sz w:val="20"/>
          <w:szCs w:val="20"/>
        </w:rPr>
        <w:t>Депозитарий не несет никаких обязательств по осуществлению проверки самого факта существования договоренности Депонента и третьего лица о запрете совершения операций и/или иных действий с ценными бумагами и вправе не требовать предоставления договора, которым установлена такая договоренность.</w:t>
      </w:r>
    </w:p>
    <w:p w14:paraId="147C319A" w14:textId="06F1A3EA" w:rsidR="00097261" w:rsidRPr="00097261" w:rsidRDefault="00097261" w:rsidP="005A59F8">
      <w:pPr>
        <w:pStyle w:val="a0"/>
        <w:ind w:left="993" w:hanging="993"/>
        <w:rPr>
          <w:rFonts w:ascii="Tahoma" w:hAnsi="Tahoma" w:cs="Tahoma"/>
          <w:sz w:val="20"/>
          <w:szCs w:val="20"/>
        </w:rPr>
      </w:pPr>
      <w:r w:rsidRPr="0044557A">
        <w:rPr>
          <w:rFonts w:ascii="Tahoma" w:hAnsi="Tahoma" w:cs="Tahoma"/>
          <w:sz w:val="20"/>
          <w:szCs w:val="20"/>
        </w:rPr>
        <w:t xml:space="preserve">Особенности фиксации ограничения распоряжения ценными бумагами, учитываемыми на транзитном счете депо и </w:t>
      </w:r>
      <w:proofErr w:type="spellStart"/>
      <w:r w:rsidRPr="0044557A">
        <w:rPr>
          <w:rFonts w:ascii="Tahoma" w:hAnsi="Tahoma" w:cs="Tahoma"/>
          <w:sz w:val="20"/>
          <w:szCs w:val="20"/>
        </w:rPr>
        <w:t>субсчетах</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_Ref469417217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6.25.2.2</w:t>
      </w:r>
      <w:r w:rsidRPr="0044557A">
        <w:rPr>
          <w:rFonts w:ascii="Tahoma" w:hAnsi="Tahoma" w:cs="Tahoma"/>
          <w:sz w:val="20"/>
          <w:szCs w:val="20"/>
        </w:rPr>
        <w:fldChar w:fldCharType="end"/>
      </w:r>
      <w:r w:rsidRPr="0044557A">
        <w:rPr>
          <w:rFonts w:ascii="Tahoma" w:hAnsi="Tahoma" w:cs="Tahoma"/>
          <w:sz w:val="20"/>
          <w:szCs w:val="20"/>
        </w:rPr>
        <w:t>. и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_Ref342312485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6.25.3</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7B879611" w14:textId="064BB09F"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Особенности фиксации ограничения распоряжения ценными бумагами в ходе осуществления Депонентом прав по ценным бумагам изложены в разделе </w:t>
      </w:r>
      <w:r w:rsidRPr="007F1642">
        <w:rPr>
          <w:rFonts w:ascii="Tahoma" w:hAnsi="Tahoma" w:cs="Tahoma"/>
          <w:sz w:val="20"/>
          <w:szCs w:val="20"/>
        </w:rPr>
        <w:fldChar w:fldCharType="begin"/>
      </w:r>
      <w:r w:rsidRPr="007F1642">
        <w:rPr>
          <w:rFonts w:ascii="Tahoma" w:hAnsi="Tahoma" w:cs="Tahoma"/>
          <w:sz w:val="20"/>
          <w:szCs w:val="20"/>
        </w:rPr>
        <w:instrText xml:space="preserve"> REF _Ref468977123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7.11</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1B950210" w14:textId="77777777" w:rsidR="0087785A" w:rsidRPr="007F1642" w:rsidRDefault="0087785A" w:rsidP="005A59F8">
      <w:pPr>
        <w:pStyle w:val="a0"/>
        <w:ind w:left="993" w:hanging="993"/>
        <w:rPr>
          <w:rFonts w:ascii="Tahoma" w:hAnsi="Tahoma" w:cs="Tahoma"/>
          <w:sz w:val="20"/>
          <w:szCs w:val="20"/>
        </w:rPr>
      </w:pPr>
      <w:r w:rsidRPr="007F1642">
        <w:rPr>
          <w:rFonts w:ascii="Tahoma" w:hAnsi="Tahoma" w:cs="Tahoma"/>
          <w:sz w:val="20"/>
          <w:szCs w:val="20"/>
        </w:rPr>
        <w:t xml:space="preserve">Депозитарий </w:t>
      </w:r>
      <w:r w:rsidR="00CB49BD" w:rsidRPr="007F1642">
        <w:rPr>
          <w:rFonts w:ascii="Tahoma" w:hAnsi="Tahoma" w:cs="Tahoma"/>
          <w:sz w:val="20"/>
          <w:szCs w:val="20"/>
        </w:rPr>
        <w:t xml:space="preserve">осуществляет </w:t>
      </w:r>
      <w:r w:rsidR="00865E29" w:rsidRPr="007F1642">
        <w:rPr>
          <w:rFonts w:ascii="Tahoma" w:hAnsi="Tahoma" w:cs="Tahoma"/>
          <w:sz w:val="20"/>
          <w:szCs w:val="20"/>
        </w:rPr>
        <w:t>фиксацию ограничения распоряжения (</w:t>
      </w:r>
      <w:r w:rsidR="0007684A" w:rsidRPr="007F1642">
        <w:rPr>
          <w:rFonts w:ascii="Tahoma" w:hAnsi="Tahoma" w:cs="Tahoma"/>
          <w:sz w:val="20"/>
          <w:szCs w:val="20"/>
        </w:rPr>
        <w:t>блокирование</w:t>
      </w:r>
      <w:r w:rsidR="00865E29" w:rsidRPr="007F1642">
        <w:rPr>
          <w:rFonts w:ascii="Tahoma" w:hAnsi="Tahoma" w:cs="Tahoma"/>
          <w:sz w:val="20"/>
          <w:szCs w:val="20"/>
        </w:rPr>
        <w:t>)</w:t>
      </w:r>
      <w:r w:rsidR="000F150A" w:rsidRPr="007F1642">
        <w:rPr>
          <w:rFonts w:ascii="Tahoma" w:hAnsi="Tahoma" w:cs="Tahoma"/>
          <w:sz w:val="20"/>
          <w:szCs w:val="20"/>
        </w:rPr>
        <w:t xml:space="preserve"> электронны</w:t>
      </w:r>
      <w:r w:rsidR="00865E29" w:rsidRPr="007F1642">
        <w:rPr>
          <w:rFonts w:ascii="Tahoma" w:hAnsi="Tahoma" w:cs="Tahoma"/>
          <w:sz w:val="20"/>
          <w:szCs w:val="20"/>
        </w:rPr>
        <w:t>ми</w:t>
      </w:r>
      <w:r w:rsidR="000F150A" w:rsidRPr="007F1642">
        <w:rPr>
          <w:rFonts w:ascii="Tahoma" w:hAnsi="Tahoma" w:cs="Tahoma"/>
          <w:sz w:val="20"/>
          <w:szCs w:val="20"/>
        </w:rPr>
        <w:t xml:space="preserve"> закладны</w:t>
      </w:r>
      <w:r w:rsidR="00865E29" w:rsidRPr="007F1642">
        <w:rPr>
          <w:rFonts w:ascii="Tahoma" w:hAnsi="Tahoma" w:cs="Tahoma"/>
          <w:sz w:val="20"/>
          <w:szCs w:val="20"/>
        </w:rPr>
        <w:t>ми в следующие сроки</w:t>
      </w:r>
      <w:r w:rsidR="0007684A" w:rsidRPr="007F1642">
        <w:rPr>
          <w:rFonts w:ascii="Tahoma" w:hAnsi="Tahoma" w:cs="Tahoma"/>
          <w:sz w:val="20"/>
          <w:szCs w:val="20"/>
        </w:rPr>
        <w:t>:</w:t>
      </w:r>
    </w:p>
    <w:p w14:paraId="3E7CEB44" w14:textId="07B09A97" w:rsidR="00716A55" w:rsidRPr="007F1642" w:rsidRDefault="000F150A" w:rsidP="005A59F8">
      <w:pPr>
        <w:pStyle w:val="1"/>
        <w:ind w:left="1276" w:hanging="283"/>
        <w:rPr>
          <w:rFonts w:ascii="Tahoma" w:hAnsi="Tahoma" w:cs="Tahoma"/>
          <w:sz w:val="20"/>
          <w:szCs w:val="20"/>
        </w:rPr>
      </w:pPr>
      <w:r w:rsidRPr="007F1642">
        <w:rPr>
          <w:rFonts w:ascii="Tahoma" w:hAnsi="Tahoma" w:cs="Tahoma"/>
          <w:sz w:val="20"/>
          <w:szCs w:val="20"/>
        </w:rPr>
        <w:t xml:space="preserve">при выдаче электронных закладных </w:t>
      </w:r>
      <w:r w:rsidR="00865E29" w:rsidRPr="007F1642">
        <w:rPr>
          <w:rFonts w:ascii="Tahoma" w:hAnsi="Tahoma" w:cs="Tahoma"/>
          <w:sz w:val="20"/>
          <w:szCs w:val="20"/>
        </w:rPr>
        <w:t xml:space="preserve">- </w:t>
      </w:r>
      <w:r w:rsidR="00716A55" w:rsidRPr="007F1642">
        <w:rPr>
          <w:rFonts w:ascii="Tahoma" w:hAnsi="Tahoma" w:cs="Tahoma"/>
          <w:sz w:val="20"/>
          <w:szCs w:val="20"/>
        </w:rPr>
        <w:t xml:space="preserve">не позднее </w:t>
      </w:r>
      <w:r w:rsidR="00C432DF">
        <w:rPr>
          <w:rFonts w:ascii="Tahoma" w:hAnsi="Tahoma" w:cs="Tahoma"/>
          <w:sz w:val="20"/>
          <w:szCs w:val="20"/>
        </w:rPr>
        <w:t>1 (</w:t>
      </w:r>
      <w:r w:rsidR="00716A55" w:rsidRPr="007F1642">
        <w:rPr>
          <w:rFonts w:ascii="Tahoma" w:hAnsi="Tahoma" w:cs="Tahoma"/>
          <w:sz w:val="20"/>
          <w:szCs w:val="20"/>
        </w:rPr>
        <w:t>одного</w:t>
      </w:r>
      <w:r w:rsidR="00C432DF">
        <w:rPr>
          <w:rFonts w:ascii="Tahoma" w:hAnsi="Tahoma" w:cs="Tahoma"/>
          <w:sz w:val="20"/>
          <w:szCs w:val="20"/>
        </w:rPr>
        <w:t>)</w:t>
      </w:r>
      <w:r w:rsidR="00716A55" w:rsidRPr="007F1642">
        <w:rPr>
          <w:rFonts w:ascii="Tahoma" w:hAnsi="Tahoma" w:cs="Tahoma"/>
          <w:sz w:val="20"/>
          <w:szCs w:val="20"/>
        </w:rPr>
        <w:t xml:space="preserve"> рабочего дня, следующего за днем получения от депозитария</w:t>
      </w:r>
      <w:r w:rsidR="00865E29" w:rsidRPr="007F1642">
        <w:rPr>
          <w:rFonts w:ascii="Tahoma" w:hAnsi="Tahoma" w:cs="Tahoma"/>
          <w:sz w:val="20"/>
          <w:szCs w:val="20"/>
        </w:rPr>
        <w:t>, осуществляющего хранение электронных закладных,</w:t>
      </w:r>
      <w:r w:rsidR="00716A55" w:rsidRPr="007F1642">
        <w:rPr>
          <w:rFonts w:ascii="Tahoma" w:hAnsi="Tahoma" w:cs="Tahoma"/>
          <w:sz w:val="20"/>
          <w:szCs w:val="20"/>
        </w:rPr>
        <w:t xml:space="preserve"> </w:t>
      </w:r>
      <w:r w:rsidR="00865E29" w:rsidRPr="007F1642">
        <w:rPr>
          <w:rFonts w:ascii="Tahoma" w:hAnsi="Tahoma" w:cs="Tahoma"/>
          <w:sz w:val="20"/>
          <w:szCs w:val="20"/>
        </w:rPr>
        <w:t xml:space="preserve">документов, </w:t>
      </w:r>
      <w:r w:rsidR="00716A55" w:rsidRPr="007F1642">
        <w:rPr>
          <w:rFonts w:ascii="Tahoma" w:hAnsi="Tahoma" w:cs="Tahoma"/>
          <w:sz w:val="20"/>
          <w:szCs w:val="20"/>
        </w:rPr>
        <w:t xml:space="preserve">указанных в абзаце </w:t>
      </w:r>
      <w:r w:rsidR="00865E29" w:rsidRPr="007F1642">
        <w:rPr>
          <w:rFonts w:ascii="Tahoma" w:hAnsi="Tahoma" w:cs="Tahoma"/>
          <w:sz w:val="20"/>
          <w:szCs w:val="20"/>
        </w:rPr>
        <w:t>седьмом</w:t>
      </w:r>
      <w:r w:rsidR="00716A55" w:rsidRPr="007F1642">
        <w:rPr>
          <w:rFonts w:ascii="Tahoma" w:hAnsi="Tahoma" w:cs="Tahoma"/>
          <w:sz w:val="20"/>
          <w:szCs w:val="20"/>
        </w:rPr>
        <w:t xml:space="preserve"> </w:t>
      </w:r>
      <w:r w:rsidR="00D47928" w:rsidRPr="007F1642">
        <w:rPr>
          <w:rFonts w:ascii="Tahoma" w:hAnsi="Tahoma" w:cs="Tahoma"/>
          <w:sz w:val="20"/>
          <w:szCs w:val="20"/>
        </w:rPr>
        <w:t>п</w:t>
      </w:r>
      <w:r w:rsidR="006F6808">
        <w:rPr>
          <w:rFonts w:ascii="Tahoma" w:hAnsi="Tahoma" w:cs="Tahoma"/>
          <w:sz w:val="20"/>
          <w:szCs w:val="20"/>
        </w:rPr>
        <w:t>ункта</w:t>
      </w:r>
      <w:r w:rsidR="00D47928" w:rsidRPr="007F1642">
        <w:rPr>
          <w:rFonts w:ascii="Tahoma" w:hAnsi="Tahoma" w:cs="Tahoma"/>
          <w:sz w:val="20"/>
          <w:szCs w:val="20"/>
        </w:rPr>
        <w:t xml:space="preserve"> </w:t>
      </w:r>
      <w:r w:rsidR="00716A55" w:rsidRPr="007F1642">
        <w:rPr>
          <w:rFonts w:ascii="Tahoma" w:hAnsi="Tahoma" w:cs="Tahoma"/>
          <w:sz w:val="20"/>
          <w:szCs w:val="20"/>
        </w:rPr>
        <w:fldChar w:fldCharType="begin"/>
      </w:r>
      <w:r w:rsidR="00716A55" w:rsidRPr="007F1642">
        <w:rPr>
          <w:rFonts w:ascii="Tahoma" w:hAnsi="Tahoma" w:cs="Tahoma"/>
          <w:sz w:val="20"/>
          <w:szCs w:val="20"/>
        </w:rPr>
        <w:instrText xml:space="preserve"> REF _Ref526181697 \r \h </w:instrText>
      </w:r>
      <w:r w:rsidR="000E6403" w:rsidRPr="007F1642">
        <w:rPr>
          <w:rFonts w:ascii="Tahoma" w:hAnsi="Tahoma" w:cs="Tahoma"/>
          <w:sz w:val="20"/>
          <w:szCs w:val="20"/>
        </w:rPr>
        <w:instrText xml:space="preserve"> \* MERGEFORMAT </w:instrText>
      </w:r>
      <w:r w:rsidR="00716A55" w:rsidRPr="007F1642">
        <w:rPr>
          <w:rFonts w:ascii="Tahoma" w:hAnsi="Tahoma" w:cs="Tahoma"/>
          <w:sz w:val="20"/>
          <w:szCs w:val="20"/>
        </w:rPr>
      </w:r>
      <w:r w:rsidR="00716A55" w:rsidRPr="007F1642">
        <w:rPr>
          <w:rFonts w:ascii="Tahoma" w:hAnsi="Tahoma" w:cs="Tahoma"/>
          <w:sz w:val="20"/>
          <w:szCs w:val="20"/>
        </w:rPr>
        <w:fldChar w:fldCharType="separate"/>
      </w:r>
      <w:r w:rsidR="008F1467">
        <w:rPr>
          <w:rFonts w:ascii="Tahoma" w:hAnsi="Tahoma" w:cs="Tahoma"/>
          <w:sz w:val="20"/>
          <w:szCs w:val="20"/>
        </w:rPr>
        <w:t>6.18.3</w:t>
      </w:r>
      <w:r w:rsidR="00716A55" w:rsidRPr="007F1642">
        <w:rPr>
          <w:rFonts w:ascii="Tahoma" w:hAnsi="Tahoma" w:cs="Tahoma"/>
          <w:sz w:val="20"/>
          <w:szCs w:val="20"/>
        </w:rPr>
        <w:fldChar w:fldCharType="end"/>
      </w:r>
      <w:r w:rsidR="00E61CD8" w:rsidRPr="007F1642">
        <w:rPr>
          <w:rFonts w:ascii="Tahoma" w:hAnsi="Tahoma" w:cs="Tahoma"/>
          <w:sz w:val="20"/>
          <w:szCs w:val="20"/>
        </w:rPr>
        <w:t>.</w:t>
      </w:r>
      <w:r w:rsidR="00716A55" w:rsidRPr="007F1642">
        <w:rPr>
          <w:rFonts w:ascii="Tahoma" w:hAnsi="Tahoma" w:cs="Tahoma"/>
          <w:sz w:val="20"/>
          <w:szCs w:val="20"/>
        </w:rPr>
        <w:t>;</w:t>
      </w:r>
    </w:p>
    <w:p w14:paraId="595A662B" w14:textId="09B31AAC" w:rsidR="0007684A" w:rsidRPr="007F1642" w:rsidRDefault="0007684A" w:rsidP="005A59F8">
      <w:pPr>
        <w:pStyle w:val="1"/>
        <w:ind w:left="1276" w:hanging="283"/>
        <w:rPr>
          <w:rFonts w:ascii="Tahoma" w:hAnsi="Tahoma" w:cs="Tahoma"/>
          <w:sz w:val="20"/>
          <w:szCs w:val="20"/>
        </w:rPr>
      </w:pPr>
      <w:r w:rsidRPr="007F1642">
        <w:rPr>
          <w:rFonts w:ascii="Tahoma" w:hAnsi="Tahoma" w:cs="Tahoma"/>
          <w:sz w:val="20"/>
          <w:szCs w:val="20"/>
        </w:rPr>
        <w:t>при внесении изменений в электронную закладную</w:t>
      </w:r>
      <w:r w:rsidR="00865E29" w:rsidRPr="007F1642">
        <w:rPr>
          <w:rFonts w:ascii="Tahoma" w:hAnsi="Tahoma" w:cs="Tahoma"/>
          <w:sz w:val="20"/>
          <w:szCs w:val="20"/>
        </w:rPr>
        <w:t xml:space="preserve"> -</w:t>
      </w:r>
      <w:r w:rsidR="00716A55" w:rsidRPr="007F1642">
        <w:rPr>
          <w:rFonts w:ascii="Tahoma" w:hAnsi="Tahoma" w:cs="Tahoma"/>
          <w:sz w:val="20"/>
          <w:szCs w:val="20"/>
        </w:rPr>
        <w:t xml:space="preserve"> не позднее </w:t>
      </w:r>
      <w:r w:rsidR="00C432DF">
        <w:rPr>
          <w:rFonts w:ascii="Tahoma" w:hAnsi="Tahoma" w:cs="Tahoma"/>
          <w:sz w:val="20"/>
          <w:szCs w:val="20"/>
        </w:rPr>
        <w:t>1 (</w:t>
      </w:r>
      <w:r w:rsidR="00716A55" w:rsidRPr="007F1642">
        <w:rPr>
          <w:rFonts w:ascii="Tahoma" w:hAnsi="Tahoma" w:cs="Tahoma"/>
          <w:sz w:val="20"/>
          <w:szCs w:val="20"/>
        </w:rPr>
        <w:t>одного</w:t>
      </w:r>
      <w:r w:rsidR="00C432DF">
        <w:rPr>
          <w:rFonts w:ascii="Tahoma" w:hAnsi="Tahoma" w:cs="Tahoma"/>
          <w:sz w:val="20"/>
          <w:szCs w:val="20"/>
        </w:rPr>
        <w:t>)</w:t>
      </w:r>
      <w:r w:rsidR="00716A55" w:rsidRPr="007F1642">
        <w:rPr>
          <w:rFonts w:ascii="Tahoma" w:hAnsi="Tahoma" w:cs="Tahoma"/>
          <w:sz w:val="20"/>
          <w:szCs w:val="20"/>
        </w:rPr>
        <w:t xml:space="preserve"> рабочего дня, следующего за днем получения от депозитария</w:t>
      </w:r>
      <w:r w:rsidR="00865E29" w:rsidRPr="007F1642">
        <w:rPr>
          <w:rFonts w:ascii="Tahoma" w:hAnsi="Tahoma" w:cs="Tahoma"/>
          <w:sz w:val="20"/>
          <w:szCs w:val="20"/>
        </w:rPr>
        <w:t>, осуществляющего хранение электронных закладных, документов,</w:t>
      </w:r>
      <w:r w:rsidR="00716A55" w:rsidRPr="007F1642">
        <w:rPr>
          <w:rFonts w:ascii="Tahoma" w:hAnsi="Tahoma" w:cs="Tahoma"/>
          <w:sz w:val="20"/>
          <w:szCs w:val="20"/>
        </w:rPr>
        <w:t xml:space="preserve"> указанных в абзаце </w:t>
      </w:r>
      <w:r w:rsidR="00865E29" w:rsidRPr="007F1642">
        <w:rPr>
          <w:rFonts w:ascii="Tahoma" w:hAnsi="Tahoma" w:cs="Tahoma"/>
          <w:sz w:val="20"/>
          <w:szCs w:val="20"/>
        </w:rPr>
        <w:t>восьмом</w:t>
      </w:r>
      <w:r w:rsidR="00716A55" w:rsidRPr="007F1642">
        <w:rPr>
          <w:rFonts w:ascii="Tahoma" w:hAnsi="Tahoma" w:cs="Tahoma"/>
          <w:sz w:val="20"/>
          <w:szCs w:val="20"/>
        </w:rPr>
        <w:t xml:space="preserve"> </w:t>
      </w:r>
      <w:r w:rsidR="00D47928" w:rsidRPr="007F1642">
        <w:rPr>
          <w:rFonts w:ascii="Tahoma" w:hAnsi="Tahoma" w:cs="Tahoma"/>
          <w:sz w:val="20"/>
          <w:szCs w:val="20"/>
        </w:rPr>
        <w:t>п</w:t>
      </w:r>
      <w:r w:rsidR="006F6808">
        <w:rPr>
          <w:rFonts w:ascii="Tahoma" w:hAnsi="Tahoma" w:cs="Tahoma"/>
          <w:sz w:val="20"/>
          <w:szCs w:val="20"/>
        </w:rPr>
        <w:t>ункта</w:t>
      </w:r>
      <w:r w:rsidR="00D47928" w:rsidRPr="007F1642">
        <w:rPr>
          <w:rFonts w:ascii="Tahoma" w:hAnsi="Tahoma" w:cs="Tahoma"/>
          <w:sz w:val="20"/>
          <w:szCs w:val="20"/>
        </w:rPr>
        <w:t xml:space="preserve"> </w:t>
      </w:r>
      <w:r w:rsidR="00716A55" w:rsidRPr="007F1642">
        <w:rPr>
          <w:rFonts w:ascii="Tahoma" w:hAnsi="Tahoma" w:cs="Tahoma"/>
          <w:sz w:val="20"/>
          <w:szCs w:val="20"/>
        </w:rPr>
        <w:fldChar w:fldCharType="begin"/>
      </w:r>
      <w:r w:rsidR="00716A55" w:rsidRPr="007F1642">
        <w:rPr>
          <w:rFonts w:ascii="Tahoma" w:hAnsi="Tahoma" w:cs="Tahoma"/>
          <w:sz w:val="20"/>
          <w:szCs w:val="20"/>
        </w:rPr>
        <w:instrText xml:space="preserve"> REF _Ref526181697 \r \h </w:instrText>
      </w:r>
      <w:r w:rsidR="000E6403" w:rsidRPr="007F1642">
        <w:rPr>
          <w:rFonts w:ascii="Tahoma" w:hAnsi="Tahoma" w:cs="Tahoma"/>
          <w:sz w:val="20"/>
          <w:szCs w:val="20"/>
        </w:rPr>
        <w:instrText xml:space="preserve"> \* MERGEFORMAT </w:instrText>
      </w:r>
      <w:r w:rsidR="00716A55" w:rsidRPr="007F1642">
        <w:rPr>
          <w:rFonts w:ascii="Tahoma" w:hAnsi="Tahoma" w:cs="Tahoma"/>
          <w:sz w:val="20"/>
          <w:szCs w:val="20"/>
        </w:rPr>
      </w:r>
      <w:r w:rsidR="00716A55" w:rsidRPr="007F1642">
        <w:rPr>
          <w:rFonts w:ascii="Tahoma" w:hAnsi="Tahoma" w:cs="Tahoma"/>
          <w:sz w:val="20"/>
          <w:szCs w:val="20"/>
        </w:rPr>
        <w:fldChar w:fldCharType="separate"/>
      </w:r>
      <w:r w:rsidR="008F1467">
        <w:rPr>
          <w:rFonts w:ascii="Tahoma" w:hAnsi="Tahoma" w:cs="Tahoma"/>
          <w:sz w:val="20"/>
          <w:szCs w:val="20"/>
        </w:rPr>
        <w:t>6.18.3</w:t>
      </w:r>
      <w:r w:rsidR="00716A55" w:rsidRPr="007F1642">
        <w:rPr>
          <w:rFonts w:ascii="Tahoma" w:hAnsi="Tahoma" w:cs="Tahoma"/>
          <w:sz w:val="20"/>
          <w:szCs w:val="20"/>
        </w:rPr>
        <w:fldChar w:fldCharType="end"/>
      </w:r>
      <w:r w:rsidR="00E61CD8" w:rsidRPr="007F1642">
        <w:rPr>
          <w:rFonts w:ascii="Tahoma" w:hAnsi="Tahoma" w:cs="Tahoma"/>
          <w:sz w:val="20"/>
          <w:szCs w:val="20"/>
        </w:rPr>
        <w:t>.</w:t>
      </w:r>
      <w:r w:rsidR="00716A55" w:rsidRPr="007F1642">
        <w:rPr>
          <w:rFonts w:ascii="Tahoma" w:hAnsi="Tahoma" w:cs="Tahoma"/>
          <w:sz w:val="20"/>
          <w:szCs w:val="20"/>
        </w:rPr>
        <w:t>;</w:t>
      </w:r>
    </w:p>
    <w:p w14:paraId="7C0E70FC" w14:textId="6B0D1862" w:rsidR="0007684A" w:rsidRDefault="00E9647B" w:rsidP="005A59F8">
      <w:pPr>
        <w:pStyle w:val="1"/>
        <w:ind w:left="1276" w:hanging="283"/>
        <w:rPr>
          <w:rFonts w:ascii="Tahoma" w:hAnsi="Tahoma" w:cs="Tahoma"/>
          <w:sz w:val="20"/>
          <w:szCs w:val="20"/>
        </w:rPr>
      </w:pPr>
      <w:r w:rsidRPr="007F1642">
        <w:rPr>
          <w:rFonts w:ascii="Tahoma" w:hAnsi="Tahoma" w:cs="Tahoma"/>
          <w:sz w:val="20"/>
          <w:szCs w:val="20"/>
        </w:rPr>
        <w:t xml:space="preserve">при </w:t>
      </w:r>
      <w:r w:rsidR="0007684A" w:rsidRPr="007F1642">
        <w:rPr>
          <w:rFonts w:ascii="Tahoma" w:hAnsi="Tahoma" w:cs="Tahoma"/>
          <w:sz w:val="20"/>
          <w:szCs w:val="20"/>
        </w:rPr>
        <w:t>передач</w:t>
      </w:r>
      <w:r w:rsidRPr="007F1642">
        <w:rPr>
          <w:rFonts w:ascii="Tahoma" w:hAnsi="Tahoma" w:cs="Tahoma"/>
          <w:sz w:val="20"/>
          <w:szCs w:val="20"/>
        </w:rPr>
        <w:t>е</w:t>
      </w:r>
      <w:r w:rsidR="0007684A" w:rsidRPr="007F1642">
        <w:rPr>
          <w:rFonts w:ascii="Tahoma" w:hAnsi="Tahoma" w:cs="Tahoma"/>
          <w:sz w:val="20"/>
          <w:szCs w:val="20"/>
        </w:rPr>
        <w:t xml:space="preserve"> электронной закладной в другой депозитарий</w:t>
      </w:r>
      <w:r w:rsidR="00865E29" w:rsidRPr="007F1642">
        <w:rPr>
          <w:rFonts w:ascii="Tahoma" w:hAnsi="Tahoma" w:cs="Tahoma"/>
          <w:sz w:val="20"/>
          <w:szCs w:val="20"/>
        </w:rPr>
        <w:t xml:space="preserve"> -</w:t>
      </w:r>
      <w:r w:rsidR="00716A55" w:rsidRPr="007F1642">
        <w:rPr>
          <w:rFonts w:ascii="Tahoma" w:hAnsi="Tahoma" w:cs="Tahoma"/>
          <w:sz w:val="20"/>
          <w:szCs w:val="20"/>
        </w:rPr>
        <w:t xml:space="preserve"> не позднее </w:t>
      </w:r>
      <w:r w:rsidR="00C432DF">
        <w:rPr>
          <w:rFonts w:ascii="Tahoma" w:hAnsi="Tahoma" w:cs="Tahoma"/>
          <w:sz w:val="20"/>
          <w:szCs w:val="20"/>
        </w:rPr>
        <w:t>1 (</w:t>
      </w:r>
      <w:r w:rsidR="00716A55" w:rsidRPr="007F1642">
        <w:rPr>
          <w:rFonts w:ascii="Tahoma" w:hAnsi="Tahoma" w:cs="Tahoma"/>
          <w:sz w:val="20"/>
          <w:szCs w:val="20"/>
        </w:rPr>
        <w:t>одного</w:t>
      </w:r>
      <w:r w:rsidR="00C432DF">
        <w:rPr>
          <w:rFonts w:ascii="Tahoma" w:hAnsi="Tahoma" w:cs="Tahoma"/>
          <w:sz w:val="20"/>
          <w:szCs w:val="20"/>
        </w:rPr>
        <w:t>)</w:t>
      </w:r>
      <w:r w:rsidR="00716A55" w:rsidRPr="007F1642">
        <w:rPr>
          <w:rFonts w:ascii="Tahoma" w:hAnsi="Tahoma" w:cs="Tahoma"/>
          <w:sz w:val="20"/>
          <w:szCs w:val="20"/>
        </w:rPr>
        <w:t xml:space="preserve"> рабочего дня, следующего за днем получения </w:t>
      </w:r>
      <w:r w:rsidR="00865E29" w:rsidRPr="007F1642">
        <w:rPr>
          <w:rFonts w:ascii="Tahoma" w:hAnsi="Tahoma" w:cs="Tahoma"/>
          <w:sz w:val="20"/>
          <w:szCs w:val="20"/>
        </w:rPr>
        <w:t>документа,</w:t>
      </w:r>
      <w:r w:rsidR="00716A55" w:rsidRPr="007F1642">
        <w:rPr>
          <w:rFonts w:ascii="Tahoma" w:hAnsi="Tahoma" w:cs="Tahoma"/>
          <w:sz w:val="20"/>
          <w:szCs w:val="20"/>
        </w:rPr>
        <w:t xml:space="preserve"> </w:t>
      </w:r>
      <w:r w:rsidR="00926160" w:rsidRPr="007F1642">
        <w:rPr>
          <w:rFonts w:ascii="Tahoma" w:hAnsi="Tahoma" w:cs="Tahoma"/>
          <w:sz w:val="20"/>
          <w:szCs w:val="20"/>
        </w:rPr>
        <w:t>указанного</w:t>
      </w:r>
      <w:r w:rsidR="00716A55" w:rsidRPr="007F1642">
        <w:rPr>
          <w:rFonts w:ascii="Tahoma" w:hAnsi="Tahoma" w:cs="Tahoma"/>
          <w:sz w:val="20"/>
          <w:szCs w:val="20"/>
        </w:rPr>
        <w:t xml:space="preserve"> в абзаце </w:t>
      </w:r>
      <w:r w:rsidR="00865E29" w:rsidRPr="007F1642">
        <w:rPr>
          <w:rFonts w:ascii="Tahoma" w:hAnsi="Tahoma" w:cs="Tahoma"/>
          <w:sz w:val="20"/>
          <w:szCs w:val="20"/>
        </w:rPr>
        <w:t>девятом</w:t>
      </w:r>
      <w:r w:rsidR="00716A55" w:rsidRPr="007F1642">
        <w:rPr>
          <w:rFonts w:ascii="Tahoma" w:hAnsi="Tahoma" w:cs="Tahoma"/>
          <w:sz w:val="20"/>
          <w:szCs w:val="20"/>
        </w:rPr>
        <w:t xml:space="preserve"> </w:t>
      </w:r>
      <w:r w:rsidR="00D47928" w:rsidRPr="007F1642">
        <w:rPr>
          <w:rFonts w:ascii="Tahoma" w:hAnsi="Tahoma" w:cs="Tahoma"/>
          <w:sz w:val="20"/>
          <w:szCs w:val="20"/>
        </w:rPr>
        <w:t>п</w:t>
      </w:r>
      <w:r w:rsidR="006F6808">
        <w:rPr>
          <w:rFonts w:ascii="Tahoma" w:hAnsi="Tahoma" w:cs="Tahoma"/>
          <w:sz w:val="20"/>
          <w:szCs w:val="20"/>
        </w:rPr>
        <w:t>ункта</w:t>
      </w:r>
      <w:r w:rsidR="00D47928" w:rsidRPr="007F1642">
        <w:rPr>
          <w:rFonts w:ascii="Tahoma" w:hAnsi="Tahoma" w:cs="Tahoma"/>
          <w:sz w:val="20"/>
          <w:szCs w:val="20"/>
        </w:rPr>
        <w:t xml:space="preserve"> </w:t>
      </w:r>
      <w:r w:rsidR="00716A55" w:rsidRPr="007F1642">
        <w:rPr>
          <w:rFonts w:ascii="Tahoma" w:hAnsi="Tahoma" w:cs="Tahoma"/>
          <w:sz w:val="20"/>
          <w:szCs w:val="20"/>
        </w:rPr>
        <w:fldChar w:fldCharType="begin"/>
      </w:r>
      <w:r w:rsidR="00716A55" w:rsidRPr="007F1642">
        <w:rPr>
          <w:rFonts w:ascii="Tahoma" w:hAnsi="Tahoma" w:cs="Tahoma"/>
          <w:sz w:val="20"/>
          <w:szCs w:val="20"/>
        </w:rPr>
        <w:instrText xml:space="preserve"> REF _Ref526181697 \r \h </w:instrText>
      </w:r>
      <w:r w:rsidR="000E6403" w:rsidRPr="007F1642">
        <w:rPr>
          <w:rFonts w:ascii="Tahoma" w:hAnsi="Tahoma" w:cs="Tahoma"/>
          <w:sz w:val="20"/>
          <w:szCs w:val="20"/>
        </w:rPr>
        <w:instrText xml:space="preserve"> \* MERGEFORMAT </w:instrText>
      </w:r>
      <w:r w:rsidR="00716A55" w:rsidRPr="007F1642">
        <w:rPr>
          <w:rFonts w:ascii="Tahoma" w:hAnsi="Tahoma" w:cs="Tahoma"/>
          <w:sz w:val="20"/>
          <w:szCs w:val="20"/>
        </w:rPr>
      </w:r>
      <w:r w:rsidR="00716A55" w:rsidRPr="007F1642">
        <w:rPr>
          <w:rFonts w:ascii="Tahoma" w:hAnsi="Tahoma" w:cs="Tahoma"/>
          <w:sz w:val="20"/>
          <w:szCs w:val="20"/>
        </w:rPr>
        <w:fldChar w:fldCharType="separate"/>
      </w:r>
      <w:r w:rsidR="008F1467">
        <w:rPr>
          <w:rFonts w:ascii="Tahoma" w:hAnsi="Tahoma" w:cs="Tahoma"/>
          <w:sz w:val="20"/>
          <w:szCs w:val="20"/>
        </w:rPr>
        <w:t>6.18.3</w:t>
      </w:r>
      <w:r w:rsidR="00716A55" w:rsidRPr="007F1642">
        <w:rPr>
          <w:rFonts w:ascii="Tahoma" w:hAnsi="Tahoma" w:cs="Tahoma"/>
          <w:sz w:val="20"/>
          <w:szCs w:val="20"/>
        </w:rPr>
        <w:fldChar w:fldCharType="end"/>
      </w:r>
      <w:r w:rsidR="0007684A" w:rsidRPr="007F1642">
        <w:rPr>
          <w:rFonts w:ascii="Tahoma" w:hAnsi="Tahoma" w:cs="Tahoma"/>
          <w:sz w:val="20"/>
          <w:szCs w:val="20"/>
        </w:rPr>
        <w:t>.</w:t>
      </w:r>
    </w:p>
    <w:p w14:paraId="51116CEE" w14:textId="77777777" w:rsidR="0005623A" w:rsidRPr="0005623A" w:rsidRDefault="0005623A" w:rsidP="005A59F8">
      <w:pPr>
        <w:pStyle w:val="a0"/>
        <w:ind w:left="993" w:hanging="993"/>
        <w:rPr>
          <w:rFonts w:ascii="Tahoma" w:hAnsi="Tahoma" w:cs="Tahoma"/>
          <w:sz w:val="20"/>
          <w:szCs w:val="20"/>
        </w:rPr>
      </w:pPr>
      <w:r w:rsidRPr="0005623A">
        <w:rPr>
          <w:rFonts w:ascii="Tahoma" w:hAnsi="Tahoma" w:cs="Tahoma"/>
          <w:sz w:val="20"/>
          <w:szCs w:val="20"/>
        </w:rPr>
        <w:t>Депозитарий вправе на основании служебного поручения перевести ценные бумаги с торгового счета депо Депонента на основной счет депо Депонента для дальнейшего осуществления фиксации ограничения распоряжения ценными бумагами, по которым получено письменное требование государственных органов, в том числе судов, органов дознания и предварительного следствия, судебных приставов–исполнителей, Банка России, о запрете операций с ценными бумагами; постановление или иной документ уполномоченного государственного органа о наложении ареста на ценные бумаги; в иных случаях, предусмотренных нормативными правовыми актами Российской Федерации, нормативными актами Банка России, условиями выпуска ценных бумаг или настоящими Условиями.</w:t>
      </w:r>
    </w:p>
    <w:p w14:paraId="248CCA31" w14:textId="77777777" w:rsidR="00133166" w:rsidRPr="00182C3E" w:rsidRDefault="00133166" w:rsidP="005A59F8">
      <w:pPr>
        <w:pStyle w:val="20"/>
        <w:ind w:left="993" w:hanging="993"/>
        <w:rPr>
          <w:rFonts w:ascii="Tahoma" w:hAnsi="Tahoma" w:cs="Tahoma"/>
          <w:color w:val="0099FF"/>
          <w:sz w:val="20"/>
          <w:szCs w:val="20"/>
        </w:rPr>
      </w:pPr>
      <w:bookmarkStart w:id="392" w:name="_Toc215313728"/>
      <w:bookmarkStart w:id="393" w:name="_Toc328495990"/>
      <w:bookmarkStart w:id="394" w:name="_Toc478119773"/>
      <w:bookmarkStart w:id="395" w:name="_Toc48757011"/>
      <w:bookmarkStart w:id="396" w:name="_Toc97585947"/>
      <w:bookmarkStart w:id="397" w:name="_Toc242285941"/>
      <w:r w:rsidRPr="00182C3E">
        <w:rPr>
          <w:rFonts w:ascii="Tahoma" w:hAnsi="Tahoma" w:cs="Tahoma"/>
          <w:color w:val="0099FF"/>
          <w:sz w:val="20"/>
          <w:szCs w:val="20"/>
        </w:rPr>
        <w:t>Снятие ограничения распоряжения ценными бумагами</w:t>
      </w:r>
      <w:bookmarkEnd w:id="392"/>
      <w:bookmarkEnd w:id="393"/>
      <w:bookmarkEnd w:id="394"/>
      <w:bookmarkEnd w:id="395"/>
      <w:bookmarkEnd w:id="396"/>
      <w:bookmarkEnd w:id="397"/>
    </w:p>
    <w:p w14:paraId="48358A93"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Фиксация снятия ограничения распоряжения ценными бумагами осуществляется по тому же счету депо, по которому осуществлялась фиксация ограничения распоряжения ценными бумагами.</w:t>
      </w:r>
    </w:p>
    <w:p w14:paraId="4911FBE6"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Снятие ограничения распоряжения ценными бумагами осуществляется на основании служебного поручения Депозитария и/или следующих документов:</w:t>
      </w:r>
    </w:p>
    <w:p w14:paraId="51F97FDE"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уведомление или иной документ от места хранения ценных бумаг, подтверждающ</w:t>
      </w:r>
      <w:r w:rsidR="00262753">
        <w:rPr>
          <w:rFonts w:ascii="Tahoma" w:hAnsi="Tahoma" w:cs="Tahoma"/>
          <w:sz w:val="20"/>
          <w:szCs w:val="20"/>
        </w:rPr>
        <w:t>ий</w:t>
      </w:r>
      <w:r w:rsidRPr="007F1642">
        <w:rPr>
          <w:rFonts w:ascii="Tahoma" w:hAnsi="Tahoma" w:cs="Tahoma"/>
          <w:sz w:val="20"/>
          <w:szCs w:val="20"/>
        </w:rPr>
        <w:t xml:space="preserve"> снятие ограничения распоряжения ценными бумагами, учитываемыми на счете депо/лицевом счете номинального держателя Депозитария;</w:t>
      </w:r>
    </w:p>
    <w:p w14:paraId="6BAB5544"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уведомление или иной документ от места хранения ценных бумаг, подтверждающий отмену инструкции на участие в корпоративном действии,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 документ, полученный от держателя реестра через систему номинального держания, подтверждающий отмену инструкции на участие в корпоративном действии;</w:t>
      </w:r>
    </w:p>
    <w:p w14:paraId="26F307F1" w14:textId="77777777" w:rsidR="001538C4" w:rsidRPr="007F1642" w:rsidRDefault="000C368E" w:rsidP="005A59F8">
      <w:pPr>
        <w:pStyle w:val="1"/>
        <w:ind w:left="1276" w:hanging="283"/>
        <w:rPr>
          <w:rFonts w:ascii="Tahoma" w:hAnsi="Tahoma" w:cs="Tahoma"/>
          <w:sz w:val="20"/>
          <w:szCs w:val="20"/>
        </w:rPr>
      </w:pPr>
      <w:r w:rsidRPr="007F1642">
        <w:rPr>
          <w:rFonts w:ascii="Tahoma" w:hAnsi="Tahoma" w:cs="Tahoma"/>
          <w:sz w:val="20"/>
          <w:szCs w:val="20"/>
        </w:rPr>
        <w:t>уведомление или иной документ от депозитария, осуществляющего хранение электронной закладной</w:t>
      </w:r>
      <w:r w:rsidR="00E9130C" w:rsidRPr="007F1642">
        <w:rPr>
          <w:rFonts w:ascii="Tahoma" w:hAnsi="Tahoma" w:cs="Tahoma"/>
          <w:sz w:val="20"/>
          <w:szCs w:val="20"/>
        </w:rPr>
        <w:t>, содержащи</w:t>
      </w:r>
      <w:r w:rsidR="00BD1831" w:rsidRPr="007F1642">
        <w:rPr>
          <w:rFonts w:ascii="Tahoma" w:hAnsi="Tahoma" w:cs="Tahoma"/>
          <w:sz w:val="20"/>
          <w:szCs w:val="20"/>
        </w:rPr>
        <w:t>й</w:t>
      </w:r>
      <w:r w:rsidR="00BD1831" w:rsidRPr="007F1642">
        <w:rPr>
          <w:rFonts w:ascii="Tahoma" w:hAnsi="Tahoma" w:cs="Tahoma"/>
          <w:sz w:val="20"/>
          <w:szCs w:val="20"/>
        </w:rPr>
        <w:tab/>
      </w:r>
      <w:r w:rsidR="00E9130C" w:rsidRPr="007F1642">
        <w:rPr>
          <w:rFonts w:ascii="Tahoma" w:hAnsi="Tahoma" w:cs="Tahoma"/>
          <w:sz w:val="20"/>
          <w:szCs w:val="20"/>
        </w:rPr>
        <w:t xml:space="preserve"> сведения</w:t>
      </w:r>
      <w:r w:rsidR="001538C4" w:rsidRPr="007F1642">
        <w:rPr>
          <w:rFonts w:ascii="Tahoma" w:hAnsi="Tahoma" w:cs="Tahoma"/>
          <w:sz w:val="20"/>
          <w:szCs w:val="20"/>
        </w:rPr>
        <w:t>:</w:t>
      </w:r>
    </w:p>
    <w:p w14:paraId="5484744D" w14:textId="77777777" w:rsidR="00D5799C" w:rsidRPr="007F1642" w:rsidRDefault="00D5799C" w:rsidP="005A59F8">
      <w:pPr>
        <w:pStyle w:val="2"/>
        <w:ind w:left="1560" w:hanging="284"/>
        <w:rPr>
          <w:rFonts w:ascii="Tahoma" w:hAnsi="Tahoma" w:cs="Tahoma"/>
          <w:sz w:val="20"/>
          <w:szCs w:val="20"/>
        </w:rPr>
      </w:pPr>
      <w:r w:rsidRPr="007F1642">
        <w:rPr>
          <w:rFonts w:ascii="Tahoma" w:hAnsi="Tahoma" w:cs="Tahoma"/>
          <w:sz w:val="20"/>
          <w:szCs w:val="20"/>
        </w:rPr>
        <w:t>о внесении органом регистрации прав в регистрационную запись об ипотеке сведений о депозитарии, в который электронная закладная передана на хранение;</w:t>
      </w:r>
    </w:p>
    <w:p w14:paraId="786EA04F" w14:textId="77777777" w:rsidR="001538C4" w:rsidRPr="007F1642" w:rsidRDefault="000C368E" w:rsidP="005A59F8">
      <w:pPr>
        <w:pStyle w:val="2"/>
        <w:ind w:left="1560" w:hanging="284"/>
        <w:rPr>
          <w:rFonts w:ascii="Tahoma" w:hAnsi="Tahoma" w:cs="Tahoma"/>
          <w:sz w:val="20"/>
          <w:szCs w:val="20"/>
        </w:rPr>
      </w:pPr>
      <w:r w:rsidRPr="007F1642">
        <w:rPr>
          <w:rFonts w:ascii="Tahoma" w:hAnsi="Tahoma" w:cs="Tahoma"/>
          <w:sz w:val="20"/>
          <w:szCs w:val="20"/>
        </w:rPr>
        <w:t xml:space="preserve">о внесении </w:t>
      </w:r>
      <w:r w:rsidR="00D5799C" w:rsidRPr="007F1642">
        <w:rPr>
          <w:rFonts w:ascii="Tahoma" w:hAnsi="Tahoma" w:cs="Tahoma"/>
          <w:sz w:val="20"/>
          <w:szCs w:val="20"/>
        </w:rPr>
        <w:t xml:space="preserve">органом регистрации прав </w:t>
      </w:r>
      <w:r w:rsidRPr="007F1642">
        <w:rPr>
          <w:rFonts w:ascii="Tahoma" w:hAnsi="Tahoma" w:cs="Tahoma"/>
          <w:sz w:val="20"/>
          <w:szCs w:val="20"/>
        </w:rPr>
        <w:t>изменений в электронную закладную</w:t>
      </w:r>
      <w:r w:rsidR="00D5799C" w:rsidRPr="007F1642">
        <w:rPr>
          <w:rFonts w:ascii="Tahoma" w:hAnsi="Tahoma" w:cs="Tahoma"/>
          <w:sz w:val="20"/>
          <w:szCs w:val="20"/>
        </w:rPr>
        <w:t>;</w:t>
      </w:r>
    </w:p>
    <w:p w14:paraId="4708FDF2" w14:textId="77777777" w:rsidR="000C368E" w:rsidRPr="007F1642" w:rsidRDefault="001538C4" w:rsidP="005A59F8">
      <w:pPr>
        <w:pStyle w:val="2"/>
        <w:ind w:left="1560" w:hanging="284"/>
        <w:rPr>
          <w:rFonts w:ascii="Tahoma" w:hAnsi="Tahoma" w:cs="Tahoma"/>
          <w:sz w:val="20"/>
          <w:szCs w:val="20"/>
        </w:rPr>
      </w:pPr>
      <w:r w:rsidRPr="007F1642">
        <w:rPr>
          <w:rFonts w:ascii="Tahoma" w:hAnsi="Tahoma" w:cs="Tahoma"/>
          <w:sz w:val="20"/>
          <w:szCs w:val="20"/>
        </w:rPr>
        <w:t xml:space="preserve">о </w:t>
      </w:r>
      <w:r w:rsidR="00015116" w:rsidRPr="007F1642">
        <w:rPr>
          <w:rFonts w:ascii="Tahoma" w:hAnsi="Tahoma" w:cs="Tahoma"/>
          <w:sz w:val="20"/>
          <w:szCs w:val="20"/>
        </w:rPr>
        <w:t>принятии</w:t>
      </w:r>
      <w:r w:rsidRPr="007F1642">
        <w:rPr>
          <w:rFonts w:ascii="Tahoma" w:hAnsi="Tahoma" w:cs="Tahoma"/>
          <w:sz w:val="20"/>
          <w:szCs w:val="20"/>
        </w:rPr>
        <w:t xml:space="preserve"> электронной закладной на хранение в д</w:t>
      </w:r>
      <w:r w:rsidR="00015116" w:rsidRPr="007F1642">
        <w:rPr>
          <w:rFonts w:ascii="Tahoma" w:hAnsi="Tahoma" w:cs="Tahoma"/>
          <w:sz w:val="20"/>
          <w:szCs w:val="20"/>
        </w:rPr>
        <w:t>анный</w:t>
      </w:r>
      <w:r w:rsidRPr="007F1642">
        <w:rPr>
          <w:rFonts w:ascii="Tahoma" w:hAnsi="Tahoma" w:cs="Tahoma"/>
          <w:sz w:val="20"/>
          <w:szCs w:val="20"/>
        </w:rPr>
        <w:t xml:space="preserve"> депозитарий</w:t>
      </w:r>
      <w:r w:rsidR="000C368E" w:rsidRPr="007F1642">
        <w:rPr>
          <w:rFonts w:ascii="Tahoma" w:hAnsi="Tahoma" w:cs="Tahoma"/>
          <w:sz w:val="20"/>
          <w:szCs w:val="20"/>
        </w:rPr>
        <w:t>;</w:t>
      </w:r>
    </w:p>
    <w:p w14:paraId="3F030182"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 xml:space="preserve">инструкция на движение внутри позиции (Форма </w:t>
      </w:r>
      <w:hyperlink w:anchor="Текст_SM131" w:history="1">
        <w:r w:rsidRPr="00DF6271">
          <w:rPr>
            <w:rStyle w:val="af"/>
            <w:rFonts w:ascii="Tahoma" w:hAnsi="Tahoma" w:cs="Tahoma"/>
            <w:sz w:val="20"/>
            <w:szCs w:val="20"/>
          </w:rPr>
          <w:t>№</w:t>
        </w:r>
        <w:r w:rsidR="00611A35" w:rsidRPr="00DF6271">
          <w:rPr>
            <w:rStyle w:val="af"/>
            <w:rFonts w:ascii="Tahoma" w:hAnsi="Tahoma" w:cs="Tahoma"/>
            <w:sz w:val="20"/>
            <w:szCs w:val="20"/>
          </w:rPr>
          <w:t>SM131</w:t>
        </w:r>
      </w:hyperlink>
      <w:r w:rsidRPr="007F1642">
        <w:rPr>
          <w:rFonts w:ascii="Tahoma" w:hAnsi="Tahoma" w:cs="Tahoma"/>
          <w:sz w:val="20"/>
          <w:szCs w:val="20"/>
        </w:rPr>
        <w:t>), поданная Депонентом - номинальным держателем для отражения снятия ограничения распоряжения ценными бумагами в связи со снятием ареста ценных бумаг у Депонента – номинального держателя;</w:t>
      </w:r>
    </w:p>
    <w:p w14:paraId="715DB4D6"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 xml:space="preserve">инструкция на движение внутри позиции (Форма </w:t>
      </w:r>
      <w:hyperlink w:anchor="Текст_SM131" w:history="1">
        <w:r w:rsidRPr="00DF6271">
          <w:rPr>
            <w:rStyle w:val="af"/>
            <w:rFonts w:ascii="Tahoma" w:hAnsi="Tahoma" w:cs="Tahoma"/>
            <w:sz w:val="20"/>
            <w:szCs w:val="20"/>
          </w:rPr>
          <w:t>№</w:t>
        </w:r>
        <w:r w:rsidR="00611A35" w:rsidRPr="00DF6271">
          <w:rPr>
            <w:rStyle w:val="af"/>
            <w:rFonts w:ascii="Tahoma" w:hAnsi="Tahoma" w:cs="Tahoma"/>
            <w:sz w:val="20"/>
            <w:szCs w:val="20"/>
          </w:rPr>
          <w:t>SM131</w:t>
        </w:r>
      </w:hyperlink>
      <w:r w:rsidRPr="007F1642">
        <w:rPr>
          <w:rFonts w:ascii="Tahoma" w:hAnsi="Tahoma" w:cs="Tahoma"/>
          <w:sz w:val="20"/>
          <w:szCs w:val="20"/>
        </w:rPr>
        <w:t>), поданная Депонентом для снятия блокирования по корпоративному действию;</w:t>
      </w:r>
    </w:p>
    <w:p w14:paraId="32EF6310" w14:textId="77777777" w:rsidR="00133166" w:rsidRPr="007F1642" w:rsidRDefault="008611B6" w:rsidP="005A59F8">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07_4" w:history="1">
        <w:r w:rsidRPr="00B33CC4">
          <w:rPr>
            <w:rStyle w:val="af"/>
            <w:rFonts w:ascii="Tahoma" w:hAnsi="Tahoma" w:cs="Tahoma"/>
            <w:sz w:val="20"/>
            <w:szCs w:val="20"/>
          </w:rPr>
          <w:t>№</w:t>
        </w:r>
        <w:r w:rsidR="0059250A" w:rsidRPr="00B33CC4">
          <w:rPr>
            <w:rStyle w:val="af"/>
            <w:rFonts w:ascii="Tahoma" w:hAnsi="Tahoma" w:cs="Tahoma"/>
            <w:sz w:val="20"/>
            <w:szCs w:val="20"/>
            <w:lang w:val="en-US"/>
          </w:rPr>
          <w:t>R</w:t>
        </w:r>
        <w:r w:rsidR="0059250A" w:rsidRPr="00B33CC4">
          <w:rPr>
            <w:rStyle w:val="af"/>
            <w:rFonts w:ascii="Tahoma" w:hAnsi="Tahoma" w:cs="Tahoma"/>
            <w:sz w:val="20"/>
            <w:szCs w:val="20"/>
          </w:rPr>
          <w:t>07-4</w:t>
        </w:r>
      </w:hyperlink>
      <w:r w:rsidR="00133166" w:rsidRPr="007F1642">
        <w:rPr>
          <w:rFonts w:ascii="Tahoma" w:hAnsi="Tahoma" w:cs="Tahoma"/>
          <w:sz w:val="20"/>
          <w:szCs w:val="20"/>
        </w:rPr>
        <w:t>), подписанное Депонентом и лицом, в интересах которого было зафиксировано ограничение распоряжения ценными бумагами;</w:t>
      </w:r>
    </w:p>
    <w:p w14:paraId="24B83741" w14:textId="77777777" w:rsidR="000C368E"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требование (решение) уполномоченного государственного органа (в том числе постановление или иной документ о снятии ареста с ценных бумаг, об отмене запрета на операции с ценными бумагами)</w:t>
      </w:r>
      <w:r w:rsidR="000C368E" w:rsidRPr="007F1642">
        <w:rPr>
          <w:rFonts w:ascii="Tahoma" w:hAnsi="Tahoma" w:cs="Tahoma"/>
          <w:sz w:val="20"/>
          <w:szCs w:val="20"/>
        </w:rPr>
        <w:t>;</w:t>
      </w:r>
    </w:p>
    <w:p w14:paraId="4A2C754E"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иные документы, предусмотренные нормативными правовыми актами Российской Федерации, нормативными актами Банка России или настоящими Условиями.</w:t>
      </w:r>
    </w:p>
    <w:p w14:paraId="269D101F"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При получении уведомления или иного документа от места хранения ценных бумаг, подтверждающего снятие ограничения распоряжения ценными бумагами, учитываемых на счете депо/лицевом счете номинального держателя Депозитария, в случае если Депозитарием по счету депо депонента ранее было снято соответствующее ограничение, Депозитарий вносит запись о снятии ограничения распоряжения ценными бумагами по активному счету (арест) либо о снятии ограничения распоряжения ценными бумагами по активному счету (блокирование под корпоративные действия) в зависимости от типа ограничения, которое ранее было зафиксировано.</w:t>
      </w:r>
    </w:p>
    <w:p w14:paraId="7280467B" w14:textId="2DCCF743"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В случае если фиксация ограничения распоряжения ценными бумагами осуществлялась при фиксации залога на данные ценные бумаги, снятие ограничения распоряжения ценными бумагами осуществляется при получении Депозитарием документов, предусмотренных </w:t>
      </w:r>
      <w:r w:rsidR="00670FB5" w:rsidRPr="007F1642">
        <w:rPr>
          <w:rFonts w:ascii="Tahoma" w:hAnsi="Tahoma" w:cs="Tahoma"/>
          <w:sz w:val="20"/>
          <w:szCs w:val="20"/>
        </w:rPr>
        <w:t>п</w:t>
      </w:r>
      <w:r w:rsidR="006F6808">
        <w:rPr>
          <w:rFonts w:ascii="Tahoma" w:hAnsi="Tahoma" w:cs="Tahoma"/>
          <w:sz w:val="20"/>
          <w:szCs w:val="20"/>
        </w:rPr>
        <w:t>унктом</w:t>
      </w:r>
      <w:r w:rsidR="00670FB5"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_Ref470197447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6.21</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3E1CD8FD"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Снятие ограничения распоряжения ценными бумагами и списание / перевод ценных бумаг в связи с обращением на них взыскания осуществляется на основании следующих документов:</w:t>
      </w:r>
    </w:p>
    <w:p w14:paraId="73BD48EF"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оригиналы или удостоверенные нотариально либо судом копии решения суда (если обращение взыскания происходит по решению суда);</w:t>
      </w:r>
    </w:p>
    <w:p w14:paraId="3FA3EFA9"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иные документы, предусмотренные нормативными правовыми актами Российской Федерации, нормативными актами Банка России.</w:t>
      </w:r>
    </w:p>
    <w:p w14:paraId="0F2E0389" w14:textId="7CBE43BA" w:rsidR="009D5393" w:rsidRDefault="009D5393" w:rsidP="005A59F8">
      <w:pPr>
        <w:pStyle w:val="a0"/>
        <w:ind w:left="993" w:hanging="993"/>
        <w:rPr>
          <w:rFonts w:ascii="Tahoma" w:hAnsi="Tahoma" w:cs="Tahoma"/>
          <w:sz w:val="20"/>
          <w:szCs w:val="20"/>
        </w:rPr>
      </w:pPr>
      <w:r w:rsidRPr="007F1642">
        <w:rPr>
          <w:rFonts w:ascii="Tahoma" w:hAnsi="Tahoma" w:cs="Tahoma"/>
          <w:sz w:val="20"/>
          <w:szCs w:val="20"/>
        </w:rPr>
        <w:t xml:space="preserve">В случае если фиксация ограничения распоряжения электронной закладной осуществлялась при получении поручения Депонента </w:t>
      </w:r>
      <w:r w:rsidR="00E9130C" w:rsidRPr="007F1642">
        <w:rPr>
          <w:rFonts w:ascii="Tahoma" w:hAnsi="Tahoma" w:cs="Tahoma"/>
          <w:sz w:val="20"/>
          <w:szCs w:val="20"/>
        </w:rPr>
        <w:t xml:space="preserve">(Форма </w:t>
      </w:r>
      <w:hyperlink w:anchor="Текст_R04_2" w:history="1">
        <w:r w:rsidR="00E9130C" w:rsidRPr="00B33CC4">
          <w:rPr>
            <w:rStyle w:val="af"/>
            <w:rFonts w:ascii="Tahoma" w:hAnsi="Tahoma" w:cs="Tahoma"/>
            <w:sz w:val="20"/>
            <w:szCs w:val="20"/>
          </w:rPr>
          <w:t>№</w:t>
        </w:r>
        <w:r w:rsidR="004343DA" w:rsidRPr="00B33CC4">
          <w:rPr>
            <w:rStyle w:val="af"/>
            <w:rFonts w:ascii="Tahoma" w:hAnsi="Tahoma" w:cs="Tahoma"/>
            <w:sz w:val="20"/>
            <w:szCs w:val="20"/>
          </w:rPr>
          <w:t>R04-2</w:t>
        </w:r>
      </w:hyperlink>
      <w:r w:rsidR="00E9130C" w:rsidRPr="007F1642">
        <w:rPr>
          <w:rFonts w:ascii="Tahoma" w:hAnsi="Tahoma" w:cs="Tahoma"/>
          <w:sz w:val="20"/>
          <w:szCs w:val="20"/>
        </w:rPr>
        <w:t xml:space="preserve">) </w:t>
      </w:r>
      <w:r w:rsidRPr="007F1642">
        <w:rPr>
          <w:rFonts w:ascii="Tahoma" w:hAnsi="Tahoma" w:cs="Tahoma"/>
          <w:sz w:val="20"/>
          <w:szCs w:val="20"/>
        </w:rPr>
        <w:t>на передачу электронной закладной на хранение в другой</w:t>
      </w:r>
      <w:r w:rsidR="00DC2603" w:rsidRPr="007F1642">
        <w:rPr>
          <w:rFonts w:ascii="Tahoma" w:hAnsi="Tahoma" w:cs="Tahoma"/>
          <w:sz w:val="20"/>
          <w:szCs w:val="20"/>
        </w:rPr>
        <w:t xml:space="preserve"> деп</w:t>
      </w:r>
      <w:r w:rsidR="00F7334C" w:rsidRPr="007F1642">
        <w:rPr>
          <w:rFonts w:ascii="Tahoma" w:hAnsi="Tahoma" w:cs="Tahoma"/>
          <w:sz w:val="20"/>
          <w:szCs w:val="20"/>
        </w:rPr>
        <w:t>озитарий</w:t>
      </w:r>
      <w:r w:rsidR="00DC2603" w:rsidRPr="007F1642">
        <w:rPr>
          <w:rFonts w:ascii="Tahoma" w:hAnsi="Tahoma" w:cs="Tahoma"/>
          <w:sz w:val="20"/>
          <w:szCs w:val="20"/>
        </w:rPr>
        <w:t xml:space="preserve"> и </w:t>
      </w:r>
      <w:r w:rsidR="00F7334C" w:rsidRPr="007F1642">
        <w:rPr>
          <w:rFonts w:ascii="Tahoma" w:hAnsi="Tahoma" w:cs="Tahoma"/>
          <w:sz w:val="20"/>
          <w:szCs w:val="20"/>
        </w:rPr>
        <w:t xml:space="preserve">Депозитарий </w:t>
      </w:r>
      <w:r w:rsidR="00DC2603" w:rsidRPr="007F1642">
        <w:rPr>
          <w:rFonts w:ascii="Tahoma" w:hAnsi="Tahoma" w:cs="Tahoma"/>
          <w:sz w:val="20"/>
          <w:szCs w:val="20"/>
        </w:rPr>
        <w:t>не получ</w:t>
      </w:r>
      <w:r w:rsidR="00F7334C" w:rsidRPr="007F1642">
        <w:rPr>
          <w:rFonts w:ascii="Tahoma" w:hAnsi="Tahoma" w:cs="Tahoma"/>
          <w:sz w:val="20"/>
          <w:szCs w:val="20"/>
        </w:rPr>
        <w:t xml:space="preserve">ил от такого депозитария </w:t>
      </w:r>
      <w:r w:rsidR="00DC2603" w:rsidRPr="007F1642">
        <w:rPr>
          <w:rFonts w:ascii="Tahoma" w:hAnsi="Tahoma" w:cs="Tahoma"/>
          <w:sz w:val="20"/>
          <w:szCs w:val="20"/>
        </w:rPr>
        <w:t xml:space="preserve">уведомление или иной документ о принятии электронной закладной на хранение, снятие ограничения распоряжения ценными бумагами осуществляется Депозитарием на основании служебного поручения в день, следующий за днем истечения </w:t>
      </w:r>
      <w:r w:rsidR="00C432DF">
        <w:rPr>
          <w:rFonts w:ascii="Tahoma" w:hAnsi="Tahoma" w:cs="Tahoma"/>
          <w:sz w:val="20"/>
          <w:szCs w:val="20"/>
        </w:rPr>
        <w:t>3 (</w:t>
      </w:r>
      <w:r w:rsidR="00DC2603" w:rsidRPr="007F1642">
        <w:rPr>
          <w:rFonts w:ascii="Tahoma" w:hAnsi="Tahoma" w:cs="Tahoma"/>
          <w:sz w:val="20"/>
          <w:szCs w:val="20"/>
        </w:rPr>
        <w:t>трех</w:t>
      </w:r>
      <w:r w:rsidR="00C432DF">
        <w:rPr>
          <w:rFonts w:ascii="Tahoma" w:hAnsi="Tahoma" w:cs="Tahoma"/>
          <w:sz w:val="20"/>
          <w:szCs w:val="20"/>
        </w:rPr>
        <w:t>)</w:t>
      </w:r>
      <w:r w:rsidR="00DC2603" w:rsidRPr="007F1642">
        <w:rPr>
          <w:rFonts w:ascii="Tahoma" w:hAnsi="Tahoma" w:cs="Tahoma"/>
          <w:sz w:val="20"/>
          <w:szCs w:val="20"/>
        </w:rPr>
        <w:t xml:space="preserve"> рабочих дней со дня получения поручения Депонента. При этом Депозитарий направляет Депоненту отказ в исполнении указанного в настоящем пункте поручения.</w:t>
      </w:r>
    </w:p>
    <w:p w14:paraId="734A49C7" w14:textId="64B170FE" w:rsidR="00670FB5" w:rsidRPr="00670FB5" w:rsidRDefault="00670FB5" w:rsidP="005A59F8">
      <w:pPr>
        <w:pStyle w:val="a0"/>
        <w:ind w:left="993" w:hanging="993"/>
        <w:rPr>
          <w:rFonts w:ascii="Tahoma" w:hAnsi="Tahoma" w:cs="Tahoma"/>
          <w:sz w:val="20"/>
          <w:szCs w:val="20"/>
        </w:rPr>
      </w:pPr>
      <w:r w:rsidRPr="0044557A">
        <w:rPr>
          <w:rFonts w:ascii="Tahoma" w:hAnsi="Tahoma" w:cs="Tahoma"/>
          <w:sz w:val="20"/>
          <w:szCs w:val="20"/>
        </w:rPr>
        <w:t xml:space="preserve">Особенности снятия ограничения распоряжения ценными бумагами, учитываемыми на транзитном счете депо и </w:t>
      </w:r>
      <w:proofErr w:type="spellStart"/>
      <w:r w:rsidRPr="0044557A">
        <w:rPr>
          <w:rFonts w:ascii="Tahoma" w:hAnsi="Tahoma" w:cs="Tahoma"/>
          <w:sz w:val="20"/>
          <w:szCs w:val="20"/>
        </w:rPr>
        <w:t>субсчетах</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_Ref342312485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6.25.3</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03FD3B2D" w14:textId="77777777" w:rsidR="00133166" w:rsidRPr="00182C3E" w:rsidRDefault="00133166" w:rsidP="005A59F8">
      <w:pPr>
        <w:pStyle w:val="20"/>
        <w:ind w:left="993" w:hanging="993"/>
        <w:rPr>
          <w:rFonts w:ascii="Tahoma" w:hAnsi="Tahoma" w:cs="Tahoma"/>
          <w:color w:val="0099FF"/>
          <w:sz w:val="20"/>
          <w:szCs w:val="20"/>
        </w:rPr>
      </w:pPr>
      <w:bookmarkStart w:id="398" w:name="_Toc215313729"/>
      <w:bookmarkStart w:id="399" w:name="_Toc328495991"/>
      <w:bookmarkStart w:id="400" w:name="_Toc478119774"/>
      <w:bookmarkStart w:id="401" w:name="_Toc48757012"/>
      <w:bookmarkStart w:id="402" w:name="_Toc97585948"/>
      <w:bookmarkStart w:id="403" w:name="_Toc242285942"/>
      <w:r w:rsidRPr="00182C3E">
        <w:rPr>
          <w:rFonts w:ascii="Tahoma" w:hAnsi="Tahoma" w:cs="Tahoma"/>
          <w:color w:val="0099FF"/>
          <w:sz w:val="20"/>
          <w:szCs w:val="20"/>
        </w:rPr>
        <w:t>Обременение ценных бумаг</w:t>
      </w:r>
      <w:bookmarkEnd w:id="398"/>
      <w:bookmarkEnd w:id="399"/>
      <w:bookmarkEnd w:id="400"/>
      <w:bookmarkEnd w:id="401"/>
      <w:bookmarkEnd w:id="402"/>
      <w:bookmarkEnd w:id="403"/>
    </w:p>
    <w:p w14:paraId="24D3E5C5"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Операция фиксации обременения ценных бумаг предназначена для регистрации факта обременения </w:t>
      </w:r>
      <w:r w:rsidRPr="007F1642">
        <w:rPr>
          <w:rFonts w:ascii="Tahoma" w:hAnsi="Tahoma" w:cs="Tahoma"/>
          <w:bCs/>
          <w:sz w:val="20"/>
          <w:szCs w:val="20"/>
        </w:rPr>
        <w:t>ценных бумаг в случае залога</w:t>
      </w:r>
      <w:r w:rsidRPr="007F1642">
        <w:rPr>
          <w:rFonts w:ascii="Tahoma" w:hAnsi="Tahoma" w:cs="Tahoma"/>
          <w:sz w:val="20"/>
          <w:szCs w:val="20"/>
        </w:rPr>
        <w:t xml:space="preserve"> ценных бумаг</w:t>
      </w:r>
      <w:r w:rsidR="00CF3305" w:rsidRPr="007F1642">
        <w:rPr>
          <w:rFonts w:ascii="Tahoma" w:hAnsi="Tahoma" w:cs="Tahoma"/>
          <w:sz w:val="20"/>
          <w:szCs w:val="20"/>
        </w:rPr>
        <w:t xml:space="preserve">, </w:t>
      </w:r>
      <w:r w:rsidR="00970A05" w:rsidRPr="007F1642">
        <w:rPr>
          <w:rFonts w:ascii="Tahoma" w:hAnsi="Tahoma" w:cs="Tahoma"/>
          <w:sz w:val="20"/>
          <w:szCs w:val="20"/>
        </w:rPr>
        <w:t xml:space="preserve">обременения </w:t>
      </w:r>
      <w:r w:rsidR="00196048" w:rsidRPr="007F1642">
        <w:rPr>
          <w:rFonts w:ascii="Tahoma" w:hAnsi="Tahoma" w:cs="Tahoma"/>
          <w:sz w:val="20"/>
          <w:szCs w:val="20"/>
        </w:rPr>
        <w:t xml:space="preserve">ценных бумаг </w:t>
      </w:r>
      <w:r w:rsidR="00970A05" w:rsidRPr="007F1642">
        <w:rPr>
          <w:rFonts w:ascii="Tahoma" w:hAnsi="Tahoma" w:cs="Tahoma"/>
          <w:sz w:val="20"/>
          <w:szCs w:val="20"/>
        </w:rPr>
        <w:t xml:space="preserve">по </w:t>
      </w:r>
      <w:r w:rsidR="00B13143" w:rsidRPr="007F1642">
        <w:rPr>
          <w:rFonts w:ascii="Tahoma" w:hAnsi="Tahoma" w:cs="Tahoma"/>
          <w:sz w:val="20"/>
          <w:szCs w:val="20"/>
        </w:rPr>
        <w:t>д</w:t>
      </w:r>
      <w:r w:rsidR="00970A05" w:rsidRPr="007F1642">
        <w:rPr>
          <w:rFonts w:ascii="Tahoma" w:hAnsi="Tahoma" w:cs="Tahoma"/>
          <w:sz w:val="20"/>
          <w:szCs w:val="20"/>
        </w:rPr>
        <w:t xml:space="preserve">оговору </w:t>
      </w:r>
      <w:proofErr w:type="spellStart"/>
      <w:r w:rsidR="00970A05" w:rsidRPr="007F1642">
        <w:rPr>
          <w:rFonts w:ascii="Tahoma" w:hAnsi="Tahoma" w:cs="Tahoma"/>
          <w:sz w:val="20"/>
          <w:szCs w:val="20"/>
        </w:rPr>
        <w:t>эскроу</w:t>
      </w:r>
      <w:proofErr w:type="spellEnd"/>
      <w:r w:rsidRPr="007F1642">
        <w:rPr>
          <w:rFonts w:ascii="Tahoma" w:hAnsi="Tahoma" w:cs="Tahoma"/>
          <w:sz w:val="20"/>
          <w:szCs w:val="20"/>
        </w:rPr>
        <w:t xml:space="preserve"> или иного обеспечения исполнения обязательств.</w:t>
      </w:r>
    </w:p>
    <w:p w14:paraId="702287C9" w14:textId="77777777" w:rsidR="00FE29C6" w:rsidRPr="007F1642" w:rsidRDefault="002369FB" w:rsidP="005A59F8">
      <w:pPr>
        <w:pStyle w:val="a0"/>
        <w:ind w:left="993" w:hanging="993"/>
        <w:rPr>
          <w:rFonts w:ascii="Tahoma" w:hAnsi="Tahoma" w:cs="Tahoma"/>
          <w:sz w:val="20"/>
          <w:szCs w:val="20"/>
        </w:rPr>
      </w:pPr>
      <w:r w:rsidRPr="007F1642">
        <w:rPr>
          <w:rFonts w:ascii="Tahoma" w:hAnsi="Tahoma" w:cs="Tahoma"/>
          <w:sz w:val="20"/>
          <w:szCs w:val="20"/>
        </w:rPr>
        <w:t>О</w:t>
      </w:r>
      <w:r w:rsidR="00133166" w:rsidRPr="007F1642">
        <w:rPr>
          <w:rFonts w:ascii="Tahoma" w:hAnsi="Tahoma" w:cs="Tahoma"/>
          <w:sz w:val="20"/>
          <w:szCs w:val="20"/>
        </w:rPr>
        <w:t>пераци</w:t>
      </w:r>
      <w:r w:rsidR="009C580B" w:rsidRPr="007F1642">
        <w:rPr>
          <w:rFonts w:ascii="Tahoma" w:hAnsi="Tahoma" w:cs="Tahoma"/>
          <w:sz w:val="20"/>
          <w:szCs w:val="20"/>
        </w:rPr>
        <w:t>я</w:t>
      </w:r>
      <w:r w:rsidR="00133166" w:rsidRPr="007F1642">
        <w:rPr>
          <w:rFonts w:ascii="Tahoma" w:hAnsi="Tahoma" w:cs="Tahoma"/>
          <w:sz w:val="20"/>
          <w:szCs w:val="20"/>
        </w:rPr>
        <w:t xml:space="preserve"> </w:t>
      </w:r>
      <w:r w:rsidR="0021374C" w:rsidRPr="007F1642">
        <w:rPr>
          <w:rFonts w:ascii="Tahoma" w:hAnsi="Tahoma" w:cs="Tahoma"/>
          <w:sz w:val="20"/>
          <w:szCs w:val="20"/>
        </w:rPr>
        <w:t>обременени</w:t>
      </w:r>
      <w:r w:rsidR="009C580B" w:rsidRPr="007F1642">
        <w:rPr>
          <w:rFonts w:ascii="Tahoma" w:hAnsi="Tahoma" w:cs="Tahoma"/>
          <w:sz w:val="20"/>
          <w:szCs w:val="20"/>
        </w:rPr>
        <w:t>я</w:t>
      </w:r>
      <w:r w:rsidR="0021374C" w:rsidRPr="007F1642">
        <w:rPr>
          <w:rFonts w:ascii="Tahoma" w:hAnsi="Tahoma" w:cs="Tahoma"/>
          <w:sz w:val="20"/>
          <w:szCs w:val="20"/>
        </w:rPr>
        <w:t xml:space="preserve"> </w:t>
      </w:r>
      <w:r w:rsidR="00133166" w:rsidRPr="007F1642">
        <w:rPr>
          <w:rFonts w:ascii="Tahoma" w:hAnsi="Tahoma" w:cs="Tahoma"/>
          <w:sz w:val="20"/>
          <w:szCs w:val="20"/>
        </w:rPr>
        <w:t xml:space="preserve">ценных бумаг </w:t>
      </w:r>
      <w:r w:rsidR="0021374C" w:rsidRPr="007F1642">
        <w:rPr>
          <w:rFonts w:ascii="Tahoma" w:hAnsi="Tahoma" w:cs="Tahoma"/>
          <w:sz w:val="20"/>
          <w:szCs w:val="20"/>
        </w:rPr>
        <w:t xml:space="preserve">(залог) </w:t>
      </w:r>
      <w:r w:rsidR="00133166" w:rsidRPr="007F1642">
        <w:rPr>
          <w:rFonts w:ascii="Tahoma" w:hAnsi="Tahoma" w:cs="Tahoma"/>
          <w:sz w:val="20"/>
          <w:szCs w:val="20"/>
        </w:rPr>
        <w:t xml:space="preserve">Депонента осуществляется на основании поручения (Форма </w:t>
      </w:r>
      <w:hyperlink w:anchor="Текст_R07_1" w:history="1">
        <w:r w:rsidR="00133166" w:rsidRPr="00DF6271">
          <w:rPr>
            <w:rStyle w:val="af"/>
            <w:rFonts w:ascii="Tahoma" w:hAnsi="Tahoma" w:cs="Tahoma"/>
            <w:sz w:val="20"/>
            <w:szCs w:val="20"/>
          </w:rPr>
          <w:t>№</w:t>
        </w:r>
        <w:r w:rsidR="0059250A" w:rsidRPr="00DF6271">
          <w:rPr>
            <w:rStyle w:val="af"/>
            <w:rFonts w:ascii="Tahoma" w:hAnsi="Tahoma" w:cs="Tahoma"/>
            <w:sz w:val="20"/>
            <w:szCs w:val="20"/>
          </w:rPr>
          <w:t>R07-1</w:t>
        </w:r>
      </w:hyperlink>
      <w:r w:rsidR="00133166" w:rsidRPr="007F1642">
        <w:rPr>
          <w:rFonts w:ascii="Tahoma" w:hAnsi="Tahoma" w:cs="Tahoma"/>
          <w:sz w:val="20"/>
          <w:szCs w:val="20"/>
        </w:rPr>
        <w:t xml:space="preserve">) при условии предоставления в Депозитарий Анкеты залогодержателя (Форма </w:t>
      </w:r>
      <w:hyperlink w:anchor="Текст_A12" w:history="1">
        <w:r w:rsidR="00DF6271" w:rsidRPr="00DF6271">
          <w:rPr>
            <w:rStyle w:val="af"/>
            <w:rFonts w:ascii="Tahoma" w:hAnsi="Tahoma" w:cs="Tahoma"/>
            <w:sz w:val="20"/>
            <w:szCs w:val="20"/>
          </w:rPr>
          <w:t>№A12</w:t>
        </w:r>
      </w:hyperlink>
      <w:r w:rsidR="00133166" w:rsidRPr="007F1642">
        <w:rPr>
          <w:rFonts w:ascii="Tahoma" w:hAnsi="Tahoma" w:cs="Tahoma"/>
          <w:sz w:val="20"/>
          <w:szCs w:val="20"/>
        </w:rPr>
        <w:t xml:space="preserve"> или </w:t>
      </w:r>
      <w:hyperlink w:anchor="Текст_A13" w:history="1">
        <w:r w:rsidR="00DF6271" w:rsidRPr="00DF6271">
          <w:rPr>
            <w:rStyle w:val="af"/>
            <w:rFonts w:ascii="Tahoma" w:hAnsi="Tahoma" w:cs="Tahoma"/>
            <w:sz w:val="20"/>
            <w:szCs w:val="20"/>
          </w:rPr>
          <w:t>№A13</w:t>
        </w:r>
      </w:hyperlink>
      <w:r w:rsidR="00133166" w:rsidRPr="007F1642">
        <w:rPr>
          <w:rFonts w:ascii="Tahoma" w:hAnsi="Tahoma" w:cs="Tahoma"/>
          <w:sz w:val="20"/>
          <w:szCs w:val="20"/>
        </w:rPr>
        <w:t xml:space="preserve">). </w:t>
      </w:r>
      <w:r w:rsidR="009C580B" w:rsidRPr="007F1642">
        <w:rPr>
          <w:rFonts w:ascii="Tahoma" w:hAnsi="Tahoma" w:cs="Tahoma"/>
          <w:sz w:val="20"/>
          <w:szCs w:val="20"/>
        </w:rPr>
        <w:t xml:space="preserve">Одновременно с операцией обременения ценных бумаг (залог) осуществляется операция назначения залогодержателя </w:t>
      </w:r>
      <w:r w:rsidR="00145824" w:rsidRPr="007F1642">
        <w:rPr>
          <w:rFonts w:ascii="Tahoma" w:hAnsi="Tahoma" w:cs="Tahoma"/>
          <w:sz w:val="20"/>
          <w:szCs w:val="20"/>
        </w:rPr>
        <w:t>ценных бумаг</w:t>
      </w:r>
      <w:r w:rsidR="009C580B" w:rsidRPr="007F1642">
        <w:rPr>
          <w:rFonts w:ascii="Tahoma" w:hAnsi="Tahoma" w:cs="Tahoma"/>
          <w:sz w:val="20"/>
          <w:szCs w:val="20"/>
        </w:rPr>
        <w:t xml:space="preserve">. </w:t>
      </w:r>
    </w:p>
    <w:p w14:paraId="77C02653" w14:textId="77777777" w:rsidR="00133166" w:rsidRPr="007F1642" w:rsidRDefault="00133166" w:rsidP="005A59F8">
      <w:pPr>
        <w:pStyle w:val="a0"/>
        <w:numPr>
          <w:ilvl w:val="0"/>
          <w:numId w:val="0"/>
        </w:numPr>
        <w:ind w:left="993"/>
        <w:rPr>
          <w:rFonts w:ascii="Tahoma" w:hAnsi="Tahoma" w:cs="Tahoma"/>
          <w:sz w:val="20"/>
          <w:szCs w:val="20"/>
        </w:rPr>
      </w:pPr>
      <w:r w:rsidRPr="007F1642">
        <w:rPr>
          <w:rFonts w:ascii="Tahoma" w:hAnsi="Tahoma" w:cs="Tahoma"/>
          <w:sz w:val="20"/>
          <w:szCs w:val="20"/>
        </w:rPr>
        <w:t>Поручение должно быть подписано Депонентом - залогодателем и лицом, в пользу которого фиксируется (регистрируется) залог (залогодержателем).</w:t>
      </w:r>
      <w:r w:rsidR="009C580B" w:rsidRPr="007F1642">
        <w:rPr>
          <w:rFonts w:ascii="Tahoma" w:hAnsi="Tahoma" w:cs="Tahoma"/>
          <w:sz w:val="20"/>
          <w:szCs w:val="20"/>
        </w:rPr>
        <w:t xml:space="preserve"> </w:t>
      </w:r>
    </w:p>
    <w:p w14:paraId="218B252E" w14:textId="77777777" w:rsidR="001C2E5F" w:rsidRPr="007F1642" w:rsidRDefault="00133166" w:rsidP="005A59F8">
      <w:pPr>
        <w:pStyle w:val="a0"/>
        <w:numPr>
          <w:ilvl w:val="0"/>
          <w:numId w:val="0"/>
        </w:numPr>
        <w:ind w:left="993"/>
        <w:rPr>
          <w:rFonts w:ascii="Tahoma" w:hAnsi="Tahoma" w:cs="Tahoma"/>
          <w:sz w:val="20"/>
          <w:szCs w:val="20"/>
        </w:rPr>
      </w:pPr>
      <w:r w:rsidRPr="007F1642">
        <w:rPr>
          <w:rFonts w:ascii="Tahoma" w:hAnsi="Tahoma" w:cs="Tahoma"/>
          <w:sz w:val="20"/>
          <w:szCs w:val="20"/>
        </w:rPr>
        <w:t>Анкета залогодержателя предоставляется в Депозитарий залогодержателем или его уполномоченным лицом</w:t>
      </w:r>
      <w:r w:rsidR="009C580B" w:rsidRPr="007F1642">
        <w:rPr>
          <w:rFonts w:ascii="Tahoma" w:hAnsi="Tahoma" w:cs="Tahoma"/>
          <w:sz w:val="20"/>
          <w:szCs w:val="20"/>
        </w:rPr>
        <w:t>.</w:t>
      </w:r>
    </w:p>
    <w:p w14:paraId="721E2642" w14:textId="77777777" w:rsidR="00133166" w:rsidRPr="007F1642" w:rsidRDefault="001C2E5F" w:rsidP="005A59F8">
      <w:pPr>
        <w:pStyle w:val="a0"/>
        <w:ind w:left="993" w:hanging="993"/>
        <w:rPr>
          <w:rFonts w:ascii="Tahoma" w:hAnsi="Tahoma" w:cs="Tahoma"/>
          <w:sz w:val="20"/>
          <w:szCs w:val="20"/>
        </w:rPr>
      </w:pPr>
      <w:r w:rsidRPr="007F1642">
        <w:rPr>
          <w:rFonts w:ascii="Tahoma" w:hAnsi="Tahoma" w:cs="Tahoma"/>
          <w:sz w:val="20"/>
          <w:szCs w:val="20"/>
        </w:rPr>
        <w:t>Анкета залогодержателя не предоставляется в случае</w:t>
      </w:r>
      <w:r w:rsidR="009C580B" w:rsidRPr="007F1642">
        <w:rPr>
          <w:rFonts w:ascii="Tahoma" w:hAnsi="Tahoma" w:cs="Tahoma"/>
          <w:sz w:val="20"/>
          <w:szCs w:val="20"/>
        </w:rPr>
        <w:t>,</w:t>
      </w:r>
      <w:r w:rsidRPr="007F1642">
        <w:rPr>
          <w:rFonts w:ascii="Tahoma" w:hAnsi="Tahoma" w:cs="Tahoma"/>
          <w:sz w:val="20"/>
          <w:szCs w:val="20"/>
        </w:rPr>
        <w:t xml:space="preserve"> если залогодержатель является Депонентом, а также в случае</w:t>
      </w:r>
      <w:r w:rsidR="009C580B" w:rsidRPr="007F1642">
        <w:rPr>
          <w:rFonts w:ascii="Tahoma" w:hAnsi="Tahoma" w:cs="Tahoma"/>
          <w:sz w:val="20"/>
          <w:szCs w:val="20"/>
        </w:rPr>
        <w:t>,</w:t>
      </w:r>
      <w:r w:rsidRPr="007F1642">
        <w:rPr>
          <w:rFonts w:ascii="Tahoma" w:hAnsi="Tahoma" w:cs="Tahoma"/>
          <w:sz w:val="20"/>
          <w:szCs w:val="20"/>
        </w:rPr>
        <w:t xml:space="preserve"> если залогодержателем ранее была предоставлена Анкета залогодержателя в Депозитарий и данные, указанные в</w:t>
      </w:r>
      <w:r w:rsidR="00BC0A37" w:rsidRPr="007F1642">
        <w:rPr>
          <w:rFonts w:ascii="Tahoma" w:hAnsi="Tahoma" w:cs="Tahoma"/>
          <w:sz w:val="20"/>
          <w:szCs w:val="20"/>
        </w:rPr>
        <w:t xml:space="preserve"> ранее пред</w:t>
      </w:r>
      <w:r w:rsidR="009C580B" w:rsidRPr="007F1642">
        <w:rPr>
          <w:rFonts w:ascii="Tahoma" w:hAnsi="Tahoma" w:cs="Tahoma"/>
          <w:sz w:val="20"/>
          <w:szCs w:val="20"/>
        </w:rPr>
        <w:t>ставленной</w:t>
      </w:r>
      <w:r w:rsidRPr="007F1642">
        <w:rPr>
          <w:rFonts w:ascii="Tahoma" w:hAnsi="Tahoma" w:cs="Tahoma"/>
          <w:sz w:val="20"/>
          <w:szCs w:val="20"/>
        </w:rPr>
        <w:t xml:space="preserve"> Анкете залогодержателя</w:t>
      </w:r>
      <w:r w:rsidR="009C580B" w:rsidRPr="007F1642">
        <w:rPr>
          <w:rFonts w:ascii="Tahoma" w:hAnsi="Tahoma" w:cs="Tahoma"/>
          <w:sz w:val="20"/>
          <w:szCs w:val="20"/>
        </w:rPr>
        <w:t>,</w:t>
      </w:r>
      <w:r w:rsidRPr="007F1642">
        <w:rPr>
          <w:rFonts w:ascii="Tahoma" w:hAnsi="Tahoma" w:cs="Tahoma"/>
          <w:sz w:val="20"/>
          <w:szCs w:val="20"/>
        </w:rPr>
        <w:t xml:space="preserve"> являются актуальными</w:t>
      </w:r>
      <w:r w:rsidR="00133166" w:rsidRPr="007F1642">
        <w:rPr>
          <w:rFonts w:ascii="Tahoma" w:hAnsi="Tahoma" w:cs="Tahoma"/>
          <w:sz w:val="20"/>
          <w:szCs w:val="20"/>
        </w:rPr>
        <w:t>.</w:t>
      </w:r>
      <w:r w:rsidR="00B67F2F" w:rsidRPr="007F1642" w:rsidDel="00B67F2F">
        <w:rPr>
          <w:rFonts w:ascii="Tahoma" w:hAnsi="Tahoma" w:cs="Tahoma"/>
          <w:sz w:val="20"/>
          <w:szCs w:val="20"/>
        </w:rPr>
        <w:t xml:space="preserve"> </w:t>
      </w:r>
      <w:bookmarkStart w:id="404" w:name="_Ref469418161"/>
      <w:r w:rsidR="00133166" w:rsidRPr="007F1642">
        <w:rPr>
          <w:rFonts w:ascii="Tahoma" w:hAnsi="Tahoma" w:cs="Tahoma"/>
          <w:sz w:val="20"/>
          <w:szCs w:val="20"/>
        </w:rPr>
        <w:t>Залогодержатель также предоставляет следующие документы (в случае их отсутствия в Депозитарии):</w:t>
      </w:r>
      <w:bookmarkEnd w:id="404"/>
    </w:p>
    <w:p w14:paraId="09AE95EF"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учредительны</w:t>
      </w:r>
      <w:r w:rsidR="009358D8" w:rsidRPr="007F1642">
        <w:rPr>
          <w:rFonts w:ascii="Tahoma" w:hAnsi="Tahoma" w:cs="Tahoma"/>
          <w:sz w:val="20"/>
          <w:szCs w:val="20"/>
        </w:rPr>
        <w:t>е</w:t>
      </w:r>
      <w:r w:rsidRPr="007F1642">
        <w:rPr>
          <w:rFonts w:ascii="Tahoma" w:hAnsi="Tahoma" w:cs="Tahoma"/>
          <w:sz w:val="20"/>
          <w:szCs w:val="20"/>
        </w:rPr>
        <w:t xml:space="preserve"> документ</w:t>
      </w:r>
      <w:r w:rsidR="009358D8" w:rsidRPr="007F1642">
        <w:rPr>
          <w:rFonts w:ascii="Tahoma" w:hAnsi="Tahoma" w:cs="Tahoma"/>
          <w:sz w:val="20"/>
          <w:szCs w:val="20"/>
        </w:rPr>
        <w:t>ы</w:t>
      </w:r>
      <w:r w:rsidRPr="007F1642">
        <w:rPr>
          <w:rFonts w:ascii="Tahoma" w:hAnsi="Tahoma" w:cs="Tahoma"/>
          <w:sz w:val="20"/>
          <w:szCs w:val="20"/>
        </w:rPr>
        <w:t xml:space="preserve"> </w:t>
      </w:r>
      <w:r w:rsidR="009358D8" w:rsidRPr="007F1642">
        <w:rPr>
          <w:rFonts w:ascii="Tahoma" w:hAnsi="Tahoma" w:cs="Tahoma"/>
          <w:sz w:val="20"/>
          <w:szCs w:val="20"/>
        </w:rPr>
        <w:t xml:space="preserve">(оригинал или нотариально </w:t>
      </w:r>
      <w:r w:rsidRPr="007F1642">
        <w:rPr>
          <w:rFonts w:ascii="Tahoma" w:hAnsi="Tahoma" w:cs="Tahoma"/>
          <w:sz w:val="20"/>
          <w:szCs w:val="20"/>
        </w:rPr>
        <w:t xml:space="preserve">удостоверенные </w:t>
      </w:r>
      <w:r w:rsidR="009358D8" w:rsidRPr="007F1642">
        <w:rPr>
          <w:rFonts w:ascii="Tahoma" w:hAnsi="Tahoma" w:cs="Tahoma"/>
          <w:sz w:val="20"/>
          <w:szCs w:val="20"/>
        </w:rPr>
        <w:t>копии)</w:t>
      </w:r>
      <w:r w:rsidRPr="007F1642">
        <w:rPr>
          <w:rFonts w:ascii="Tahoma" w:hAnsi="Tahoma" w:cs="Tahoma"/>
          <w:sz w:val="20"/>
          <w:szCs w:val="20"/>
        </w:rPr>
        <w:t>;</w:t>
      </w:r>
    </w:p>
    <w:p w14:paraId="09BAB14B"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документы, подтверждающие полномочия лица, имеющего право подписывать поручения от имени залогодержателя;</w:t>
      </w:r>
    </w:p>
    <w:p w14:paraId="5A3037F3" w14:textId="77777777" w:rsidR="00133166" w:rsidRPr="008766E7" w:rsidRDefault="00262753" w:rsidP="005A59F8">
      <w:pPr>
        <w:pStyle w:val="1"/>
        <w:ind w:left="1276" w:hanging="283"/>
        <w:rPr>
          <w:rFonts w:ascii="Tahoma" w:hAnsi="Tahoma" w:cs="Tahoma"/>
          <w:sz w:val="20"/>
          <w:szCs w:val="20"/>
        </w:rPr>
      </w:pPr>
      <w:r>
        <w:rPr>
          <w:rFonts w:ascii="Tahoma" w:hAnsi="Tahoma" w:cs="Tahoma"/>
          <w:sz w:val="20"/>
          <w:szCs w:val="20"/>
        </w:rPr>
        <w:t>к</w:t>
      </w:r>
      <w:r w:rsidR="00133166" w:rsidRPr="007F1642">
        <w:rPr>
          <w:rFonts w:ascii="Tahoma" w:hAnsi="Tahoma" w:cs="Tahoma"/>
          <w:sz w:val="20"/>
          <w:szCs w:val="20"/>
        </w:rPr>
        <w:t xml:space="preserve">арточку с образцами подписей </w:t>
      </w:r>
      <w:r w:rsidR="00EB03A9" w:rsidRPr="007F1642">
        <w:rPr>
          <w:rFonts w:ascii="Tahoma" w:hAnsi="Tahoma" w:cs="Tahoma"/>
          <w:sz w:val="20"/>
          <w:szCs w:val="20"/>
        </w:rPr>
        <w:t>и оттиска печати (</w:t>
      </w:r>
      <w:r w:rsidR="00EB03A9" w:rsidRPr="00B60B14">
        <w:rPr>
          <w:rFonts w:ascii="Tahoma" w:hAnsi="Tahoma" w:cs="Tahoma"/>
          <w:sz w:val="20"/>
          <w:szCs w:val="20"/>
        </w:rPr>
        <w:t>оригинал</w:t>
      </w:r>
      <w:r w:rsidR="00B60B14" w:rsidRPr="00B60B14">
        <w:rPr>
          <w:rFonts w:ascii="Tahoma" w:hAnsi="Tahoma" w:cs="Tahoma"/>
          <w:sz w:val="20"/>
          <w:szCs w:val="20"/>
        </w:rPr>
        <w:t xml:space="preserve"> </w:t>
      </w:r>
      <w:r w:rsidR="00B60B14" w:rsidRPr="00B60B14">
        <w:rPr>
          <w:rFonts w:ascii="Tahoma" w:hAnsi="Tahoma" w:cs="Tahoma"/>
          <w:bCs/>
          <w:sz w:val="20"/>
          <w:szCs w:val="20"/>
        </w:rPr>
        <w:t xml:space="preserve">или </w:t>
      </w:r>
      <w:r w:rsidR="00B60B14" w:rsidRPr="00B60B14">
        <w:rPr>
          <w:rFonts w:ascii="Tahoma" w:hAnsi="Tahoma" w:cs="Tahoma"/>
          <w:sz w:val="20"/>
          <w:szCs w:val="20"/>
        </w:rPr>
        <w:t>нотариально удостоверенная копия</w:t>
      </w:r>
      <w:r w:rsidR="00EB03A9" w:rsidRPr="00B60B14">
        <w:rPr>
          <w:rFonts w:ascii="Tahoma" w:hAnsi="Tahoma" w:cs="Tahoma"/>
          <w:sz w:val="20"/>
          <w:szCs w:val="20"/>
        </w:rPr>
        <w:t>)</w:t>
      </w:r>
      <w:r w:rsidR="00133166" w:rsidRPr="00B60B14">
        <w:rPr>
          <w:rFonts w:ascii="Tahoma" w:hAnsi="Tahoma" w:cs="Tahoma"/>
          <w:sz w:val="20"/>
          <w:szCs w:val="20"/>
        </w:rPr>
        <w:t>;</w:t>
      </w:r>
    </w:p>
    <w:p w14:paraId="06DF5DD7"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иные документы, подтверждающие полномочия представителя залогодержателя.</w:t>
      </w:r>
    </w:p>
    <w:p w14:paraId="421FBE8C" w14:textId="77777777" w:rsidR="0054645E" w:rsidRPr="007F1642" w:rsidRDefault="0054645E" w:rsidP="005A59F8">
      <w:pPr>
        <w:pStyle w:val="a0"/>
        <w:ind w:left="993" w:hanging="993"/>
        <w:rPr>
          <w:rFonts w:ascii="Tahoma" w:hAnsi="Tahoma" w:cs="Tahoma"/>
          <w:sz w:val="20"/>
          <w:szCs w:val="20"/>
        </w:rPr>
      </w:pPr>
      <w:r w:rsidRPr="007F1642">
        <w:rPr>
          <w:rFonts w:ascii="Tahoma" w:hAnsi="Tahoma" w:cs="Tahoma"/>
          <w:sz w:val="20"/>
          <w:szCs w:val="20"/>
        </w:rPr>
        <w:t>В случае если по счету депо Депонента, передающего ценные бумаги в залог, назначен Попечитель счета депо, Депозитарий вправе осуществить операцию залога на основании поручения, поданного указанным Депонентом самостоятельно, при условии получения Депозитарием от Попечителя счета депо подтверждения об отсутствии обязательств по передаче ценных бумаг за счет указанного Депонента, возникших до даты подачи такого поручения.</w:t>
      </w:r>
    </w:p>
    <w:p w14:paraId="56DDD899" w14:textId="2C90B294"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Депозитарий не несет никаких обязательств по осуществлению проверки самого факта </w:t>
      </w:r>
      <w:r w:rsidR="005A59F8" w:rsidRPr="007F1642">
        <w:rPr>
          <w:rFonts w:ascii="Tahoma" w:hAnsi="Tahoma" w:cs="Tahoma"/>
          <w:sz w:val="20"/>
          <w:szCs w:val="20"/>
        </w:rPr>
        <w:t>существования,</w:t>
      </w:r>
      <w:r w:rsidRPr="007F1642">
        <w:rPr>
          <w:rFonts w:ascii="Tahoma" w:hAnsi="Tahoma" w:cs="Tahoma"/>
          <w:sz w:val="20"/>
          <w:szCs w:val="20"/>
        </w:rPr>
        <w:t xml:space="preserve"> обеспеченного залогом обязательства, договоренности о залоге и вправе не требовать предоставления договора залога и договора, по которому возникло обязательство, обеспеченное таким залогом.</w:t>
      </w:r>
    </w:p>
    <w:p w14:paraId="17CB5A53"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Фиксация обременения ценных бумаг осуществляется путем внесения соответствующей записи по счету депо владельца этих ценных бумаг, счету депо доверительного управляющего, счету депо иностранного уполномоченного держателя.</w:t>
      </w:r>
    </w:p>
    <w:p w14:paraId="6F54D57A"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Не </w:t>
      </w:r>
      <w:r w:rsidR="00442C18" w:rsidRPr="007F1642">
        <w:rPr>
          <w:rFonts w:ascii="Tahoma" w:hAnsi="Tahoma" w:cs="Tahoma"/>
          <w:sz w:val="20"/>
          <w:szCs w:val="20"/>
        </w:rPr>
        <w:t>допускается обременение</w:t>
      </w:r>
      <w:r w:rsidRPr="007F1642">
        <w:rPr>
          <w:rFonts w:ascii="Tahoma" w:hAnsi="Tahoma" w:cs="Tahoma"/>
          <w:sz w:val="20"/>
          <w:szCs w:val="20"/>
        </w:rPr>
        <w:t xml:space="preserve"> ценных бумаг на торговом счете депо, за исключением случаев, предусмотренных нормативными правовыми актами Российской Федерации, нормативными актами Банка России.</w:t>
      </w:r>
    </w:p>
    <w:p w14:paraId="248E936C" w14:textId="0555CF1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При зачислении на счет </w:t>
      </w:r>
      <w:r w:rsidR="005A59F8" w:rsidRPr="007F1642">
        <w:rPr>
          <w:rFonts w:ascii="Tahoma" w:hAnsi="Tahoma" w:cs="Tahoma"/>
          <w:sz w:val="20"/>
          <w:szCs w:val="20"/>
        </w:rPr>
        <w:t>депо Депонента,</w:t>
      </w:r>
      <w:r w:rsidRPr="007F1642">
        <w:rPr>
          <w:rFonts w:ascii="Tahoma" w:hAnsi="Tahoma" w:cs="Tahoma"/>
          <w:sz w:val="20"/>
          <w:szCs w:val="20"/>
        </w:rPr>
        <w:t xml:space="preserve"> находящихся </w:t>
      </w:r>
      <w:r w:rsidR="00267665">
        <w:rPr>
          <w:rFonts w:ascii="Tahoma" w:hAnsi="Tahoma" w:cs="Tahoma"/>
          <w:sz w:val="20"/>
          <w:szCs w:val="20"/>
        </w:rPr>
        <w:t xml:space="preserve">в залоге ценных бумаг фиксация </w:t>
      </w:r>
      <w:r w:rsidRPr="007F1642">
        <w:rPr>
          <w:rFonts w:ascii="Tahoma" w:hAnsi="Tahoma" w:cs="Tahoma"/>
          <w:sz w:val="20"/>
          <w:szCs w:val="20"/>
        </w:rPr>
        <w:t xml:space="preserve">права залога в отношении </w:t>
      </w:r>
      <w:r w:rsidR="00F01958" w:rsidRPr="007F1642">
        <w:rPr>
          <w:rFonts w:ascii="Tahoma" w:hAnsi="Tahoma" w:cs="Tahoma"/>
          <w:sz w:val="20"/>
          <w:szCs w:val="20"/>
        </w:rPr>
        <w:t>данных ценных бумаг,</w:t>
      </w:r>
      <w:r w:rsidRPr="007F1642">
        <w:rPr>
          <w:rFonts w:ascii="Tahoma" w:hAnsi="Tahoma" w:cs="Tahoma"/>
          <w:sz w:val="20"/>
          <w:szCs w:val="20"/>
        </w:rPr>
        <w:t xml:space="preserve"> осуществляется Депозитарием на основании служебного поручения и информации (документе) об условиях залога, поступившей от лица, ранее осуществлявшего учет прав на данные ценные бумаги.</w:t>
      </w:r>
    </w:p>
    <w:p w14:paraId="0CBA5182"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В случае передачи ценных бумаг в последующий залог сведения о предшествующем(их) залоге(ах) должны быть указаны в поручении (Форма </w:t>
      </w:r>
      <w:hyperlink w:anchor="Текст_R07_1" w:history="1">
        <w:r w:rsidRPr="00DF6271">
          <w:rPr>
            <w:rStyle w:val="af"/>
            <w:rFonts w:ascii="Tahoma" w:hAnsi="Tahoma" w:cs="Tahoma"/>
            <w:sz w:val="20"/>
            <w:szCs w:val="20"/>
          </w:rPr>
          <w:t>№</w:t>
        </w:r>
        <w:r w:rsidR="0059250A" w:rsidRPr="00DF6271">
          <w:rPr>
            <w:rStyle w:val="af"/>
            <w:rFonts w:ascii="Tahoma" w:hAnsi="Tahoma" w:cs="Tahoma"/>
            <w:sz w:val="20"/>
            <w:szCs w:val="20"/>
          </w:rPr>
          <w:t>R07-1</w:t>
        </w:r>
      </w:hyperlink>
      <w:r w:rsidRPr="007F1642">
        <w:rPr>
          <w:rFonts w:ascii="Tahoma" w:hAnsi="Tahoma" w:cs="Tahoma"/>
          <w:sz w:val="20"/>
          <w:szCs w:val="20"/>
        </w:rPr>
        <w:t>). В этом случае в поручении должны содержаться фамилия, имя и, если имеется, отчество (для физических лиц) или полное наименование (для юридических лиц) предыдущих залогодержателей и иные условия предшествующих залогов.</w:t>
      </w:r>
    </w:p>
    <w:p w14:paraId="62D58F56"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Внесение изменений в условия зафиксированного (зарегистрированного) на счете депо залога ценных бумаг осуществляется Депозитарием на основании поручения о внесении изменений в условия залога (Форма </w:t>
      </w:r>
      <w:hyperlink w:anchor="Текст_R07_3" w:history="1">
        <w:r w:rsidRPr="00DF6271">
          <w:rPr>
            <w:rStyle w:val="af"/>
            <w:rFonts w:ascii="Tahoma" w:hAnsi="Tahoma" w:cs="Tahoma"/>
            <w:sz w:val="20"/>
            <w:szCs w:val="20"/>
          </w:rPr>
          <w:t>№</w:t>
        </w:r>
        <w:r w:rsidR="0059250A" w:rsidRPr="00DF6271">
          <w:rPr>
            <w:rStyle w:val="af"/>
            <w:rFonts w:ascii="Tahoma" w:hAnsi="Tahoma" w:cs="Tahoma"/>
            <w:sz w:val="20"/>
            <w:szCs w:val="20"/>
            <w:lang w:val="en-US"/>
          </w:rPr>
          <w:t>R</w:t>
        </w:r>
        <w:r w:rsidR="0059250A" w:rsidRPr="00DF6271">
          <w:rPr>
            <w:rStyle w:val="af"/>
            <w:rFonts w:ascii="Tahoma" w:hAnsi="Tahoma" w:cs="Tahoma"/>
            <w:sz w:val="20"/>
            <w:szCs w:val="20"/>
          </w:rPr>
          <w:t>07-3</w:t>
        </w:r>
      </w:hyperlink>
      <w:r w:rsidRPr="007F1642">
        <w:rPr>
          <w:rFonts w:ascii="Tahoma" w:hAnsi="Tahoma" w:cs="Tahoma"/>
          <w:sz w:val="20"/>
          <w:szCs w:val="20"/>
        </w:rPr>
        <w:t>), подписанного Депонентом-залогодателем и залогодержателем или их уполномоченными лицами, если иное не предусмотрено законодательством Российской Федерации, нормативными правовыми актами Российской Федерации, нормативными актами Банка России.</w:t>
      </w:r>
    </w:p>
    <w:p w14:paraId="35E8CF67"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 xml:space="preserve">При передаче права залога ценных бумаг Депонента другому залогодержателю Депозитарий фиксирует факт передачи права залога на основании поручения на передачу права залога (Форма </w:t>
      </w:r>
      <w:hyperlink w:anchor="Текст_R07_2"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R</w:t>
        </w:r>
        <w:r w:rsidR="00DF6271" w:rsidRPr="00DF6271">
          <w:rPr>
            <w:rStyle w:val="af"/>
            <w:rFonts w:ascii="Tahoma" w:hAnsi="Tahoma" w:cs="Tahoma"/>
            <w:sz w:val="20"/>
            <w:szCs w:val="20"/>
          </w:rPr>
          <w:t>07-2</w:t>
        </w:r>
      </w:hyperlink>
      <w:r w:rsidRPr="007F1642">
        <w:rPr>
          <w:rFonts w:ascii="Tahoma" w:hAnsi="Tahoma" w:cs="Tahoma"/>
          <w:sz w:val="20"/>
          <w:szCs w:val="20"/>
        </w:rPr>
        <w:t>) при условии наличия в Депозитарии следующих документов:</w:t>
      </w:r>
    </w:p>
    <w:p w14:paraId="3F69713E" w14:textId="77777777" w:rsidR="00D81F17" w:rsidRPr="007F1642" w:rsidRDefault="00D8711C" w:rsidP="005A59F8">
      <w:pPr>
        <w:pStyle w:val="1"/>
        <w:ind w:left="1276" w:hanging="283"/>
        <w:rPr>
          <w:rFonts w:ascii="Tahoma" w:hAnsi="Tahoma" w:cs="Tahoma"/>
          <w:sz w:val="20"/>
          <w:szCs w:val="20"/>
        </w:rPr>
      </w:pPr>
      <w:r>
        <w:rPr>
          <w:rFonts w:ascii="Tahoma" w:hAnsi="Tahoma" w:cs="Tahoma"/>
          <w:sz w:val="20"/>
          <w:szCs w:val="20"/>
        </w:rPr>
        <w:t>а</w:t>
      </w:r>
      <w:r w:rsidR="00D81F17" w:rsidRPr="007F1642">
        <w:rPr>
          <w:rFonts w:ascii="Tahoma" w:hAnsi="Tahoma" w:cs="Tahoma"/>
          <w:sz w:val="20"/>
          <w:szCs w:val="20"/>
        </w:rPr>
        <w:t xml:space="preserve">нкеты залогодержателя (Форма </w:t>
      </w:r>
      <w:hyperlink w:anchor="Текст_A12" w:history="1">
        <w:r w:rsidR="00D81F17" w:rsidRPr="00DF6271">
          <w:rPr>
            <w:rStyle w:val="af"/>
            <w:rFonts w:ascii="Tahoma" w:hAnsi="Tahoma" w:cs="Tahoma"/>
            <w:sz w:val="20"/>
            <w:szCs w:val="20"/>
          </w:rPr>
          <w:t>№</w:t>
        </w:r>
        <w:r w:rsidR="0059250A" w:rsidRPr="00DF6271">
          <w:rPr>
            <w:rStyle w:val="af"/>
            <w:rFonts w:ascii="Tahoma" w:hAnsi="Tahoma" w:cs="Tahoma"/>
            <w:sz w:val="20"/>
            <w:szCs w:val="20"/>
          </w:rPr>
          <w:t>A12</w:t>
        </w:r>
      </w:hyperlink>
      <w:r w:rsidR="0059250A" w:rsidRPr="007F1642">
        <w:rPr>
          <w:rFonts w:ascii="Tahoma" w:hAnsi="Tahoma" w:cs="Tahoma"/>
          <w:sz w:val="20"/>
          <w:szCs w:val="20"/>
        </w:rPr>
        <w:t xml:space="preserve"> или </w:t>
      </w:r>
      <w:hyperlink w:anchor="Текст_A13" w:history="1">
        <w:r w:rsidR="0059250A" w:rsidRPr="00DF6271">
          <w:rPr>
            <w:rStyle w:val="af"/>
            <w:rFonts w:ascii="Tahoma" w:hAnsi="Tahoma" w:cs="Tahoma"/>
            <w:sz w:val="20"/>
            <w:szCs w:val="20"/>
          </w:rPr>
          <w:t>A13</w:t>
        </w:r>
      </w:hyperlink>
      <w:r w:rsidR="00D81F17" w:rsidRPr="007F1642">
        <w:rPr>
          <w:rFonts w:ascii="Tahoma" w:hAnsi="Tahoma" w:cs="Tahoma"/>
          <w:sz w:val="20"/>
          <w:szCs w:val="20"/>
        </w:rPr>
        <w:t>) в отношении нового залогодержателя (в случае ее отсутствия в Депозитарии);</w:t>
      </w:r>
    </w:p>
    <w:p w14:paraId="4B2A34A9" w14:textId="2B559050" w:rsidR="00D81F17" w:rsidRPr="007F1642" w:rsidRDefault="00D81F17" w:rsidP="005A59F8">
      <w:pPr>
        <w:pStyle w:val="1"/>
        <w:ind w:left="1276" w:hanging="283"/>
        <w:rPr>
          <w:rFonts w:ascii="Tahoma" w:hAnsi="Tahoma" w:cs="Tahoma"/>
          <w:sz w:val="20"/>
          <w:szCs w:val="20"/>
        </w:rPr>
      </w:pPr>
      <w:r w:rsidRPr="007F1642">
        <w:rPr>
          <w:rFonts w:ascii="Tahoma" w:hAnsi="Tahoma" w:cs="Tahoma"/>
          <w:sz w:val="20"/>
          <w:szCs w:val="20"/>
        </w:rPr>
        <w:t>документов, предусмотренных п</w:t>
      </w:r>
      <w:r w:rsidR="006F6808">
        <w:rPr>
          <w:rFonts w:ascii="Tahoma" w:hAnsi="Tahoma" w:cs="Tahoma"/>
          <w:sz w:val="20"/>
          <w:szCs w:val="20"/>
        </w:rPr>
        <w:t>унктом</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_Ref469418161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6.20.3</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в отношении нового залогодержателя.</w:t>
      </w:r>
    </w:p>
    <w:p w14:paraId="2D3308C5" w14:textId="77777777" w:rsidR="00D81F17" w:rsidRPr="007F1642" w:rsidRDefault="00D81F17" w:rsidP="005A59F8">
      <w:pPr>
        <w:pStyle w:val="a0"/>
        <w:numPr>
          <w:ilvl w:val="0"/>
          <w:numId w:val="0"/>
        </w:numPr>
        <w:ind w:left="993"/>
        <w:rPr>
          <w:rFonts w:ascii="Tahoma" w:hAnsi="Tahoma" w:cs="Tahoma"/>
          <w:sz w:val="20"/>
          <w:szCs w:val="20"/>
        </w:rPr>
      </w:pPr>
      <w:r w:rsidRPr="007F1642">
        <w:rPr>
          <w:rFonts w:ascii="Tahoma" w:hAnsi="Tahoma" w:cs="Tahoma"/>
          <w:sz w:val="20"/>
          <w:szCs w:val="20"/>
        </w:rPr>
        <w:t>Для фиксации факта передачи права залога Депозитарий осуществляет прекращение обременения ценных бумаг залогом в пользу прежнего залогодержателя с последующей (в тот же день) фиксацией обременения ценных бумаг залогом в пользу нового залогодержателя.</w:t>
      </w:r>
    </w:p>
    <w:p w14:paraId="19E42B16" w14:textId="77777777" w:rsidR="00D81F17" w:rsidRPr="007F1642" w:rsidRDefault="00D81F17" w:rsidP="005A59F8">
      <w:pPr>
        <w:pStyle w:val="a0"/>
        <w:numPr>
          <w:ilvl w:val="0"/>
          <w:numId w:val="0"/>
        </w:numPr>
        <w:ind w:left="993"/>
        <w:rPr>
          <w:rFonts w:ascii="Tahoma" w:hAnsi="Tahoma" w:cs="Tahoma"/>
          <w:sz w:val="20"/>
          <w:szCs w:val="20"/>
        </w:rPr>
      </w:pPr>
      <w:r w:rsidRPr="007F1642">
        <w:rPr>
          <w:rFonts w:ascii="Tahoma" w:hAnsi="Tahoma" w:cs="Tahoma"/>
          <w:sz w:val="20"/>
          <w:szCs w:val="20"/>
        </w:rPr>
        <w:t>Поручение на передачу права залога (Форма №</w:t>
      </w:r>
      <w:hyperlink w:anchor="Текст_R07_2" w:history="1">
        <w:r w:rsidR="0059250A" w:rsidRPr="00DF6271">
          <w:rPr>
            <w:rStyle w:val="af"/>
            <w:rFonts w:ascii="Tahoma" w:hAnsi="Tahoma" w:cs="Tahoma"/>
            <w:sz w:val="20"/>
            <w:szCs w:val="20"/>
            <w:lang w:val="en-US"/>
          </w:rPr>
          <w:t>R</w:t>
        </w:r>
        <w:r w:rsidR="0059250A" w:rsidRPr="00DF6271">
          <w:rPr>
            <w:rStyle w:val="af"/>
            <w:rFonts w:ascii="Tahoma" w:hAnsi="Tahoma" w:cs="Tahoma"/>
            <w:sz w:val="20"/>
            <w:szCs w:val="20"/>
          </w:rPr>
          <w:t>07-2</w:t>
        </w:r>
      </w:hyperlink>
      <w:r w:rsidRPr="007F1642">
        <w:rPr>
          <w:rFonts w:ascii="Tahoma" w:hAnsi="Tahoma" w:cs="Tahoma"/>
          <w:sz w:val="20"/>
          <w:szCs w:val="20"/>
        </w:rPr>
        <w:t>) должно быть подписано залогодержателем, передающим права залога (или его уполномоченным лицом), залогодержателем, приобретающим права залога (или его уполномоченным лицом), а если условия залога содержат запрет на передачу (уступку) прав по договору о залоге ценных бумаг без согласия залогодателя, также и залогодателем (или его уполномоченным лицом).</w:t>
      </w:r>
    </w:p>
    <w:p w14:paraId="6155A356"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В случае изменения сведений, содержащихся в представленной в Депозитарий Анкете залогодержателя, залогодержатель обязан предоставить в Депозитарий обновленную Анкету залогодержателя, в которой указывается, что Анкета подается для изменения данных, а также документы, подтверждающие факт изменения данных.</w:t>
      </w:r>
    </w:p>
    <w:p w14:paraId="2D680ADC"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При конвертации ценных бумаг, в отношении которых установлено обременение, в иные ценные бумаги Депозитарий вносит запись об обременении последних на основании служебного поручения, за исключением случая, когда в поручении (Форма №</w:t>
      </w:r>
      <w:hyperlink w:anchor="Текст_R07_1" w:history="1">
        <w:r w:rsidR="0059250A" w:rsidRPr="00DF6271">
          <w:rPr>
            <w:rStyle w:val="af"/>
            <w:rFonts w:ascii="Tahoma" w:hAnsi="Tahoma" w:cs="Tahoma"/>
            <w:sz w:val="20"/>
            <w:szCs w:val="20"/>
          </w:rPr>
          <w:t>R07-1</w:t>
        </w:r>
      </w:hyperlink>
      <w:r w:rsidRPr="007F1642">
        <w:rPr>
          <w:rFonts w:ascii="Tahoma" w:hAnsi="Tahoma" w:cs="Tahoma"/>
          <w:sz w:val="20"/>
          <w:szCs w:val="20"/>
        </w:rPr>
        <w:t>) оговорено, что в соответствии с договором залога ценные бумаги, в которые конвертированы заложенные ценные бумаги, не считаются находящимися в залоге.</w:t>
      </w:r>
    </w:p>
    <w:p w14:paraId="0B7573FD"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Если залогодатель в силу того, что он является владельцем ценных бумаг, дополнительно к находящимся в залоге ценным бумагам безвозмездно получает иные ценные бумаги, Депозитарий вносит в отношении таких ценных бумаг запись о залоге на основании служебного поручения.</w:t>
      </w:r>
    </w:p>
    <w:p w14:paraId="33EF7120" w14:textId="77777777" w:rsidR="0058580C" w:rsidRPr="007F1642" w:rsidRDefault="0058580C" w:rsidP="005A59F8">
      <w:pPr>
        <w:pStyle w:val="a0"/>
        <w:ind w:left="993" w:hanging="993"/>
        <w:rPr>
          <w:rFonts w:ascii="Tahoma" w:hAnsi="Tahoma" w:cs="Tahoma"/>
          <w:sz w:val="20"/>
          <w:szCs w:val="20"/>
        </w:rPr>
      </w:pPr>
      <w:r w:rsidRPr="007F1642">
        <w:rPr>
          <w:rFonts w:ascii="Tahoma" w:hAnsi="Tahoma" w:cs="Tahoma"/>
          <w:sz w:val="20"/>
          <w:szCs w:val="20"/>
        </w:rPr>
        <w:t xml:space="preserve">В поручении Депонента (Форма </w:t>
      </w:r>
      <w:hyperlink w:anchor="Текст_R07_1" w:history="1">
        <w:r w:rsidRPr="00DF6271">
          <w:rPr>
            <w:rStyle w:val="af"/>
            <w:rFonts w:ascii="Tahoma" w:hAnsi="Tahoma" w:cs="Tahoma"/>
            <w:sz w:val="20"/>
            <w:szCs w:val="20"/>
          </w:rPr>
          <w:t>№</w:t>
        </w:r>
        <w:r w:rsidR="001054A4" w:rsidRPr="00DF6271">
          <w:rPr>
            <w:rStyle w:val="af"/>
            <w:rFonts w:ascii="Tahoma" w:hAnsi="Tahoma" w:cs="Tahoma"/>
            <w:sz w:val="20"/>
            <w:szCs w:val="20"/>
          </w:rPr>
          <w:t>R07-1</w:t>
        </w:r>
      </w:hyperlink>
      <w:r w:rsidR="008611B6" w:rsidRPr="007F1642">
        <w:rPr>
          <w:rFonts w:ascii="Tahoma" w:hAnsi="Tahoma" w:cs="Tahoma"/>
          <w:sz w:val="20"/>
          <w:szCs w:val="20"/>
        </w:rPr>
        <w:t xml:space="preserve">, </w:t>
      </w:r>
      <w:hyperlink w:anchor="Текст_R07_3" w:history="1">
        <w:r w:rsidR="008611B6" w:rsidRPr="00DF6271">
          <w:rPr>
            <w:rStyle w:val="af"/>
            <w:rFonts w:ascii="Tahoma" w:hAnsi="Tahoma" w:cs="Tahoma"/>
            <w:sz w:val="20"/>
            <w:szCs w:val="20"/>
          </w:rPr>
          <w:t>№</w:t>
        </w:r>
        <w:r w:rsidR="00414B56" w:rsidRPr="00DF6271">
          <w:rPr>
            <w:rStyle w:val="af"/>
            <w:rFonts w:ascii="Tahoma" w:hAnsi="Tahoma" w:cs="Tahoma"/>
            <w:sz w:val="20"/>
            <w:szCs w:val="20"/>
            <w:lang w:val="en-US"/>
          </w:rPr>
          <w:t>R</w:t>
        </w:r>
        <w:r w:rsidR="00414B56" w:rsidRPr="00DF6271">
          <w:rPr>
            <w:rStyle w:val="af"/>
            <w:rFonts w:ascii="Tahoma" w:hAnsi="Tahoma" w:cs="Tahoma"/>
            <w:sz w:val="20"/>
            <w:szCs w:val="20"/>
          </w:rPr>
          <w:t>07-3</w:t>
        </w:r>
      </w:hyperlink>
      <w:r w:rsidR="00F241FA" w:rsidRPr="007F1642">
        <w:rPr>
          <w:rFonts w:ascii="Tahoma" w:hAnsi="Tahoma" w:cs="Tahoma"/>
          <w:sz w:val="20"/>
          <w:szCs w:val="20"/>
        </w:rPr>
        <w:t>)</w:t>
      </w:r>
      <w:r w:rsidRPr="007F1642">
        <w:rPr>
          <w:rFonts w:ascii="Tahoma" w:hAnsi="Tahoma" w:cs="Tahoma"/>
          <w:sz w:val="20"/>
          <w:szCs w:val="20"/>
        </w:rPr>
        <w:t xml:space="preserve"> может быть предусмотрено право </w:t>
      </w:r>
      <w:r w:rsidR="00650658" w:rsidRPr="007F1642">
        <w:rPr>
          <w:rFonts w:ascii="Tahoma" w:hAnsi="Tahoma" w:cs="Tahoma"/>
          <w:sz w:val="20"/>
          <w:szCs w:val="20"/>
        </w:rPr>
        <w:t xml:space="preserve">залогодержателя </w:t>
      </w:r>
      <w:r w:rsidRPr="007F1642">
        <w:rPr>
          <w:rFonts w:ascii="Tahoma" w:hAnsi="Tahoma" w:cs="Tahoma"/>
          <w:sz w:val="20"/>
          <w:szCs w:val="20"/>
        </w:rPr>
        <w:t>прода</w:t>
      </w:r>
      <w:r w:rsidR="00650658" w:rsidRPr="007F1642">
        <w:rPr>
          <w:rFonts w:ascii="Tahoma" w:hAnsi="Tahoma" w:cs="Tahoma"/>
          <w:sz w:val="20"/>
          <w:szCs w:val="20"/>
        </w:rPr>
        <w:t>ть</w:t>
      </w:r>
      <w:r w:rsidRPr="007F1642">
        <w:rPr>
          <w:rFonts w:ascii="Tahoma" w:hAnsi="Tahoma" w:cs="Tahoma"/>
          <w:sz w:val="20"/>
          <w:szCs w:val="20"/>
        </w:rPr>
        <w:t xml:space="preserve"> закладн</w:t>
      </w:r>
      <w:r w:rsidR="00650658" w:rsidRPr="007F1642">
        <w:rPr>
          <w:rFonts w:ascii="Tahoma" w:hAnsi="Tahoma" w:cs="Tahoma"/>
          <w:sz w:val="20"/>
          <w:szCs w:val="20"/>
        </w:rPr>
        <w:t>ую</w:t>
      </w:r>
      <w:r w:rsidRPr="007F1642">
        <w:rPr>
          <w:rFonts w:ascii="Tahoma" w:hAnsi="Tahoma" w:cs="Tahoma"/>
          <w:sz w:val="20"/>
          <w:szCs w:val="20"/>
        </w:rPr>
        <w:t xml:space="preserve"> третьему лицу по истечении </w:t>
      </w:r>
      <w:r w:rsidR="00650658" w:rsidRPr="007F1642">
        <w:rPr>
          <w:rFonts w:ascii="Tahoma" w:hAnsi="Tahoma" w:cs="Tahoma"/>
          <w:sz w:val="20"/>
          <w:szCs w:val="20"/>
        </w:rPr>
        <w:t xml:space="preserve">определенного </w:t>
      </w:r>
      <w:r w:rsidRPr="007F1642">
        <w:rPr>
          <w:rFonts w:ascii="Tahoma" w:hAnsi="Tahoma" w:cs="Tahoma"/>
          <w:sz w:val="20"/>
          <w:szCs w:val="20"/>
        </w:rPr>
        <w:t>срока в</w:t>
      </w:r>
      <w:r w:rsidR="00650658" w:rsidRPr="007F1642">
        <w:rPr>
          <w:rFonts w:ascii="Tahoma" w:hAnsi="Tahoma" w:cs="Tahoma"/>
          <w:sz w:val="20"/>
          <w:szCs w:val="20"/>
        </w:rPr>
        <w:t xml:space="preserve"> целях удовлетворения обеспеченных</w:t>
      </w:r>
      <w:r w:rsidRPr="007F1642">
        <w:rPr>
          <w:rFonts w:ascii="Tahoma" w:hAnsi="Tahoma" w:cs="Tahoma"/>
          <w:sz w:val="20"/>
          <w:szCs w:val="20"/>
        </w:rPr>
        <w:t xml:space="preserve"> </w:t>
      </w:r>
      <w:r w:rsidR="00650658" w:rsidRPr="007F1642">
        <w:rPr>
          <w:rFonts w:ascii="Tahoma" w:hAnsi="Tahoma" w:cs="Tahoma"/>
          <w:sz w:val="20"/>
          <w:szCs w:val="20"/>
        </w:rPr>
        <w:t xml:space="preserve">залогом требований </w:t>
      </w:r>
      <w:r w:rsidRPr="007F1642">
        <w:rPr>
          <w:rFonts w:ascii="Tahoma" w:hAnsi="Tahoma" w:cs="Tahoma"/>
          <w:sz w:val="20"/>
          <w:szCs w:val="20"/>
        </w:rPr>
        <w:t xml:space="preserve">(специальная залоговая передаточная надпись). Специальная залоговая передаточная надпись должна </w:t>
      </w:r>
      <w:r w:rsidR="00AF0CC7" w:rsidRPr="007F1642">
        <w:rPr>
          <w:rFonts w:ascii="Tahoma" w:hAnsi="Tahoma" w:cs="Tahoma"/>
          <w:sz w:val="20"/>
          <w:szCs w:val="20"/>
        </w:rPr>
        <w:t xml:space="preserve">в обязательном порядке </w:t>
      </w:r>
      <w:r w:rsidRPr="007F1642">
        <w:rPr>
          <w:rFonts w:ascii="Tahoma" w:hAnsi="Tahoma" w:cs="Tahoma"/>
          <w:sz w:val="20"/>
          <w:szCs w:val="20"/>
        </w:rPr>
        <w:t xml:space="preserve">содержать указание на дату, по истечении которой залогодержатель вправе </w:t>
      </w:r>
      <w:r w:rsidR="00650658" w:rsidRPr="007F1642">
        <w:rPr>
          <w:rFonts w:ascii="Tahoma" w:hAnsi="Tahoma" w:cs="Tahoma"/>
          <w:sz w:val="20"/>
          <w:szCs w:val="20"/>
        </w:rPr>
        <w:t xml:space="preserve">продать закладную и </w:t>
      </w:r>
      <w:r w:rsidRPr="007F1642">
        <w:rPr>
          <w:rFonts w:ascii="Tahoma" w:hAnsi="Tahoma" w:cs="Tahoma"/>
          <w:sz w:val="20"/>
          <w:szCs w:val="20"/>
        </w:rPr>
        <w:t>направить в Депозитарий поручение о переводе закладной со счета прежнего депонента на счет нового владельца.</w:t>
      </w:r>
      <w:r w:rsidR="00650658" w:rsidRPr="007F1642">
        <w:rPr>
          <w:rFonts w:ascii="Tahoma" w:hAnsi="Tahoma" w:cs="Tahoma"/>
          <w:sz w:val="20"/>
          <w:szCs w:val="20"/>
        </w:rPr>
        <w:t xml:space="preserve"> Депозитарий вносит специальную залоговую передаточную надпись по счету депо Депонента </w:t>
      </w:r>
      <w:r w:rsidR="008611B6" w:rsidRPr="007F1642">
        <w:rPr>
          <w:rFonts w:ascii="Tahoma" w:hAnsi="Tahoma" w:cs="Tahoma"/>
          <w:sz w:val="20"/>
          <w:szCs w:val="20"/>
        </w:rPr>
        <w:t xml:space="preserve">на основании поручения (форма </w:t>
      </w:r>
      <w:hyperlink w:anchor="Текст_R07_1" w:history="1">
        <w:r w:rsidR="008611B6" w:rsidRPr="00DF6271">
          <w:rPr>
            <w:rStyle w:val="af"/>
            <w:rFonts w:ascii="Tahoma" w:hAnsi="Tahoma" w:cs="Tahoma"/>
            <w:sz w:val="20"/>
            <w:szCs w:val="20"/>
          </w:rPr>
          <w:t>№</w:t>
        </w:r>
        <w:r w:rsidR="001054A4" w:rsidRPr="00DF6271">
          <w:rPr>
            <w:rStyle w:val="af"/>
            <w:rFonts w:ascii="Tahoma" w:hAnsi="Tahoma" w:cs="Tahoma"/>
            <w:sz w:val="20"/>
            <w:szCs w:val="20"/>
          </w:rPr>
          <w:t>R07-1</w:t>
        </w:r>
      </w:hyperlink>
      <w:r w:rsidR="008611B6" w:rsidRPr="007F1642">
        <w:rPr>
          <w:rFonts w:ascii="Tahoma" w:hAnsi="Tahoma" w:cs="Tahoma"/>
          <w:sz w:val="20"/>
          <w:szCs w:val="20"/>
        </w:rPr>
        <w:t xml:space="preserve">, </w:t>
      </w:r>
      <w:hyperlink w:anchor="Текст_R07_3" w:history="1">
        <w:r w:rsidR="008611B6" w:rsidRPr="00DF6271">
          <w:rPr>
            <w:rStyle w:val="af"/>
            <w:rFonts w:ascii="Tahoma" w:hAnsi="Tahoma" w:cs="Tahoma"/>
            <w:sz w:val="20"/>
            <w:szCs w:val="20"/>
          </w:rPr>
          <w:t>№</w:t>
        </w:r>
        <w:r w:rsidR="004343DA" w:rsidRPr="00DF6271">
          <w:rPr>
            <w:rStyle w:val="af"/>
            <w:rFonts w:ascii="Tahoma" w:hAnsi="Tahoma" w:cs="Tahoma"/>
            <w:sz w:val="20"/>
            <w:szCs w:val="20"/>
            <w:lang w:val="en-US"/>
          </w:rPr>
          <w:t>R</w:t>
        </w:r>
        <w:r w:rsidR="004343DA" w:rsidRPr="00DF6271">
          <w:rPr>
            <w:rStyle w:val="af"/>
            <w:rFonts w:ascii="Tahoma" w:hAnsi="Tahoma" w:cs="Tahoma"/>
            <w:sz w:val="20"/>
            <w:szCs w:val="20"/>
          </w:rPr>
          <w:t>07-3</w:t>
        </w:r>
      </w:hyperlink>
      <w:r w:rsidR="00650658" w:rsidRPr="007F1642">
        <w:rPr>
          <w:rFonts w:ascii="Tahoma" w:hAnsi="Tahoma" w:cs="Tahoma"/>
          <w:sz w:val="20"/>
          <w:szCs w:val="20"/>
        </w:rPr>
        <w:t>).</w:t>
      </w:r>
    </w:p>
    <w:p w14:paraId="03D3A5A8" w14:textId="77777777" w:rsidR="00B1108F" w:rsidRPr="007F1642" w:rsidRDefault="00B1108F" w:rsidP="005A59F8">
      <w:pPr>
        <w:pStyle w:val="a0"/>
        <w:ind w:left="993" w:hanging="993"/>
        <w:rPr>
          <w:rFonts w:ascii="Tahoma" w:hAnsi="Tahoma" w:cs="Tahoma"/>
          <w:sz w:val="20"/>
          <w:szCs w:val="20"/>
        </w:rPr>
      </w:pPr>
      <w:r w:rsidRPr="007F1642">
        <w:rPr>
          <w:rFonts w:ascii="Tahoma" w:hAnsi="Tahoma" w:cs="Tahoma"/>
          <w:sz w:val="20"/>
          <w:szCs w:val="20"/>
        </w:rPr>
        <w:t xml:space="preserve">Особенности осуществления </w:t>
      </w:r>
      <w:r w:rsidR="00196048" w:rsidRPr="007F1642">
        <w:rPr>
          <w:rFonts w:ascii="Tahoma" w:hAnsi="Tahoma" w:cs="Tahoma"/>
          <w:sz w:val="20"/>
          <w:szCs w:val="20"/>
        </w:rPr>
        <w:t xml:space="preserve">операции </w:t>
      </w:r>
      <w:r w:rsidRPr="007F1642">
        <w:rPr>
          <w:rFonts w:ascii="Tahoma" w:hAnsi="Tahoma" w:cs="Tahoma"/>
          <w:sz w:val="20"/>
          <w:szCs w:val="20"/>
        </w:rPr>
        <w:t>обременения</w:t>
      </w:r>
      <w:r w:rsidR="00196048" w:rsidRPr="007F1642">
        <w:rPr>
          <w:rFonts w:ascii="Tahoma" w:hAnsi="Tahoma" w:cs="Tahoma"/>
          <w:sz w:val="20"/>
          <w:szCs w:val="20"/>
        </w:rPr>
        <w:t xml:space="preserve"> ценных бумаг</w:t>
      </w:r>
      <w:r w:rsidRPr="007F1642">
        <w:rPr>
          <w:rFonts w:ascii="Tahoma" w:hAnsi="Tahoma" w:cs="Tahoma"/>
          <w:sz w:val="20"/>
          <w:szCs w:val="20"/>
        </w:rPr>
        <w:t xml:space="preserve">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изложены в </w:t>
      </w:r>
      <w:r w:rsidR="00670FB5" w:rsidRPr="007F1642">
        <w:rPr>
          <w:rFonts w:ascii="Tahoma" w:hAnsi="Tahoma" w:cs="Tahoma"/>
          <w:sz w:val="20"/>
          <w:szCs w:val="20"/>
        </w:rPr>
        <w:t>п</w:t>
      </w:r>
      <w:r w:rsidR="00E30206">
        <w:rPr>
          <w:rFonts w:ascii="Tahoma" w:hAnsi="Tahoma" w:cs="Tahoma"/>
          <w:sz w:val="20"/>
          <w:szCs w:val="20"/>
        </w:rPr>
        <w:t>унктах</w:t>
      </w:r>
      <w:r w:rsidR="00670FB5" w:rsidRPr="007F1642">
        <w:rPr>
          <w:rFonts w:ascii="Tahoma" w:hAnsi="Tahoma" w:cs="Tahoma"/>
          <w:sz w:val="20"/>
          <w:szCs w:val="20"/>
        </w:rPr>
        <w:t xml:space="preserve"> </w:t>
      </w:r>
      <w:r w:rsidR="00196048" w:rsidRPr="007F1642">
        <w:rPr>
          <w:rFonts w:ascii="Tahoma" w:hAnsi="Tahoma" w:cs="Tahoma"/>
          <w:sz w:val="20"/>
          <w:szCs w:val="20"/>
        </w:rPr>
        <w:t>6.</w:t>
      </w:r>
      <w:r w:rsidR="00670FB5" w:rsidRPr="007F1642">
        <w:rPr>
          <w:rFonts w:ascii="Tahoma" w:hAnsi="Tahoma" w:cs="Tahoma"/>
          <w:sz w:val="20"/>
          <w:szCs w:val="20"/>
        </w:rPr>
        <w:t>3</w:t>
      </w:r>
      <w:r w:rsidR="00670FB5">
        <w:rPr>
          <w:rFonts w:ascii="Tahoma" w:hAnsi="Tahoma" w:cs="Tahoma"/>
          <w:sz w:val="20"/>
          <w:szCs w:val="20"/>
        </w:rPr>
        <w:t>2</w:t>
      </w:r>
      <w:r w:rsidR="00E61CD8" w:rsidRPr="007F1642">
        <w:rPr>
          <w:rFonts w:ascii="Tahoma" w:hAnsi="Tahoma" w:cs="Tahoma"/>
          <w:sz w:val="20"/>
          <w:szCs w:val="20"/>
        </w:rPr>
        <w:t>.</w:t>
      </w:r>
      <w:r w:rsidR="00670FB5">
        <w:rPr>
          <w:rFonts w:ascii="Tahoma" w:hAnsi="Tahoma" w:cs="Tahoma"/>
          <w:sz w:val="20"/>
          <w:szCs w:val="20"/>
        </w:rPr>
        <w:t xml:space="preserve"> и 6.33.</w:t>
      </w:r>
      <w:r w:rsidR="00196048" w:rsidRPr="007F1642">
        <w:rPr>
          <w:rFonts w:ascii="Tahoma" w:hAnsi="Tahoma" w:cs="Tahoma"/>
          <w:sz w:val="20"/>
          <w:szCs w:val="20"/>
        </w:rPr>
        <w:t xml:space="preserve"> Условий</w:t>
      </w:r>
      <w:r w:rsidR="007844C0" w:rsidRPr="007F1642">
        <w:rPr>
          <w:rFonts w:ascii="Tahoma" w:hAnsi="Tahoma" w:cs="Tahoma"/>
          <w:sz w:val="20"/>
          <w:szCs w:val="20"/>
        </w:rPr>
        <w:t>.</w:t>
      </w:r>
      <w:r w:rsidRPr="007F1642">
        <w:rPr>
          <w:rFonts w:ascii="Tahoma" w:hAnsi="Tahoma" w:cs="Tahoma"/>
          <w:sz w:val="20"/>
          <w:szCs w:val="20"/>
        </w:rPr>
        <w:t xml:space="preserve"> </w:t>
      </w:r>
    </w:p>
    <w:p w14:paraId="6986C704" w14:textId="77777777" w:rsidR="00D81F17" w:rsidRPr="00182C3E" w:rsidRDefault="00D81F17" w:rsidP="005A59F8">
      <w:pPr>
        <w:pStyle w:val="20"/>
        <w:ind w:left="993" w:hanging="993"/>
        <w:rPr>
          <w:rFonts w:ascii="Tahoma" w:hAnsi="Tahoma" w:cs="Tahoma"/>
          <w:color w:val="0099FF"/>
          <w:sz w:val="20"/>
          <w:szCs w:val="20"/>
        </w:rPr>
      </w:pPr>
      <w:bookmarkStart w:id="405" w:name="_Toc530648557"/>
      <w:bookmarkStart w:id="406" w:name="_Toc16848894"/>
      <w:bookmarkStart w:id="407" w:name="_Toc16848974"/>
      <w:bookmarkStart w:id="408" w:name="_Toc439166665"/>
      <w:bookmarkStart w:id="409" w:name="_Toc439243650"/>
      <w:bookmarkStart w:id="410" w:name="_Ref470197447"/>
      <w:bookmarkStart w:id="411" w:name="_Toc478119775"/>
      <w:bookmarkStart w:id="412" w:name="_Toc48757013"/>
      <w:bookmarkStart w:id="413" w:name="_Toc97585949"/>
      <w:bookmarkStart w:id="414" w:name="_Toc242285943"/>
      <w:bookmarkEnd w:id="405"/>
      <w:bookmarkEnd w:id="406"/>
      <w:bookmarkEnd w:id="407"/>
      <w:r w:rsidRPr="00182C3E">
        <w:rPr>
          <w:rFonts w:ascii="Tahoma" w:hAnsi="Tahoma" w:cs="Tahoma"/>
          <w:color w:val="0099FF"/>
          <w:sz w:val="20"/>
          <w:szCs w:val="20"/>
        </w:rPr>
        <w:t>П</w:t>
      </w:r>
      <w:bookmarkStart w:id="415" w:name="_Toc438203945"/>
      <w:bookmarkStart w:id="416" w:name="_Toc438656419"/>
      <w:bookmarkStart w:id="417" w:name="_Toc215313730"/>
      <w:bookmarkStart w:id="418" w:name="_Toc328495992"/>
      <w:bookmarkEnd w:id="408"/>
      <w:bookmarkEnd w:id="409"/>
      <w:bookmarkEnd w:id="415"/>
      <w:bookmarkEnd w:id="416"/>
      <w:r w:rsidRPr="00182C3E">
        <w:rPr>
          <w:rFonts w:ascii="Tahoma" w:hAnsi="Tahoma" w:cs="Tahoma"/>
          <w:color w:val="0099FF"/>
          <w:sz w:val="20"/>
          <w:szCs w:val="20"/>
        </w:rPr>
        <w:t>рекращение обременения ценных бумаг</w:t>
      </w:r>
      <w:bookmarkEnd w:id="410"/>
      <w:bookmarkEnd w:id="411"/>
      <w:bookmarkEnd w:id="412"/>
      <w:bookmarkEnd w:id="413"/>
      <w:bookmarkEnd w:id="417"/>
      <w:bookmarkEnd w:id="418"/>
      <w:bookmarkEnd w:id="414"/>
    </w:p>
    <w:p w14:paraId="728DCC00"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В случае прекращения залога, а также в случае, если ценные бумаги, являющиеся предметом залога, были во внесудебном порядке реализованы на торгах или оставлены за залогодержателем,</w:t>
      </w:r>
      <w:r w:rsidR="008346D8" w:rsidRPr="007F1642">
        <w:rPr>
          <w:rFonts w:ascii="Tahoma" w:hAnsi="Tahoma" w:cs="Tahoma"/>
          <w:sz w:val="20"/>
          <w:szCs w:val="20"/>
        </w:rPr>
        <w:t xml:space="preserve"> либо в случае, если залогодержатель закладной реализовал свое право продать закладную в целях удовлетворения обеспеченных залогом требований, </w:t>
      </w:r>
      <w:r w:rsidRPr="007F1642">
        <w:rPr>
          <w:rFonts w:ascii="Tahoma" w:hAnsi="Tahoma" w:cs="Tahoma"/>
          <w:sz w:val="20"/>
          <w:szCs w:val="20"/>
        </w:rPr>
        <w:t xml:space="preserve">прекращение обременения ценных бумаг осуществляется на основании поручения (Форма </w:t>
      </w:r>
      <w:hyperlink w:anchor="Текст_R07_1" w:history="1">
        <w:r w:rsidRPr="00DF6271">
          <w:rPr>
            <w:rStyle w:val="af"/>
            <w:rFonts w:ascii="Tahoma" w:hAnsi="Tahoma" w:cs="Tahoma"/>
            <w:sz w:val="20"/>
            <w:szCs w:val="20"/>
          </w:rPr>
          <w:t>№</w:t>
        </w:r>
        <w:r w:rsidR="0059250A" w:rsidRPr="00DF6271">
          <w:rPr>
            <w:rStyle w:val="af"/>
            <w:rFonts w:ascii="Tahoma" w:hAnsi="Tahoma" w:cs="Tahoma"/>
            <w:sz w:val="20"/>
            <w:szCs w:val="20"/>
          </w:rPr>
          <w:t>R07-1</w:t>
        </w:r>
      </w:hyperlink>
      <w:r w:rsidRPr="007F1642">
        <w:rPr>
          <w:rFonts w:ascii="Tahoma" w:hAnsi="Tahoma" w:cs="Tahoma"/>
          <w:sz w:val="20"/>
          <w:szCs w:val="20"/>
        </w:rPr>
        <w:t>), подписанного залогодержателем либо залогодержателем и залогодателем.</w:t>
      </w:r>
      <w:r w:rsidR="00AE3A44" w:rsidRPr="007F1642">
        <w:rPr>
          <w:rFonts w:ascii="Tahoma" w:hAnsi="Tahoma" w:cs="Tahoma"/>
          <w:sz w:val="20"/>
          <w:szCs w:val="20"/>
        </w:rPr>
        <w:t xml:space="preserve"> Одновременно с </w:t>
      </w:r>
      <w:r w:rsidR="008B56EF" w:rsidRPr="007F1642">
        <w:rPr>
          <w:rFonts w:ascii="Tahoma" w:hAnsi="Tahoma" w:cs="Tahoma"/>
          <w:sz w:val="20"/>
          <w:szCs w:val="20"/>
        </w:rPr>
        <w:t xml:space="preserve">операцией прекращения обременения </w:t>
      </w:r>
      <w:r w:rsidR="008920AA" w:rsidRPr="007F1642">
        <w:rPr>
          <w:rFonts w:ascii="Tahoma" w:hAnsi="Tahoma" w:cs="Tahoma"/>
          <w:sz w:val="20"/>
          <w:szCs w:val="20"/>
        </w:rPr>
        <w:t xml:space="preserve">ценных бумаг (залог) осуществляется операция отмены полномочий залогодержателя </w:t>
      </w:r>
      <w:r w:rsidR="00145824" w:rsidRPr="007F1642">
        <w:rPr>
          <w:rFonts w:ascii="Tahoma" w:hAnsi="Tahoma" w:cs="Tahoma"/>
          <w:sz w:val="20"/>
          <w:szCs w:val="20"/>
        </w:rPr>
        <w:t>ценных бумаг</w:t>
      </w:r>
      <w:r w:rsidR="008920AA" w:rsidRPr="007F1642">
        <w:rPr>
          <w:rFonts w:ascii="Tahoma" w:hAnsi="Tahoma" w:cs="Tahoma"/>
          <w:sz w:val="20"/>
          <w:szCs w:val="20"/>
        </w:rPr>
        <w:t>.</w:t>
      </w:r>
    </w:p>
    <w:p w14:paraId="44D81D40"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В случае если ценные бумаги, являющиеся предметом залога, на основании решения суда были реализованы на торгах, прекращение обременения ценных бумаг осуществляется на основании соответствующего решения (постановления) судебного пристава-исполнителя.</w:t>
      </w:r>
    </w:p>
    <w:p w14:paraId="31E706D4"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 xml:space="preserve">В случае погашения эмитентом (лицом, обязанным по ценным бумагам) ценных бумаг, в отношении которых установлено обременение, или приобретения третьим лицом обремененных ценных бумаг помимо воли лица, осуществляющего права по этим ценным бумагам, </w:t>
      </w:r>
      <w:r w:rsidR="008920AA" w:rsidRPr="007F1642">
        <w:rPr>
          <w:rFonts w:ascii="Tahoma" w:hAnsi="Tahoma" w:cs="Tahoma"/>
          <w:sz w:val="20"/>
          <w:szCs w:val="20"/>
        </w:rPr>
        <w:t xml:space="preserve">операции </w:t>
      </w:r>
      <w:r w:rsidR="00EB5DC1" w:rsidRPr="007F1642">
        <w:rPr>
          <w:rFonts w:ascii="Tahoma" w:hAnsi="Tahoma" w:cs="Tahoma"/>
          <w:sz w:val="20"/>
          <w:szCs w:val="20"/>
        </w:rPr>
        <w:t xml:space="preserve">прекращения </w:t>
      </w:r>
      <w:r w:rsidRPr="007F1642">
        <w:rPr>
          <w:rFonts w:ascii="Tahoma" w:hAnsi="Tahoma" w:cs="Tahoma"/>
          <w:sz w:val="20"/>
          <w:szCs w:val="20"/>
        </w:rPr>
        <w:t xml:space="preserve">обременения ценных бумаг </w:t>
      </w:r>
      <w:r w:rsidR="008920AA" w:rsidRPr="007F1642">
        <w:rPr>
          <w:rFonts w:ascii="Tahoma" w:hAnsi="Tahoma" w:cs="Tahoma"/>
          <w:sz w:val="20"/>
          <w:szCs w:val="20"/>
        </w:rPr>
        <w:t xml:space="preserve">(залог) и </w:t>
      </w:r>
      <w:r w:rsidR="00EB5DC1" w:rsidRPr="007F1642">
        <w:rPr>
          <w:rFonts w:ascii="Tahoma" w:hAnsi="Tahoma" w:cs="Tahoma"/>
          <w:sz w:val="20"/>
          <w:szCs w:val="20"/>
        </w:rPr>
        <w:t>отмен</w:t>
      </w:r>
      <w:r w:rsidR="00FE29C6" w:rsidRPr="007F1642">
        <w:rPr>
          <w:rFonts w:ascii="Tahoma" w:hAnsi="Tahoma" w:cs="Tahoma"/>
          <w:sz w:val="20"/>
          <w:szCs w:val="20"/>
        </w:rPr>
        <w:t>ы</w:t>
      </w:r>
      <w:r w:rsidR="00EB5DC1" w:rsidRPr="007F1642">
        <w:rPr>
          <w:rFonts w:ascii="Tahoma" w:hAnsi="Tahoma" w:cs="Tahoma"/>
          <w:sz w:val="20"/>
          <w:szCs w:val="20"/>
        </w:rPr>
        <w:t xml:space="preserve"> полномочий залогодержателя </w:t>
      </w:r>
      <w:r w:rsidR="00145824" w:rsidRPr="007F1642">
        <w:rPr>
          <w:rFonts w:ascii="Tahoma" w:hAnsi="Tahoma" w:cs="Tahoma"/>
          <w:sz w:val="20"/>
          <w:szCs w:val="20"/>
        </w:rPr>
        <w:t>ценных бумаг</w:t>
      </w:r>
      <w:r w:rsidR="00EB5DC1" w:rsidRPr="007F1642">
        <w:rPr>
          <w:rFonts w:ascii="Tahoma" w:hAnsi="Tahoma" w:cs="Tahoma"/>
          <w:sz w:val="20"/>
          <w:szCs w:val="20"/>
        </w:rPr>
        <w:t xml:space="preserve"> осуществляются </w:t>
      </w:r>
      <w:r w:rsidRPr="007F1642">
        <w:rPr>
          <w:rFonts w:ascii="Tahoma" w:hAnsi="Tahoma" w:cs="Tahoma"/>
          <w:sz w:val="20"/>
          <w:szCs w:val="20"/>
        </w:rPr>
        <w:t>на основании служебного поручения.</w:t>
      </w:r>
    </w:p>
    <w:p w14:paraId="06FDC00C" w14:textId="257FCCDE"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 xml:space="preserve">Депозитарий не несет никаких обязательств по осуществлению проверки факта </w:t>
      </w:r>
      <w:r w:rsidR="005A59F8" w:rsidRPr="007F1642">
        <w:rPr>
          <w:rFonts w:ascii="Tahoma" w:hAnsi="Tahoma" w:cs="Tahoma"/>
          <w:sz w:val="20"/>
          <w:szCs w:val="20"/>
        </w:rPr>
        <w:t>исполнения,</w:t>
      </w:r>
      <w:r w:rsidRPr="007F1642">
        <w:rPr>
          <w:rFonts w:ascii="Tahoma" w:hAnsi="Tahoma" w:cs="Tahoma"/>
          <w:sz w:val="20"/>
          <w:szCs w:val="20"/>
        </w:rPr>
        <w:t xml:space="preserve"> обеспеченного залогом обязательства и вправе не требовать предоставления документа, подтверждающего факт исполнения такого обязательства и отсутствие у залогодержателя (кредитора) каких-либо претензий к залогодателю (должнику).</w:t>
      </w:r>
    </w:p>
    <w:p w14:paraId="4FBD3558" w14:textId="77777777" w:rsidR="00B1108F" w:rsidRPr="007F1642" w:rsidRDefault="00B1108F" w:rsidP="005A59F8">
      <w:pPr>
        <w:pStyle w:val="a0"/>
        <w:ind w:left="993" w:hanging="993"/>
        <w:rPr>
          <w:rFonts w:ascii="Tahoma" w:hAnsi="Tahoma" w:cs="Tahoma"/>
          <w:sz w:val="20"/>
          <w:szCs w:val="20"/>
        </w:rPr>
      </w:pPr>
      <w:r w:rsidRPr="007F1642">
        <w:rPr>
          <w:rFonts w:ascii="Tahoma" w:hAnsi="Tahoma" w:cs="Tahoma"/>
          <w:sz w:val="20"/>
          <w:szCs w:val="20"/>
        </w:rPr>
        <w:t>Особенности осуществления прекращения обременения</w:t>
      </w:r>
      <w:r w:rsidR="00897B8D" w:rsidRPr="007F1642">
        <w:rPr>
          <w:rFonts w:ascii="Tahoma" w:hAnsi="Tahoma" w:cs="Tahoma"/>
          <w:sz w:val="20"/>
          <w:szCs w:val="20"/>
        </w:rPr>
        <w:t xml:space="preserve"> ценных бумаг</w:t>
      </w:r>
      <w:r w:rsidRPr="007F1642">
        <w:rPr>
          <w:rFonts w:ascii="Tahoma" w:hAnsi="Tahoma" w:cs="Tahoma"/>
          <w:sz w:val="20"/>
          <w:szCs w:val="20"/>
        </w:rPr>
        <w:t xml:space="preserve">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изложены в </w:t>
      </w:r>
      <w:r w:rsidR="00897B8D" w:rsidRPr="007F1642">
        <w:rPr>
          <w:rFonts w:ascii="Tahoma" w:hAnsi="Tahoma" w:cs="Tahoma"/>
          <w:sz w:val="20"/>
          <w:szCs w:val="20"/>
        </w:rPr>
        <w:t>п</w:t>
      </w:r>
      <w:r w:rsidR="00E30206">
        <w:rPr>
          <w:rFonts w:ascii="Tahoma" w:hAnsi="Tahoma" w:cs="Tahoma"/>
          <w:sz w:val="20"/>
          <w:szCs w:val="20"/>
        </w:rPr>
        <w:t>унктах</w:t>
      </w:r>
      <w:r w:rsidR="00897B8D" w:rsidRPr="007F1642">
        <w:rPr>
          <w:rFonts w:ascii="Tahoma" w:hAnsi="Tahoma" w:cs="Tahoma"/>
          <w:sz w:val="20"/>
          <w:szCs w:val="20"/>
        </w:rPr>
        <w:t xml:space="preserve"> 6.</w:t>
      </w:r>
      <w:r w:rsidR="00C42551" w:rsidRPr="007F1642">
        <w:rPr>
          <w:rFonts w:ascii="Tahoma" w:hAnsi="Tahoma" w:cs="Tahoma"/>
          <w:sz w:val="20"/>
          <w:szCs w:val="20"/>
        </w:rPr>
        <w:t>3</w:t>
      </w:r>
      <w:r w:rsidR="00C42551">
        <w:rPr>
          <w:rFonts w:ascii="Tahoma" w:hAnsi="Tahoma" w:cs="Tahoma"/>
          <w:sz w:val="20"/>
          <w:szCs w:val="20"/>
        </w:rPr>
        <w:t>2</w:t>
      </w:r>
      <w:r w:rsidR="00E61CD8" w:rsidRPr="007F1642">
        <w:rPr>
          <w:rFonts w:ascii="Tahoma" w:hAnsi="Tahoma" w:cs="Tahoma"/>
          <w:sz w:val="20"/>
          <w:szCs w:val="20"/>
        </w:rPr>
        <w:t>.</w:t>
      </w:r>
      <w:r w:rsidR="00C42551">
        <w:rPr>
          <w:rFonts w:ascii="Tahoma" w:hAnsi="Tahoma" w:cs="Tahoma"/>
          <w:sz w:val="20"/>
          <w:szCs w:val="20"/>
        </w:rPr>
        <w:t xml:space="preserve"> и 6.33.</w:t>
      </w:r>
      <w:r w:rsidR="00897B8D" w:rsidRPr="007F1642">
        <w:rPr>
          <w:rFonts w:ascii="Tahoma" w:hAnsi="Tahoma" w:cs="Tahoma"/>
          <w:sz w:val="20"/>
          <w:szCs w:val="20"/>
        </w:rPr>
        <w:t xml:space="preserve"> Условий</w:t>
      </w:r>
      <w:r w:rsidR="007844C0" w:rsidRPr="007F1642">
        <w:rPr>
          <w:rFonts w:ascii="Tahoma" w:hAnsi="Tahoma" w:cs="Tahoma"/>
          <w:sz w:val="20"/>
          <w:szCs w:val="20"/>
        </w:rPr>
        <w:t>.</w:t>
      </w:r>
    </w:p>
    <w:p w14:paraId="28B45885" w14:textId="77777777" w:rsidR="00D81F17" w:rsidRPr="00182C3E" w:rsidRDefault="00D81F17" w:rsidP="005A59F8">
      <w:pPr>
        <w:pStyle w:val="20"/>
        <w:ind w:left="993" w:hanging="993"/>
        <w:rPr>
          <w:rFonts w:ascii="Tahoma" w:hAnsi="Tahoma" w:cs="Tahoma"/>
          <w:color w:val="0099FF"/>
          <w:sz w:val="20"/>
          <w:szCs w:val="20"/>
        </w:rPr>
      </w:pPr>
      <w:bookmarkStart w:id="419" w:name="_Toc437352836"/>
      <w:bookmarkStart w:id="420" w:name="_Toc478119776"/>
      <w:bookmarkStart w:id="421" w:name="_Toc48757014"/>
      <w:bookmarkStart w:id="422" w:name="_Toc97585950"/>
      <w:bookmarkStart w:id="423" w:name="_Toc242285944"/>
      <w:r w:rsidRPr="00182C3E">
        <w:rPr>
          <w:rFonts w:ascii="Tahoma" w:hAnsi="Tahoma" w:cs="Tahoma"/>
          <w:color w:val="0099FF"/>
          <w:sz w:val="20"/>
          <w:szCs w:val="20"/>
        </w:rPr>
        <w:t>Блокировка к поставке</w:t>
      </w:r>
      <w:bookmarkEnd w:id="419"/>
      <w:bookmarkEnd w:id="420"/>
      <w:bookmarkEnd w:id="421"/>
      <w:bookmarkEnd w:id="422"/>
      <w:bookmarkEnd w:id="423"/>
    </w:p>
    <w:p w14:paraId="29B4C135"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 xml:space="preserve">Блокировка к поставке представляет собой депозитарную операцию, обеспечивающую наличие ценных бумаг </w:t>
      </w:r>
      <w:r w:rsidR="00806ED4" w:rsidRPr="007F1642">
        <w:rPr>
          <w:rFonts w:ascii="Tahoma" w:hAnsi="Tahoma" w:cs="Tahoma"/>
          <w:sz w:val="20"/>
          <w:szCs w:val="20"/>
        </w:rPr>
        <w:t xml:space="preserve">(цифровых прав) </w:t>
      </w:r>
      <w:r w:rsidRPr="007F1642">
        <w:rPr>
          <w:rFonts w:ascii="Tahoma" w:hAnsi="Tahoma" w:cs="Tahoma"/>
          <w:sz w:val="20"/>
          <w:szCs w:val="20"/>
        </w:rPr>
        <w:t>на счете депо Депонента в количестве, необходимом для исполнения поручения Депонента.</w:t>
      </w:r>
    </w:p>
    <w:p w14:paraId="1664CE65"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Блокировка к поставке не является фиксацией ограничения распоряжения ценными бумагами</w:t>
      </w:r>
      <w:r w:rsidR="00CB6732" w:rsidRPr="007F1642">
        <w:rPr>
          <w:rFonts w:ascii="Tahoma" w:hAnsi="Tahoma" w:cs="Tahoma"/>
          <w:sz w:val="20"/>
          <w:szCs w:val="20"/>
        </w:rPr>
        <w:t xml:space="preserve"> </w:t>
      </w:r>
      <w:r w:rsidR="00806ED4" w:rsidRPr="007F1642">
        <w:rPr>
          <w:rFonts w:ascii="Tahoma" w:hAnsi="Tahoma" w:cs="Tahoma"/>
          <w:sz w:val="20"/>
          <w:szCs w:val="20"/>
        </w:rPr>
        <w:t xml:space="preserve">(цифровыми правами) </w:t>
      </w:r>
      <w:r w:rsidR="00CB6732" w:rsidRPr="007F1642">
        <w:rPr>
          <w:rFonts w:ascii="Tahoma" w:hAnsi="Tahoma" w:cs="Tahoma"/>
          <w:sz w:val="20"/>
          <w:szCs w:val="20"/>
        </w:rPr>
        <w:t>в том смысле</w:t>
      </w:r>
      <w:r w:rsidRPr="007F1642">
        <w:rPr>
          <w:rFonts w:ascii="Tahoma" w:hAnsi="Tahoma" w:cs="Tahoma"/>
          <w:sz w:val="20"/>
          <w:szCs w:val="20"/>
        </w:rPr>
        <w:t>, как этот термин определен применимым законодательством</w:t>
      </w:r>
      <w:r w:rsidR="00CB6732" w:rsidRPr="007F1642">
        <w:rPr>
          <w:rFonts w:ascii="Tahoma" w:hAnsi="Tahoma" w:cs="Tahoma"/>
          <w:sz w:val="20"/>
          <w:szCs w:val="20"/>
        </w:rPr>
        <w:t>,</w:t>
      </w:r>
      <w:r w:rsidRPr="007F1642">
        <w:rPr>
          <w:rFonts w:ascii="Tahoma" w:hAnsi="Tahoma" w:cs="Tahoma"/>
          <w:sz w:val="20"/>
          <w:szCs w:val="20"/>
        </w:rPr>
        <w:t xml:space="preserve"> и может производиться, в том числе, по счету депо номинального держателя и счету депо иностранного номинального держателя, открытым в Депозитарии.</w:t>
      </w:r>
    </w:p>
    <w:p w14:paraId="344EBEC0" w14:textId="77777777" w:rsidR="00D81F17" w:rsidRPr="007F1642" w:rsidRDefault="00D81F17" w:rsidP="005A59F8">
      <w:pPr>
        <w:pStyle w:val="a0"/>
        <w:ind w:left="993" w:hanging="993"/>
        <w:rPr>
          <w:rFonts w:ascii="Tahoma" w:hAnsi="Tahoma" w:cs="Tahoma"/>
          <w:sz w:val="20"/>
          <w:szCs w:val="20"/>
        </w:rPr>
      </w:pPr>
      <w:bookmarkStart w:id="424" w:name="_Ref469412942"/>
      <w:r w:rsidRPr="007F1642">
        <w:rPr>
          <w:rFonts w:ascii="Tahoma" w:hAnsi="Tahoma" w:cs="Tahoma"/>
          <w:sz w:val="20"/>
          <w:szCs w:val="20"/>
        </w:rPr>
        <w:t>Блокировка к поставке проводится при приеме к исполнению следующих поручений Депонента:</w:t>
      </w:r>
      <w:bookmarkEnd w:id="424"/>
    </w:p>
    <w:p w14:paraId="4BF89F38" w14:textId="77777777" w:rsidR="00D81F17"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 xml:space="preserve">поручение на снятие ценных бумаг с учета и/или хранения (Форма </w:t>
      </w:r>
      <w:hyperlink w:anchor="Текст_R03_2" w:history="1">
        <w:r w:rsidRPr="00DF6271">
          <w:rPr>
            <w:rStyle w:val="af"/>
            <w:rFonts w:ascii="Tahoma" w:hAnsi="Tahoma" w:cs="Tahoma"/>
            <w:sz w:val="20"/>
            <w:szCs w:val="20"/>
          </w:rPr>
          <w:t>№</w:t>
        </w:r>
        <w:r w:rsidR="00CB1AE8" w:rsidRPr="00DF6271">
          <w:rPr>
            <w:rStyle w:val="af"/>
            <w:rFonts w:ascii="Tahoma" w:hAnsi="Tahoma" w:cs="Tahoma"/>
            <w:sz w:val="20"/>
            <w:szCs w:val="20"/>
          </w:rPr>
          <w:t>R03-2</w:t>
        </w:r>
      </w:hyperlink>
      <w:r w:rsidRPr="007F1642">
        <w:rPr>
          <w:rFonts w:ascii="Tahoma" w:hAnsi="Tahoma" w:cs="Tahoma"/>
          <w:sz w:val="20"/>
          <w:szCs w:val="20"/>
        </w:rPr>
        <w:t>);</w:t>
      </w:r>
    </w:p>
    <w:p w14:paraId="1C010E86" w14:textId="77777777" w:rsidR="00D81F17"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 xml:space="preserve">поручение на обмен инвестиционных паев (Форма </w:t>
      </w:r>
      <w:hyperlink w:anchor="Текст_R09" w:history="1">
        <w:r w:rsidRPr="00DF6271">
          <w:rPr>
            <w:rStyle w:val="af"/>
            <w:rFonts w:ascii="Tahoma" w:hAnsi="Tahoma" w:cs="Tahoma"/>
            <w:sz w:val="20"/>
            <w:szCs w:val="20"/>
          </w:rPr>
          <w:t>№</w:t>
        </w:r>
        <w:r w:rsidR="00CB1AE8" w:rsidRPr="00DF6271">
          <w:rPr>
            <w:rStyle w:val="af"/>
            <w:rFonts w:ascii="Tahoma" w:hAnsi="Tahoma" w:cs="Tahoma"/>
            <w:sz w:val="20"/>
            <w:szCs w:val="20"/>
          </w:rPr>
          <w:t>R09</w:t>
        </w:r>
      </w:hyperlink>
      <w:r w:rsidRPr="007F1642">
        <w:rPr>
          <w:rFonts w:ascii="Tahoma" w:hAnsi="Tahoma" w:cs="Tahoma"/>
          <w:sz w:val="20"/>
          <w:szCs w:val="20"/>
        </w:rPr>
        <w:t>);</w:t>
      </w:r>
    </w:p>
    <w:p w14:paraId="6F96E2B9" w14:textId="77777777" w:rsidR="00D81F17"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 xml:space="preserve">поручение на погашение инвестиционных паев (Форма </w:t>
      </w:r>
      <w:hyperlink w:anchor="Текст_R10" w:history="1">
        <w:r w:rsidRPr="00DF6271">
          <w:rPr>
            <w:rStyle w:val="af"/>
            <w:rFonts w:ascii="Tahoma" w:hAnsi="Tahoma" w:cs="Tahoma"/>
            <w:sz w:val="20"/>
            <w:szCs w:val="20"/>
          </w:rPr>
          <w:t>№</w:t>
        </w:r>
        <w:r w:rsidR="00CB1AE8" w:rsidRPr="00DF6271">
          <w:rPr>
            <w:rStyle w:val="af"/>
            <w:rFonts w:ascii="Tahoma" w:hAnsi="Tahoma" w:cs="Tahoma"/>
            <w:sz w:val="20"/>
            <w:szCs w:val="20"/>
          </w:rPr>
          <w:t>R10</w:t>
        </w:r>
      </w:hyperlink>
      <w:r w:rsidRPr="007F1642">
        <w:rPr>
          <w:rFonts w:ascii="Tahoma" w:hAnsi="Tahoma" w:cs="Tahoma"/>
          <w:sz w:val="20"/>
          <w:szCs w:val="20"/>
        </w:rPr>
        <w:t>);</w:t>
      </w:r>
    </w:p>
    <w:p w14:paraId="0A84CE51" w14:textId="77777777" w:rsidR="00551022"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 xml:space="preserve">поручение на списание ценных бумаг с </w:t>
      </w:r>
      <w:proofErr w:type="spellStart"/>
      <w:r w:rsidRPr="007F1642">
        <w:rPr>
          <w:rFonts w:ascii="Tahoma" w:hAnsi="Tahoma" w:cs="Tahoma"/>
          <w:sz w:val="20"/>
          <w:szCs w:val="20"/>
        </w:rPr>
        <w:t>субсчетов</w:t>
      </w:r>
      <w:proofErr w:type="spellEnd"/>
      <w:r w:rsidRPr="007F1642">
        <w:rPr>
          <w:rFonts w:ascii="Tahoma" w:hAnsi="Tahoma" w:cs="Tahoma"/>
          <w:sz w:val="20"/>
          <w:szCs w:val="20"/>
        </w:rPr>
        <w:t xml:space="preserve"> депо в связи с их возвратом (Форма </w:t>
      </w:r>
      <w:hyperlink w:anchor="Текст_R03_2" w:history="1">
        <w:r w:rsidRPr="00DF6271">
          <w:rPr>
            <w:rStyle w:val="af"/>
            <w:rFonts w:ascii="Tahoma" w:hAnsi="Tahoma" w:cs="Tahoma"/>
            <w:sz w:val="20"/>
            <w:szCs w:val="20"/>
          </w:rPr>
          <w:t>№</w:t>
        </w:r>
        <w:r w:rsidR="00114AB3" w:rsidRPr="00DF6271">
          <w:rPr>
            <w:rStyle w:val="af"/>
            <w:rFonts w:ascii="Tahoma" w:hAnsi="Tahoma" w:cs="Tahoma"/>
            <w:sz w:val="20"/>
            <w:szCs w:val="20"/>
          </w:rPr>
          <w:t>R03-2</w:t>
        </w:r>
      </w:hyperlink>
      <w:r w:rsidRPr="007F1642">
        <w:rPr>
          <w:rFonts w:ascii="Tahoma" w:hAnsi="Tahoma" w:cs="Tahoma"/>
          <w:sz w:val="20"/>
          <w:szCs w:val="20"/>
        </w:rPr>
        <w:t>)</w:t>
      </w:r>
      <w:r w:rsidR="00551022" w:rsidRPr="007F1642">
        <w:rPr>
          <w:rFonts w:ascii="Tahoma" w:hAnsi="Tahoma" w:cs="Tahoma"/>
          <w:sz w:val="20"/>
          <w:szCs w:val="20"/>
        </w:rPr>
        <w:t>;</w:t>
      </w:r>
    </w:p>
    <w:p w14:paraId="23EBBDB0" w14:textId="77777777" w:rsidR="00D81F17" w:rsidRPr="007F1642" w:rsidRDefault="00551022" w:rsidP="00693A32">
      <w:pPr>
        <w:pStyle w:val="1"/>
        <w:ind w:left="1276" w:hanging="283"/>
        <w:rPr>
          <w:rFonts w:ascii="Tahoma" w:hAnsi="Tahoma" w:cs="Tahoma"/>
          <w:sz w:val="20"/>
          <w:szCs w:val="20"/>
        </w:rPr>
      </w:pPr>
      <w:r w:rsidRPr="007F1642">
        <w:rPr>
          <w:rFonts w:ascii="Tahoma" w:hAnsi="Tahoma" w:cs="Tahoma"/>
          <w:sz w:val="20"/>
          <w:szCs w:val="20"/>
        </w:rPr>
        <w:t xml:space="preserve">сводное поручение на операции с электронными закладными (списание) (Форма </w:t>
      </w:r>
      <w:hyperlink w:anchor="Текст_R04_2" w:history="1">
        <w:r w:rsidRPr="00DF6271">
          <w:rPr>
            <w:rStyle w:val="af"/>
            <w:rFonts w:ascii="Tahoma" w:hAnsi="Tahoma" w:cs="Tahoma"/>
            <w:sz w:val="20"/>
            <w:szCs w:val="20"/>
          </w:rPr>
          <w:t>№R04-2</w:t>
        </w:r>
      </w:hyperlink>
      <w:r w:rsidRPr="007F1642">
        <w:rPr>
          <w:rFonts w:ascii="Tahoma" w:hAnsi="Tahoma" w:cs="Tahoma"/>
          <w:sz w:val="20"/>
          <w:szCs w:val="20"/>
        </w:rPr>
        <w:t>)</w:t>
      </w:r>
      <w:r w:rsidR="00D81F17" w:rsidRPr="007F1642">
        <w:rPr>
          <w:rFonts w:ascii="Tahoma" w:hAnsi="Tahoma" w:cs="Tahoma"/>
          <w:sz w:val="20"/>
          <w:szCs w:val="20"/>
        </w:rPr>
        <w:t>.</w:t>
      </w:r>
    </w:p>
    <w:p w14:paraId="25D8CE9F" w14:textId="77777777" w:rsidR="00D81F17" w:rsidRPr="00182C3E" w:rsidRDefault="00D81F17" w:rsidP="00693A32">
      <w:pPr>
        <w:pStyle w:val="20"/>
        <w:ind w:left="993" w:hanging="993"/>
        <w:rPr>
          <w:rFonts w:ascii="Tahoma" w:hAnsi="Tahoma" w:cs="Tahoma"/>
          <w:color w:val="0099FF"/>
          <w:sz w:val="20"/>
          <w:szCs w:val="20"/>
        </w:rPr>
      </w:pPr>
      <w:bookmarkStart w:id="425" w:name="_Toc478119777"/>
      <w:bookmarkStart w:id="426" w:name="_Toc48757015"/>
      <w:bookmarkStart w:id="427" w:name="_Toc97585951"/>
      <w:bookmarkStart w:id="428" w:name="_Toc242285945"/>
      <w:r w:rsidRPr="00182C3E">
        <w:rPr>
          <w:rFonts w:ascii="Tahoma" w:hAnsi="Tahoma" w:cs="Tahoma"/>
          <w:color w:val="0099FF"/>
          <w:sz w:val="20"/>
          <w:szCs w:val="20"/>
        </w:rPr>
        <w:t>Снятие блокировки к поставке</w:t>
      </w:r>
      <w:bookmarkEnd w:id="425"/>
      <w:bookmarkEnd w:id="426"/>
      <w:bookmarkEnd w:id="427"/>
      <w:bookmarkEnd w:id="428"/>
    </w:p>
    <w:p w14:paraId="097B80C2" w14:textId="77777777" w:rsidR="00D81F17" w:rsidRPr="007F1642" w:rsidRDefault="00D81F17" w:rsidP="00693A32">
      <w:pPr>
        <w:pStyle w:val="a0"/>
        <w:ind w:left="993" w:hanging="993"/>
        <w:rPr>
          <w:rFonts w:ascii="Tahoma" w:hAnsi="Tahoma" w:cs="Tahoma"/>
          <w:sz w:val="20"/>
          <w:szCs w:val="20"/>
        </w:rPr>
      </w:pPr>
      <w:r w:rsidRPr="007F1642">
        <w:rPr>
          <w:rFonts w:ascii="Tahoma" w:hAnsi="Tahoma" w:cs="Tahoma"/>
          <w:sz w:val="20"/>
          <w:szCs w:val="20"/>
        </w:rPr>
        <w:t>Снятие блокировки к поставке представляет собой депозитарную операцию по прекращению операции блокировки к поставке.</w:t>
      </w:r>
    </w:p>
    <w:p w14:paraId="62074188" w14:textId="77777777" w:rsidR="00D81F17" w:rsidRPr="007F1642" w:rsidRDefault="00D81F17" w:rsidP="00693A32">
      <w:pPr>
        <w:pStyle w:val="a0"/>
        <w:ind w:left="993" w:hanging="993"/>
        <w:rPr>
          <w:rFonts w:ascii="Tahoma" w:hAnsi="Tahoma" w:cs="Tahoma"/>
          <w:sz w:val="20"/>
          <w:szCs w:val="20"/>
        </w:rPr>
      </w:pPr>
      <w:r w:rsidRPr="007F1642">
        <w:rPr>
          <w:rFonts w:ascii="Tahoma" w:hAnsi="Tahoma" w:cs="Tahoma"/>
          <w:sz w:val="20"/>
          <w:szCs w:val="20"/>
        </w:rPr>
        <w:t>Снятие блокировки к поставке проводится в следующих случаях:</w:t>
      </w:r>
    </w:p>
    <w:p w14:paraId="4B69DAF1" w14:textId="3F52B8D2" w:rsidR="00D81F17"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 xml:space="preserve">при исполнении поручения Депонента на отмену (Форма </w:t>
      </w:r>
      <w:hyperlink w:anchor="Текст_R13" w:history="1">
        <w:r w:rsidRPr="00DF6271">
          <w:rPr>
            <w:rStyle w:val="af"/>
            <w:rFonts w:ascii="Tahoma" w:hAnsi="Tahoma" w:cs="Tahoma"/>
            <w:sz w:val="20"/>
            <w:szCs w:val="20"/>
          </w:rPr>
          <w:t>№</w:t>
        </w:r>
        <w:r w:rsidR="00CB1AE8" w:rsidRPr="00DF6271">
          <w:rPr>
            <w:rStyle w:val="af"/>
            <w:rFonts w:ascii="Tahoma" w:hAnsi="Tahoma" w:cs="Tahoma"/>
            <w:sz w:val="20"/>
            <w:szCs w:val="20"/>
          </w:rPr>
          <w:t>R13</w:t>
        </w:r>
      </w:hyperlink>
      <w:r w:rsidRPr="007F1642">
        <w:rPr>
          <w:rFonts w:ascii="Tahoma" w:hAnsi="Tahoma" w:cs="Tahoma"/>
          <w:sz w:val="20"/>
          <w:szCs w:val="20"/>
        </w:rPr>
        <w:t>) в отношении ранее поданного им поручения, указанного в п</w:t>
      </w:r>
      <w:r w:rsidR="006F6808">
        <w:rPr>
          <w:rFonts w:ascii="Tahoma" w:hAnsi="Tahoma" w:cs="Tahoma"/>
          <w:sz w:val="20"/>
          <w:szCs w:val="20"/>
        </w:rPr>
        <w:t>ункте</w:t>
      </w:r>
      <w:r w:rsidR="006513F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_Ref469412942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6.22.3</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370135E7" w14:textId="2135F93F" w:rsidR="00D81F17"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при выдаче отказа Депозитарием в исполнении поручения, указанного в п</w:t>
      </w:r>
      <w:r w:rsidR="006F6808">
        <w:rPr>
          <w:rFonts w:ascii="Tahoma" w:hAnsi="Tahoma" w:cs="Tahoma"/>
          <w:sz w:val="20"/>
          <w:szCs w:val="20"/>
        </w:rPr>
        <w:t>ункте</w:t>
      </w:r>
      <w:r w:rsidR="006513F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_Ref469412942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6.22.3</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на основании полученного от держателя реестра или депозитария-корреспондента отказа в проведении операции.</w:t>
      </w:r>
    </w:p>
    <w:p w14:paraId="447DBD67" w14:textId="77777777" w:rsidR="00363BAE" w:rsidRPr="00182C3E" w:rsidRDefault="00363BAE" w:rsidP="00693A32">
      <w:pPr>
        <w:pStyle w:val="20"/>
        <w:ind w:left="993" w:hanging="993"/>
        <w:rPr>
          <w:rFonts w:ascii="Tahoma" w:hAnsi="Tahoma" w:cs="Tahoma"/>
          <w:color w:val="0099FF"/>
          <w:sz w:val="20"/>
          <w:szCs w:val="20"/>
        </w:rPr>
      </w:pPr>
      <w:bookmarkStart w:id="429" w:name="_Toc478119778"/>
      <w:bookmarkStart w:id="430" w:name="_Toc48757016"/>
      <w:bookmarkStart w:id="431" w:name="_Toc97585952"/>
      <w:bookmarkStart w:id="432" w:name="_Toc242285946"/>
      <w:r w:rsidRPr="00182C3E">
        <w:rPr>
          <w:rFonts w:ascii="Tahoma" w:hAnsi="Tahoma" w:cs="Tahoma"/>
          <w:color w:val="0099FF"/>
          <w:sz w:val="20"/>
          <w:szCs w:val="20"/>
        </w:rPr>
        <w:t>Исправительные операции</w:t>
      </w:r>
      <w:bookmarkEnd w:id="429"/>
      <w:bookmarkEnd w:id="430"/>
      <w:bookmarkEnd w:id="431"/>
      <w:bookmarkEnd w:id="432"/>
    </w:p>
    <w:p w14:paraId="26D7F422" w14:textId="77777777" w:rsidR="00363BAE" w:rsidRPr="007F1642" w:rsidRDefault="00363BAE" w:rsidP="00693A32">
      <w:pPr>
        <w:pStyle w:val="a0"/>
        <w:ind w:left="993" w:hanging="993"/>
        <w:rPr>
          <w:rFonts w:ascii="Tahoma" w:hAnsi="Tahoma" w:cs="Tahoma"/>
          <w:sz w:val="20"/>
          <w:szCs w:val="20"/>
        </w:rPr>
      </w:pPr>
      <w:r w:rsidRPr="007F1642">
        <w:rPr>
          <w:rFonts w:ascii="Tahoma" w:hAnsi="Tahoma" w:cs="Tahoma"/>
          <w:sz w:val="20"/>
          <w:szCs w:val="20"/>
        </w:rPr>
        <w:t>Исправительные операции представляют собой действия Депозитария по корректировке учетных регистров Депозитария в соответствии с первичными документами депозитарного учета.</w:t>
      </w:r>
    </w:p>
    <w:p w14:paraId="45BD7C6A" w14:textId="77777777" w:rsidR="00363BAE" w:rsidRPr="007F1642" w:rsidRDefault="00363BAE" w:rsidP="00693A32">
      <w:pPr>
        <w:pStyle w:val="a0"/>
        <w:ind w:left="993" w:hanging="993"/>
        <w:rPr>
          <w:rFonts w:ascii="Tahoma" w:hAnsi="Tahoma" w:cs="Tahoma"/>
          <w:sz w:val="20"/>
          <w:szCs w:val="20"/>
        </w:rPr>
      </w:pPr>
      <w:r w:rsidRPr="007F1642">
        <w:rPr>
          <w:rFonts w:ascii="Tahoma" w:hAnsi="Tahoma" w:cs="Tahoma"/>
          <w:sz w:val="20"/>
          <w:szCs w:val="20"/>
        </w:rPr>
        <w:t>Исправительные операции проводятся при обнаружении расхождений в результате проведения сверок с Депонентом либо внутренних сверок Депозитария в случаях, если ошибочная запись по счету депо была внесена без поручения Депонента, либо с нарушением условий, содержащихся в таком поручении (запись, исправление которой допускается).</w:t>
      </w:r>
    </w:p>
    <w:p w14:paraId="115AD3F7" w14:textId="77777777" w:rsidR="00363BAE" w:rsidRPr="007F1642" w:rsidRDefault="00363BAE" w:rsidP="00693A32">
      <w:pPr>
        <w:pStyle w:val="a0"/>
        <w:ind w:left="993" w:hanging="993"/>
        <w:rPr>
          <w:rFonts w:ascii="Tahoma" w:hAnsi="Tahoma" w:cs="Tahoma"/>
          <w:sz w:val="20"/>
          <w:szCs w:val="20"/>
        </w:rPr>
      </w:pPr>
      <w:bookmarkStart w:id="433" w:name="_Ref342312864"/>
      <w:r w:rsidRPr="007F1642">
        <w:rPr>
          <w:rFonts w:ascii="Tahoma" w:hAnsi="Tahoma" w:cs="Tahoma"/>
          <w:sz w:val="20"/>
          <w:szCs w:val="20"/>
        </w:rPr>
        <w:t>Депозитарий вправе в случае выявления ошибок в записи, исправление которой допускается, до окончания рабочего дня, следующего за днем внесения такой записи, и при условии, что Депоненту, по счету депо которого выявлена ошибка, Оператору или Попечителю этого счета депо, не направлены отчет о проведенной операции или выписка по счету депо, отражающая ошибочные данные, внести исправительные записи по соответствующему счету (счетам), необходимые для устранения ошибки.</w:t>
      </w:r>
      <w:bookmarkEnd w:id="433"/>
    </w:p>
    <w:p w14:paraId="64825BF5" w14:textId="7295E9B5" w:rsidR="00363BAE" w:rsidRPr="007F1642" w:rsidRDefault="00363BAE" w:rsidP="00693A32">
      <w:pPr>
        <w:pStyle w:val="a0"/>
        <w:ind w:left="993" w:hanging="993"/>
        <w:rPr>
          <w:rFonts w:ascii="Tahoma" w:hAnsi="Tahoma" w:cs="Tahoma"/>
          <w:sz w:val="20"/>
          <w:szCs w:val="20"/>
        </w:rPr>
      </w:pPr>
      <w:r w:rsidRPr="007F1642">
        <w:rPr>
          <w:rFonts w:ascii="Tahoma" w:hAnsi="Tahoma" w:cs="Tahoma"/>
          <w:sz w:val="20"/>
          <w:szCs w:val="20"/>
        </w:rPr>
        <w:t>При выявлении ошибок в записи, исправление которой допускается, в случаях, не предусмотренных п</w:t>
      </w:r>
      <w:r w:rsidR="006F6808">
        <w:rPr>
          <w:rFonts w:ascii="Tahoma" w:hAnsi="Tahoma" w:cs="Tahoma"/>
          <w:sz w:val="20"/>
          <w:szCs w:val="20"/>
        </w:rPr>
        <w:t>унктом</w:t>
      </w:r>
      <w:r w:rsidR="006513F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_Ref342312864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6.24.3</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Депозитарий вправе внести исправительные записи, необходимые для устранения ошибки, только с согласия Депонента (Оператора или Попечителя счета депо при их назначении), по счету депо которого выявлена ошибка, или иного лица, по поручению или требованию которого исправительные записи могут быть внесены в соответствии с федеральными законами или Договором.</w:t>
      </w:r>
    </w:p>
    <w:p w14:paraId="780EACCD" w14:textId="77777777" w:rsidR="00363BAE" w:rsidRPr="007F1642" w:rsidRDefault="00363BAE" w:rsidP="00693A32">
      <w:pPr>
        <w:pStyle w:val="a0"/>
        <w:ind w:left="993" w:hanging="993"/>
        <w:rPr>
          <w:rFonts w:ascii="Tahoma" w:hAnsi="Tahoma" w:cs="Tahoma"/>
          <w:sz w:val="20"/>
          <w:szCs w:val="20"/>
        </w:rPr>
      </w:pPr>
      <w:r w:rsidRPr="007F1642">
        <w:rPr>
          <w:rFonts w:ascii="Tahoma" w:hAnsi="Tahoma" w:cs="Tahoma"/>
          <w:sz w:val="20"/>
          <w:szCs w:val="20"/>
        </w:rPr>
        <w:t>В случае обнаружения Депонентом нарушения актуального состояния счета депо:</w:t>
      </w:r>
    </w:p>
    <w:p w14:paraId="66083CC4" w14:textId="77777777" w:rsidR="00363BAE" w:rsidRPr="007F1642" w:rsidRDefault="00363BAE" w:rsidP="00693A32">
      <w:pPr>
        <w:pStyle w:val="1"/>
        <w:ind w:left="1276" w:hanging="283"/>
        <w:rPr>
          <w:rFonts w:ascii="Tahoma" w:hAnsi="Tahoma" w:cs="Tahoma"/>
          <w:sz w:val="20"/>
          <w:szCs w:val="20"/>
        </w:rPr>
      </w:pPr>
      <w:r w:rsidRPr="007F1642">
        <w:rPr>
          <w:rFonts w:ascii="Tahoma" w:hAnsi="Tahoma" w:cs="Tahoma"/>
          <w:sz w:val="20"/>
          <w:szCs w:val="20"/>
        </w:rPr>
        <w:t>Депонент в течение 1 (одного) рабочего дня с момента получения соответствующих отчетных документов Депозитария предоставляет в Депозитарий заявление о выявленном факте</w:t>
      </w:r>
      <w:r w:rsidR="00F130B1" w:rsidRPr="007F1642">
        <w:rPr>
          <w:rFonts w:ascii="Tahoma" w:hAnsi="Tahoma" w:cs="Tahoma"/>
          <w:sz w:val="20"/>
          <w:szCs w:val="20"/>
        </w:rPr>
        <w:t>.</w:t>
      </w:r>
    </w:p>
    <w:p w14:paraId="651014A0" w14:textId="77777777" w:rsidR="00363BAE" w:rsidRPr="007F1642" w:rsidRDefault="00363BAE" w:rsidP="00693A32">
      <w:pPr>
        <w:pStyle w:val="1"/>
        <w:ind w:left="1276" w:hanging="283"/>
        <w:rPr>
          <w:rFonts w:ascii="Tahoma" w:hAnsi="Tahoma" w:cs="Tahoma"/>
          <w:sz w:val="20"/>
          <w:szCs w:val="20"/>
        </w:rPr>
      </w:pPr>
      <w:r w:rsidRPr="007F1642">
        <w:rPr>
          <w:rFonts w:ascii="Tahoma" w:hAnsi="Tahoma" w:cs="Tahoma"/>
          <w:sz w:val="20"/>
          <w:szCs w:val="20"/>
        </w:rPr>
        <w:t>Депозитарий в течение 2 (двух) рабочих дней рассматривает заявление и по результатам предоставляет Депоненту ответ, а в случае подтверждения указанных в заявлении Депонента фактов осуществляет исправительные операции.</w:t>
      </w:r>
    </w:p>
    <w:p w14:paraId="34F42DC5" w14:textId="77777777" w:rsidR="00363BAE" w:rsidRPr="007F1642" w:rsidRDefault="00363BAE" w:rsidP="009A51FA">
      <w:pPr>
        <w:pStyle w:val="a0"/>
        <w:ind w:left="993" w:hanging="993"/>
        <w:rPr>
          <w:rFonts w:ascii="Tahoma" w:hAnsi="Tahoma" w:cs="Tahoma"/>
          <w:sz w:val="20"/>
          <w:szCs w:val="20"/>
        </w:rPr>
      </w:pPr>
      <w:r w:rsidRPr="007F1642">
        <w:rPr>
          <w:rFonts w:ascii="Tahoma" w:hAnsi="Tahoma" w:cs="Tahoma"/>
          <w:sz w:val="20"/>
          <w:szCs w:val="20"/>
        </w:rPr>
        <w:t>Депонент обязан возвратить ценные бумаги, неосновательно приобретенные им в результате ошибок в записи по счету депо, или ценные бумаги, в которые они были конвертированы, а также передать полученные доходы и возместить убытки в соответствии с гражданским законодательством Российской Федерации. При этом Депонент - номинальный держатель должен учитывать неосновательно зачисленные на его счет депо ценные бумаги на счете неустановленных лиц и обязан возвратить указанные ценные бумаги или ценные бумаги, в которые они конвертированы, на лицевой счет (счет депо) лица, с которого они были списаны, не позднее 1 (одного) рабочего дня с момента получения соответствующих отчетных документов.</w:t>
      </w:r>
    </w:p>
    <w:p w14:paraId="168CAAC5" w14:textId="77777777" w:rsidR="00363BAE" w:rsidRDefault="00363BAE" w:rsidP="009A51FA">
      <w:pPr>
        <w:pStyle w:val="a0"/>
        <w:ind w:left="993" w:hanging="993"/>
        <w:rPr>
          <w:rFonts w:ascii="Tahoma" w:hAnsi="Tahoma" w:cs="Tahoma"/>
          <w:sz w:val="20"/>
          <w:szCs w:val="20"/>
        </w:rPr>
      </w:pPr>
      <w:bookmarkStart w:id="434" w:name="_Ref382553673"/>
      <w:r w:rsidRPr="007F1642">
        <w:rPr>
          <w:rFonts w:ascii="Tahoma" w:hAnsi="Tahoma" w:cs="Tahoma"/>
          <w:sz w:val="20"/>
          <w:szCs w:val="20"/>
        </w:rPr>
        <w:t>Депозитарий каждый рабочий день осуществляет сверку количества ценных бумаг, учтенных на счетах депо, по которым осуществляется учет прав на ценные бумаги, и счете неустановленных лиц, с количеством таких же ценных бумаг, учтенных на лицевых счетах (счетах депо) номинального держателя, открытых Депозитарию, и счетах, открытых Депозитарию иностранными организациями, осуществляющими учет прав на ценные бумаги, как лицу, действующему в интересах других лиц. Сверка осуществляется на основании отчетных документов, полученных Депозитарием по результатам проведения операций, а также по результатам регулярных сверок с депозитариями-корреспондентами, держателями реестра, и иностранными организациями, осуществляющими учет прав на ценные бумаги.</w:t>
      </w:r>
      <w:bookmarkEnd w:id="434"/>
    </w:p>
    <w:p w14:paraId="2D8016FE" w14:textId="77777777" w:rsidR="00B5786B" w:rsidRPr="00B5786B" w:rsidRDefault="00B5786B" w:rsidP="009A51FA">
      <w:pPr>
        <w:pStyle w:val="a0"/>
        <w:numPr>
          <w:ilvl w:val="0"/>
          <w:numId w:val="0"/>
        </w:numPr>
        <w:ind w:left="993"/>
        <w:rPr>
          <w:rFonts w:ascii="Tahoma" w:hAnsi="Tahoma" w:cs="Tahoma"/>
          <w:sz w:val="20"/>
          <w:szCs w:val="20"/>
        </w:rPr>
      </w:pPr>
      <w:r w:rsidRPr="0044557A">
        <w:rPr>
          <w:rFonts w:ascii="Tahoma" w:hAnsi="Tahoma" w:cs="Tahoma"/>
          <w:sz w:val="20"/>
          <w:szCs w:val="20"/>
        </w:rPr>
        <w:t xml:space="preserve">Депозитарий каждый рабочий день осуществляет сверку </w:t>
      </w:r>
      <w:r w:rsidRPr="0044557A">
        <w:rPr>
          <w:rFonts w:ascii="Tahoma" w:hAnsi="Tahoma" w:cs="Tahoma"/>
          <w:sz w:val="20"/>
          <w:szCs w:val="20"/>
          <w:lang w:eastAsia="ru-RU"/>
        </w:rPr>
        <w:t>количества цифровых прав, учтенных Депозитарием на счетах депо и счете неустановленных лиц, с количеством указанных цифровых прав, которыми Депозитарий имеет возможность распоряжаться в информационной системе и которые обособлены от цифровых прав, принадлежащих Депозитарию.</w:t>
      </w:r>
    </w:p>
    <w:p w14:paraId="25FED66E" w14:textId="680F48A6" w:rsidR="00363BAE" w:rsidRPr="007F1642" w:rsidRDefault="00363BAE" w:rsidP="009A51FA">
      <w:pPr>
        <w:pStyle w:val="a0"/>
        <w:ind w:left="993" w:hanging="993"/>
        <w:rPr>
          <w:rFonts w:ascii="Tahoma" w:hAnsi="Tahoma" w:cs="Tahoma"/>
          <w:sz w:val="20"/>
          <w:szCs w:val="20"/>
        </w:rPr>
      </w:pPr>
      <w:r w:rsidRPr="007F1642">
        <w:rPr>
          <w:rFonts w:ascii="Tahoma" w:hAnsi="Tahoma" w:cs="Tahoma"/>
          <w:sz w:val="20"/>
          <w:szCs w:val="20"/>
        </w:rPr>
        <w:t>В случае выявления несоответствия по результатам сверки, указанной в п</w:t>
      </w:r>
      <w:r w:rsidR="006F6808">
        <w:rPr>
          <w:rFonts w:ascii="Tahoma" w:hAnsi="Tahoma" w:cs="Tahoma"/>
          <w:sz w:val="20"/>
          <w:szCs w:val="20"/>
        </w:rPr>
        <w:t>ункте</w:t>
      </w:r>
      <w:r w:rsidR="006513F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_Ref382553673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6.24.7</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Депозитарий не позднее рабочего дня, следующего за днем, когда указанное несоответствие было выявлено, обязан уведомить об этом Банк России и устранить указанное несоответствие.</w:t>
      </w:r>
    </w:p>
    <w:p w14:paraId="3C7510BA" w14:textId="77777777" w:rsidR="00363BAE" w:rsidRPr="007F1642" w:rsidRDefault="00363BAE" w:rsidP="009A51FA">
      <w:pPr>
        <w:pStyle w:val="a0"/>
        <w:ind w:left="993" w:hanging="993"/>
        <w:rPr>
          <w:rFonts w:ascii="Tahoma" w:hAnsi="Tahoma" w:cs="Tahoma"/>
          <w:sz w:val="20"/>
          <w:szCs w:val="20"/>
        </w:rPr>
      </w:pPr>
      <w:r w:rsidRPr="007F1642">
        <w:rPr>
          <w:rFonts w:ascii="Tahoma" w:hAnsi="Tahoma" w:cs="Tahoma"/>
          <w:sz w:val="20"/>
          <w:szCs w:val="20"/>
        </w:rPr>
        <w:t>В случае, если количество ценных бумаг, учтенных Депозитарием на счетах депо, по которым осуществляется учет прав на ценные бумаги, и счете неустановленных лиц, стало больше количества таких же ценных бумаг, учтенных на лицевых счетах (счетах депо) номинального держателя, открытых Депозитарию, и счетах, открытых ему иностранной организацией, осуществляющей учет прав на ценные бумаги, как лицу, действующему в интересах других лиц, и причина расхождения не может быть определена и устранена в день выявления расхождения, Депозитарий осуществляет следующие действия:</w:t>
      </w:r>
    </w:p>
    <w:p w14:paraId="720F9672" w14:textId="77777777" w:rsidR="00363BAE" w:rsidRPr="007F1642" w:rsidRDefault="00363BAE" w:rsidP="009A51FA">
      <w:pPr>
        <w:pStyle w:val="4-"/>
        <w:ind w:left="993" w:hanging="993"/>
        <w:rPr>
          <w:rFonts w:ascii="Tahoma" w:hAnsi="Tahoma" w:cs="Tahoma"/>
          <w:sz w:val="20"/>
          <w:szCs w:val="20"/>
        </w:rPr>
      </w:pPr>
      <w:bookmarkStart w:id="435" w:name="_Ref342313029"/>
      <w:r w:rsidRPr="007F1642">
        <w:rPr>
          <w:rFonts w:ascii="Tahoma" w:hAnsi="Tahoma" w:cs="Tahoma"/>
          <w:sz w:val="20"/>
          <w:szCs w:val="20"/>
        </w:rPr>
        <w:t>в срок, не превышающий 1 (одного) рабочего дня со дня, когда указанное превышение было выявлено, осуществляет на основании служебного поручения списание со счетов депо, по которым осуществляется учет прав на ценные бумаги, и счета неустановленных лиц ценные бумаги в количестве, равном превышению общего количества таких ценных бумаг на его лицевых счетах (счетах депо) номинального держателя и счетах, открытых ему иностранной организацией, осуществляющей учет прав на ценные бумаги, как лицу, действующему в интересах других лиц, при этом ценные бумаги списываются в первую очередь со счета (счета депо), по которому прошла последняя по времени операция с данными ценными бумагами. Внесение Депозитарием записей по открытым у него счетам депо и счету неустановленных лиц в отношении ценных бумаг, по которым допущено превышение, со дня, когда превышение ценных бумаг было выявлено, до момента списания ценных бумаг в соответствии с настоящим подпунктом не допускается, за исключением записей, вносимых в целях осуществления такого списания;</w:t>
      </w:r>
      <w:bookmarkEnd w:id="435"/>
    </w:p>
    <w:p w14:paraId="5B0B7C50" w14:textId="45DAF37E" w:rsidR="00363BAE" w:rsidRPr="007F1642" w:rsidRDefault="00363BAE" w:rsidP="009A51FA">
      <w:pPr>
        <w:pStyle w:val="4-"/>
        <w:ind w:left="993" w:hanging="993"/>
        <w:rPr>
          <w:rFonts w:ascii="Tahoma" w:hAnsi="Tahoma" w:cs="Tahoma"/>
          <w:sz w:val="20"/>
          <w:szCs w:val="20"/>
        </w:rPr>
      </w:pPr>
      <w:bookmarkStart w:id="436" w:name="_Ref342312889"/>
      <w:r w:rsidRPr="007F1642">
        <w:rPr>
          <w:rFonts w:ascii="Tahoma" w:hAnsi="Tahoma" w:cs="Tahoma"/>
          <w:sz w:val="20"/>
          <w:szCs w:val="20"/>
        </w:rPr>
        <w:t xml:space="preserve">в течение 45 </w:t>
      </w:r>
      <w:r w:rsidR="00ED58CB">
        <w:rPr>
          <w:rFonts w:ascii="Tahoma" w:hAnsi="Tahoma" w:cs="Tahoma"/>
          <w:sz w:val="20"/>
          <w:szCs w:val="20"/>
        </w:rPr>
        <w:t xml:space="preserve">(сорока пяти) </w:t>
      </w:r>
      <w:r w:rsidRPr="007F1642">
        <w:rPr>
          <w:rFonts w:ascii="Tahoma" w:hAnsi="Tahoma" w:cs="Tahoma"/>
          <w:sz w:val="20"/>
          <w:szCs w:val="20"/>
        </w:rPr>
        <w:t xml:space="preserve">дней с даты обнаружения расхождений (если иной срок не установлен нормативными правовыми актами Российской Федерации, нормативными актами Банка России) по своему выбору обеспечивает зачисление таких же ценных бумаг на счета депо и счет неустановленных лиц, с которых было осуществлено списание ценных бумаг в соответствии с </w:t>
      </w:r>
      <w:r w:rsidR="008D5EA8" w:rsidRPr="007F1642">
        <w:rPr>
          <w:rFonts w:ascii="Tahoma" w:hAnsi="Tahoma" w:cs="Tahoma"/>
          <w:sz w:val="20"/>
          <w:szCs w:val="20"/>
        </w:rPr>
        <w:t>п</w:t>
      </w:r>
      <w:r w:rsidR="006F6808">
        <w:rPr>
          <w:rFonts w:ascii="Tahoma" w:hAnsi="Tahoma" w:cs="Tahoma"/>
          <w:sz w:val="20"/>
          <w:szCs w:val="20"/>
        </w:rPr>
        <w:t>унктом</w:t>
      </w:r>
      <w:r w:rsidR="008D5EA8"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_Ref342313029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6.24.9.1</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в количестве ценных бумаг, списанных по соответствующим счетам, или возмещает причиненные депонентам убытки в порядке и на условиях, которые предусмотрены Договором.</w:t>
      </w:r>
      <w:bookmarkEnd w:id="436"/>
    </w:p>
    <w:p w14:paraId="62ACEE4A" w14:textId="3A56590D" w:rsidR="00363BAE" w:rsidRPr="007F1642" w:rsidRDefault="00363BAE" w:rsidP="009A51FA">
      <w:pPr>
        <w:pStyle w:val="a0"/>
        <w:ind w:left="993" w:hanging="993"/>
        <w:rPr>
          <w:rFonts w:ascii="Tahoma" w:hAnsi="Tahoma" w:cs="Tahoma"/>
          <w:sz w:val="20"/>
          <w:szCs w:val="20"/>
        </w:rPr>
      </w:pPr>
      <w:r w:rsidRPr="007F1642">
        <w:rPr>
          <w:rFonts w:ascii="Tahoma" w:hAnsi="Tahoma" w:cs="Tahoma"/>
          <w:sz w:val="20"/>
          <w:szCs w:val="20"/>
        </w:rPr>
        <w:t xml:space="preserve">Депозитарий освобождается от исполнения обязанностей, предусмотренных </w:t>
      </w:r>
      <w:r w:rsidR="008D5EA8" w:rsidRPr="007F1642">
        <w:rPr>
          <w:rFonts w:ascii="Tahoma" w:hAnsi="Tahoma" w:cs="Tahoma"/>
          <w:sz w:val="20"/>
          <w:szCs w:val="20"/>
        </w:rPr>
        <w:t>п</w:t>
      </w:r>
      <w:r w:rsidR="006F6808">
        <w:rPr>
          <w:rFonts w:ascii="Tahoma" w:hAnsi="Tahoma" w:cs="Tahoma"/>
          <w:sz w:val="20"/>
          <w:szCs w:val="20"/>
        </w:rPr>
        <w:t>унктом</w:t>
      </w:r>
      <w:r w:rsidR="008D5EA8"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_Ref342312889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6.24.9.2</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если списание ценных бумаг было вызвано действиями другого депозитария (иностранной организации, осуществляющей учет прав на ценные бумаги, как лицу, действующему в интересах других лиц), депонентом (клиентом) которого Депозитарий стал в соответствии с письменным указанием Депонента.</w:t>
      </w:r>
    </w:p>
    <w:p w14:paraId="1F3E75EF" w14:textId="77777777" w:rsidR="00363BAE" w:rsidRDefault="00363BAE" w:rsidP="009A51FA">
      <w:pPr>
        <w:pStyle w:val="a0"/>
        <w:ind w:left="993" w:hanging="993"/>
        <w:rPr>
          <w:rFonts w:ascii="Tahoma" w:hAnsi="Tahoma" w:cs="Tahoma"/>
          <w:sz w:val="20"/>
          <w:szCs w:val="20"/>
        </w:rPr>
      </w:pPr>
      <w:r w:rsidRPr="007F1642">
        <w:rPr>
          <w:rFonts w:ascii="Tahoma" w:hAnsi="Tahoma" w:cs="Tahoma"/>
          <w:sz w:val="20"/>
          <w:szCs w:val="20"/>
        </w:rPr>
        <w:t>Исправительные операции проводятся на основании служебных поручений Депозитария.</w:t>
      </w:r>
    </w:p>
    <w:p w14:paraId="3A3F1EA0" w14:textId="77777777" w:rsidR="00155AF1" w:rsidRPr="00182C3E" w:rsidRDefault="00155AF1" w:rsidP="009A51FA">
      <w:pPr>
        <w:pStyle w:val="20"/>
        <w:ind w:left="993" w:hanging="993"/>
        <w:rPr>
          <w:rFonts w:ascii="Tahoma" w:hAnsi="Tahoma" w:cs="Tahoma"/>
          <w:color w:val="0099FF"/>
          <w:sz w:val="20"/>
          <w:szCs w:val="20"/>
        </w:rPr>
      </w:pPr>
      <w:bookmarkStart w:id="437" w:name="_Toc215313732"/>
      <w:bookmarkStart w:id="438" w:name="_Toc328495994"/>
      <w:bookmarkStart w:id="439" w:name="_Ref468957105"/>
      <w:bookmarkStart w:id="440" w:name="_Ref468976760"/>
      <w:bookmarkStart w:id="441" w:name="_Ref469417588"/>
      <w:bookmarkStart w:id="442" w:name="_Toc478119779"/>
      <w:bookmarkStart w:id="443" w:name="_Toc48757017"/>
      <w:bookmarkStart w:id="444" w:name="_Toc97585953"/>
      <w:bookmarkStart w:id="445" w:name="_Toc178668188"/>
      <w:bookmarkStart w:id="446" w:name="_Toc242285947"/>
      <w:r w:rsidRPr="00182C3E">
        <w:rPr>
          <w:rFonts w:ascii="Tahoma" w:hAnsi="Tahoma" w:cs="Tahoma"/>
          <w:color w:val="0099FF"/>
          <w:sz w:val="20"/>
          <w:szCs w:val="20"/>
        </w:rPr>
        <w:t xml:space="preserve">Особенности осуществления депозитарных операций по транзитному счету депо и </w:t>
      </w:r>
      <w:proofErr w:type="spellStart"/>
      <w:r w:rsidRPr="00182C3E">
        <w:rPr>
          <w:rFonts w:ascii="Tahoma" w:hAnsi="Tahoma" w:cs="Tahoma"/>
          <w:color w:val="0099FF"/>
          <w:sz w:val="20"/>
          <w:szCs w:val="20"/>
        </w:rPr>
        <w:t>субсчетам</w:t>
      </w:r>
      <w:proofErr w:type="spellEnd"/>
      <w:r w:rsidRPr="00182C3E">
        <w:rPr>
          <w:rFonts w:ascii="Tahoma" w:hAnsi="Tahoma" w:cs="Tahoma"/>
          <w:color w:val="0099FF"/>
          <w:sz w:val="20"/>
          <w:szCs w:val="20"/>
        </w:rPr>
        <w:t xml:space="preserve"> депо</w:t>
      </w:r>
      <w:bookmarkEnd w:id="437"/>
      <w:bookmarkEnd w:id="438"/>
      <w:bookmarkEnd w:id="439"/>
      <w:bookmarkEnd w:id="440"/>
      <w:bookmarkEnd w:id="441"/>
      <w:bookmarkEnd w:id="442"/>
      <w:bookmarkEnd w:id="443"/>
      <w:bookmarkEnd w:id="444"/>
      <w:bookmarkEnd w:id="445"/>
      <w:bookmarkEnd w:id="446"/>
    </w:p>
    <w:p w14:paraId="2286C0EF" w14:textId="77777777" w:rsidR="00155AF1" w:rsidRPr="0044557A" w:rsidRDefault="00155AF1" w:rsidP="009A51FA">
      <w:pPr>
        <w:pStyle w:val="a0"/>
        <w:ind w:left="993" w:hanging="993"/>
        <w:rPr>
          <w:rFonts w:ascii="Tahoma" w:hAnsi="Tahoma" w:cs="Tahoma"/>
          <w:sz w:val="20"/>
          <w:szCs w:val="20"/>
        </w:rPr>
      </w:pPr>
      <w:bookmarkStart w:id="447" w:name="_Ref342312369"/>
      <w:r w:rsidRPr="0044557A">
        <w:rPr>
          <w:rFonts w:ascii="Tahoma" w:hAnsi="Tahoma" w:cs="Tahoma"/>
          <w:sz w:val="20"/>
          <w:szCs w:val="20"/>
        </w:rPr>
        <w:t>Открытие транзитного счета депо</w:t>
      </w:r>
      <w:bookmarkEnd w:id="447"/>
      <w:r w:rsidRPr="0044557A">
        <w:rPr>
          <w:rFonts w:ascii="Tahoma" w:hAnsi="Tahoma" w:cs="Tahoma"/>
          <w:sz w:val="20"/>
          <w:szCs w:val="20"/>
        </w:rPr>
        <w:t>.</w:t>
      </w:r>
    </w:p>
    <w:p w14:paraId="26A45E60" w14:textId="0F196E96" w:rsidR="00155AF1" w:rsidRPr="0044557A" w:rsidRDefault="00355AB4" w:rsidP="009A51FA">
      <w:pPr>
        <w:pStyle w:val="a0"/>
        <w:numPr>
          <w:ilvl w:val="0"/>
          <w:numId w:val="0"/>
        </w:numPr>
        <w:ind w:left="993" w:hanging="993"/>
        <w:rPr>
          <w:rFonts w:ascii="Tahoma" w:hAnsi="Tahoma" w:cs="Tahoma"/>
          <w:sz w:val="20"/>
          <w:szCs w:val="20"/>
        </w:rPr>
      </w:pPr>
      <w:r>
        <w:rPr>
          <w:rFonts w:ascii="Tahoma" w:hAnsi="Tahoma" w:cs="Tahoma"/>
          <w:sz w:val="20"/>
          <w:szCs w:val="20"/>
        </w:rPr>
        <w:tab/>
      </w:r>
      <w:r w:rsidR="00155AF1" w:rsidRPr="0044557A">
        <w:rPr>
          <w:rFonts w:ascii="Tahoma" w:hAnsi="Tahoma" w:cs="Tahoma"/>
          <w:sz w:val="20"/>
          <w:szCs w:val="20"/>
        </w:rPr>
        <w:t>Транзитный счет депо, на котором осуществляется учет прав на ценные бумаги, переданные в оплату инвестиционных паев паевого инвестиционного фонда, открывается Депозитарием, если он является специализированным депозитарием этого фонда.</w:t>
      </w:r>
    </w:p>
    <w:p w14:paraId="0AC562A5" w14:textId="77777777" w:rsidR="00155AF1" w:rsidRPr="0044557A" w:rsidRDefault="00155AF1" w:rsidP="009A51FA">
      <w:pPr>
        <w:pStyle w:val="a0"/>
        <w:numPr>
          <w:ilvl w:val="0"/>
          <w:numId w:val="0"/>
        </w:numPr>
        <w:ind w:left="993"/>
        <w:rPr>
          <w:rFonts w:ascii="Tahoma" w:hAnsi="Tahoma" w:cs="Tahoma"/>
          <w:sz w:val="20"/>
          <w:szCs w:val="20"/>
        </w:rPr>
      </w:pPr>
      <w:r w:rsidRPr="0044557A">
        <w:rPr>
          <w:rFonts w:ascii="Tahoma" w:hAnsi="Tahoma" w:cs="Tahoma"/>
          <w:sz w:val="20"/>
          <w:szCs w:val="20"/>
        </w:rPr>
        <w:t>Для каждого паевого инвестиционного фонда, в оплату инвестиционных паев которого принимаются ценные бумаги, между Депозитарием и управляющей компанией заключается отдельный договор и открывается отдельный транзитный счет депо.</w:t>
      </w:r>
    </w:p>
    <w:p w14:paraId="5165F848" w14:textId="77777777" w:rsidR="00155AF1" w:rsidRPr="0044557A" w:rsidRDefault="00155AF1" w:rsidP="009A51FA">
      <w:pPr>
        <w:pStyle w:val="a0"/>
        <w:numPr>
          <w:ilvl w:val="0"/>
          <w:numId w:val="0"/>
        </w:numPr>
        <w:ind w:left="993"/>
        <w:rPr>
          <w:rFonts w:ascii="Tahoma" w:hAnsi="Tahoma" w:cs="Tahoma"/>
          <w:sz w:val="20"/>
          <w:szCs w:val="20"/>
        </w:rPr>
      </w:pPr>
      <w:r w:rsidRPr="0044557A">
        <w:rPr>
          <w:rFonts w:ascii="Tahoma" w:hAnsi="Tahoma" w:cs="Tahoma"/>
          <w:sz w:val="20"/>
          <w:szCs w:val="20"/>
        </w:rPr>
        <w:t>Транзитный счет депо открывается Депозитарием на имя управляющей компании без указания на то, что управляющая компания действует в качестве доверительного управляющего. Отчет об открытии транзитного счета депо (Форма №</w:t>
      </w:r>
      <w:r w:rsidRPr="0044557A">
        <w:rPr>
          <w:rFonts w:ascii="Tahoma" w:hAnsi="Tahoma" w:cs="Tahoma"/>
          <w:bCs/>
          <w:sz w:val="20"/>
          <w:szCs w:val="20"/>
          <w:lang w:val="en-US"/>
        </w:rPr>
        <w:t>S</w:t>
      </w:r>
      <w:r w:rsidRPr="0044557A">
        <w:rPr>
          <w:rFonts w:ascii="Tahoma" w:hAnsi="Tahoma" w:cs="Tahoma"/>
          <w:sz w:val="20"/>
          <w:szCs w:val="20"/>
        </w:rPr>
        <w:t>05-1) предоставляется управляющей компании не позднее следующего рабочего дня.</w:t>
      </w:r>
    </w:p>
    <w:p w14:paraId="4FF2BFAB" w14:textId="77777777" w:rsidR="00155AF1" w:rsidRPr="0044557A" w:rsidRDefault="00155AF1" w:rsidP="009A51FA">
      <w:pPr>
        <w:pStyle w:val="a0"/>
        <w:numPr>
          <w:ilvl w:val="0"/>
          <w:numId w:val="0"/>
        </w:numPr>
        <w:ind w:left="993"/>
        <w:rPr>
          <w:rFonts w:ascii="Tahoma" w:hAnsi="Tahoma" w:cs="Tahoma"/>
          <w:sz w:val="20"/>
          <w:szCs w:val="20"/>
        </w:rPr>
      </w:pPr>
      <w:r w:rsidRPr="0044557A">
        <w:rPr>
          <w:rFonts w:ascii="Tahoma" w:hAnsi="Tahoma" w:cs="Tahoma"/>
          <w:sz w:val="20"/>
          <w:szCs w:val="20"/>
        </w:rPr>
        <w:t xml:space="preserve">Все ценные бумаги, зачисляемые на транзитный счет депо, должны быть зачислены на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открываемые лицам, передавшим соответствующие ценные бумаги в оплату инвестиционных паев паевого инвестиционного фонда.</w:t>
      </w:r>
    </w:p>
    <w:p w14:paraId="2EAFD0F9" w14:textId="77777777" w:rsidR="00155AF1" w:rsidRPr="0044557A" w:rsidRDefault="00155AF1" w:rsidP="009A51FA">
      <w:pPr>
        <w:pStyle w:val="a0"/>
        <w:ind w:left="993" w:hanging="993"/>
        <w:rPr>
          <w:rFonts w:ascii="Tahoma" w:hAnsi="Tahoma" w:cs="Tahoma"/>
          <w:sz w:val="20"/>
          <w:szCs w:val="20"/>
        </w:rPr>
      </w:pPr>
      <w:bookmarkStart w:id="448" w:name="_Ref342312385"/>
      <w:r w:rsidRPr="0044557A">
        <w:rPr>
          <w:rFonts w:ascii="Tahoma" w:hAnsi="Tahoma" w:cs="Tahoma"/>
          <w:sz w:val="20"/>
          <w:szCs w:val="20"/>
        </w:rPr>
        <w:t>Операции при поступлении ценных бумаг, переданных в оплату инвестиционных паев</w:t>
      </w:r>
      <w:bookmarkEnd w:id="448"/>
      <w:r w:rsidRPr="0044557A">
        <w:rPr>
          <w:rFonts w:ascii="Tahoma" w:hAnsi="Tahoma" w:cs="Tahoma"/>
          <w:sz w:val="20"/>
          <w:szCs w:val="20"/>
        </w:rPr>
        <w:t>.</w:t>
      </w:r>
    </w:p>
    <w:p w14:paraId="29F0AFBC" w14:textId="77777777" w:rsidR="00155AF1" w:rsidRPr="0044557A" w:rsidRDefault="00155AF1" w:rsidP="009A51FA">
      <w:pPr>
        <w:pStyle w:val="a0"/>
        <w:numPr>
          <w:ilvl w:val="0"/>
          <w:numId w:val="0"/>
        </w:numPr>
        <w:ind w:left="993"/>
        <w:rPr>
          <w:rFonts w:ascii="Tahoma" w:hAnsi="Tahoma" w:cs="Tahoma"/>
          <w:sz w:val="20"/>
          <w:szCs w:val="20"/>
        </w:rPr>
      </w:pPr>
      <w:r w:rsidRPr="0044557A">
        <w:rPr>
          <w:rFonts w:ascii="Tahoma" w:hAnsi="Tahoma" w:cs="Tahoma"/>
          <w:sz w:val="20"/>
          <w:szCs w:val="20"/>
        </w:rPr>
        <w:t>При поступлении ценных бумаг, переданных в оплату инвестиционных паев паевого инвестиционного фонда, предусмотрено исполнение Депозитарием следующих операций:</w:t>
      </w:r>
    </w:p>
    <w:p w14:paraId="11927985" w14:textId="77777777" w:rsidR="00155AF1" w:rsidRPr="0044557A" w:rsidRDefault="00155AF1" w:rsidP="009A51FA">
      <w:pPr>
        <w:pStyle w:val="1"/>
        <w:ind w:left="1276" w:hanging="283"/>
        <w:rPr>
          <w:rFonts w:ascii="Tahoma" w:hAnsi="Tahoma" w:cs="Tahoma"/>
          <w:sz w:val="20"/>
          <w:szCs w:val="20"/>
        </w:rPr>
      </w:pPr>
      <w:r w:rsidRPr="0044557A">
        <w:rPr>
          <w:rFonts w:ascii="Tahoma" w:hAnsi="Tahoma" w:cs="Tahoma"/>
          <w:sz w:val="20"/>
          <w:szCs w:val="20"/>
        </w:rPr>
        <w:t xml:space="preserve">открытие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в рамках транзитного счета депо;</w:t>
      </w:r>
    </w:p>
    <w:p w14:paraId="3B4C9BF6" w14:textId="77777777" w:rsidR="00155AF1" w:rsidRPr="0044557A" w:rsidRDefault="00155AF1" w:rsidP="009A51FA">
      <w:pPr>
        <w:pStyle w:val="1"/>
        <w:ind w:left="1276" w:hanging="283"/>
        <w:rPr>
          <w:rFonts w:ascii="Tahoma" w:hAnsi="Tahoma" w:cs="Tahoma"/>
          <w:sz w:val="20"/>
          <w:szCs w:val="20"/>
        </w:rPr>
      </w:pPr>
      <w:r w:rsidRPr="0044557A">
        <w:rPr>
          <w:rFonts w:ascii="Tahoma" w:hAnsi="Tahoma" w:cs="Tahoma"/>
          <w:sz w:val="20"/>
          <w:szCs w:val="20"/>
        </w:rPr>
        <w:t xml:space="preserve">зачисление ценных бумаг на данный </w:t>
      </w:r>
      <w:proofErr w:type="spellStart"/>
      <w:r w:rsidRPr="0044557A">
        <w:rPr>
          <w:rFonts w:ascii="Tahoma" w:hAnsi="Tahoma" w:cs="Tahoma"/>
          <w:sz w:val="20"/>
          <w:szCs w:val="20"/>
        </w:rPr>
        <w:t>субсчет</w:t>
      </w:r>
      <w:proofErr w:type="spellEnd"/>
      <w:r w:rsidRPr="0044557A">
        <w:rPr>
          <w:rFonts w:ascii="Tahoma" w:hAnsi="Tahoma" w:cs="Tahoma"/>
          <w:sz w:val="20"/>
          <w:szCs w:val="20"/>
        </w:rPr>
        <w:t>;</w:t>
      </w:r>
    </w:p>
    <w:p w14:paraId="05081280" w14:textId="77777777" w:rsidR="00155AF1" w:rsidRPr="0044557A" w:rsidRDefault="00155AF1" w:rsidP="009A51FA">
      <w:pPr>
        <w:pStyle w:val="1"/>
        <w:ind w:left="1276" w:hanging="283"/>
        <w:rPr>
          <w:rFonts w:ascii="Tahoma" w:hAnsi="Tahoma" w:cs="Tahoma"/>
          <w:sz w:val="20"/>
          <w:szCs w:val="20"/>
        </w:rPr>
      </w:pPr>
      <w:r w:rsidRPr="0044557A">
        <w:rPr>
          <w:rFonts w:ascii="Tahoma" w:hAnsi="Tahoma" w:cs="Tahoma"/>
          <w:sz w:val="20"/>
          <w:szCs w:val="20"/>
        </w:rPr>
        <w:t xml:space="preserve">блокирование операций по списанию и(или) обременению ценных бумаг по данному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за исключением осуществления операций по списанию ценных бумаг в случаях, предусмотренных Федеральным законом.</w:t>
      </w:r>
    </w:p>
    <w:p w14:paraId="21BA5BB8" w14:textId="77777777" w:rsidR="00155AF1" w:rsidRPr="0044557A" w:rsidRDefault="00155AF1" w:rsidP="009A51FA">
      <w:pPr>
        <w:pStyle w:val="4-"/>
        <w:ind w:left="993" w:hanging="993"/>
        <w:rPr>
          <w:rFonts w:ascii="Tahoma" w:hAnsi="Tahoma" w:cs="Tahoma"/>
          <w:sz w:val="20"/>
          <w:szCs w:val="20"/>
        </w:rPr>
      </w:pPr>
      <w:bookmarkStart w:id="449" w:name="_Ref468876898"/>
      <w:r w:rsidRPr="0044557A">
        <w:rPr>
          <w:rFonts w:ascii="Tahoma" w:hAnsi="Tahoma" w:cs="Tahoma"/>
          <w:sz w:val="20"/>
          <w:szCs w:val="20"/>
        </w:rPr>
        <w:t xml:space="preserve">Открытие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и зачисление на него ценных бумаг</w:t>
      </w:r>
      <w:bookmarkEnd w:id="449"/>
      <w:r w:rsidRPr="0044557A">
        <w:rPr>
          <w:rFonts w:ascii="Tahoma" w:hAnsi="Tahoma" w:cs="Tahoma"/>
          <w:sz w:val="20"/>
          <w:szCs w:val="20"/>
        </w:rPr>
        <w:t>.</w:t>
      </w:r>
    </w:p>
    <w:p w14:paraId="055D638F" w14:textId="77777777" w:rsidR="00155AF1" w:rsidRPr="0044557A" w:rsidRDefault="00155AF1" w:rsidP="009A51FA">
      <w:pPr>
        <w:pStyle w:val="4-"/>
        <w:numPr>
          <w:ilvl w:val="0"/>
          <w:numId w:val="0"/>
        </w:numPr>
        <w:ind w:left="993"/>
        <w:rPr>
          <w:rFonts w:ascii="Tahoma" w:hAnsi="Tahoma" w:cs="Tahoma"/>
          <w:sz w:val="20"/>
          <w:szCs w:val="20"/>
        </w:rPr>
      </w:pPr>
      <w:r w:rsidRPr="0044557A">
        <w:rPr>
          <w:rFonts w:ascii="Tahoma" w:hAnsi="Tahoma" w:cs="Tahoma"/>
          <w:sz w:val="20"/>
          <w:szCs w:val="20"/>
        </w:rPr>
        <w:t xml:space="preserve">Открытие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лицу, передавшему соответствующие ценные бумаги в оплату инвестиционных паев паевого инвестиционного фонда, и зачисление ценных бумаг на данный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осуществляется при условии поступления соответствующих ценных бумаг Депозитарию на счет номинального держателя, на основании следующих документов, предоставленных управляющей компанией в Депозитарий:</w:t>
      </w:r>
    </w:p>
    <w:p w14:paraId="6AC123E3" w14:textId="77777777" w:rsidR="00155AF1" w:rsidRPr="0044557A" w:rsidRDefault="00155AF1" w:rsidP="009A51FA">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поручение управляющей компании (Форма </w:t>
      </w:r>
      <w:hyperlink w:anchor="Текст_R11"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R</w:t>
        </w:r>
        <w:r w:rsidR="00DF6271" w:rsidRPr="00DF6271">
          <w:rPr>
            <w:rStyle w:val="af"/>
            <w:rFonts w:ascii="Tahoma" w:hAnsi="Tahoma" w:cs="Tahoma"/>
            <w:sz w:val="20"/>
            <w:szCs w:val="20"/>
          </w:rPr>
          <w:t>11</w:t>
        </w:r>
      </w:hyperlink>
      <w:r w:rsidRPr="0044557A">
        <w:rPr>
          <w:rFonts w:ascii="Tahoma" w:hAnsi="Tahoma" w:cs="Tahoma"/>
          <w:color w:val="000000"/>
          <w:sz w:val="20"/>
          <w:szCs w:val="20"/>
        </w:rPr>
        <w:t>);</w:t>
      </w:r>
    </w:p>
    <w:p w14:paraId="0E8AAB7C" w14:textId="77777777" w:rsidR="00155AF1" w:rsidRPr="0044557A" w:rsidRDefault="00155AF1" w:rsidP="009A51FA">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копия Заявки на приобретение инвестиционных паев;</w:t>
      </w:r>
    </w:p>
    <w:p w14:paraId="78E17CB9" w14:textId="77777777" w:rsidR="00155AF1" w:rsidRPr="0044557A" w:rsidRDefault="00155AF1" w:rsidP="009A51FA">
      <w:pPr>
        <w:numPr>
          <w:ilvl w:val="0"/>
          <w:numId w:val="53"/>
        </w:numPr>
        <w:tabs>
          <w:tab w:val="clear" w:pos="1429"/>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информация (Форма </w:t>
      </w:r>
      <w:hyperlink w:anchor="Текст_A04" w:history="1">
        <w:r w:rsidR="00DF6271" w:rsidRPr="00DF6271">
          <w:rPr>
            <w:rStyle w:val="af"/>
            <w:rFonts w:ascii="Tahoma" w:hAnsi="Tahoma" w:cs="Tahoma"/>
            <w:sz w:val="20"/>
            <w:szCs w:val="20"/>
          </w:rPr>
          <w:t>№A04</w:t>
        </w:r>
      </w:hyperlink>
      <w:r w:rsidRPr="0044557A">
        <w:rPr>
          <w:rFonts w:ascii="Tahoma" w:hAnsi="Tahoma" w:cs="Tahoma"/>
          <w:color w:val="000000"/>
          <w:sz w:val="20"/>
          <w:szCs w:val="20"/>
        </w:rPr>
        <w:t>) в отношении лица, передавшего ценные бумаги в оплату инвестиционных паев:</w:t>
      </w:r>
    </w:p>
    <w:p w14:paraId="7D7ACCC0"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фамилия, имя, отчество (полное фирменное наименование) лица;</w:t>
      </w:r>
    </w:p>
    <w:p w14:paraId="6B0DD237"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вид, номер, серия, дата и место выдачи документа, удостоверяющего личность, наименование органа, выдавшего документ (номер государственной регистрации, наименование органа, осуществившего регистрацию, дата регистрации, основной государственный регистрационный номер (ОГРН));</w:t>
      </w:r>
    </w:p>
    <w:p w14:paraId="0C467A8D"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место проживания или регистрации (место нахождения);</w:t>
      </w:r>
    </w:p>
    <w:p w14:paraId="06D81C5D"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адрес для направления корреспонденции (почтовый адрес);</w:t>
      </w:r>
    </w:p>
    <w:p w14:paraId="2BC4C48C" w14:textId="77777777" w:rsidR="00155AF1" w:rsidRPr="0044557A" w:rsidRDefault="00155AF1" w:rsidP="00A87857">
      <w:pPr>
        <w:numPr>
          <w:ilvl w:val="0"/>
          <w:numId w:val="53"/>
        </w:numPr>
        <w:tabs>
          <w:tab w:val="clear" w:pos="1429"/>
        </w:tabs>
        <w:spacing w:line="360" w:lineRule="auto"/>
        <w:ind w:left="1276" w:hanging="283"/>
        <w:rPr>
          <w:rFonts w:ascii="Tahoma" w:hAnsi="Tahoma" w:cs="Tahoma"/>
          <w:sz w:val="20"/>
          <w:szCs w:val="20"/>
        </w:rPr>
      </w:pPr>
      <w:r w:rsidRPr="0044557A">
        <w:rPr>
          <w:rFonts w:ascii="Tahoma" w:hAnsi="Tahoma" w:cs="Tahoma"/>
          <w:sz w:val="20"/>
          <w:szCs w:val="20"/>
        </w:rPr>
        <w:t xml:space="preserve">поручение на прием ценных бумаг на учет и/или хранение (форма </w:t>
      </w:r>
      <w:hyperlink w:anchor="Текст_R03_1" w:history="1">
        <w:r w:rsidRPr="00DF6271">
          <w:rPr>
            <w:rStyle w:val="af"/>
            <w:rFonts w:ascii="Tahoma" w:hAnsi="Tahoma" w:cs="Tahoma"/>
            <w:sz w:val="20"/>
            <w:szCs w:val="20"/>
            <w:lang w:val="en-US"/>
          </w:rPr>
          <w:t>R</w:t>
        </w:r>
        <w:r w:rsidRPr="00DF6271">
          <w:rPr>
            <w:rStyle w:val="af"/>
            <w:rFonts w:ascii="Tahoma" w:hAnsi="Tahoma" w:cs="Tahoma"/>
            <w:sz w:val="20"/>
            <w:szCs w:val="20"/>
          </w:rPr>
          <w:t>03-1</w:t>
        </w:r>
      </w:hyperlink>
      <w:r w:rsidRPr="0044557A">
        <w:rPr>
          <w:rFonts w:ascii="Tahoma" w:hAnsi="Tahoma" w:cs="Tahoma"/>
          <w:sz w:val="20"/>
          <w:szCs w:val="20"/>
        </w:rPr>
        <w:t>).</w:t>
      </w:r>
    </w:p>
    <w:p w14:paraId="36B50182"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Открытие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осуществляется Депозитарием без заключения депозитарного договора с лицом, в отношении которого открывается </w:t>
      </w:r>
      <w:proofErr w:type="spellStart"/>
      <w:r w:rsidRPr="0044557A">
        <w:rPr>
          <w:rFonts w:ascii="Tahoma" w:hAnsi="Tahoma" w:cs="Tahoma"/>
          <w:sz w:val="20"/>
          <w:szCs w:val="20"/>
        </w:rPr>
        <w:t>субсчет</w:t>
      </w:r>
      <w:proofErr w:type="spellEnd"/>
      <w:r w:rsidRPr="0044557A">
        <w:rPr>
          <w:rFonts w:ascii="Tahoma" w:hAnsi="Tahoma" w:cs="Tahoma"/>
          <w:sz w:val="20"/>
          <w:szCs w:val="20"/>
        </w:rPr>
        <w:t>.</w:t>
      </w:r>
    </w:p>
    <w:p w14:paraId="5907991D"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Депозитарий не принимает к исполнению документы, указанные в настоящем пункте, в случае передачи заложенных ценных бумаг.</w:t>
      </w:r>
    </w:p>
    <w:p w14:paraId="1389D2EB"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вправе отказать в исполнении операций по открытию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и зачислению на него ценных бумаг в случае, если лицо, передающее ценные бумаги в оплату инвестиционных паев, не указало в качестве основания передачи реквизиты Заявки на приобретение инвестиционных паев (номер и дату).</w:t>
      </w:r>
    </w:p>
    <w:p w14:paraId="296D2BA2"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При поступлении ценных бумаг, переданных в оплату инвестиционных паев паевого инвестиционного фонда, на лицевой счет (счет депо) номинального держателя, открытый Депозитарию в реестре </w:t>
      </w:r>
      <w:r w:rsidR="00D8711C" w:rsidRPr="0044557A">
        <w:rPr>
          <w:rFonts w:ascii="Tahoma" w:hAnsi="Tahoma" w:cs="Tahoma"/>
          <w:sz w:val="20"/>
          <w:szCs w:val="20"/>
        </w:rPr>
        <w:t>владельцев ценных</w:t>
      </w:r>
      <w:r w:rsidRPr="0044557A">
        <w:rPr>
          <w:rFonts w:ascii="Tahoma" w:hAnsi="Tahoma" w:cs="Tahoma"/>
          <w:sz w:val="20"/>
          <w:szCs w:val="20"/>
        </w:rPr>
        <w:t xml:space="preserve"> бумаг (в ином депозитарии) и отсутствия у Депозитария основания для открытия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такие ценные бумаги должны быть зачислены на счет неустановленных лиц. В случае если на день, предшествующий включению имущества в состав паевого инвестиционного фонда, ценные бумаги, переданные в оплату инвестиционных паев этого фонда, не зачислены на транзитный счет депо, Депозитарий обязан осуществить все необходимые действия для перевода указанных ценных бумаг на счет (счета) в реестре (реестрах) </w:t>
      </w:r>
      <w:r w:rsidR="00D8711C" w:rsidRPr="0044557A">
        <w:rPr>
          <w:rFonts w:ascii="Tahoma" w:hAnsi="Tahoma" w:cs="Tahoma"/>
          <w:sz w:val="20"/>
          <w:szCs w:val="20"/>
        </w:rPr>
        <w:t>владельцев ценных</w:t>
      </w:r>
      <w:r w:rsidRPr="0044557A">
        <w:rPr>
          <w:rFonts w:ascii="Tahoma" w:hAnsi="Tahoma" w:cs="Tahoma"/>
          <w:sz w:val="20"/>
          <w:szCs w:val="20"/>
        </w:rPr>
        <w:t xml:space="preserve"> бумаг и (или) счет (счета) депо, открытые лицам, передавшим ценные бумаги в оплату инвестиционных паев.</w:t>
      </w:r>
    </w:p>
    <w:p w14:paraId="5C2FAA69"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Зачисление ценных бумаг на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открытый ранее лицу, передавшему соответствующие ценные бумаги в оплату инвестиционных паев паевого инвестиционного фонда, осуществляется при условии поступления соответствующих ценных бумаг Депозитарию на счет номинального держателя, на основании следующих документов, предоставленных управляющей компанией в Депозитарий:</w:t>
      </w:r>
    </w:p>
    <w:p w14:paraId="2BA95FB4"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поручение управляющей компании (Форма </w:t>
      </w:r>
      <w:hyperlink w:anchor="Текст_R11" w:history="1">
        <w:r w:rsidRPr="00DF6271">
          <w:rPr>
            <w:rStyle w:val="af"/>
            <w:rFonts w:ascii="Tahoma" w:hAnsi="Tahoma" w:cs="Tahoma"/>
            <w:sz w:val="20"/>
            <w:szCs w:val="20"/>
          </w:rPr>
          <w:t>№</w:t>
        </w:r>
        <w:r w:rsidRPr="00DF6271">
          <w:rPr>
            <w:rStyle w:val="af"/>
            <w:rFonts w:ascii="Tahoma" w:hAnsi="Tahoma" w:cs="Tahoma"/>
            <w:sz w:val="20"/>
            <w:szCs w:val="20"/>
            <w:lang w:val="en-US"/>
          </w:rPr>
          <w:t>R</w:t>
        </w:r>
        <w:r w:rsidRPr="00DF6271">
          <w:rPr>
            <w:rStyle w:val="af"/>
            <w:rFonts w:ascii="Tahoma" w:hAnsi="Tahoma" w:cs="Tahoma"/>
            <w:sz w:val="20"/>
            <w:szCs w:val="20"/>
          </w:rPr>
          <w:t>11</w:t>
        </w:r>
      </w:hyperlink>
      <w:r w:rsidRPr="0044557A">
        <w:rPr>
          <w:rFonts w:ascii="Tahoma" w:hAnsi="Tahoma" w:cs="Tahoma"/>
          <w:color w:val="000000"/>
          <w:sz w:val="20"/>
          <w:szCs w:val="20"/>
        </w:rPr>
        <w:t>);</w:t>
      </w:r>
    </w:p>
    <w:p w14:paraId="1BC942E7"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копия Заявки на приобретение инвестиционных паев;</w:t>
      </w:r>
    </w:p>
    <w:p w14:paraId="13184879"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sz w:val="20"/>
          <w:szCs w:val="20"/>
        </w:rPr>
      </w:pPr>
      <w:r w:rsidRPr="0044557A">
        <w:rPr>
          <w:rFonts w:ascii="Tahoma" w:hAnsi="Tahoma" w:cs="Tahoma"/>
          <w:color w:val="000000"/>
          <w:sz w:val="20"/>
          <w:szCs w:val="20"/>
        </w:rPr>
        <w:t xml:space="preserve">информация (Форма </w:t>
      </w:r>
      <w:hyperlink w:anchor="Текст_A04" w:history="1">
        <w:r w:rsidRPr="00B33CC4">
          <w:rPr>
            <w:rStyle w:val="af"/>
            <w:rFonts w:ascii="Tahoma" w:hAnsi="Tahoma" w:cs="Tahoma"/>
            <w:sz w:val="20"/>
            <w:szCs w:val="20"/>
          </w:rPr>
          <w:t>№A04</w:t>
        </w:r>
      </w:hyperlink>
      <w:r w:rsidRPr="0044557A">
        <w:rPr>
          <w:rFonts w:ascii="Tahoma" w:hAnsi="Tahoma" w:cs="Tahoma"/>
          <w:color w:val="000000"/>
          <w:sz w:val="20"/>
          <w:szCs w:val="20"/>
        </w:rPr>
        <w:t>) в отношении лица, передавшего ценные бумаги в оплату инвестиционных паев;</w:t>
      </w:r>
    </w:p>
    <w:p w14:paraId="25A11869"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sz w:val="20"/>
          <w:szCs w:val="20"/>
        </w:rPr>
      </w:pPr>
      <w:r w:rsidRPr="0044557A">
        <w:rPr>
          <w:rFonts w:ascii="Tahoma" w:hAnsi="Tahoma" w:cs="Tahoma"/>
          <w:sz w:val="20"/>
          <w:szCs w:val="20"/>
        </w:rPr>
        <w:t xml:space="preserve">поручение на прием ценных бумаг на учет и/или хранение (форма </w:t>
      </w:r>
      <w:hyperlink w:anchor="Текст_R03_1" w:history="1">
        <w:r w:rsidRPr="00DF6271">
          <w:rPr>
            <w:rStyle w:val="af"/>
            <w:rFonts w:ascii="Tahoma" w:hAnsi="Tahoma" w:cs="Tahoma"/>
            <w:sz w:val="20"/>
            <w:szCs w:val="20"/>
            <w:lang w:val="en-US"/>
          </w:rPr>
          <w:t>R</w:t>
        </w:r>
        <w:r w:rsidRPr="00DF6271">
          <w:rPr>
            <w:rStyle w:val="af"/>
            <w:rFonts w:ascii="Tahoma" w:hAnsi="Tahoma" w:cs="Tahoma"/>
            <w:sz w:val="20"/>
            <w:szCs w:val="20"/>
          </w:rPr>
          <w:t>03-1</w:t>
        </w:r>
      </w:hyperlink>
      <w:r w:rsidRPr="0044557A">
        <w:rPr>
          <w:rFonts w:ascii="Tahoma" w:hAnsi="Tahoma" w:cs="Tahoma"/>
          <w:sz w:val="20"/>
          <w:szCs w:val="20"/>
        </w:rPr>
        <w:t>).</w:t>
      </w:r>
    </w:p>
    <w:p w14:paraId="30322E71"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В случае поступления ценных бумаг, переданных в оплату инвестиционных паев соответствующего паевого инвестиционного фонда, на счет депо, открытый Депозитарию как номинальному держателю, иных, чем ценные бумаги, указанные в копии заявки на приобретение инвестиционных паев, такие ценные бумаги должны быть зачислены на счет неустановленных лиц, о чем сообщается управляющей компании.</w:t>
      </w:r>
    </w:p>
    <w:p w14:paraId="102C64AB"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обязан направить отчет об открытии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(Форма </w:t>
      </w:r>
      <w:hyperlink w:anchor="Текст_S05_8"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S</w:t>
        </w:r>
        <w:r w:rsidR="00DF6271" w:rsidRPr="00DF6271">
          <w:rPr>
            <w:rStyle w:val="af"/>
            <w:rFonts w:ascii="Tahoma" w:hAnsi="Tahoma" w:cs="Tahoma"/>
            <w:sz w:val="20"/>
            <w:szCs w:val="20"/>
          </w:rPr>
          <w:t>05-8</w:t>
        </w:r>
      </w:hyperlink>
      <w:r w:rsidRPr="0044557A">
        <w:rPr>
          <w:rFonts w:ascii="Tahoma" w:hAnsi="Tahoma" w:cs="Tahoma"/>
          <w:sz w:val="20"/>
          <w:szCs w:val="20"/>
        </w:rPr>
        <w:t>) и отчеты о зачислении на него ценных бумаг, переданных в оплату инвестиционных паев:</w:t>
      </w:r>
    </w:p>
    <w:p w14:paraId="121EAFC4" w14:textId="77777777" w:rsidR="00155AF1" w:rsidRPr="0044557A" w:rsidRDefault="00155AF1" w:rsidP="00A87857">
      <w:pPr>
        <w:pStyle w:val="1"/>
        <w:ind w:left="1276" w:hanging="283"/>
        <w:rPr>
          <w:rFonts w:ascii="Tahoma" w:hAnsi="Tahoma" w:cs="Tahoma"/>
          <w:color w:val="000000"/>
          <w:sz w:val="20"/>
          <w:szCs w:val="20"/>
        </w:rPr>
      </w:pPr>
      <w:r w:rsidRPr="0044557A">
        <w:rPr>
          <w:rFonts w:ascii="Tahoma" w:hAnsi="Tahoma" w:cs="Tahoma"/>
          <w:sz w:val="20"/>
          <w:szCs w:val="20"/>
        </w:rPr>
        <w:t>управляющей</w:t>
      </w:r>
      <w:r w:rsidRPr="0044557A">
        <w:rPr>
          <w:rFonts w:ascii="Tahoma" w:hAnsi="Tahoma" w:cs="Tahoma"/>
          <w:color w:val="000000"/>
          <w:sz w:val="20"/>
          <w:szCs w:val="20"/>
        </w:rPr>
        <w:t xml:space="preserve"> компании в срок не позднее следующего рабочего дня после проведения операции, если иной срок не установлен договором транзитного счета депо (отчет по форме </w:t>
      </w:r>
      <w:hyperlink w:anchor="Текст_S07" w:history="1">
        <w:r w:rsidRPr="00DF6271">
          <w:rPr>
            <w:rStyle w:val="af"/>
            <w:rFonts w:ascii="Tahoma" w:hAnsi="Tahoma" w:cs="Tahoma"/>
            <w:sz w:val="20"/>
            <w:szCs w:val="20"/>
          </w:rPr>
          <w:t>№S07</w:t>
        </w:r>
      </w:hyperlink>
      <w:r w:rsidRPr="0044557A">
        <w:rPr>
          <w:rFonts w:ascii="Tahoma" w:hAnsi="Tahoma" w:cs="Tahoma"/>
          <w:color w:val="000000"/>
          <w:sz w:val="20"/>
          <w:szCs w:val="20"/>
        </w:rPr>
        <w:t>); в случае проведения в один день инвентарных и административных операций, в отчет дополнительно включается информация об административных операциях;</w:t>
      </w:r>
    </w:p>
    <w:p w14:paraId="3E49BC28"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 не позднее следующего рабочего дня после проведения операции (отчет по форме </w:t>
      </w:r>
      <w:hyperlink w:anchor="Текст_S02_1" w:history="1">
        <w:r w:rsidRPr="00DF6271">
          <w:rPr>
            <w:rStyle w:val="af"/>
            <w:rFonts w:ascii="Tahoma" w:hAnsi="Tahoma" w:cs="Tahoma"/>
            <w:sz w:val="20"/>
            <w:szCs w:val="20"/>
          </w:rPr>
          <w:t>№</w:t>
        </w:r>
        <w:r w:rsidRPr="00DF6271">
          <w:rPr>
            <w:rStyle w:val="af"/>
            <w:rFonts w:ascii="Tahoma" w:hAnsi="Tahoma" w:cs="Tahoma"/>
            <w:sz w:val="20"/>
            <w:szCs w:val="20"/>
            <w:lang w:val="en-US"/>
          </w:rPr>
          <w:t>S</w:t>
        </w:r>
        <w:r w:rsidRPr="00DF6271">
          <w:rPr>
            <w:rStyle w:val="af"/>
            <w:rFonts w:ascii="Tahoma" w:hAnsi="Tahoma" w:cs="Tahoma"/>
            <w:sz w:val="20"/>
            <w:szCs w:val="20"/>
          </w:rPr>
          <w:t>02-1</w:t>
        </w:r>
      </w:hyperlink>
      <w:r w:rsidRPr="0044557A">
        <w:rPr>
          <w:rFonts w:ascii="Tahoma" w:hAnsi="Tahoma" w:cs="Tahoma"/>
          <w:color w:val="000000"/>
          <w:sz w:val="20"/>
          <w:szCs w:val="20"/>
        </w:rPr>
        <w:t>), в случае проведения в один день инвентарных и административных операций; в отчет дополнительно включается информация об административных операциях.</w:t>
      </w:r>
    </w:p>
    <w:p w14:paraId="2DC42F16" w14:textId="77777777" w:rsidR="00155AF1" w:rsidRPr="0044557A" w:rsidRDefault="00155AF1" w:rsidP="00A87857">
      <w:pPr>
        <w:pStyle w:val="4-"/>
        <w:ind w:left="993" w:hanging="993"/>
        <w:rPr>
          <w:rFonts w:ascii="Tahoma" w:hAnsi="Tahoma" w:cs="Tahoma"/>
          <w:sz w:val="20"/>
          <w:szCs w:val="20"/>
        </w:rPr>
      </w:pPr>
      <w:bookmarkStart w:id="450" w:name="_Ref469417217"/>
      <w:r w:rsidRPr="0044557A">
        <w:rPr>
          <w:rFonts w:ascii="Tahoma" w:hAnsi="Tahoma" w:cs="Tahoma"/>
          <w:sz w:val="20"/>
          <w:szCs w:val="20"/>
        </w:rPr>
        <w:t xml:space="preserve">Блокирование операций по списанию и (или) обременению ценных бумаг, переданных в оплату инвестиционных паев, при их зачислении на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w:t>
      </w:r>
      <w:bookmarkEnd w:id="450"/>
      <w:r w:rsidRPr="0044557A">
        <w:rPr>
          <w:rFonts w:ascii="Tahoma" w:hAnsi="Tahoma" w:cs="Tahoma"/>
          <w:sz w:val="20"/>
          <w:szCs w:val="20"/>
        </w:rPr>
        <w:t>.</w:t>
      </w:r>
    </w:p>
    <w:p w14:paraId="5A4F2FB0" w14:textId="38303F79"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При зачислении ценных бумаг, переданных в оплату инвестиционных паев паевого инвестиционного фонда, на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Депозитарий без поручения управляющей компании производит блокирование операций по списанию и (или) обременению ценных бумаг </w:t>
      </w:r>
      <w:proofErr w:type="gramStart"/>
      <w:r w:rsidR="00C718F7" w:rsidRPr="0044557A">
        <w:rPr>
          <w:rFonts w:ascii="Tahoma" w:hAnsi="Tahoma" w:cs="Tahoma"/>
          <w:sz w:val="20"/>
          <w:szCs w:val="20"/>
        </w:rPr>
        <w:t>по</w:t>
      </w:r>
      <w:r w:rsidR="00C718F7">
        <w:rPr>
          <w:rFonts w:ascii="Tahoma" w:hAnsi="Tahoma" w:cs="Tahoma"/>
          <w:sz w:val="20"/>
          <w:szCs w:val="20"/>
        </w:rPr>
        <w:t xml:space="preserve"> </w:t>
      </w:r>
      <w:r w:rsidR="00C718F7" w:rsidRPr="0044557A">
        <w:rPr>
          <w:rFonts w:ascii="Tahoma" w:hAnsi="Tahoma" w:cs="Tahoma"/>
          <w:sz w:val="20"/>
          <w:szCs w:val="20"/>
        </w:rPr>
        <w:t>этому</w:t>
      </w:r>
      <w:proofErr w:type="gramEnd"/>
      <w:r w:rsidRPr="0044557A">
        <w:rPr>
          <w:rFonts w:ascii="Tahoma" w:hAnsi="Tahoma" w:cs="Tahoma"/>
          <w:sz w:val="20"/>
          <w:szCs w:val="20"/>
        </w:rPr>
        <w:t xml:space="preserve">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за исключением осуществления операций по списанию ценных бумаг в случаях, предусмотренных федеральным законом.</w:t>
      </w:r>
    </w:p>
    <w:p w14:paraId="2AE564D5" w14:textId="77777777" w:rsidR="00155AF1" w:rsidRPr="0044557A" w:rsidRDefault="00155AF1" w:rsidP="00A87857">
      <w:pPr>
        <w:pStyle w:val="a0"/>
        <w:ind w:left="993" w:hanging="993"/>
        <w:rPr>
          <w:rFonts w:ascii="Tahoma" w:hAnsi="Tahoma" w:cs="Tahoma"/>
          <w:sz w:val="20"/>
          <w:szCs w:val="20"/>
        </w:rPr>
      </w:pPr>
      <w:bookmarkStart w:id="451" w:name="_Ref342312485"/>
      <w:r w:rsidRPr="0044557A">
        <w:rPr>
          <w:rFonts w:ascii="Tahoma" w:hAnsi="Tahoma" w:cs="Tahoma"/>
          <w:sz w:val="20"/>
          <w:szCs w:val="20"/>
        </w:rPr>
        <w:t xml:space="preserve">Иные операции по транзитному счету депо и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w:t>
      </w:r>
      <w:bookmarkEnd w:id="451"/>
      <w:r w:rsidRPr="0044557A">
        <w:rPr>
          <w:rFonts w:ascii="Tahoma" w:hAnsi="Tahoma" w:cs="Tahoma"/>
          <w:sz w:val="20"/>
          <w:szCs w:val="20"/>
        </w:rPr>
        <w:t>.</w:t>
      </w:r>
    </w:p>
    <w:p w14:paraId="3D59F674" w14:textId="77777777" w:rsidR="00155AF1" w:rsidRPr="0044557A" w:rsidRDefault="00155AF1" w:rsidP="00A87857">
      <w:pPr>
        <w:pStyle w:val="4-"/>
        <w:ind w:left="993" w:hanging="993"/>
        <w:rPr>
          <w:rFonts w:ascii="Tahoma" w:hAnsi="Tahoma" w:cs="Tahoma"/>
          <w:sz w:val="20"/>
          <w:szCs w:val="20"/>
        </w:rPr>
      </w:pPr>
      <w:bookmarkStart w:id="452" w:name="_Ref469417748"/>
      <w:r w:rsidRPr="0044557A">
        <w:rPr>
          <w:rFonts w:ascii="Tahoma" w:hAnsi="Tahoma" w:cs="Tahoma"/>
          <w:sz w:val="20"/>
          <w:szCs w:val="20"/>
        </w:rPr>
        <w:t xml:space="preserve">Внесение изменений в отношении лица,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w:t>
      </w:r>
      <w:bookmarkEnd w:id="452"/>
      <w:r w:rsidRPr="0044557A">
        <w:rPr>
          <w:rFonts w:ascii="Tahoma" w:hAnsi="Tahoma" w:cs="Tahoma"/>
          <w:sz w:val="20"/>
          <w:szCs w:val="20"/>
        </w:rPr>
        <w:t>.</w:t>
      </w:r>
    </w:p>
    <w:p w14:paraId="3F508706"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вносит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изменения информации в отношении лица,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на основании следующих документов, представленных управляющей компанией в Депозитарий:</w:t>
      </w:r>
    </w:p>
    <w:p w14:paraId="0F58C494"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поручение управляющей компании (Форма </w:t>
      </w:r>
      <w:hyperlink w:anchor="Текст_R11" w:history="1">
        <w:r w:rsidRPr="00DF6271">
          <w:rPr>
            <w:rStyle w:val="af"/>
            <w:rFonts w:ascii="Tahoma" w:hAnsi="Tahoma" w:cs="Tahoma"/>
            <w:sz w:val="20"/>
            <w:szCs w:val="20"/>
          </w:rPr>
          <w:t>№</w:t>
        </w:r>
        <w:r w:rsidRPr="00DF6271">
          <w:rPr>
            <w:rStyle w:val="af"/>
            <w:rFonts w:ascii="Tahoma" w:hAnsi="Tahoma" w:cs="Tahoma"/>
            <w:sz w:val="20"/>
            <w:szCs w:val="20"/>
            <w:lang w:val="en-US"/>
          </w:rPr>
          <w:t>R</w:t>
        </w:r>
        <w:r w:rsidRPr="00DF6271">
          <w:rPr>
            <w:rStyle w:val="af"/>
            <w:rFonts w:ascii="Tahoma" w:hAnsi="Tahoma" w:cs="Tahoma"/>
            <w:sz w:val="20"/>
            <w:szCs w:val="20"/>
          </w:rPr>
          <w:t>11</w:t>
        </w:r>
      </w:hyperlink>
      <w:r w:rsidRPr="0044557A">
        <w:rPr>
          <w:rFonts w:ascii="Tahoma" w:hAnsi="Tahoma" w:cs="Tahoma"/>
          <w:color w:val="000000"/>
          <w:sz w:val="20"/>
          <w:szCs w:val="20"/>
        </w:rPr>
        <w:t>);</w:t>
      </w:r>
    </w:p>
    <w:p w14:paraId="5B7A1B9C"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sz w:val="20"/>
          <w:szCs w:val="20"/>
        </w:rPr>
      </w:pPr>
      <w:r w:rsidRPr="0044557A">
        <w:rPr>
          <w:rFonts w:ascii="Tahoma" w:hAnsi="Tahoma" w:cs="Tahoma"/>
          <w:sz w:val="20"/>
          <w:szCs w:val="20"/>
        </w:rPr>
        <w:t xml:space="preserve">информация в отношении лица,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w:t>
      </w:r>
      <w:r w:rsidRPr="0044557A">
        <w:rPr>
          <w:rFonts w:ascii="Tahoma" w:hAnsi="Tahoma" w:cs="Tahoma"/>
          <w:color w:val="000000"/>
          <w:sz w:val="20"/>
          <w:szCs w:val="20"/>
        </w:rPr>
        <w:t xml:space="preserve">(Форма </w:t>
      </w:r>
      <w:hyperlink w:anchor="Текст_A04" w:history="1">
        <w:r w:rsidRPr="00DF6271">
          <w:rPr>
            <w:rStyle w:val="af"/>
            <w:rFonts w:ascii="Tahoma" w:hAnsi="Tahoma" w:cs="Tahoma"/>
            <w:sz w:val="20"/>
            <w:szCs w:val="20"/>
          </w:rPr>
          <w:t>№A04</w:t>
        </w:r>
      </w:hyperlink>
      <w:r w:rsidRPr="0044557A">
        <w:rPr>
          <w:rFonts w:ascii="Tahoma" w:hAnsi="Tahoma" w:cs="Tahoma"/>
          <w:color w:val="000000"/>
          <w:sz w:val="20"/>
          <w:szCs w:val="20"/>
        </w:rPr>
        <w:t>)</w:t>
      </w:r>
      <w:r w:rsidRPr="0044557A">
        <w:rPr>
          <w:rFonts w:ascii="Tahoma" w:hAnsi="Tahoma" w:cs="Tahoma"/>
          <w:sz w:val="20"/>
          <w:szCs w:val="20"/>
        </w:rPr>
        <w:t>.</w:t>
      </w:r>
    </w:p>
    <w:p w14:paraId="76821233"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обязан направить отчет об изменении информации (Форма </w:t>
      </w:r>
      <w:hyperlink w:anchor="Текст_S05_2" w:history="1">
        <w:r w:rsidRPr="00DF6271">
          <w:rPr>
            <w:rStyle w:val="af"/>
            <w:rFonts w:ascii="Tahoma" w:hAnsi="Tahoma" w:cs="Tahoma"/>
            <w:sz w:val="20"/>
            <w:szCs w:val="20"/>
          </w:rPr>
          <w:t>№S05-2</w:t>
        </w:r>
      </w:hyperlink>
      <w:r w:rsidRPr="0044557A">
        <w:rPr>
          <w:rFonts w:ascii="Tahoma" w:hAnsi="Tahoma" w:cs="Tahoma"/>
          <w:sz w:val="20"/>
          <w:szCs w:val="20"/>
        </w:rPr>
        <w:t xml:space="preserve">)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в отношении лица,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w:t>
      </w:r>
    </w:p>
    <w:p w14:paraId="77012942"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в срок не позднее следующего рабочего дня после проведения операции, если иной срок не установлен договором транзитного счета депо; </w:t>
      </w:r>
    </w:p>
    <w:p w14:paraId="0298B733"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 не позднее следующего рабочего дня после проведения операции.</w:t>
      </w:r>
    </w:p>
    <w:p w14:paraId="37B8DA7F" w14:textId="77777777" w:rsidR="00155AF1" w:rsidRPr="0044557A" w:rsidRDefault="00155AF1" w:rsidP="00A87857">
      <w:pPr>
        <w:pStyle w:val="4-"/>
        <w:ind w:left="993" w:hanging="993"/>
        <w:rPr>
          <w:rFonts w:ascii="Tahoma" w:hAnsi="Tahoma" w:cs="Tahoma"/>
          <w:sz w:val="20"/>
          <w:szCs w:val="20"/>
        </w:rPr>
      </w:pPr>
      <w:r w:rsidRPr="0044557A">
        <w:rPr>
          <w:rFonts w:ascii="Tahoma" w:hAnsi="Tahoma" w:cs="Tahoma"/>
          <w:sz w:val="20"/>
          <w:szCs w:val="20"/>
        </w:rPr>
        <w:t xml:space="preserve">Операции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в случае ареста ценных бумаг и обращения взыскания на ценные бумаги.</w:t>
      </w:r>
    </w:p>
    <w:p w14:paraId="49A3121B"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осуществляет фиксацию ограничения распоряжения ценными бумагами в связи с наложением ареста на ценные бумаги,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 на основании вступившего в законную силу судебного акта и (или) постановления судебного пристава-исполнителя, и (или) решения уполномоченного государственного органа об аресте имущества.</w:t>
      </w:r>
    </w:p>
    <w:p w14:paraId="0FFA69BB"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обязан направить отчет об аресте ценных бумаг,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w:t>
      </w:r>
    </w:p>
    <w:p w14:paraId="14B6EF32"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color w:val="000000"/>
          <w:sz w:val="20"/>
          <w:szCs w:val="20"/>
        </w:rPr>
        <w:t xml:space="preserve">) в срок не позднее следующего рабочего дня после проведения операции, если иной срок не установлен договором транзитного счета депо; </w:t>
      </w:r>
    </w:p>
    <w:p w14:paraId="490316D9"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color w:val="000000"/>
          <w:sz w:val="20"/>
          <w:szCs w:val="20"/>
        </w:rPr>
        <w:t>), - не позднее следующего рабочего дня после проведения операции.</w:t>
      </w:r>
    </w:p>
    <w:p w14:paraId="169059D4"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Снятие ограничения распоряжения ценными бумагами, установленного в соответствии с настоящим пунктом, производится Депозитарием на основании документов государственных органов об отмене актов, являющихся основанием для фиксации ограничения распоряжения ценными бумагами в связи с наложением ареста, или на основании документов государственных органов, являющихся основанием для списания ценных бумаг с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w:t>
      </w:r>
    </w:p>
    <w:p w14:paraId="3AD2C912"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Списание ценных бумаг,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 в случае обращения взыскания на эти ценные бумаги по долгам лица, передавшего их в оплату инвестиционных паев, осуществляется Депозитарием на основании вступившего в законную силу судебного акта и (или) постановления судебного пристава-исполнителя.</w:t>
      </w:r>
    </w:p>
    <w:p w14:paraId="43789413"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обязан направить отчет о списании ценных бумаг,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w:t>
      </w:r>
    </w:p>
    <w:p w14:paraId="03D58342"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color w:val="000000"/>
          <w:sz w:val="20"/>
          <w:szCs w:val="20"/>
        </w:rPr>
        <w:t>) в срок не позднее следующего рабочего дня после проведения операции списания ценных бумаг, если иной срок не установлен договором транзитного счета депо;</w:t>
      </w:r>
    </w:p>
    <w:p w14:paraId="31193319"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color w:val="000000"/>
          <w:sz w:val="20"/>
          <w:szCs w:val="20"/>
        </w:rPr>
        <w:t>), - не позднее следующего рабочего дня после проведения операции списания ценных бумаг.</w:t>
      </w:r>
    </w:p>
    <w:p w14:paraId="2ECA21CC" w14:textId="77777777" w:rsidR="00155AF1" w:rsidRPr="0044557A" w:rsidRDefault="00155AF1" w:rsidP="00A87857">
      <w:pPr>
        <w:pStyle w:val="4-"/>
        <w:ind w:left="993" w:hanging="993"/>
        <w:rPr>
          <w:rFonts w:ascii="Tahoma" w:hAnsi="Tahoma" w:cs="Tahoma"/>
          <w:sz w:val="20"/>
          <w:szCs w:val="20"/>
        </w:rPr>
      </w:pPr>
      <w:bookmarkStart w:id="453" w:name="_Ref469417254"/>
      <w:r w:rsidRPr="0044557A">
        <w:rPr>
          <w:rFonts w:ascii="Tahoma" w:hAnsi="Tahoma" w:cs="Tahoma"/>
          <w:sz w:val="20"/>
          <w:szCs w:val="20"/>
        </w:rPr>
        <w:t xml:space="preserve">Операции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в случае смерти физического лица</w:t>
      </w:r>
      <w:bookmarkEnd w:id="453"/>
      <w:r w:rsidRPr="0044557A">
        <w:rPr>
          <w:rFonts w:ascii="Tahoma" w:hAnsi="Tahoma" w:cs="Tahoma"/>
          <w:sz w:val="20"/>
          <w:szCs w:val="20"/>
        </w:rPr>
        <w:t>.</w:t>
      </w:r>
    </w:p>
    <w:p w14:paraId="1B7F4F2D"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приостанавливает операции по списанию и обременению ценных бумаг,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 в случае смерти физического лица, передавшего ценные бумаги в оплату инвестиционных паев, на основании запроса нотариуса, исполнителя завещания либо должностного лица, уполномоченного законом на совершение нотариальных действий, свидетельства о смерти, вступившего в законную силу решения суда об объявлении физического лица умершим.</w:t>
      </w:r>
    </w:p>
    <w:p w14:paraId="7E0D306F" w14:textId="77777777" w:rsidR="00155AF1" w:rsidRPr="0044557A" w:rsidRDefault="00155AF1" w:rsidP="00A87857">
      <w:pPr>
        <w:autoSpaceDE w:val="0"/>
        <w:autoSpaceDN w:val="0"/>
        <w:adjustRightInd w:val="0"/>
        <w:spacing w:line="360" w:lineRule="auto"/>
        <w:ind w:left="993"/>
        <w:rPr>
          <w:rFonts w:ascii="Tahoma" w:hAnsi="Tahoma" w:cs="Tahoma"/>
          <w:color w:val="000000"/>
          <w:sz w:val="20"/>
          <w:szCs w:val="20"/>
        </w:rPr>
      </w:pPr>
      <w:r w:rsidRPr="0044557A">
        <w:rPr>
          <w:rFonts w:ascii="Tahoma" w:hAnsi="Tahoma" w:cs="Tahoma"/>
          <w:color w:val="000000"/>
          <w:sz w:val="20"/>
          <w:szCs w:val="20"/>
        </w:rPr>
        <w:t xml:space="preserve">По результатам приостановления операций Депозитарий обязан направить отчет о выполнении депозитарной операции по </w:t>
      </w:r>
      <w:proofErr w:type="spellStart"/>
      <w:r w:rsidRPr="0044557A">
        <w:rPr>
          <w:rFonts w:ascii="Tahoma" w:hAnsi="Tahoma" w:cs="Tahoma"/>
          <w:color w:val="000000"/>
          <w:sz w:val="20"/>
          <w:szCs w:val="20"/>
        </w:rPr>
        <w:t>субсчету</w:t>
      </w:r>
      <w:proofErr w:type="spellEnd"/>
      <w:r w:rsidRPr="0044557A">
        <w:rPr>
          <w:rFonts w:ascii="Tahoma" w:hAnsi="Tahoma" w:cs="Tahoma"/>
          <w:color w:val="000000"/>
          <w:sz w:val="20"/>
          <w:szCs w:val="20"/>
        </w:rPr>
        <w:t xml:space="preserve"> депо:</w:t>
      </w:r>
    </w:p>
    <w:p w14:paraId="5B081047" w14:textId="77777777" w:rsidR="00155AF1" w:rsidRPr="0044557A" w:rsidRDefault="00155AF1" w:rsidP="00A87857">
      <w:pPr>
        <w:pStyle w:val="1"/>
        <w:ind w:left="1276" w:hanging="283"/>
        <w:rPr>
          <w:rFonts w:ascii="Tahoma" w:hAnsi="Tahoma" w:cs="Tahoma"/>
          <w:sz w:val="20"/>
          <w:szCs w:val="20"/>
        </w:rPr>
      </w:pPr>
      <w:r w:rsidRPr="0044557A">
        <w:rPr>
          <w:rFonts w:ascii="Tahoma" w:hAnsi="Tahoma" w:cs="Tahoma"/>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sz w:val="20"/>
          <w:szCs w:val="20"/>
        </w:rPr>
        <w:t>) в срок не позднее следующего рабочего дня после проведения операции, если иной срок не установлен договором транзитного счета депо, а также, в случае приостановления операций на основании запроса нотариуса, исполнителя завещания либо должностного лица, уполномоченного законом на совершение нотариальных действий</w:t>
      </w:r>
      <w:r w:rsidRPr="0044557A">
        <w:rPr>
          <w:rFonts w:ascii="Tahoma" w:hAnsi="Tahoma" w:cs="Tahoma"/>
          <w:color w:val="000000"/>
          <w:sz w:val="20"/>
          <w:szCs w:val="20"/>
        </w:rPr>
        <w:t>;</w:t>
      </w:r>
      <w:r w:rsidRPr="0044557A">
        <w:rPr>
          <w:rFonts w:ascii="Tahoma" w:hAnsi="Tahoma" w:cs="Tahoma"/>
          <w:sz w:val="20"/>
          <w:szCs w:val="20"/>
        </w:rPr>
        <w:t xml:space="preserve"> </w:t>
      </w:r>
    </w:p>
    <w:p w14:paraId="5F655AAB" w14:textId="77777777" w:rsidR="00155AF1" w:rsidRPr="0044557A" w:rsidRDefault="00155AF1" w:rsidP="00A87857">
      <w:pPr>
        <w:pStyle w:val="1"/>
        <w:ind w:left="1276" w:hanging="283"/>
        <w:rPr>
          <w:rFonts w:ascii="Tahoma" w:hAnsi="Tahoma" w:cs="Tahoma"/>
          <w:sz w:val="20"/>
          <w:szCs w:val="20"/>
        </w:rPr>
      </w:pPr>
      <w:r w:rsidRPr="0044557A">
        <w:rPr>
          <w:rFonts w:ascii="Tahoma" w:hAnsi="Tahoma" w:cs="Tahoma"/>
          <w:sz w:val="20"/>
          <w:szCs w:val="20"/>
        </w:rPr>
        <w:t xml:space="preserve">соответствующему лицу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sz w:val="20"/>
          <w:szCs w:val="20"/>
        </w:rPr>
        <w:t xml:space="preserve">) не позднее следующего рабочего дня после приостановления операции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w:t>
      </w:r>
    </w:p>
    <w:p w14:paraId="4E543B05" w14:textId="77777777" w:rsidR="00155AF1" w:rsidRPr="0044557A" w:rsidRDefault="00155AF1" w:rsidP="00A87857">
      <w:pPr>
        <w:pStyle w:val="4-"/>
        <w:ind w:left="993" w:hanging="993"/>
        <w:rPr>
          <w:rFonts w:ascii="Tahoma" w:hAnsi="Tahoma" w:cs="Tahoma"/>
          <w:sz w:val="20"/>
          <w:szCs w:val="20"/>
        </w:rPr>
      </w:pPr>
      <w:r w:rsidRPr="0044557A">
        <w:rPr>
          <w:rFonts w:ascii="Tahoma" w:hAnsi="Tahoma" w:cs="Tahoma"/>
          <w:sz w:val="20"/>
          <w:szCs w:val="20"/>
        </w:rPr>
        <w:t xml:space="preserve">Операции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в случае реорганизации юридического лица.</w:t>
      </w:r>
    </w:p>
    <w:p w14:paraId="1069140C"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В случае реорганизации юридического лица, передавшего ценные бумаги в оплату инвестиционных паев, Депозитарий на основании поручения управляющей компании:</w:t>
      </w:r>
    </w:p>
    <w:p w14:paraId="2A32D30C" w14:textId="77777777" w:rsidR="00155AF1" w:rsidRPr="0044557A" w:rsidRDefault="00155AF1" w:rsidP="00A87857">
      <w:pPr>
        <w:pStyle w:val="1"/>
        <w:ind w:left="1276" w:hanging="283"/>
        <w:rPr>
          <w:rFonts w:ascii="Tahoma" w:hAnsi="Tahoma" w:cs="Tahoma"/>
          <w:sz w:val="20"/>
          <w:szCs w:val="20"/>
        </w:rPr>
      </w:pPr>
      <w:r w:rsidRPr="0044557A">
        <w:rPr>
          <w:rFonts w:ascii="Tahoma" w:hAnsi="Tahoma" w:cs="Tahoma"/>
          <w:sz w:val="20"/>
          <w:szCs w:val="20"/>
        </w:rPr>
        <w:t xml:space="preserve">открывает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юридическому лицу - правопреемнику;</w:t>
      </w:r>
    </w:p>
    <w:p w14:paraId="7AD74028" w14:textId="77777777" w:rsidR="00155AF1" w:rsidRPr="0044557A" w:rsidRDefault="00155AF1" w:rsidP="00A87857">
      <w:pPr>
        <w:pStyle w:val="1"/>
        <w:ind w:left="1276" w:hanging="283"/>
        <w:rPr>
          <w:rFonts w:ascii="Tahoma" w:hAnsi="Tahoma" w:cs="Tahoma"/>
          <w:sz w:val="20"/>
          <w:szCs w:val="20"/>
        </w:rPr>
      </w:pPr>
      <w:r w:rsidRPr="0044557A">
        <w:rPr>
          <w:rFonts w:ascii="Tahoma" w:hAnsi="Tahoma" w:cs="Tahoma"/>
          <w:sz w:val="20"/>
          <w:szCs w:val="20"/>
        </w:rPr>
        <w:t xml:space="preserve">переводит ценные бумаги с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реорганизуемого юридического лица на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юридического лица - правопреемника.</w:t>
      </w:r>
    </w:p>
    <w:p w14:paraId="2EC545B4" w14:textId="77777777" w:rsidR="00155AF1" w:rsidRPr="0044557A" w:rsidRDefault="00155AF1" w:rsidP="00A87857">
      <w:pPr>
        <w:pStyle w:val="af1"/>
        <w:autoSpaceDE w:val="0"/>
        <w:autoSpaceDN w:val="0"/>
        <w:adjustRightInd w:val="0"/>
        <w:spacing w:line="360" w:lineRule="auto"/>
        <w:ind w:left="993"/>
        <w:rPr>
          <w:rFonts w:ascii="Tahoma" w:hAnsi="Tahoma" w:cs="Tahoma"/>
          <w:color w:val="000000"/>
          <w:sz w:val="20"/>
          <w:szCs w:val="20"/>
        </w:rPr>
      </w:pPr>
      <w:r w:rsidRPr="0044557A">
        <w:rPr>
          <w:rFonts w:ascii="Tahoma" w:hAnsi="Tahoma" w:cs="Tahoma"/>
          <w:color w:val="000000"/>
          <w:sz w:val="20"/>
          <w:szCs w:val="20"/>
        </w:rPr>
        <w:t>К поручению управляющей компании должны быть приложены:</w:t>
      </w:r>
    </w:p>
    <w:p w14:paraId="610FD7F1"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заявление юридического лица - правопреемника;</w:t>
      </w:r>
    </w:p>
    <w:p w14:paraId="37DC1251"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информация в отношении юридического лица – правопреемника, содержащая сведения, предусмотренные Формой </w:t>
      </w:r>
      <w:hyperlink w:anchor="Текст_A04" w:history="1">
        <w:r w:rsidRPr="003B67BB">
          <w:rPr>
            <w:rStyle w:val="af"/>
            <w:rFonts w:ascii="Tahoma" w:hAnsi="Tahoma" w:cs="Tahoma"/>
            <w:sz w:val="20"/>
            <w:szCs w:val="20"/>
          </w:rPr>
          <w:t>№A04</w:t>
        </w:r>
      </w:hyperlink>
      <w:r w:rsidRPr="0044557A">
        <w:rPr>
          <w:rFonts w:ascii="Tahoma" w:hAnsi="Tahoma" w:cs="Tahoma"/>
          <w:color w:val="000000"/>
          <w:sz w:val="20"/>
          <w:szCs w:val="20"/>
        </w:rPr>
        <w:t>;</w:t>
      </w:r>
    </w:p>
    <w:p w14:paraId="10B77822"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выписка из передаточного акта; </w:t>
      </w:r>
    </w:p>
    <w:p w14:paraId="6988677F"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документы, подтверждающие внесение в единый государственный реестр юридических лиц записи о государственной регистрации юридического лица, созданного в результате реорганизации, и о прекращении деятельности реорганизованного юридического лица (при слиянии, присоединении, разделении, преобразовании).</w:t>
      </w:r>
    </w:p>
    <w:p w14:paraId="30F7675A"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По итогам проведения операций Депозитарий обязан направить следующие отчеты:</w:t>
      </w:r>
    </w:p>
    <w:p w14:paraId="1E44B6F9"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управляющей компании:</w:t>
      </w:r>
    </w:p>
    <w:p w14:paraId="4D2C28AD"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 xml:space="preserve">отчет об открытии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(Форма </w:t>
      </w:r>
      <w:hyperlink w:anchor="Текст_S05_8"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05-8</w:t>
        </w:r>
      </w:hyperlink>
      <w:r w:rsidRPr="0044557A">
        <w:rPr>
          <w:rFonts w:ascii="Tahoma" w:hAnsi="Tahoma" w:cs="Tahoma"/>
          <w:sz w:val="20"/>
          <w:szCs w:val="20"/>
        </w:rPr>
        <w:t>) - в сроки, установленные настоящими Условиями</w:t>
      </w:r>
      <w:r w:rsidRPr="0044557A">
        <w:rPr>
          <w:rFonts w:ascii="Tahoma" w:hAnsi="Tahoma" w:cs="Tahoma"/>
          <w:color w:val="000000"/>
          <w:sz w:val="20"/>
          <w:szCs w:val="20"/>
        </w:rPr>
        <w:t>;</w:t>
      </w:r>
    </w:p>
    <w:p w14:paraId="322153DC"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 xml:space="preserve">отчет по операциям по транзитному счету (Форма </w:t>
      </w:r>
      <w:hyperlink w:anchor="Текст_S07" w:history="1">
        <w:r w:rsidRPr="003B67BB">
          <w:rPr>
            <w:rStyle w:val="af"/>
            <w:rFonts w:ascii="Tahoma" w:hAnsi="Tahoma" w:cs="Tahoma"/>
            <w:sz w:val="20"/>
            <w:szCs w:val="20"/>
          </w:rPr>
          <w:t>№S07</w:t>
        </w:r>
      </w:hyperlink>
      <w:r w:rsidRPr="0044557A">
        <w:rPr>
          <w:rFonts w:ascii="Tahoma" w:hAnsi="Tahoma" w:cs="Tahoma"/>
          <w:sz w:val="20"/>
          <w:szCs w:val="20"/>
        </w:rPr>
        <w:t>) - в срок не позднее следующего рабочего дня после проведения операции перевода ценных бумаг, если иной срок не установлен договором транзитного счета депо;</w:t>
      </w:r>
    </w:p>
    <w:p w14:paraId="439ADEB0" w14:textId="77777777" w:rsidR="00155AF1" w:rsidRPr="0044557A" w:rsidRDefault="00155AF1" w:rsidP="00A87857">
      <w:pPr>
        <w:pStyle w:val="1"/>
        <w:ind w:left="1276" w:hanging="283"/>
        <w:rPr>
          <w:rFonts w:ascii="Tahoma" w:hAnsi="Tahoma" w:cs="Tahoma"/>
          <w:sz w:val="20"/>
          <w:szCs w:val="20"/>
        </w:rPr>
      </w:pPr>
      <w:r w:rsidRPr="0044557A">
        <w:rPr>
          <w:rFonts w:ascii="Tahoma" w:hAnsi="Tahoma" w:cs="Tahoma"/>
          <w:sz w:val="20"/>
          <w:szCs w:val="20"/>
        </w:rPr>
        <w:t xml:space="preserve">юридическому лицу - правопреемнику, которому был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w:t>
      </w:r>
    </w:p>
    <w:p w14:paraId="275DCF85"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 xml:space="preserve">отчет об открытии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(Форма </w:t>
      </w:r>
      <w:hyperlink w:anchor="Текст_S05_8"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05-8</w:t>
        </w:r>
      </w:hyperlink>
      <w:r w:rsidRPr="0044557A">
        <w:rPr>
          <w:rFonts w:ascii="Tahoma" w:hAnsi="Tahoma" w:cs="Tahoma"/>
          <w:sz w:val="20"/>
          <w:szCs w:val="20"/>
        </w:rPr>
        <w:t>) - в сроки, установленные настоящими Условиями</w:t>
      </w:r>
      <w:r w:rsidRPr="0044557A">
        <w:rPr>
          <w:rFonts w:ascii="Tahoma" w:hAnsi="Tahoma" w:cs="Tahoma"/>
          <w:color w:val="000000"/>
          <w:sz w:val="20"/>
          <w:szCs w:val="20"/>
        </w:rPr>
        <w:t>;</w:t>
      </w:r>
    </w:p>
    <w:p w14:paraId="54EEE307"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 xml:space="preserve">отчет по операциям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sz w:val="20"/>
          <w:szCs w:val="20"/>
        </w:rPr>
        <w:t>) – в срок не позднее следующего рабочего дня после проведения операции перевода ценных бумаг.</w:t>
      </w:r>
    </w:p>
    <w:p w14:paraId="6B8868D8" w14:textId="77777777" w:rsidR="00155AF1" w:rsidRPr="0044557A" w:rsidRDefault="00155AF1" w:rsidP="00477496">
      <w:pPr>
        <w:pStyle w:val="4-"/>
        <w:ind w:left="993" w:hanging="993"/>
        <w:rPr>
          <w:rFonts w:ascii="Tahoma" w:hAnsi="Tahoma" w:cs="Tahoma"/>
          <w:sz w:val="20"/>
          <w:szCs w:val="20"/>
        </w:rPr>
      </w:pPr>
      <w:r w:rsidRPr="0044557A">
        <w:rPr>
          <w:rFonts w:ascii="Tahoma" w:hAnsi="Tahoma" w:cs="Tahoma"/>
          <w:sz w:val="20"/>
          <w:szCs w:val="20"/>
        </w:rPr>
        <w:t>Конвертация ценных бумаг</w:t>
      </w:r>
      <w:r w:rsidRPr="0044557A">
        <w:rPr>
          <w:rFonts w:ascii="Tahoma" w:hAnsi="Tahoma" w:cs="Tahoma"/>
          <w:sz w:val="20"/>
          <w:szCs w:val="20"/>
          <w:lang w:val="en-US"/>
        </w:rPr>
        <w:t>.</w:t>
      </w:r>
    </w:p>
    <w:p w14:paraId="6B2B167C" w14:textId="13FB3DA1"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 xml:space="preserve">В случае проведения конвертации ценных бумаг,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 Депозитарий проводит операцию конвертации ценных бумаг в порядке, установленном п</w:t>
      </w:r>
      <w:r w:rsidR="006F6808">
        <w:rPr>
          <w:rFonts w:ascii="Tahoma" w:hAnsi="Tahoma" w:cs="Tahoma"/>
          <w:sz w:val="20"/>
          <w:szCs w:val="20"/>
        </w:rPr>
        <w:t>унктом</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_Ref342312941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7.2</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6F0A822A" w14:textId="77777777" w:rsidR="00155AF1" w:rsidRPr="0044557A" w:rsidRDefault="00155AF1" w:rsidP="00477496">
      <w:pPr>
        <w:autoSpaceDE w:val="0"/>
        <w:autoSpaceDN w:val="0"/>
        <w:adjustRightInd w:val="0"/>
        <w:spacing w:line="360" w:lineRule="auto"/>
        <w:ind w:left="993"/>
        <w:rPr>
          <w:rFonts w:ascii="Tahoma" w:hAnsi="Tahoma" w:cs="Tahoma"/>
          <w:color w:val="000000"/>
          <w:sz w:val="20"/>
          <w:szCs w:val="20"/>
        </w:rPr>
      </w:pPr>
      <w:r w:rsidRPr="0044557A">
        <w:rPr>
          <w:rFonts w:ascii="Tahoma" w:hAnsi="Tahoma" w:cs="Tahoma"/>
          <w:color w:val="000000"/>
          <w:sz w:val="20"/>
          <w:szCs w:val="20"/>
        </w:rPr>
        <w:t xml:space="preserve">Депозитарий обязан направить отчет о конвертации ценных бумаг, права на которые учитываются на </w:t>
      </w:r>
      <w:proofErr w:type="spellStart"/>
      <w:r w:rsidRPr="0044557A">
        <w:rPr>
          <w:rFonts w:ascii="Tahoma" w:hAnsi="Tahoma" w:cs="Tahoma"/>
          <w:color w:val="000000"/>
          <w:sz w:val="20"/>
          <w:szCs w:val="20"/>
        </w:rPr>
        <w:t>субсчете</w:t>
      </w:r>
      <w:proofErr w:type="spellEnd"/>
      <w:r w:rsidRPr="0044557A">
        <w:rPr>
          <w:rFonts w:ascii="Tahoma" w:hAnsi="Tahoma" w:cs="Tahoma"/>
          <w:color w:val="000000"/>
          <w:sz w:val="20"/>
          <w:szCs w:val="20"/>
        </w:rPr>
        <w:t xml:space="preserve"> депо:</w:t>
      </w:r>
    </w:p>
    <w:p w14:paraId="01306D7D" w14:textId="77777777" w:rsidR="00155AF1" w:rsidRPr="0044557A" w:rsidRDefault="00155AF1" w:rsidP="00477496">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color w:val="000000"/>
          <w:sz w:val="20"/>
          <w:szCs w:val="20"/>
        </w:rPr>
        <w:t>) в срок не позднее следующего рабочего дня после проведения операции конвертации ценных бумаг, если иной срок не установлен договором транзитного счета депо;</w:t>
      </w:r>
    </w:p>
    <w:p w14:paraId="39E4FB00" w14:textId="77777777" w:rsidR="00155AF1" w:rsidRPr="0044557A" w:rsidRDefault="00155AF1" w:rsidP="00477496">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color w:val="000000"/>
          <w:sz w:val="20"/>
          <w:szCs w:val="20"/>
        </w:rPr>
        <w:t>), - не позднее следующего рабочего дня после проведения операции конвертации ценных бумаг.</w:t>
      </w:r>
    </w:p>
    <w:p w14:paraId="207DF762" w14:textId="77777777" w:rsidR="00155AF1" w:rsidRPr="0044557A" w:rsidRDefault="00155AF1" w:rsidP="00477496">
      <w:pPr>
        <w:pStyle w:val="4-"/>
        <w:ind w:left="993" w:hanging="993"/>
        <w:rPr>
          <w:rFonts w:ascii="Tahoma" w:hAnsi="Tahoma" w:cs="Tahoma"/>
          <w:sz w:val="20"/>
          <w:szCs w:val="20"/>
        </w:rPr>
      </w:pPr>
      <w:bookmarkStart w:id="454" w:name="_Ref469413099"/>
      <w:r w:rsidRPr="0044557A">
        <w:rPr>
          <w:rFonts w:ascii="Tahoma" w:hAnsi="Tahoma" w:cs="Tahoma"/>
          <w:sz w:val="20"/>
          <w:szCs w:val="20"/>
        </w:rPr>
        <w:t xml:space="preserve">Предоставление выписок и отчетов по транзитному счету депо и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w:t>
      </w:r>
      <w:bookmarkEnd w:id="454"/>
      <w:r w:rsidRPr="0044557A">
        <w:rPr>
          <w:rFonts w:ascii="Tahoma" w:hAnsi="Tahoma" w:cs="Tahoma"/>
          <w:sz w:val="20"/>
          <w:szCs w:val="20"/>
        </w:rPr>
        <w:t>.</w:t>
      </w:r>
    </w:p>
    <w:p w14:paraId="1B883B60" w14:textId="77777777"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Депозитарий обязан:</w:t>
      </w:r>
    </w:p>
    <w:p w14:paraId="545AA45F" w14:textId="2A01E190" w:rsidR="00155AF1" w:rsidRPr="0044557A" w:rsidRDefault="00155AF1" w:rsidP="00477496">
      <w:pPr>
        <w:pStyle w:val="1"/>
        <w:ind w:left="1276" w:hanging="283"/>
        <w:rPr>
          <w:rFonts w:ascii="Tahoma" w:hAnsi="Tahoma" w:cs="Tahoma"/>
          <w:sz w:val="20"/>
          <w:szCs w:val="20"/>
        </w:rPr>
      </w:pPr>
      <w:r w:rsidRPr="0044557A">
        <w:rPr>
          <w:rFonts w:ascii="Tahoma" w:hAnsi="Tahoma" w:cs="Tahoma"/>
          <w:sz w:val="20"/>
          <w:szCs w:val="20"/>
        </w:rPr>
        <w:t xml:space="preserve">по требованию управляющей компании, на имя которой открыт транзитный счет депо, предоставлять ей выписки и отчеты по транзитному счету депо, а также по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 в срок не более 3</w:t>
      </w:r>
      <w:r w:rsidR="0056265A">
        <w:rPr>
          <w:rFonts w:ascii="Tahoma" w:hAnsi="Tahoma" w:cs="Tahoma"/>
          <w:sz w:val="20"/>
          <w:szCs w:val="20"/>
        </w:rPr>
        <w:t xml:space="preserve"> (трех)</w:t>
      </w:r>
      <w:r w:rsidRPr="0044557A">
        <w:rPr>
          <w:rFonts w:ascii="Tahoma" w:hAnsi="Tahoma" w:cs="Tahoma"/>
          <w:sz w:val="20"/>
          <w:szCs w:val="20"/>
        </w:rPr>
        <w:t xml:space="preserve"> рабочих дней со дня поступления соответствующего требования, если иной порядок не установлен договором транзитного счета депо;</w:t>
      </w:r>
    </w:p>
    <w:p w14:paraId="3460A9D4" w14:textId="5F08471C" w:rsidR="00155AF1" w:rsidRPr="0044557A" w:rsidRDefault="00155AF1" w:rsidP="00477496">
      <w:pPr>
        <w:pStyle w:val="1"/>
        <w:ind w:left="1276" w:hanging="283"/>
        <w:rPr>
          <w:rFonts w:ascii="Tahoma" w:hAnsi="Tahoma" w:cs="Tahoma"/>
          <w:sz w:val="20"/>
          <w:szCs w:val="20"/>
        </w:rPr>
      </w:pPr>
      <w:r w:rsidRPr="0044557A">
        <w:rPr>
          <w:rFonts w:ascii="Tahoma" w:hAnsi="Tahoma" w:cs="Tahoma"/>
          <w:sz w:val="20"/>
          <w:szCs w:val="20"/>
        </w:rPr>
        <w:t xml:space="preserve">предоставлять лицу,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выписки о состоянии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открытого данному лицу, выписки об операциях, проведенных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открытому данному лицу, а также отчеты об операциях, проведенных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открытому данному лицу, в срок не более 3</w:t>
      </w:r>
      <w:r w:rsidR="0056265A">
        <w:rPr>
          <w:rFonts w:ascii="Tahoma" w:hAnsi="Tahoma" w:cs="Tahoma"/>
          <w:sz w:val="20"/>
          <w:szCs w:val="20"/>
        </w:rPr>
        <w:t xml:space="preserve"> (трех)</w:t>
      </w:r>
      <w:r w:rsidRPr="0044557A">
        <w:rPr>
          <w:rFonts w:ascii="Tahoma" w:hAnsi="Tahoma" w:cs="Tahoma"/>
          <w:sz w:val="20"/>
          <w:szCs w:val="20"/>
        </w:rPr>
        <w:t xml:space="preserve"> рабочих дней со дня поступления соответствующего запроса.</w:t>
      </w:r>
    </w:p>
    <w:p w14:paraId="7B5FF145" w14:textId="77777777" w:rsidR="00155AF1" w:rsidRPr="0044557A" w:rsidRDefault="00155AF1" w:rsidP="00477496">
      <w:pPr>
        <w:pStyle w:val="4-"/>
        <w:ind w:left="993" w:hanging="993"/>
        <w:rPr>
          <w:rFonts w:ascii="Tahoma" w:hAnsi="Tahoma" w:cs="Tahoma"/>
          <w:sz w:val="20"/>
          <w:szCs w:val="20"/>
        </w:rPr>
      </w:pPr>
      <w:r w:rsidRPr="0044557A">
        <w:rPr>
          <w:rFonts w:ascii="Tahoma" w:hAnsi="Tahoma" w:cs="Tahoma"/>
          <w:sz w:val="20"/>
          <w:szCs w:val="20"/>
        </w:rPr>
        <w:t>Предоставление сведений о лицах, имеющих право на участие в общем собрании акционеров акционерного общества, а также о лицах, имеющих право на получение дохода и иных выплат по ценным бумагам.</w:t>
      </w:r>
    </w:p>
    <w:p w14:paraId="2AB7DA4E" w14:textId="77777777"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 xml:space="preserve">В случае составления списка лиц, имеющих право на участие в общем собрании акционеров акционерного общества, ценные бумаги которого переданы в оплату паев паевого инвестиционного фонда, Депозитарий на основании запроса держателя реестра акционерного общества (депозитария, в котором Депозитарию открыт счет депо номинального держателя) направляет установленные законодательством Российской Федерации о ценных бумагах данные, необходимые для составления такого списка, о лицах, которым открыты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на которых учитываются соответствующие ценные бумаги.</w:t>
      </w:r>
    </w:p>
    <w:p w14:paraId="6A3EAE16" w14:textId="77777777"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 xml:space="preserve">В случае составления списка лиц, имеющих право на получение дохода и иных выплат по ценным бумагам, которые переданы в оплату паев паевого инвестиционного фонда, Депозитарий на основании запроса держателя реестра акционерного общества (депозитария, в котором Депозитарию открыт счет депо номинального держателя) направляет установленные законодательством Российской Федерации о ценных бумагах данные, необходимые для составления такого списка, о лицах, которым открыты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на которых учитываются соответствующие ценные бумаги. При этом Депозитарий в качестве счета, на который должны быть перечислены доходы и иные выплаты по ценным бумагам, указывает специальный депозитарный счет, открытый Депозитарию в кредитной организации.</w:t>
      </w:r>
    </w:p>
    <w:p w14:paraId="01A97456" w14:textId="1EDCD9A5"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Доходы и иные выплаты по ценным бумагам, переданным в оплату инвестиционных паев, поступившие на специальный депозитарный счет Депозитария в период формирования паевого инвестиционного фонда, перечисляются Депозитарием на транзитный счет управляющей компании в порядке, установленном п</w:t>
      </w:r>
      <w:r w:rsidR="006F6808">
        <w:rPr>
          <w:rFonts w:ascii="Tahoma" w:hAnsi="Tahoma" w:cs="Tahoma"/>
          <w:sz w:val="20"/>
          <w:szCs w:val="20"/>
        </w:rPr>
        <w:t>унктом</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_Ref342312975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7.5</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5CE0C1C2" w14:textId="77777777" w:rsidR="00155AF1" w:rsidRPr="0044557A" w:rsidRDefault="00155AF1" w:rsidP="00477496">
      <w:pPr>
        <w:pStyle w:val="4-"/>
        <w:ind w:left="993" w:hanging="993"/>
        <w:rPr>
          <w:rFonts w:ascii="Tahoma" w:hAnsi="Tahoma" w:cs="Tahoma"/>
          <w:sz w:val="20"/>
          <w:szCs w:val="20"/>
        </w:rPr>
      </w:pPr>
      <w:r w:rsidRPr="0044557A">
        <w:rPr>
          <w:rFonts w:ascii="Tahoma" w:hAnsi="Tahoma" w:cs="Tahoma"/>
          <w:sz w:val="20"/>
          <w:szCs w:val="20"/>
        </w:rPr>
        <w:t>Операции при завершении срока формирования паевого инвестиционного фонда.</w:t>
      </w:r>
    </w:p>
    <w:p w14:paraId="35762A5C" w14:textId="77777777"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При формировании паевого инвестиционного фонда Депозитарий на основании поручения управляющей компании о переводе ценных бумаг для включения их в состав паевого инвестиционного фонда списывает ценные бумаги с транзитного счета депо и зачисляет их на счет депо, открытый управляющей компании как доверительному управляющему соответствующим паевым инвестиционным фондом. Указанная операция производится Депозитарием при условии соблюдения требований законодательства Российской Федерации об инвестиционных фондах к завершению (окончанию) формирования паевого инвестиционного фонда.</w:t>
      </w:r>
    </w:p>
    <w:p w14:paraId="1143EC88" w14:textId="77777777" w:rsidR="00155AF1" w:rsidRPr="0044557A" w:rsidRDefault="00155AF1" w:rsidP="00477496">
      <w:pPr>
        <w:autoSpaceDE w:val="0"/>
        <w:autoSpaceDN w:val="0"/>
        <w:adjustRightInd w:val="0"/>
        <w:spacing w:line="360" w:lineRule="auto"/>
        <w:ind w:left="993"/>
        <w:rPr>
          <w:rFonts w:ascii="Tahoma" w:hAnsi="Tahoma" w:cs="Tahoma"/>
          <w:color w:val="000000"/>
          <w:sz w:val="20"/>
          <w:szCs w:val="20"/>
        </w:rPr>
      </w:pPr>
      <w:r w:rsidRPr="0044557A">
        <w:rPr>
          <w:rFonts w:ascii="Tahoma" w:hAnsi="Tahoma" w:cs="Tahoma"/>
          <w:color w:val="000000"/>
          <w:sz w:val="20"/>
          <w:szCs w:val="20"/>
        </w:rPr>
        <w:t xml:space="preserve">Депозитарий обязан направить отчет о списании ценных бумаг, переданных в оплату инвестиционных паев, с </w:t>
      </w:r>
      <w:proofErr w:type="spellStart"/>
      <w:r w:rsidRPr="0044557A">
        <w:rPr>
          <w:rFonts w:ascii="Tahoma" w:hAnsi="Tahoma" w:cs="Tahoma"/>
          <w:color w:val="000000"/>
          <w:sz w:val="20"/>
          <w:szCs w:val="20"/>
        </w:rPr>
        <w:t>субсчета</w:t>
      </w:r>
      <w:proofErr w:type="spellEnd"/>
      <w:r w:rsidRPr="0044557A">
        <w:rPr>
          <w:rFonts w:ascii="Tahoma" w:hAnsi="Tahoma" w:cs="Tahoma"/>
          <w:color w:val="000000"/>
          <w:sz w:val="20"/>
          <w:szCs w:val="20"/>
        </w:rPr>
        <w:t xml:space="preserve"> депо в связи с формированием паевого инвестиционного фонда:</w:t>
      </w:r>
    </w:p>
    <w:p w14:paraId="75D5E077" w14:textId="77777777" w:rsidR="00155AF1" w:rsidRPr="0044557A" w:rsidRDefault="00155AF1" w:rsidP="00477496">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color w:val="000000"/>
          <w:sz w:val="20"/>
          <w:szCs w:val="20"/>
        </w:rPr>
        <w:t>) - не позднее следующего рабочего дня после проведения операции, если иной срок не установлен договором транзитного счета депо;</w:t>
      </w:r>
    </w:p>
    <w:p w14:paraId="291124E0" w14:textId="77777777" w:rsidR="00155AF1" w:rsidRPr="0044557A" w:rsidRDefault="00155AF1" w:rsidP="00477496">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color w:val="000000"/>
          <w:sz w:val="20"/>
          <w:szCs w:val="20"/>
        </w:rPr>
        <w:t>), - не позднее следующего рабочего дня после проведения операции.</w:t>
      </w:r>
    </w:p>
    <w:p w14:paraId="11C071BB" w14:textId="77777777" w:rsidR="00155AF1" w:rsidRPr="0044557A" w:rsidRDefault="00155AF1" w:rsidP="00512E40">
      <w:pPr>
        <w:pStyle w:val="4-"/>
        <w:numPr>
          <w:ilvl w:val="0"/>
          <w:numId w:val="0"/>
        </w:numPr>
        <w:ind w:left="993"/>
        <w:rPr>
          <w:rFonts w:ascii="Tahoma" w:hAnsi="Tahoma" w:cs="Tahoma"/>
          <w:sz w:val="20"/>
          <w:szCs w:val="20"/>
        </w:rPr>
      </w:pPr>
      <w:r w:rsidRPr="0044557A">
        <w:rPr>
          <w:rFonts w:ascii="Tahoma" w:hAnsi="Tahoma" w:cs="Tahoma"/>
          <w:sz w:val="20"/>
          <w:szCs w:val="20"/>
        </w:rPr>
        <w:t>В случае если паевой инвестиционный фонд по истечении срока его формирования не сформирован, Депозитарий на основании поручения управляющей компании о переводе ценных бумаг лицам, передавшим ценные бумаги в оплату инвестиционных паев (Форма №R03-2), осуществляет необходимые действия для перевода ценных бумаг на счет (счета), открытые указанным лицам.</w:t>
      </w:r>
    </w:p>
    <w:p w14:paraId="1ED7C9EF" w14:textId="77777777" w:rsidR="00155AF1" w:rsidRPr="0044557A" w:rsidRDefault="00155AF1" w:rsidP="00512E40">
      <w:pPr>
        <w:autoSpaceDE w:val="0"/>
        <w:autoSpaceDN w:val="0"/>
        <w:adjustRightInd w:val="0"/>
        <w:spacing w:line="360" w:lineRule="auto"/>
        <w:ind w:left="993"/>
        <w:rPr>
          <w:rFonts w:ascii="Tahoma" w:hAnsi="Tahoma" w:cs="Tahoma"/>
          <w:color w:val="000000"/>
          <w:sz w:val="20"/>
          <w:szCs w:val="20"/>
        </w:rPr>
      </w:pPr>
      <w:r w:rsidRPr="0044557A">
        <w:rPr>
          <w:rFonts w:ascii="Tahoma" w:hAnsi="Tahoma" w:cs="Tahoma"/>
          <w:color w:val="000000"/>
          <w:sz w:val="20"/>
          <w:szCs w:val="20"/>
        </w:rPr>
        <w:t xml:space="preserve">Депозитарий обязан направить отчет о списании ценных бумаг с </w:t>
      </w:r>
      <w:proofErr w:type="spellStart"/>
      <w:r w:rsidRPr="0044557A">
        <w:rPr>
          <w:rFonts w:ascii="Tahoma" w:hAnsi="Tahoma" w:cs="Tahoma"/>
          <w:color w:val="000000"/>
          <w:sz w:val="20"/>
          <w:szCs w:val="20"/>
        </w:rPr>
        <w:t>субсчета</w:t>
      </w:r>
      <w:proofErr w:type="spellEnd"/>
      <w:r w:rsidRPr="0044557A">
        <w:rPr>
          <w:rFonts w:ascii="Tahoma" w:hAnsi="Tahoma" w:cs="Tahoma"/>
          <w:color w:val="000000"/>
          <w:sz w:val="20"/>
          <w:szCs w:val="20"/>
        </w:rPr>
        <w:t xml:space="preserve"> депо в связи с их возвратом лицам, передавшим ценные бумаги в оплату инвестиционных паев:</w:t>
      </w:r>
    </w:p>
    <w:p w14:paraId="576A95BD" w14:textId="77777777" w:rsidR="00155AF1" w:rsidRPr="0044557A" w:rsidRDefault="00155AF1" w:rsidP="00512E40">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color w:val="000000"/>
          <w:sz w:val="20"/>
          <w:szCs w:val="20"/>
        </w:rPr>
        <w:t xml:space="preserve">) - не позднее следующего рабочего дня после проведения операции, если иной срок не установлен договором транзитного счета депо; </w:t>
      </w:r>
    </w:p>
    <w:p w14:paraId="2EFF4B2E" w14:textId="77777777" w:rsidR="00155AF1" w:rsidRPr="0044557A" w:rsidRDefault="00155AF1" w:rsidP="00512E40">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color w:val="000000"/>
          <w:sz w:val="20"/>
          <w:szCs w:val="20"/>
        </w:rPr>
        <w:t>), - не позднее следующего рабочего дня после проведения операции.</w:t>
      </w:r>
    </w:p>
    <w:p w14:paraId="12F3DD2F" w14:textId="77777777" w:rsidR="00155AF1" w:rsidRDefault="00155AF1" w:rsidP="00512E40">
      <w:pPr>
        <w:pStyle w:val="4-"/>
        <w:numPr>
          <w:ilvl w:val="0"/>
          <w:numId w:val="0"/>
        </w:numPr>
        <w:ind w:left="993"/>
        <w:rPr>
          <w:rFonts w:ascii="Tahoma" w:hAnsi="Tahoma" w:cs="Tahoma"/>
          <w:sz w:val="20"/>
          <w:szCs w:val="20"/>
        </w:rPr>
      </w:pPr>
      <w:r w:rsidRPr="0044557A">
        <w:rPr>
          <w:rFonts w:ascii="Tahoma" w:hAnsi="Tahoma" w:cs="Tahoma"/>
          <w:sz w:val="20"/>
          <w:szCs w:val="20"/>
        </w:rPr>
        <w:t>Ценные бумаги, в отношении которых зафиксирован факт ограничения распоряжения по требованию уполномоченных государственных органов и (или) операции с которыми приостановлены в случае смерти физического лица, передавшего ценные бумаги в оплату инвестиционных паев, не подлежат включению в состав паевого инвестиционного фонда.</w:t>
      </w:r>
    </w:p>
    <w:p w14:paraId="307913C4" w14:textId="77777777" w:rsidR="00235A6A" w:rsidRPr="00235A6A" w:rsidRDefault="00235A6A" w:rsidP="00512E40">
      <w:pPr>
        <w:pStyle w:val="4-"/>
        <w:ind w:left="993" w:hanging="993"/>
        <w:rPr>
          <w:rFonts w:ascii="Tahoma" w:hAnsi="Tahoma" w:cs="Tahoma"/>
          <w:sz w:val="20"/>
          <w:szCs w:val="20"/>
        </w:rPr>
      </w:pPr>
      <w:r w:rsidRPr="00235A6A">
        <w:rPr>
          <w:rFonts w:ascii="Tahoma" w:hAnsi="Tahoma" w:cs="Tahoma"/>
          <w:sz w:val="20"/>
          <w:szCs w:val="20"/>
        </w:rPr>
        <w:t xml:space="preserve">Закрытие </w:t>
      </w:r>
      <w:proofErr w:type="spellStart"/>
      <w:r w:rsidRPr="00235A6A">
        <w:rPr>
          <w:rFonts w:ascii="Tahoma" w:hAnsi="Tahoma" w:cs="Tahoma"/>
          <w:sz w:val="20"/>
          <w:szCs w:val="20"/>
        </w:rPr>
        <w:t>субсчета</w:t>
      </w:r>
      <w:proofErr w:type="spellEnd"/>
      <w:r w:rsidRPr="00235A6A">
        <w:rPr>
          <w:rFonts w:ascii="Tahoma" w:hAnsi="Tahoma" w:cs="Tahoma"/>
          <w:sz w:val="20"/>
          <w:szCs w:val="20"/>
        </w:rPr>
        <w:t xml:space="preserve"> депо осуществляется на основании поручения (Форма </w:t>
      </w:r>
      <w:hyperlink w:anchor="Текст_R11" w:history="1">
        <w:r w:rsidRPr="003B67BB">
          <w:rPr>
            <w:rStyle w:val="af"/>
            <w:rFonts w:ascii="Tahoma" w:hAnsi="Tahoma" w:cs="Tahoma"/>
            <w:sz w:val="20"/>
            <w:szCs w:val="20"/>
          </w:rPr>
          <w:t>№R11</w:t>
        </w:r>
      </w:hyperlink>
      <w:r w:rsidRPr="00235A6A">
        <w:rPr>
          <w:rFonts w:ascii="Tahoma" w:hAnsi="Tahoma" w:cs="Tahoma"/>
          <w:sz w:val="20"/>
          <w:szCs w:val="20"/>
        </w:rPr>
        <w:t>), предоставленного управляющей компанией в Депозитарий.</w:t>
      </w:r>
    </w:p>
    <w:p w14:paraId="2FF808D1" w14:textId="77777777" w:rsidR="00235A6A" w:rsidRPr="00235A6A" w:rsidRDefault="00235A6A" w:rsidP="00512E40">
      <w:pPr>
        <w:pStyle w:val="4-"/>
        <w:numPr>
          <w:ilvl w:val="0"/>
          <w:numId w:val="0"/>
        </w:numPr>
        <w:ind w:left="993"/>
        <w:rPr>
          <w:rFonts w:ascii="Tahoma" w:hAnsi="Tahoma" w:cs="Tahoma"/>
          <w:sz w:val="20"/>
          <w:szCs w:val="20"/>
        </w:rPr>
      </w:pPr>
      <w:r w:rsidRPr="00235A6A">
        <w:rPr>
          <w:rFonts w:ascii="Tahoma" w:hAnsi="Tahoma" w:cs="Tahoma"/>
          <w:sz w:val="20"/>
          <w:szCs w:val="20"/>
        </w:rPr>
        <w:t xml:space="preserve">Депозитарий обязан направить отчет о закрытии </w:t>
      </w:r>
      <w:proofErr w:type="spellStart"/>
      <w:r w:rsidRPr="00235A6A">
        <w:rPr>
          <w:rFonts w:ascii="Tahoma" w:hAnsi="Tahoma" w:cs="Tahoma"/>
          <w:sz w:val="20"/>
          <w:szCs w:val="20"/>
        </w:rPr>
        <w:t>субсчета</w:t>
      </w:r>
      <w:proofErr w:type="spellEnd"/>
      <w:r w:rsidRPr="00235A6A">
        <w:rPr>
          <w:rFonts w:ascii="Tahoma" w:hAnsi="Tahoma" w:cs="Tahoma"/>
          <w:sz w:val="20"/>
          <w:szCs w:val="20"/>
        </w:rPr>
        <w:t xml:space="preserve"> депо (Форма </w:t>
      </w:r>
      <w:hyperlink w:anchor="Текст_S05_2" w:history="1">
        <w:r w:rsidRPr="003B67BB">
          <w:rPr>
            <w:rStyle w:val="af"/>
            <w:rFonts w:ascii="Tahoma" w:hAnsi="Tahoma" w:cs="Tahoma"/>
            <w:sz w:val="20"/>
            <w:szCs w:val="20"/>
          </w:rPr>
          <w:t>№S05-2</w:t>
        </w:r>
      </w:hyperlink>
      <w:r w:rsidRPr="00235A6A">
        <w:rPr>
          <w:rFonts w:ascii="Tahoma" w:hAnsi="Tahoma" w:cs="Tahoma"/>
          <w:sz w:val="20"/>
          <w:szCs w:val="20"/>
        </w:rPr>
        <w:t xml:space="preserve">) по </w:t>
      </w:r>
      <w:proofErr w:type="spellStart"/>
      <w:r w:rsidRPr="00235A6A">
        <w:rPr>
          <w:rFonts w:ascii="Tahoma" w:hAnsi="Tahoma" w:cs="Tahoma"/>
          <w:sz w:val="20"/>
          <w:szCs w:val="20"/>
        </w:rPr>
        <w:t>субсчету</w:t>
      </w:r>
      <w:proofErr w:type="spellEnd"/>
      <w:r w:rsidRPr="00235A6A">
        <w:rPr>
          <w:rFonts w:ascii="Tahoma" w:hAnsi="Tahoma" w:cs="Tahoma"/>
          <w:sz w:val="20"/>
          <w:szCs w:val="20"/>
        </w:rPr>
        <w:t xml:space="preserve"> депо в отношении лица, которому открыт </w:t>
      </w:r>
      <w:proofErr w:type="spellStart"/>
      <w:r w:rsidRPr="00235A6A">
        <w:rPr>
          <w:rFonts w:ascii="Tahoma" w:hAnsi="Tahoma" w:cs="Tahoma"/>
          <w:sz w:val="20"/>
          <w:szCs w:val="20"/>
        </w:rPr>
        <w:t>субсчет</w:t>
      </w:r>
      <w:proofErr w:type="spellEnd"/>
      <w:r w:rsidRPr="00235A6A">
        <w:rPr>
          <w:rFonts w:ascii="Tahoma" w:hAnsi="Tahoma" w:cs="Tahoma"/>
          <w:sz w:val="20"/>
          <w:szCs w:val="20"/>
        </w:rPr>
        <w:t xml:space="preserve"> депо:</w:t>
      </w:r>
    </w:p>
    <w:p w14:paraId="5976FFC2" w14:textId="77777777" w:rsidR="00235A6A" w:rsidRPr="00235A6A" w:rsidRDefault="00235A6A" w:rsidP="00512E40">
      <w:pPr>
        <w:numPr>
          <w:ilvl w:val="0"/>
          <w:numId w:val="53"/>
        </w:numPr>
        <w:tabs>
          <w:tab w:val="clear" w:pos="1429"/>
          <w:tab w:val="num" w:pos="1701"/>
        </w:tabs>
        <w:spacing w:line="360" w:lineRule="auto"/>
        <w:ind w:left="1276" w:hanging="283"/>
        <w:rPr>
          <w:rFonts w:ascii="Tahoma" w:hAnsi="Tahoma" w:cs="Tahoma"/>
          <w:color w:val="000000"/>
          <w:sz w:val="20"/>
          <w:szCs w:val="20"/>
        </w:rPr>
      </w:pPr>
      <w:r w:rsidRPr="00235A6A">
        <w:rPr>
          <w:rFonts w:ascii="Tahoma" w:hAnsi="Tahoma" w:cs="Tahoma"/>
          <w:color w:val="000000"/>
          <w:sz w:val="20"/>
          <w:szCs w:val="20"/>
        </w:rPr>
        <w:t xml:space="preserve">управляющей компании в срок не позднее следующего рабочего дня после проведения операции, если иной срок не установлен договором транзитного счета депо; </w:t>
      </w:r>
    </w:p>
    <w:p w14:paraId="453E9A68" w14:textId="77777777" w:rsidR="00235A6A" w:rsidRPr="00235A6A" w:rsidRDefault="00235A6A" w:rsidP="00512E40">
      <w:pPr>
        <w:numPr>
          <w:ilvl w:val="0"/>
          <w:numId w:val="53"/>
        </w:numPr>
        <w:tabs>
          <w:tab w:val="clear" w:pos="1429"/>
          <w:tab w:val="num" w:pos="1701"/>
        </w:tabs>
        <w:spacing w:line="360" w:lineRule="auto"/>
        <w:ind w:left="1276" w:hanging="283"/>
        <w:rPr>
          <w:rFonts w:ascii="Tahoma" w:hAnsi="Tahoma" w:cs="Tahoma"/>
          <w:color w:val="000000"/>
          <w:sz w:val="20"/>
          <w:szCs w:val="20"/>
        </w:rPr>
      </w:pPr>
      <w:r w:rsidRPr="00235A6A">
        <w:rPr>
          <w:rFonts w:ascii="Tahoma" w:hAnsi="Tahoma" w:cs="Tahoma"/>
          <w:color w:val="000000"/>
          <w:sz w:val="20"/>
          <w:szCs w:val="20"/>
        </w:rPr>
        <w:t xml:space="preserve">лицу, которому открыт </w:t>
      </w:r>
      <w:proofErr w:type="spellStart"/>
      <w:r w:rsidRPr="00235A6A">
        <w:rPr>
          <w:rFonts w:ascii="Tahoma" w:hAnsi="Tahoma" w:cs="Tahoma"/>
          <w:color w:val="000000"/>
          <w:sz w:val="20"/>
          <w:szCs w:val="20"/>
        </w:rPr>
        <w:t>субсчет</w:t>
      </w:r>
      <w:proofErr w:type="spellEnd"/>
      <w:r w:rsidRPr="00235A6A">
        <w:rPr>
          <w:rFonts w:ascii="Tahoma" w:hAnsi="Tahoma" w:cs="Tahoma"/>
          <w:color w:val="000000"/>
          <w:sz w:val="20"/>
          <w:szCs w:val="20"/>
        </w:rPr>
        <w:t xml:space="preserve"> депо, - не позднее следующего рабочего дня после проведения операции.</w:t>
      </w:r>
    </w:p>
    <w:p w14:paraId="0DB654F6" w14:textId="03659236" w:rsidR="002E6078" w:rsidRPr="00182C3E" w:rsidRDefault="002E6078" w:rsidP="00512E40">
      <w:pPr>
        <w:pStyle w:val="20"/>
        <w:ind w:left="993" w:hanging="993"/>
        <w:rPr>
          <w:rFonts w:ascii="Tahoma" w:hAnsi="Tahoma" w:cs="Tahoma"/>
          <w:color w:val="0099FF"/>
          <w:sz w:val="20"/>
          <w:szCs w:val="20"/>
        </w:rPr>
      </w:pPr>
      <w:bookmarkStart w:id="455" w:name="_Ref478027444"/>
      <w:bookmarkStart w:id="456" w:name="_Toc478119780"/>
      <w:bookmarkStart w:id="457" w:name="_Toc48757018"/>
      <w:bookmarkStart w:id="458" w:name="_Toc97585954"/>
      <w:bookmarkStart w:id="459" w:name="_Toc242285948"/>
      <w:r w:rsidRPr="00182C3E">
        <w:rPr>
          <w:rFonts w:ascii="Tahoma" w:hAnsi="Tahoma" w:cs="Tahoma"/>
          <w:color w:val="0099FF"/>
          <w:sz w:val="20"/>
          <w:szCs w:val="20"/>
        </w:rPr>
        <w:t>Прием ценной бумаги на обслуживание</w:t>
      </w:r>
      <w:bookmarkEnd w:id="455"/>
      <w:bookmarkEnd w:id="456"/>
      <w:bookmarkEnd w:id="457"/>
      <w:bookmarkEnd w:id="458"/>
      <w:bookmarkEnd w:id="459"/>
    </w:p>
    <w:p w14:paraId="26E6184B" w14:textId="0B42FB58"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Прием ценной бумаги на обслуживание представляет собой депозитарную операцию, отражающую факт внесения записи о новой ценной бумаге в систему депозитарного учета.</w:t>
      </w:r>
    </w:p>
    <w:p w14:paraId="643EAE31" w14:textId="77777777" w:rsidR="002E6078" w:rsidRPr="007F1642" w:rsidRDefault="002E6078" w:rsidP="00512E40">
      <w:pPr>
        <w:pStyle w:val="a0"/>
        <w:ind w:left="993" w:hanging="993"/>
        <w:rPr>
          <w:rFonts w:ascii="Tahoma" w:hAnsi="Tahoma" w:cs="Tahoma"/>
          <w:sz w:val="20"/>
          <w:szCs w:val="20"/>
        </w:rPr>
      </w:pPr>
      <w:bookmarkStart w:id="460" w:name="_Ref478027823"/>
      <w:r w:rsidRPr="007F1642">
        <w:rPr>
          <w:rFonts w:ascii="Tahoma" w:hAnsi="Tahoma" w:cs="Tahoma"/>
          <w:sz w:val="20"/>
          <w:szCs w:val="20"/>
        </w:rPr>
        <w:t>Депозитарий проводит операцию приема ценной бумаги на обслуживание на основании следующих документов и/или информации:</w:t>
      </w:r>
      <w:bookmarkEnd w:id="460"/>
    </w:p>
    <w:p w14:paraId="53AD6970"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уведомления держателя реестра о совершенной операции либо информации, передаваемой им по запросу;</w:t>
      </w:r>
    </w:p>
    <w:p w14:paraId="3EB2CD26"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информации, полученной из места хранения ценных бумаг – от держателя реестра указанных ценных бумаг, либо депозитария-корреспондента, зачислившего ценные бумаг на счет депо номинального держателя/ торговый счет депо номинального держателя, открытый на имя Депозитария;</w:t>
      </w:r>
    </w:p>
    <w:p w14:paraId="6C74EE03"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информации из баз данных раскрытия информации об эмитенте и его выпусках ценных бумаг, ведущихся организациями, в установленном порядке уполномоченными на проведение действий по раскрытию информации на рынке ценных бумаг;</w:t>
      </w:r>
    </w:p>
    <w:p w14:paraId="5CDBE6AB"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 xml:space="preserve">сведений, предоставляемых </w:t>
      </w:r>
      <w:r w:rsidR="00235A6A" w:rsidRPr="00235A6A">
        <w:rPr>
          <w:rFonts w:ascii="Tahoma" w:hAnsi="Tahoma" w:cs="Tahoma"/>
          <w:sz w:val="20"/>
          <w:szCs w:val="20"/>
        </w:rPr>
        <w:t xml:space="preserve">российскими информационными агентствами, расчетными депозитариями, </w:t>
      </w:r>
      <w:r w:rsidR="000E0E77" w:rsidRPr="0044557A">
        <w:rPr>
          <w:rFonts w:ascii="Tahoma" w:hAnsi="Tahoma" w:cs="Tahoma"/>
          <w:sz w:val="20"/>
          <w:szCs w:val="20"/>
        </w:rPr>
        <w:t>местами хранения ценных бумаг (цифровых прав), указанными в пунктах 3.2.1 и 3.2.4.</w:t>
      </w:r>
      <w:r w:rsidR="000E0E77" w:rsidRPr="000E0E77">
        <w:rPr>
          <w:rFonts w:ascii="Tahoma" w:hAnsi="Tahoma" w:cs="Tahoma"/>
          <w:sz w:val="20"/>
          <w:szCs w:val="20"/>
        </w:rPr>
        <w:t>;</w:t>
      </w:r>
    </w:p>
    <w:p w14:paraId="7B2D1871" w14:textId="77777777" w:rsidR="00F0552D" w:rsidRPr="007F1642" w:rsidRDefault="00F0552D" w:rsidP="00512E40">
      <w:pPr>
        <w:pStyle w:val="1"/>
        <w:ind w:left="1276" w:hanging="283"/>
        <w:rPr>
          <w:rFonts w:ascii="Tahoma" w:hAnsi="Tahoma" w:cs="Tahoma"/>
          <w:sz w:val="20"/>
          <w:szCs w:val="20"/>
          <w:lang w:eastAsia="ru-RU"/>
        </w:rPr>
      </w:pPr>
      <w:r w:rsidRPr="007F1642">
        <w:rPr>
          <w:rFonts w:ascii="Tahoma" w:hAnsi="Tahoma" w:cs="Tahoma"/>
          <w:sz w:val="20"/>
          <w:szCs w:val="20"/>
        </w:rPr>
        <w:t>копии</w:t>
      </w:r>
      <w:r w:rsidRPr="007F1642">
        <w:rPr>
          <w:rFonts w:ascii="Tahoma" w:hAnsi="Tahoma" w:cs="Tahoma"/>
          <w:sz w:val="20"/>
          <w:szCs w:val="20"/>
          <w:lang w:eastAsia="ru-RU"/>
        </w:rPr>
        <w:t xml:space="preserve"> документа, подтверждающего регистрацию выпуска и (или) проспекта ценных бумаг (в случае, если требуется его регистрация), копии правил доверительного управления паевым инвестиционным фондом, содержащих отметку о регистрации указанных правил, либо копии иного документа, требуемого для регистрации ценных бумаг данного вида;</w:t>
      </w:r>
    </w:p>
    <w:p w14:paraId="0C0F9D97" w14:textId="77777777" w:rsidR="004A56D6" w:rsidRPr="007F1642" w:rsidRDefault="00F0552D" w:rsidP="00512E40">
      <w:pPr>
        <w:pStyle w:val="1"/>
        <w:ind w:left="1276" w:hanging="283"/>
        <w:rPr>
          <w:rFonts w:ascii="Tahoma" w:hAnsi="Tahoma" w:cs="Tahoma"/>
          <w:sz w:val="20"/>
          <w:szCs w:val="20"/>
          <w:lang w:eastAsia="ru-RU"/>
        </w:rPr>
      </w:pPr>
      <w:r w:rsidRPr="007F1642">
        <w:rPr>
          <w:rFonts w:ascii="Tahoma" w:hAnsi="Tahoma" w:cs="Tahoma"/>
          <w:sz w:val="20"/>
          <w:szCs w:val="20"/>
        </w:rPr>
        <w:t>копии</w:t>
      </w:r>
      <w:r w:rsidRPr="007F1642">
        <w:rPr>
          <w:rFonts w:ascii="Tahoma" w:hAnsi="Tahoma" w:cs="Tahoma"/>
          <w:sz w:val="20"/>
          <w:szCs w:val="20"/>
          <w:lang w:eastAsia="ru-RU"/>
        </w:rPr>
        <w:t xml:space="preserve"> решения биржи о присвоении выпуску биржевых облигаций идентификационного номера;</w:t>
      </w:r>
    </w:p>
    <w:p w14:paraId="4E1D6B1E"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официально опубликованной информации;</w:t>
      </w:r>
    </w:p>
    <w:p w14:paraId="59A33FC1" w14:textId="11103810"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документов, предоставленных в Депозитарий в соответствии с п</w:t>
      </w:r>
      <w:r w:rsidR="006F6808">
        <w:rPr>
          <w:rFonts w:ascii="Tahoma" w:hAnsi="Tahoma" w:cs="Tahoma"/>
          <w:sz w:val="20"/>
          <w:szCs w:val="20"/>
        </w:rPr>
        <w:t>унктом</w:t>
      </w:r>
      <w:r w:rsidR="00053154" w:rsidRPr="007F1642">
        <w:rPr>
          <w:rFonts w:ascii="Tahoma" w:hAnsi="Tahoma" w:cs="Tahoma"/>
          <w:sz w:val="20"/>
          <w:szCs w:val="20"/>
        </w:rPr>
        <w:t xml:space="preserve"> </w:t>
      </w:r>
      <w:r w:rsidR="003F6526" w:rsidRPr="007F1642">
        <w:rPr>
          <w:rFonts w:ascii="Tahoma" w:hAnsi="Tahoma" w:cs="Tahoma"/>
          <w:sz w:val="20"/>
          <w:szCs w:val="20"/>
        </w:rPr>
        <w:fldChar w:fldCharType="begin"/>
      </w:r>
      <w:r w:rsidR="003F6526" w:rsidRPr="007F1642">
        <w:rPr>
          <w:rFonts w:ascii="Tahoma" w:hAnsi="Tahoma" w:cs="Tahoma"/>
          <w:sz w:val="20"/>
          <w:szCs w:val="20"/>
        </w:rPr>
        <w:instrText xml:space="preserve"> REF _Ref478053025 \r \h </w:instrText>
      </w:r>
      <w:r w:rsidR="000E6403" w:rsidRPr="007F1642">
        <w:rPr>
          <w:rFonts w:ascii="Tahoma" w:hAnsi="Tahoma" w:cs="Tahoma"/>
          <w:sz w:val="20"/>
          <w:szCs w:val="20"/>
        </w:rPr>
        <w:instrText xml:space="preserve"> \* MERGEFORMAT </w:instrText>
      </w:r>
      <w:r w:rsidR="003F6526" w:rsidRPr="007F1642">
        <w:rPr>
          <w:rFonts w:ascii="Tahoma" w:hAnsi="Tahoma" w:cs="Tahoma"/>
          <w:sz w:val="20"/>
          <w:szCs w:val="20"/>
        </w:rPr>
      </w:r>
      <w:r w:rsidR="003F6526" w:rsidRPr="007F1642">
        <w:rPr>
          <w:rFonts w:ascii="Tahoma" w:hAnsi="Tahoma" w:cs="Tahoma"/>
          <w:sz w:val="20"/>
          <w:szCs w:val="20"/>
        </w:rPr>
        <w:fldChar w:fldCharType="separate"/>
      </w:r>
      <w:r w:rsidR="008F1467">
        <w:rPr>
          <w:rFonts w:ascii="Tahoma" w:hAnsi="Tahoma" w:cs="Tahoma"/>
          <w:sz w:val="20"/>
          <w:szCs w:val="20"/>
        </w:rPr>
        <w:t>2.1.6</w:t>
      </w:r>
      <w:r w:rsidR="003F6526"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и </w:t>
      </w:r>
      <w:r w:rsidR="001F7C5E">
        <w:rPr>
          <w:rFonts w:ascii="Tahoma" w:hAnsi="Tahoma" w:cs="Tahoma"/>
          <w:sz w:val="20"/>
          <w:szCs w:val="20"/>
        </w:rPr>
        <w:t>п</w:t>
      </w:r>
      <w:r w:rsidR="006F6808">
        <w:rPr>
          <w:rFonts w:ascii="Tahoma" w:hAnsi="Tahoma" w:cs="Tahoma"/>
          <w:sz w:val="20"/>
          <w:szCs w:val="20"/>
        </w:rPr>
        <w:t xml:space="preserve">унктом </w:t>
      </w:r>
      <w:r w:rsidRPr="007F1642">
        <w:rPr>
          <w:rFonts w:ascii="Tahoma" w:hAnsi="Tahoma" w:cs="Tahoma"/>
          <w:sz w:val="20"/>
          <w:szCs w:val="20"/>
        </w:rPr>
        <w:fldChar w:fldCharType="begin"/>
      </w:r>
      <w:r w:rsidRPr="007F1642">
        <w:rPr>
          <w:rFonts w:ascii="Tahoma" w:hAnsi="Tahoma" w:cs="Tahoma"/>
          <w:sz w:val="20"/>
          <w:szCs w:val="20"/>
        </w:rPr>
        <w:instrText xml:space="preserve"> REF _Ref342311201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2.1.8</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настоящих Условий;</w:t>
      </w:r>
    </w:p>
    <w:p w14:paraId="66D1B17E"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служебного поручения Депозитария.</w:t>
      </w:r>
    </w:p>
    <w:p w14:paraId="15931B92" w14:textId="77777777" w:rsidR="002E6078" w:rsidRPr="007F1642" w:rsidRDefault="002E6078" w:rsidP="00512E40">
      <w:pPr>
        <w:pStyle w:val="a0"/>
        <w:ind w:left="993" w:hanging="993"/>
        <w:rPr>
          <w:rFonts w:ascii="Tahoma" w:hAnsi="Tahoma" w:cs="Tahoma"/>
          <w:sz w:val="20"/>
          <w:szCs w:val="20"/>
        </w:rPr>
      </w:pPr>
      <w:bookmarkStart w:id="461" w:name="_Ref478027359"/>
      <w:r w:rsidRPr="007F1642">
        <w:rPr>
          <w:rFonts w:ascii="Tahoma" w:hAnsi="Tahoma" w:cs="Tahoma"/>
          <w:sz w:val="20"/>
          <w:szCs w:val="20"/>
        </w:rPr>
        <w:t>При приеме ценных бумаг на обслуживание в Депозитарий заполняется анкета ценных бумаг.</w:t>
      </w:r>
      <w:bookmarkEnd w:id="461"/>
    </w:p>
    <w:p w14:paraId="47957FFD" w14:textId="5504AE0E"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Анкета ценных бумаг должна содержать сведения, достаточные для организации депозитарного учета данных ценных бумаг. Не допускается ведение депозитарного учета ценных бумаг без заполнения анкеты. Анкеты ценных бумаг ведутся и хранятся в электронном виде. В случае если Анкета ценной бумаги предоставлена в Депозитарий в соответствии с п</w:t>
      </w:r>
      <w:r w:rsidR="006F6808">
        <w:rPr>
          <w:rFonts w:ascii="Tahoma" w:hAnsi="Tahoma" w:cs="Tahoma"/>
          <w:sz w:val="20"/>
          <w:szCs w:val="20"/>
        </w:rPr>
        <w:t>унктом</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_Ref478053025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2.1.6</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Депозитарий переводит данную Анкету в электронный вид.</w:t>
      </w:r>
    </w:p>
    <w:p w14:paraId="4D5BDF7B" w14:textId="2D486DCF"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 xml:space="preserve">При заполнении анкеты ценных бумаг Депозитарий использует информацию, содержащуюся в документах, указанных в </w:t>
      </w:r>
      <w:r w:rsidR="00346387" w:rsidRPr="007F1642">
        <w:rPr>
          <w:rFonts w:ascii="Tahoma" w:hAnsi="Tahoma" w:cs="Tahoma"/>
          <w:sz w:val="20"/>
          <w:szCs w:val="20"/>
        </w:rPr>
        <w:t>п</w:t>
      </w:r>
      <w:r w:rsidR="006F6808">
        <w:rPr>
          <w:rFonts w:ascii="Tahoma" w:hAnsi="Tahoma" w:cs="Tahoma"/>
          <w:sz w:val="20"/>
          <w:szCs w:val="20"/>
        </w:rPr>
        <w:t>ункте</w:t>
      </w:r>
      <w:r w:rsidRPr="007F1642">
        <w:rPr>
          <w:rFonts w:ascii="Tahoma" w:hAnsi="Tahoma" w:cs="Tahoma"/>
          <w:sz w:val="20"/>
          <w:szCs w:val="20"/>
        </w:rPr>
        <w:t xml:space="preserve"> </w:t>
      </w:r>
      <w:r w:rsidR="00E2070B" w:rsidRPr="007F1642">
        <w:rPr>
          <w:rFonts w:ascii="Tahoma" w:hAnsi="Tahoma" w:cs="Tahoma"/>
          <w:sz w:val="20"/>
          <w:szCs w:val="20"/>
        </w:rPr>
        <w:fldChar w:fldCharType="begin"/>
      </w:r>
      <w:r w:rsidR="00E2070B" w:rsidRPr="007F1642">
        <w:rPr>
          <w:rFonts w:ascii="Tahoma" w:hAnsi="Tahoma" w:cs="Tahoma"/>
          <w:sz w:val="20"/>
          <w:szCs w:val="20"/>
        </w:rPr>
        <w:instrText xml:space="preserve"> REF _Ref478027823 \r \h </w:instrText>
      </w:r>
      <w:r w:rsidR="000E6403" w:rsidRPr="007F1642">
        <w:rPr>
          <w:rFonts w:ascii="Tahoma" w:hAnsi="Tahoma" w:cs="Tahoma"/>
          <w:sz w:val="20"/>
          <w:szCs w:val="20"/>
        </w:rPr>
        <w:instrText xml:space="preserve"> \* MERGEFORMAT </w:instrText>
      </w:r>
      <w:r w:rsidR="00E2070B" w:rsidRPr="007F1642">
        <w:rPr>
          <w:rFonts w:ascii="Tahoma" w:hAnsi="Tahoma" w:cs="Tahoma"/>
          <w:sz w:val="20"/>
          <w:szCs w:val="20"/>
        </w:rPr>
      </w:r>
      <w:r w:rsidR="00E2070B" w:rsidRPr="007F1642">
        <w:rPr>
          <w:rFonts w:ascii="Tahoma" w:hAnsi="Tahoma" w:cs="Tahoma"/>
          <w:sz w:val="20"/>
          <w:szCs w:val="20"/>
        </w:rPr>
        <w:fldChar w:fldCharType="separate"/>
      </w:r>
      <w:r w:rsidR="008F1467">
        <w:rPr>
          <w:rFonts w:ascii="Tahoma" w:hAnsi="Tahoma" w:cs="Tahoma"/>
          <w:sz w:val="20"/>
          <w:szCs w:val="20"/>
        </w:rPr>
        <w:t>6.26.2</w:t>
      </w:r>
      <w:r w:rsidR="00E2070B"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настоящих Условий.</w:t>
      </w:r>
    </w:p>
    <w:p w14:paraId="589951F7" w14:textId="77777777"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Депозитарий формирует и поддерживает в актуальном состоянии список ценных бумаг, принятых на обслуживание в Депозитарий. Список ценных бумаг, принятых на обслуживание в Депозитарий, предоставляется по запросам любым заинтересованным лицам.</w:t>
      </w:r>
    </w:p>
    <w:p w14:paraId="0CEA5A3C" w14:textId="77777777"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Депозитарий вправе присваивать принятым на обслуживание ценным бумагам (выпуску эмиссионных ценных бумаг) индивидуальный внутренний код, по которому в дальнейшем Депозитарий будет идентифицировать вышеуказанные ценные бумаги при получении от Депонента поручений, запросов и документов.</w:t>
      </w:r>
    </w:p>
    <w:p w14:paraId="159459AF" w14:textId="77777777"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Ценные бумаги не принимаются на обслуживание в следующих случаях:</w:t>
      </w:r>
    </w:p>
    <w:p w14:paraId="774156A7"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 xml:space="preserve">выпуск ценных бумаг не прошел государственную регистрацию в соответствии с нормативными правовыми актами Российской Федерации, нормативными актами Банка России (за исключением случаев, предусмотренных нормативными правовыми актами Российской Федерации, нормативными актами Банка России, </w:t>
      </w:r>
      <w:r w:rsidR="007527CC" w:rsidRPr="007F1642">
        <w:rPr>
          <w:rFonts w:ascii="Tahoma" w:hAnsi="Tahoma" w:cs="Tahoma"/>
          <w:sz w:val="20"/>
          <w:szCs w:val="20"/>
        </w:rPr>
        <w:t>либо,</w:t>
      </w:r>
      <w:r w:rsidRPr="007F1642">
        <w:rPr>
          <w:rFonts w:ascii="Tahoma" w:hAnsi="Tahoma" w:cs="Tahoma"/>
          <w:sz w:val="20"/>
          <w:szCs w:val="20"/>
        </w:rPr>
        <w:t xml:space="preserve"> когда ценные бумаги не подлежат государственной регистрации);</w:t>
      </w:r>
    </w:p>
    <w:p w14:paraId="20A63AD5"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срок обращения ценных бумаг истек, или получено уведомление регистрирующего органа о приостановлении размещения выпуска ценных бумаг и/или операций с ними;</w:t>
      </w:r>
    </w:p>
    <w:p w14:paraId="242BC217"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принятие ценных бумаг на депозитарное обслуживание запрещается условиями обращения ценных бумаг (выпуска ценных бумаг) или нормативными правовыми актами;</w:t>
      </w:r>
    </w:p>
    <w:p w14:paraId="3DC1B57C"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в Депозитарии отсутствует полная информация о ценных бумагах, необходимая для организации депозитарного учета ценных бумаг;</w:t>
      </w:r>
    </w:p>
    <w:p w14:paraId="4B5C3AAD"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 xml:space="preserve">документарные </w:t>
      </w:r>
      <w:proofErr w:type="spellStart"/>
      <w:r w:rsidRPr="007F1642">
        <w:rPr>
          <w:rFonts w:ascii="Tahoma" w:hAnsi="Tahoma" w:cs="Tahoma"/>
          <w:sz w:val="20"/>
          <w:szCs w:val="20"/>
        </w:rPr>
        <w:t>неэмиссионные</w:t>
      </w:r>
      <w:proofErr w:type="spellEnd"/>
      <w:r w:rsidRPr="007F1642">
        <w:rPr>
          <w:rFonts w:ascii="Tahoma" w:hAnsi="Tahoma" w:cs="Tahoma"/>
          <w:sz w:val="20"/>
          <w:szCs w:val="20"/>
        </w:rPr>
        <w:t xml:space="preserve"> ценные бумаги оформлены с нарушением требований законодательства Российской Федерации;</w:t>
      </w:r>
    </w:p>
    <w:p w14:paraId="2C43D684" w14:textId="77777777" w:rsidR="002A41F9"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самостоятельное ведение реестра эмитентом (для ценных бумаг российских эмитентов)</w:t>
      </w:r>
      <w:r w:rsidR="002A41F9" w:rsidRPr="007F1642">
        <w:rPr>
          <w:rFonts w:ascii="Tahoma" w:hAnsi="Tahoma" w:cs="Tahoma"/>
          <w:sz w:val="20"/>
          <w:szCs w:val="20"/>
        </w:rPr>
        <w:t>;</w:t>
      </w:r>
    </w:p>
    <w:p w14:paraId="41894D5C" w14:textId="77777777" w:rsidR="002E6078" w:rsidRPr="007F1642" w:rsidRDefault="002A41F9" w:rsidP="00512E40">
      <w:pPr>
        <w:pStyle w:val="1"/>
        <w:ind w:left="1276" w:hanging="283"/>
        <w:rPr>
          <w:rFonts w:ascii="Tahoma" w:hAnsi="Tahoma" w:cs="Tahoma"/>
          <w:sz w:val="20"/>
          <w:szCs w:val="20"/>
        </w:rPr>
      </w:pPr>
      <w:r w:rsidRPr="007F1642">
        <w:rPr>
          <w:rFonts w:ascii="Tahoma" w:hAnsi="Tahoma" w:cs="Tahoma"/>
          <w:sz w:val="20"/>
          <w:szCs w:val="20"/>
        </w:rPr>
        <w:t>в Депозитарии не открыт счет депо первоначальному владельцу электронной закладной или иному лицу, осуществляющему права по электронной закладной, указанному в электронной закладной</w:t>
      </w:r>
      <w:r w:rsidR="002E6078" w:rsidRPr="007F1642">
        <w:rPr>
          <w:rFonts w:ascii="Tahoma" w:hAnsi="Tahoma" w:cs="Tahoma"/>
          <w:sz w:val="20"/>
          <w:szCs w:val="20"/>
        </w:rPr>
        <w:t>.</w:t>
      </w:r>
    </w:p>
    <w:p w14:paraId="748FD1ED" w14:textId="045C5686" w:rsidR="004D673B" w:rsidRPr="007F1642" w:rsidRDefault="004D673B" w:rsidP="00512E40">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отказать в приеме на обслуживание ценных бумаг без объяснения причин. </w:t>
      </w:r>
    </w:p>
    <w:p w14:paraId="4C7571C0" w14:textId="657016A3" w:rsidR="004D673B" w:rsidRPr="007F1642" w:rsidRDefault="004D673B" w:rsidP="00512E40">
      <w:pPr>
        <w:pStyle w:val="a0"/>
        <w:ind w:left="993" w:hanging="993"/>
        <w:rPr>
          <w:rFonts w:ascii="Tahoma" w:hAnsi="Tahoma" w:cs="Tahoma"/>
          <w:sz w:val="20"/>
          <w:szCs w:val="20"/>
        </w:rPr>
      </w:pPr>
      <w:r w:rsidRPr="007F1642">
        <w:rPr>
          <w:rFonts w:ascii="Tahoma" w:hAnsi="Tahoma" w:cs="Tahoma"/>
          <w:sz w:val="20"/>
          <w:szCs w:val="20"/>
        </w:rPr>
        <w:t>Срок исполнения операции приема ценной бумаги на обслуживание определяется депозитарием самостоятельно.</w:t>
      </w:r>
    </w:p>
    <w:p w14:paraId="5099A7F1" w14:textId="4E7C8288"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Результатом операции приема ценной бумаги на обслуживание является заполненная анкета ценных бумаг. Датой приема на обслуживание ценных бумаг является дата исполнения операции приема ценной бумаги на обслуживание.</w:t>
      </w:r>
    </w:p>
    <w:p w14:paraId="31CCB68C" w14:textId="77777777" w:rsidR="002E6078" w:rsidRPr="00182C3E" w:rsidRDefault="002E6078" w:rsidP="00512E40">
      <w:pPr>
        <w:pStyle w:val="20"/>
        <w:ind w:left="993" w:hanging="993"/>
        <w:rPr>
          <w:rFonts w:ascii="Tahoma" w:hAnsi="Tahoma" w:cs="Tahoma"/>
          <w:color w:val="0099FF"/>
          <w:sz w:val="20"/>
          <w:szCs w:val="20"/>
        </w:rPr>
      </w:pPr>
      <w:bookmarkStart w:id="462" w:name="_Toc478119781"/>
      <w:bookmarkStart w:id="463" w:name="_Toc48757019"/>
      <w:bookmarkStart w:id="464" w:name="_Toc97585955"/>
      <w:bookmarkStart w:id="465" w:name="_Toc242285949"/>
      <w:r w:rsidRPr="00182C3E">
        <w:rPr>
          <w:rFonts w:ascii="Tahoma" w:hAnsi="Tahoma" w:cs="Tahoma"/>
          <w:color w:val="0099FF"/>
          <w:sz w:val="20"/>
          <w:szCs w:val="20"/>
        </w:rPr>
        <w:t>Внесение изменений в анкету ценной бумаги</w:t>
      </w:r>
      <w:bookmarkEnd w:id="462"/>
      <w:bookmarkEnd w:id="463"/>
      <w:bookmarkEnd w:id="464"/>
      <w:bookmarkEnd w:id="465"/>
    </w:p>
    <w:p w14:paraId="1583E537" w14:textId="77777777"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Внесение изменений в анкету ценной бумаги представляет собой операцию, отражающую факт внесения записи об изменении существенных параметров данной ценной бумаги.</w:t>
      </w:r>
    </w:p>
    <w:p w14:paraId="7FFD25F9" w14:textId="77777777" w:rsidR="002E6078" w:rsidRPr="007F1642" w:rsidRDefault="002E6078" w:rsidP="00512E40">
      <w:pPr>
        <w:pStyle w:val="a0"/>
        <w:ind w:left="993" w:hanging="993"/>
        <w:rPr>
          <w:rFonts w:ascii="Tahoma" w:hAnsi="Tahoma" w:cs="Tahoma"/>
          <w:sz w:val="20"/>
          <w:szCs w:val="20"/>
        </w:rPr>
      </w:pPr>
      <w:bookmarkStart w:id="466" w:name="_Ref524696326"/>
      <w:r w:rsidRPr="007F1642">
        <w:rPr>
          <w:rFonts w:ascii="Tahoma" w:hAnsi="Tahoma" w:cs="Tahoma"/>
          <w:sz w:val="20"/>
          <w:szCs w:val="20"/>
        </w:rPr>
        <w:t>К существенным параметрам ценной бумаги относятся следующие реквизиты:</w:t>
      </w:r>
      <w:bookmarkEnd w:id="466"/>
    </w:p>
    <w:p w14:paraId="2DA6CE19" w14:textId="77777777" w:rsidR="002E6078" w:rsidRPr="007F1642" w:rsidRDefault="00B73F4C" w:rsidP="00512E40">
      <w:pPr>
        <w:pStyle w:val="1"/>
        <w:ind w:left="1276" w:hanging="283"/>
        <w:rPr>
          <w:rFonts w:ascii="Tahoma" w:hAnsi="Tahoma" w:cs="Tahoma"/>
          <w:sz w:val="20"/>
          <w:szCs w:val="20"/>
        </w:rPr>
      </w:pPr>
      <w:r>
        <w:rPr>
          <w:rFonts w:ascii="Tahoma" w:hAnsi="Tahoma" w:cs="Tahoma"/>
          <w:sz w:val="20"/>
          <w:szCs w:val="20"/>
        </w:rPr>
        <w:t>р</w:t>
      </w:r>
      <w:r w:rsidR="002E6078" w:rsidRPr="007F1642">
        <w:rPr>
          <w:rFonts w:ascii="Tahoma" w:hAnsi="Tahoma" w:cs="Tahoma"/>
          <w:sz w:val="20"/>
          <w:szCs w:val="20"/>
        </w:rPr>
        <w:t>егистрационный номер выпуска (применимо к эмиссионным ценным бумагам российских эмитентов)</w:t>
      </w:r>
      <w:r w:rsidR="009E179C" w:rsidRPr="007F1642">
        <w:rPr>
          <w:rFonts w:ascii="Tahoma" w:hAnsi="Tahoma" w:cs="Tahoma"/>
          <w:sz w:val="20"/>
          <w:szCs w:val="20"/>
        </w:rPr>
        <w:t>, номер правил доверительного управления паевым инвестиционным фондом, номер правил доверительного управления ипотечным покрытием, иной номер, позволяющий однозначно идентифицировать ценную бумагу</w:t>
      </w:r>
      <w:r w:rsidR="001B00DE">
        <w:rPr>
          <w:rFonts w:ascii="Tahoma" w:hAnsi="Tahoma" w:cs="Tahoma"/>
          <w:sz w:val="20"/>
          <w:szCs w:val="20"/>
        </w:rPr>
        <w:t>;</w:t>
      </w:r>
    </w:p>
    <w:tbl>
      <w:tblPr>
        <w:tblStyle w:val="-2"/>
        <w:tblW w:w="0" w:type="auto"/>
        <w:tblInd w:w="1276"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4A0" w:firstRow="1" w:lastRow="0" w:firstColumn="1" w:lastColumn="0" w:noHBand="0" w:noVBand="1"/>
      </w:tblPr>
      <w:tblGrid>
        <w:gridCol w:w="8078"/>
      </w:tblGrid>
      <w:tr w:rsidR="00AC5C12" w:rsidRPr="00F07E80" w14:paraId="167EE94A" w14:textId="77777777" w:rsidTr="001F6E96">
        <w:trPr>
          <w:cnfStyle w:val="100000000000" w:firstRow="1" w:lastRow="0" w:firstColumn="0" w:lastColumn="0" w:oddVBand="0" w:evenVBand="0" w:oddHBand="0" w:evenHBand="0" w:firstRowFirstColumn="0" w:firstRowLastColumn="0" w:lastRowFirstColumn="0" w:lastRowLastColumn="0"/>
          <w:cantSplit/>
          <w:trHeight w:val="212"/>
          <w:tblHeader/>
        </w:trPr>
        <w:tc>
          <w:tcPr>
            <w:cnfStyle w:val="001000000000" w:firstRow="0" w:lastRow="0" w:firstColumn="1" w:lastColumn="0" w:oddVBand="0" w:evenVBand="0" w:oddHBand="0" w:evenHBand="0" w:firstRowFirstColumn="0" w:firstRowLastColumn="0" w:lastRowFirstColumn="0" w:lastRowLastColumn="0"/>
            <w:tcW w:w="8078" w:type="dxa"/>
            <w:tcBorders>
              <w:top w:val="none" w:sz="0" w:space="0" w:color="auto"/>
              <w:left w:val="none" w:sz="0" w:space="0" w:color="auto"/>
              <w:bottom w:val="none" w:sz="0" w:space="0" w:color="auto"/>
              <w:right w:val="none" w:sz="0" w:space="0" w:color="auto"/>
            </w:tcBorders>
            <w:shd w:val="clear" w:color="auto" w:fill="CDEBFF"/>
          </w:tcPr>
          <w:p w14:paraId="733D6CAC" w14:textId="77777777" w:rsidR="00AC5C12" w:rsidRPr="00F07E80" w:rsidRDefault="00AC5C12" w:rsidP="007167E0">
            <w:pPr>
              <w:rPr>
                <w:rFonts w:ascii="Tahoma" w:hAnsi="Tahoma" w:cs="Tahoma"/>
                <w:b w:val="0"/>
                <w:color w:val="595959" w:themeColor="text1" w:themeTint="A6"/>
                <w:spacing w:val="80"/>
                <w:sz w:val="18"/>
                <w:szCs w:val="18"/>
              </w:rPr>
            </w:pPr>
            <w:r w:rsidRPr="00F07E80">
              <w:rPr>
                <w:rFonts w:ascii="Tahoma" w:hAnsi="Tahoma" w:cs="Tahoma"/>
                <w:b w:val="0"/>
                <w:color w:val="595959" w:themeColor="text1" w:themeTint="A6"/>
                <w:spacing w:val="80"/>
                <w:sz w:val="18"/>
                <w:szCs w:val="18"/>
              </w:rPr>
              <w:t>Примечание:</w:t>
            </w:r>
          </w:p>
        </w:tc>
      </w:tr>
      <w:tr w:rsidR="00AC5C12" w:rsidRPr="00F07E80" w14:paraId="2E9B6021" w14:textId="77777777" w:rsidTr="001F6E9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078" w:type="dxa"/>
            <w:tcBorders>
              <w:left w:val="none" w:sz="0" w:space="0" w:color="auto"/>
              <w:right w:val="none" w:sz="0" w:space="0" w:color="auto"/>
            </w:tcBorders>
            <w:shd w:val="clear" w:color="auto" w:fill="FFFFFF" w:themeFill="background1"/>
          </w:tcPr>
          <w:p w14:paraId="1DC87774" w14:textId="77777777" w:rsidR="00AC5C12" w:rsidRPr="00F07E80" w:rsidRDefault="00AC5C12" w:rsidP="007167E0">
            <w:pPr>
              <w:pStyle w:val="1"/>
              <w:numPr>
                <w:ilvl w:val="0"/>
                <w:numId w:val="0"/>
              </w:numPr>
              <w:spacing w:line="240" w:lineRule="auto"/>
              <w:ind w:left="34"/>
              <w:rPr>
                <w:rFonts w:ascii="Tahoma" w:hAnsi="Tahoma" w:cs="Tahoma"/>
                <w:i/>
                <w:sz w:val="18"/>
                <w:szCs w:val="18"/>
              </w:rPr>
            </w:pPr>
            <w:r w:rsidRPr="00F07E80">
              <w:rPr>
                <w:rFonts w:ascii="Tahoma" w:hAnsi="Tahoma" w:cs="Tahoma"/>
                <w:b w:val="0"/>
                <w:bCs w:val="0"/>
                <w:i/>
                <w:color w:val="404040" w:themeColor="text1" w:themeTint="BF"/>
                <w:sz w:val="18"/>
                <w:szCs w:val="18"/>
              </w:rPr>
              <w:t xml:space="preserve">Для </w:t>
            </w:r>
            <w:r w:rsidR="00D734CE" w:rsidRPr="00F07E80">
              <w:rPr>
                <w:rFonts w:ascii="Tahoma" w:hAnsi="Tahoma" w:cs="Tahoma"/>
                <w:b w:val="0"/>
                <w:bCs w:val="0"/>
                <w:i/>
                <w:color w:val="404040" w:themeColor="text1" w:themeTint="BF"/>
                <w:sz w:val="18"/>
                <w:szCs w:val="18"/>
              </w:rPr>
              <w:t xml:space="preserve">выпусков </w:t>
            </w:r>
            <w:r w:rsidRPr="00F07E80">
              <w:rPr>
                <w:rFonts w:ascii="Tahoma" w:hAnsi="Tahoma" w:cs="Tahoma"/>
                <w:b w:val="0"/>
                <w:bCs w:val="0"/>
                <w:i/>
                <w:color w:val="404040" w:themeColor="text1" w:themeTint="BF"/>
                <w:sz w:val="18"/>
                <w:szCs w:val="18"/>
              </w:rPr>
              <w:t>ценных бумаг</w:t>
            </w:r>
            <w:r w:rsidR="008D166A" w:rsidRPr="00F07E80">
              <w:rPr>
                <w:rFonts w:ascii="Tahoma" w:hAnsi="Tahoma" w:cs="Tahoma"/>
                <w:b w:val="0"/>
                <w:bCs w:val="0"/>
                <w:i/>
                <w:color w:val="404040" w:themeColor="text1" w:themeTint="BF"/>
                <w:sz w:val="18"/>
                <w:szCs w:val="18"/>
              </w:rPr>
              <w:t>,</w:t>
            </w:r>
            <w:r w:rsidRPr="00F07E80">
              <w:rPr>
                <w:rFonts w:ascii="Tahoma" w:hAnsi="Tahoma" w:cs="Tahoma"/>
                <w:b w:val="0"/>
                <w:bCs w:val="0"/>
                <w:i/>
                <w:color w:val="404040" w:themeColor="text1" w:themeTint="BF"/>
                <w:sz w:val="18"/>
                <w:szCs w:val="18"/>
              </w:rPr>
              <w:t xml:space="preserve"> </w:t>
            </w:r>
            <w:r w:rsidR="00D734CE" w:rsidRPr="00F07E80">
              <w:rPr>
                <w:rFonts w:ascii="Tahoma" w:hAnsi="Tahoma" w:cs="Tahoma"/>
                <w:b w:val="0"/>
                <w:bCs w:val="0"/>
                <w:i/>
                <w:color w:val="404040" w:themeColor="text1" w:themeTint="BF"/>
                <w:sz w:val="18"/>
                <w:szCs w:val="18"/>
              </w:rPr>
              <w:t xml:space="preserve">которые </w:t>
            </w:r>
            <w:r w:rsidR="00534C31" w:rsidRPr="00F07E80">
              <w:rPr>
                <w:rFonts w:ascii="Tahoma" w:hAnsi="Tahoma" w:cs="Tahoma"/>
                <w:b w:val="0"/>
                <w:bCs w:val="0"/>
                <w:i/>
                <w:color w:val="404040" w:themeColor="text1" w:themeTint="BF"/>
                <w:sz w:val="18"/>
                <w:szCs w:val="18"/>
              </w:rPr>
              <w:t>з</w:t>
            </w:r>
            <w:r w:rsidR="00D734CE" w:rsidRPr="00F07E80">
              <w:rPr>
                <w:rFonts w:ascii="Tahoma" w:hAnsi="Tahoma" w:cs="Tahoma"/>
                <w:b w:val="0"/>
                <w:bCs w:val="0"/>
                <w:i/>
                <w:color w:val="404040" w:themeColor="text1" w:themeTint="BF"/>
                <w:sz w:val="18"/>
                <w:szCs w:val="18"/>
              </w:rPr>
              <w:t>арегистрирован</w:t>
            </w:r>
            <w:r w:rsidR="00534C31" w:rsidRPr="00F07E80">
              <w:rPr>
                <w:rFonts w:ascii="Tahoma" w:hAnsi="Tahoma" w:cs="Tahoma"/>
                <w:b w:val="0"/>
                <w:bCs w:val="0"/>
                <w:i/>
                <w:color w:val="404040" w:themeColor="text1" w:themeTint="BF"/>
                <w:sz w:val="18"/>
                <w:szCs w:val="18"/>
              </w:rPr>
              <w:t>ы</w:t>
            </w:r>
            <w:r w:rsidRPr="00F07E80">
              <w:rPr>
                <w:rFonts w:ascii="Tahoma" w:hAnsi="Tahoma" w:cs="Tahoma"/>
                <w:b w:val="0"/>
                <w:bCs w:val="0"/>
                <w:i/>
                <w:color w:val="404040" w:themeColor="text1" w:themeTint="BF"/>
                <w:sz w:val="18"/>
                <w:szCs w:val="18"/>
              </w:rPr>
              <w:t xml:space="preserve"> до 01.01.2020</w:t>
            </w:r>
            <w:r w:rsidR="008D166A" w:rsidRPr="00F07E80">
              <w:rPr>
                <w:rFonts w:ascii="Tahoma" w:hAnsi="Tahoma" w:cs="Tahoma"/>
                <w:b w:val="0"/>
                <w:bCs w:val="0"/>
                <w:i/>
                <w:color w:val="404040" w:themeColor="text1" w:themeTint="BF"/>
                <w:sz w:val="18"/>
                <w:szCs w:val="18"/>
              </w:rPr>
              <w:t>,</w:t>
            </w:r>
            <w:r w:rsidRPr="00F07E80">
              <w:rPr>
                <w:rFonts w:ascii="Tahoma" w:hAnsi="Tahoma" w:cs="Tahoma"/>
                <w:b w:val="0"/>
                <w:bCs w:val="0"/>
                <w:i/>
                <w:color w:val="404040" w:themeColor="text1" w:themeTint="BF"/>
                <w:sz w:val="18"/>
                <w:szCs w:val="18"/>
              </w:rPr>
              <w:t xml:space="preserve"> указывается государственный или идентификационный номер выпуска</w:t>
            </w:r>
          </w:p>
        </w:tc>
      </w:tr>
    </w:tbl>
    <w:p w14:paraId="19C3944D" w14:textId="77777777" w:rsidR="002E6078" w:rsidRPr="007F1642" w:rsidRDefault="00B73F4C" w:rsidP="00512E40">
      <w:pPr>
        <w:pStyle w:val="1"/>
        <w:spacing w:before="120"/>
        <w:ind w:left="1276" w:hanging="283"/>
        <w:rPr>
          <w:rFonts w:ascii="Tahoma" w:hAnsi="Tahoma" w:cs="Tahoma"/>
          <w:sz w:val="20"/>
          <w:szCs w:val="20"/>
        </w:rPr>
      </w:pPr>
      <w:r>
        <w:rPr>
          <w:rFonts w:ascii="Tahoma" w:hAnsi="Tahoma" w:cs="Tahoma"/>
          <w:sz w:val="20"/>
          <w:szCs w:val="20"/>
        </w:rPr>
        <w:t>м</w:t>
      </w:r>
      <w:r w:rsidR="002E6078" w:rsidRPr="007F1642">
        <w:rPr>
          <w:rFonts w:ascii="Tahoma" w:hAnsi="Tahoma" w:cs="Tahoma"/>
          <w:sz w:val="20"/>
          <w:szCs w:val="20"/>
        </w:rPr>
        <w:t xml:space="preserve">еждународный идентификационный код </w:t>
      </w:r>
      <w:r w:rsidR="002E6078" w:rsidRPr="007F1642">
        <w:rPr>
          <w:rFonts w:ascii="Tahoma" w:hAnsi="Tahoma" w:cs="Tahoma"/>
          <w:sz w:val="20"/>
          <w:szCs w:val="20"/>
          <w:lang w:val="en-US"/>
        </w:rPr>
        <w:t>ISIN</w:t>
      </w:r>
      <w:r w:rsidR="002E6078" w:rsidRPr="007F1642">
        <w:rPr>
          <w:rFonts w:ascii="Tahoma" w:hAnsi="Tahoma" w:cs="Tahoma"/>
          <w:sz w:val="20"/>
          <w:szCs w:val="20"/>
        </w:rPr>
        <w:t xml:space="preserve"> (применимо к ценным бумагам иностранных эмитентов, а также к ценным бумагам российских эмитентов, в случае если код </w:t>
      </w:r>
      <w:r w:rsidR="002E6078" w:rsidRPr="007F1642">
        <w:rPr>
          <w:rFonts w:ascii="Tahoma" w:hAnsi="Tahoma" w:cs="Tahoma"/>
          <w:sz w:val="20"/>
          <w:szCs w:val="20"/>
          <w:lang w:val="en-US"/>
        </w:rPr>
        <w:t>ISIN</w:t>
      </w:r>
      <w:r w:rsidR="002E6078" w:rsidRPr="007F1642">
        <w:rPr>
          <w:rFonts w:ascii="Tahoma" w:hAnsi="Tahoma" w:cs="Tahoma"/>
          <w:sz w:val="20"/>
          <w:szCs w:val="20"/>
        </w:rPr>
        <w:t xml:space="preserve"> был присвоен указанной ценной бумаге)</w:t>
      </w:r>
      <w:r w:rsidR="001B00DE">
        <w:rPr>
          <w:rFonts w:ascii="Tahoma" w:hAnsi="Tahoma" w:cs="Tahoma"/>
          <w:sz w:val="20"/>
          <w:szCs w:val="20"/>
        </w:rPr>
        <w:t>;</w:t>
      </w:r>
    </w:p>
    <w:p w14:paraId="7F1D1E4B" w14:textId="77777777" w:rsidR="002E6078" w:rsidRPr="007F1642" w:rsidRDefault="00B73F4C" w:rsidP="00512E40">
      <w:pPr>
        <w:pStyle w:val="1"/>
        <w:ind w:left="1276" w:hanging="283"/>
        <w:rPr>
          <w:rFonts w:ascii="Tahoma" w:hAnsi="Tahoma" w:cs="Tahoma"/>
          <w:sz w:val="20"/>
          <w:szCs w:val="20"/>
        </w:rPr>
      </w:pPr>
      <w:r>
        <w:rPr>
          <w:rFonts w:ascii="Tahoma" w:hAnsi="Tahoma" w:cs="Tahoma"/>
          <w:sz w:val="20"/>
          <w:szCs w:val="20"/>
        </w:rPr>
        <w:t>м</w:t>
      </w:r>
      <w:r w:rsidR="002E6078" w:rsidRPr="007F1642">
        <w:rPr>
          <w:rFonts w:ascii="Tahoma" w:hAnsi="Tahoma" w:cs="Tahoma"/>
          <w:sz w:val="20"/>
          <w:szCs w:val="20"/>
        </w:rPr>
        <w:t xml:space="preserve">еждународный идентификационный код </w:t>
      </w:r>
      <w:r w:rsidR="002E6078" w:rsidRPr="007F1642">
        <w:rPr>
          <w:rFonts w:ascii="Tahoma" w:hAnsi="Tahoma" w:cs="Tahoma"/>
          <w:sz w:val="20"/>
          <w:szCs w:val="20"/>
          <w:lang w:val="en-US"/>
        </w:rPr>
        <w:t>CFI</w:t>
      </w:r>
      <w:r w:rsidR="002E6078" w:rsidRPr="007F1642">
        <w:rPr>
          <w:rFonts w:ascii="Tahoma" w:hAnsi="Tahoma" w:cs="Tahoma"/>
          <w:sz w:val="20"/>
          <w:szCs w:val="20"/>
        </w:rPr>
        <w:t xml:space="preserve"> (применим к ценным бумагам иностранных эмитентов)</w:t>
      </w:r>
      <w:r w:rsidR="001B00DE">
        <w:rPr>
          <w:rFonts w:ascii="Tahoma" w:hAnsi="Tahoma" w:cs="Tahoma"/>
          <w:sz w:val="20"/>
          <w:szCs w:val="20"/>
        </w:rPr>
        <w:t>;</w:t>
      </w:r>
    </w:p>
    <w:p w14:paraId="1B2018A9" w14:textId="77777777" w:rsidR="009E179C" w:rsidRPr="007F1642" w:rsidRDefault="00B73F4C" w:rsidP="00512E40">
      <w:pPr>
        <w:pStyle w:val="1"/>
        <w:ind w:left="1276" w:hanging="283"/>
        <w:rPr>
          <w:rFonts w:ascii="Tahoma" w:hAnsi="Tahoma" w:cs="Tahoma"/>
          <w:sz w:val="20"/>
          <w:szCs w:val="20"/>
        </w:rPr>
      </w:pPr>
      <w:r>
        <w:rPr>
          <w:rFonts w:ascii="Tahoma" w:hAnsi="Tahoma" w:cs="Tahoma"/>
          <w:sz w:val="20"/>
          <w:szCs w:val="20"/>
        </w:rPr>
        <w:t>в</w:t>
      </w:r>
      <w:r w:rsidR="00870258" w:rsidRPr="007F1642">
        <w:rPr>
          <w:rFonts w:ascii="Tahoma" w:hAnsi="Tahoma" w:cs="Tahoma"/>
          <w:sz w:val="20"/>
          <w:szCs w:val="20"/>
        </w:rPr>
        <w:t xml:space="preserve">ид </w:t>
      </w:r>
      <w:r w:rsidR="009E179C" w:rsidRPr="007F1642">
        <w:rPr>
          <w:rFonts w:ascii="Tahoma" w:hAnsi="Tahoma" w:cs="Tahoma"/>
          <w:sz w:val="20"/>
          <w:szCs w:val="20"/>
        </w:rPr>
        <w:t>ценной бумаги</w:t>
      </w:r>
      <w:r w:rsidR="001B00DE">
        <w:rPr>
          <w:rFonts w:ascii="Tahoma" w:hAnsi="Tahoma" w:cs="Tahoma"/>
          <w:sz w:val="20"/>
          <w:szCs w:val="20"/>
        </w:rPr>
        <w:t>;</w:t>
      </w:r>
    </w:p>
    <w:p w14:paraId="395ED726" w14:textId="77777777" w:rsidR="009E179C" w:rsidRPr="007F1642" w:rsidRDefault="00B73F4C" w:rsidP="00512E40">
      <w:pPr>
        <w:pStyle w:val="1"/>
        <w:ind w:left="1276" w:hanging="283"/>
        <w:rPr>
          <w:rFonts w:ascii="Tahoma" w:hAnsi="Tahoma" w:cs="Tahoma"/>
          <w:sz w:val="20"/>
          <w:szCs w:val="20"/>
        </w:rPr>
      </w:pPr>
      <w:r>
        <w:rPr>
          <w:rFonts w:ascii="Tahoma" w:hAnsi="Tahoma" w:cs="Tahoma"/>
          <w:sz w:val="20"/>
          <w:szCs w:val="20"/>
        </w:rPr>
        <w:t>к</w:t>
      </w:r>
      <w:r w:rsidR="00870258" w:rsidRPr="007F1642">
        <w:rPr>
          <w:rFonts w:ascii="Tahoma" w:hAnsi="Tahoma" w:cs="Tahoma"/>
          <w:sz w:val="20"/>
          <w:szCs w:val="20"/>
        </w:rPr>
        <w:t xml:space="preserve">атегория </w:t>
      </w:r>
      <w:r w:rsidR="009E179C" w:rsidRPr="007F1642">
        <w:rPr>
          <w:rFonts w:ascii="Tahoma" w:hAnsi="Tahoma" w:cs="Tahoma"/>
          <w:sz w:val="20"/>
          <w:szCs w:val="20"/>
        </w:rPr>
        <w:t>(тип) ценной бумаги</w:t>
      </w:r>
      <w:r w:rsidR="001B00DE">
        <w:rPr>
          <w:rFonts w:ascii="Tahoma" w:hAnsi="Tahoma" w:cs="Tahoma"/>
          <w:sz w:val="20"/>
          <w:szCs w:val="20"/>
        </w:rPr>
        <w:t>;</w:t>
      </w:r>
    </w:p>
    <w:p w14:paraId="067098C9" w14:textId="77777777" w:rsidR="002E6078" w:rsidRPr="007F1642" w:rsidRDefault="00B73F4C" w:rsidP="00512E40">
      <w:pPr>
        <w:pStyle w:val="1"/>
        <w:ind w:left="1276" w:hanging="283"/>
        <w:rPr>
          <w:rFonts w:ascii="Tahoma" w:hAnsi="Tahoma" w:cs="Tahoma"/>
          <w:sz w:val="20"/>
          <w:szCs w:val="20"/>
        </w:rPr>
      </w:pPr>
      <w:r>
        <w:rPr>
          <w:rFonts w:ascii="Tahoma" w:hAnsi="Tahoma" w:cs="Tahoma"/>
          <w:sz w:val="20"/>
          <w:szCs w:val="20"/>
        </w:rPr>
        <w:t>н</w:t>
      </w:r>
      <w:r w:rsidR="002E6078" w:rsidRPr="007F1642">
        <w:rPr>
          <w:rFonts w:ascii="Tahoma" w:hAnsi="Tahoma" w:cs="Tahoma"/>
          <w:sz w:val="20"/>
          <w:szCs w:val="20"/>
        </w:rPr>
        <w:t>аименование эмитента, лица, обязанного по ценным бумагам</w:t>
      </w:r>
      <w:r w:rsidR="001B00DE">
        <w:rPr>
          <w:rFonts w:ascii="Tahoma" w:hAnsi="Tahoma" w:cs="Tahoma"/>
          <w:sz w:val="20"/>
          <w:szCs w:val="20"/>
        </w:rPr>
        <w:t>;</w:t>
      </w:r>
    </w:p>
    <w:p w14:paraId="28A2118A" w14:textId="77777777" w:rsidR="009E179C" w:rsidRPr="007F1642" w:rsidRDefault="00B73F4C" w:rsidP="00512E40">
      <w:pPr>
        <w:pStyle w:val="1"/>
        <w:ind w:left="1276" w:hanging="283"/>
        <w:rPr>
          <w:rFonts w:ascii="Tahoma" w:hAnsi="Tahoma" w:cs="Tahoma"/>
          <w:sz w:val="20"/>
          <w:szCs w:val="20"/>
        </w:rPr>
      </w:pPr>
      <w:r>
        <w:rPr>
          <w:rFonts w:ascii="Tahoma" w:hAnsi="Tahoma" w:cs="Tahoma"/>
          <w:sz w:val="20"/>
          <w:szCs w:val="20"/>
        </w:rPr>
        <w:t>о</w:t>
      </w:r>
      <w:r w:rsidR="00870258" w:rsidRPr="007F1642">
        <w:rPr>
          <w:rFonts w:ascii="Tahoma" w:hAnsi="Tahoma" w:cs="Tahoma"/>
          <w:sz w:val="20"/>
          <w:szCs w:val="20"/>
        </w:rPr>
        <w:t xml:space="preserve">сновной </w:t>
      </w:r>
      <w:r w:rsidR="009E179C" w:rsidRPr="007F1642">
        <w:rPr>
          <w:rFonts w:ascii="Tahoma" w:hAnsi="Tahoma" w:cs="Tahoma"/>
          <w:sz w:val="20"/>
          <w:szCs w:val="20"/>
        </w:rPr>
        <w:t>государственный регистрационный номер и дата внесения записи о государственной регистрации эмитента ценной бумаги (лица, обязанного по ценным бумагам) в ЕГРЮЛ</w:t>
      </w:r>
      <w:r w:rsidR="001B00DE">
        <w:rPr>
          <w:rFonts w:ascii="Tahoma" w:hAnsi="Tahoma" w:cs="Tahoma"/>
          <w:sz w:val="20"/>
          <w:szCs w:val="20"/>
        </w:rPr>
        <w:t>;</w:t>
      </w:r>
    </w:p>
    <w:p w14:paraId="6C87AFA6" w14:textId="77777777" w:rsidR="009E179C" w:rsidRPr="007F1642" w:rsidRDefault="00B73F4C" w:rsidP="00512E40">
      <w:pPr>
        <w:pStyle w:val="1"/>
        <w:ind w:left="1276" w:hanging="283"/>
        <w:rPr>
          <w:rFonts w:ascii="Tahoma" w:hAnsi="Tahoma" w:cs="Tahoma"/>
          <w:sz w:val="20"/>
          <w:szCs w:val="20"/>
        </w:rPr>
      </w:pPr>
      <w:r>
        <w:rPr>
          <w:rFonts w:ascii="Tahoma" w:hAnsi="Tahoma" w:cs="Tahoma"/>
          <w:sz w:val="20"/>
          <w:szCs w:val="20"/>
        </w:rPr>
        <w:t>и</w:t>
      </w:r>
      <w:r w:rsidR="00870258" w:rsidRPr="007F1642">
        <w:rPr>
          <w:rFonts w:ascii="Tahoma" w:hAnsi="Tahoma" w:cs="Tahoma"/>
          <w:sz w:val="20"/>
          <w:szCs w:val="20"/>
        </w:rPr>
        <w:t xml:space="preserve">дентификационный </w:t>
      </w:r>
      <w:r w:rsidR="009E179C" w:rsidRPr="007F1642">
        <w:rPr>
          <w:rFonts w:ascii="Tahoma" w:hAnsi="Tahoma" w:cs="Tahoma"/>
          <w:sz w:val="20"/>
          <w:szCs w:val="20"/>
        </w:rPr>
        <w:t xml:space="preserve">номер налогоплательщика (ИНН), </w:t>
      </w:r>
      <w:proofErr w:type="spellStart"/>
      <w:r w:rsidR="009E179C" w:rsidRPr="007F1642">
        <w:rPr>
          <w:rFonts w:ascii="Tahoma" w:hAnsi="Tahoma" w:cs="Tahoma"/>
          <w:sz w:val="20"/>
          <w:szCs w:val="20"/>
        </w:rPr>
        <w:t>Tax</w:t>
      </w:r>
      <w:proofErr w:type="spellEnd"/>
      <w:r w:rsidR="009E179C" w:rsidRPr="007F1642">
        <w:rPr>
          <w:rFonts w:ascii="Tahoma" w:hAnsi="Tahoma" w:cs="Tahoma"/>
          <w:sz w:val="20"/>
          <w:szCs w:val="20"/>
        </w:rPr>
        <w:t xml:space="preserve"> </w:t>
      </w:r>
      <w:proofErr w:type="spellStart"/>
      <w:r w:rsidR="009E179C" w:rsidRPr="007F1642">
        <w:rPr>
          <w:rFonts w:ascii="Tahoma" w:hAnsi="Tahoma" w:cs="Tahoma"/>
          <w:sz w:val="20"/>
          <w:szCs w:val="20"/>
        </w:rPr>
        <w:t>identification</w:t>
      </w:r>
      <w:proofErr w:type="spellEnd"/>
      <w:r w:rsidR="009E179C" w:rsidRPr="007F1642">
        <w:rPr>
          <w:rFonts w:ascii="Tahoma" w:hAnsi="Tahoma" w:cs="Tahoma"/>
          <w:sz w:val="20"/>
          <w:szCs w:val="20"/>
        </w:rPr>
        <w:t xml:space="preserve"> </w:t>
      </w:r>
      <w:proofErr w:type="spellStart"/>
      <w:r w:rsidR="009E179C" w:rsidRPr="007F1642">
        <w:rPr>
          <w:rFonts w:ascii="Tahoma" w:hAnsi="Tahoma" w:cs="Tahoma"/>
          <w:sz w:val="20"/>
          <w:szCs w:val="20"/>
        </w:rPr>
        <w:t>Number</w:t>
      </w:r>
      <w:proofErr w:type="spellEnd"/>
      <w:r w:rsidR="009E179C" w:rsidRPr="007F1642">
        <w:rPr>
          <w:rFonts w:ascii="Tahoma" w:hAnsi="Tahoma" w:cs="Tahoma"/>
          <w:sz w:val="20"/>
          <w:szCs w:val="20"/>
        </w:rPr>
        <w:t xml:space="preserve"> (TIN) или регистрационный номер в стране регистрации эмитента ценной бумаги/лица, обязанного по ценной бумаге</w:t>
      </w:r>
      <w:r w:rsidR="001B00DE">
        <w:rPr>
          <w:rFonts w:ascii="Tahoma" w:hAnsi="Tahoma" w:cs="Tahoma"/>
          <w:sz w:val="20"/>
          <w:szCs w:val="20"/>
        </w:rPr>
        <w:t>;</w:t>
      </w:r>
    </w:p>
    <w:p w14:paraId="2C6A6F50" w14:textId="77777777" w:rsidR="002E6078" w:rsidRPr="007F1642" w:rsidRDefault="00B73F4C" w:rsidP="00512E40">
      <w:pPr>
        <w:pStyle w:val="1"/>
        <w:ind w:left="1276" w:hanging="283"/>
        <w:rPr>
          <w:rFonts w:ascii="Tahoma" w:hAnsi="Tahoma" w:cs="Tahoma"/>
          <w:sz w:val="20"/>
          <w:szCs w:val="20"/>
        </w:rPr>
      </w:pPr>
      <w:r>
        <w:rPr>
          <w:rFonts w:ascii="Tahoma" w:hAnsi="Tahoma" w:cs="Tahoma"/>
          <w:sz w:val="20"/>
          <w:szCs w:val="20"/>
        </w:rPr>
        <w:t>н</w:t>
      </w:r>
      <w:r w:rsidR="002E6078" w:rsidRPr="007F1642">
        <w:rPr>
          <w:rFonts w:ascii="Tahoma" w:hAnsi="Tahoma" w:cs="Tahoma"/>
          <w:sz w:val="20"/>
          <w:szCs w:val="20"/>
        </w:rPr>
        <w:t>аименование ценной бумаги в системе депозитарного учета.</w:t>
      </w:r>
    </w:p>
    <w:p w14:paraId="0A3D1B38" w14:textId="77777777" w:rsidR="002E6078" w:rsidRPr="007F1642" w:rsidRDefault="002E6078" w:rsidP="00BF3AD8">
      <w:pPr>
        <w:pStyle w:val="a0"/>
        <w:ind w:left="993" w:hanging="1134"/>
        <w:rPr>
          <w:rFonts w:ascii="Tahoma" w:hAnsi="Tahoma" w:cs="Tahoma"/>
          <w:sz w:val="20"/>
          <w:szCs w:val="20"/>
        </w:rPr>
      </w:pPr>
      <w:r w:rsidRPr="007F1642">
        <w:rPr>
          <w:rFonts w:ascii="Tahoma" w:hAnsi="Tahoma" w:cs="Tahoma"/>
          <w:sz w:val="20"/>
          <w:szCs w:val="20"/>
        </w:rPr>
        <w:t>Депозитарий проводит операцию внесения изменений в анкету ценной бумаги на основании следующих документов и/или информации:</w:t>
      </w:r>
    </w:p>
    <w:p w14:paraId="6549EDF0"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уведомления держателя реестра о совершенной операции либо информации, передаваемой им по запросу;</w:t>
      </w:r>
    </w:p>
    <w:p w14:paraId="6039EBAC"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информации, полученной из места хранения ценных бумаг – от держателя реестра указанных ценных бумаг либо депозитария-корреспондента, учитывающего ценные бумаги на счете депо номинального держателя/ торговом счете депо номинального держателя, открытом на имя Депозитария;</w:t>
      </w:r>
    </w:p>
    <w:p w14:paraId="29131D5F"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информации из баз данных раскрытия информации об эмитенте и его выпусках ценных бумаг, ведущихся организациями, в установленном порядке уполномоченными на проведение действий по раскрытию информации на рынке ценных бумаг;</w:t>
      </w:r>
    </w:p>
    <w:p w14:paraId="5D5A90F7"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 xml:space="preserve">сведений, предоставляемых </w:t>
      </w:r>
      <w:r w:rsidR="008D0B5F" w:rsidRPr="008D0B5F">
        <w:rPr>
          <w:rFonts w:ascii="Tahoma" w:hAnsi="Tahoma" w:cs="Tahoma"/>
          <w:sz w:val="20"/>
          <w:szCs w:val="20"/>
        </w:rPr>
        <w:t>российскими информационными агентствами, расчетными депозитариями,</w:t>
      </w:r>
      <w:r w:rsidR="008D0B5F">
        <w:rPr>
          <w:rFonts w:ascii="Tahoma" w:hAnsi="Tahoma" w:cs="Tahoma"/>
          <w:sz w:val="20"/>
          <w:szCs w:val="20"/>
        </w:rPr>
        <w:t xml:space="preserve"> </w:t>
      </w:r>
      <w:r w:rsidR="000E0E77" w:rsidRPr="00977289">
        <w:rPr>
          <w:rFonts w:ascii="Tahoma" w:hAnsi="Tahoma" w:cs="Tahoma"/>
          <w:sz w:val="20"/>
          <w:szCs w:val="20"/>
        </w:rPr>
        <w:t>местами хранения ценных бумаг (цифровых прав), указанными в пунктах 3.2.1 и 3.2.4.</w:t>
      </w:r>
      <w:r w:rsidR="000E0E77" w:rsidRPr="000E0E77">
        <w:rPr>
          <w:rFonts w:ascii="Tahoma" w:hAnsi="Tahoma" w:cs="Tahoma"/>
          <w:sz w:val="20"/>
          <w:szCs w:val="20"/>
        </w:rPr>
        <w:t>;</w:t>
      </w:r>
    </w:p>
    <w:p w14:paraId="76782A32"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официально опубликованной информации;</w:t>
      </w:r>
    </w:p>
    <w:p w14:paraId="7AF7B187"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служебного поручения Депозитария.</w:t>
      </w:r>
    </w:p>
    <w:p w14:paraId="0B628181" w14:textId="52755716"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Операция внесения изменений в анкету ценной бумаги не проводится при изменении параметров ценной бумаги, не указанных в </w:t>
      </w:r>
      <w:r w:rsidR="00346387" w:rsidRPr="007F1642">
        <w:rPr>
          <w:rFonts w:ascii="Tahoma" w:hAnsi="Tahoma" w:cs="Tahoma"/>
          <w:sz w:val="20"/>
          <w:szCs w:val="20"/>
        </w:rPr>
        <w:t>п</w:t>
      </w:r>
      <w:r w:rsidR="006F6808">
        <w:rPr>
          <w:rFonts w:ascii="Tahoma" w:hAnsi="Tahoma" w:cs="Tahoma"/>
          <w:sz w:val="20"/>
          <w:szCs w:val="20"/>
        </w:rPr>
        <w:t>ункте</w:t>
      </w:r>
      <w:r w:rsidRPr="007F1642">
        <w:rPr>
          <w:rFonts w:ascii="Tahoma" w:hAnsi="Tahoma" w:cs="Tahoma"/>
          <w:sz w:val="20"/>
          <w:szCs w:val="20"/>
        </w:rPr>
        <w:t xml:space="preserve"> </w:t>
      </w:r>
      <w:r w:rsidR="00990C74" w:rsidRPr="007F1642">
        <w:rPr>
          <w:rFonts w:ascii="Tahoma" w:hAnsi="Tahoma" w:cs="Tahoma"/>
          <w:sz w:val="20"/>
          <w:szCs w:val="20"/>
        </w:rPr>
        <w:fldChar w:fldCharType="begin"/>
      </w:r>
      <w:r w:rsidR="00990C74" w:rsidRPr="007F1642">
        <w:rPr>
          <w:rFonts w:ascii="Tahoma" w:hAnsi="Tahoma" w:cs="Tahoma"/>
          <w:sz w:val="20"/>
          <w:szCs w:val="20"/>
        </w:rPr>
        <w:instrText xml:space="preserve"> REF _Ref524696326 \r \h </w:instrText>
      </w:r>
      <w:r w:rsidR="000E6403" w:rsidRPr="007F1642">
        <w:rPr>
          <w:rFonts w:ascii="Tahoma" w:hAnsi="Tahoma" w:cs="Tahoma"/>
          <w:sz w:val="20"/>
          <w:szCs w:val="20"/>
        </w:rPr>
        <w:instrText xml:space="preserve"> \* MERGEFORMAT </w:instrText>
      </w:r>
      <w:r w:rsidR="00990C74" w:rsidRPr="007F1642">
        <w:rPr>
          <w:rFonts w:ascii="Tahoma" w:hAnsi="Tahoma" w:cs="Tahoma"/>
          <w:sz w:val="20"/>
          <w:szCs w:val="20"/>
        </w:rPr>
      </w:r>
      <w:r w:rsidR="00990C74" w:rsidRPr="007F1642">
        <w:rPr>
          <w:rFonts w:ascii="Tahoma" w:hAnsi="Tahoma" w:cs="Tahoma"/>
          <w:sz w:val="20"/>
          <w:szCs w:val="20"/>
        </w:rPr>
        <w:fldChar w:fldCharType="separate"/>
      </w:r>
      <w:r w:rsidR="008F1467">
        <w:rPr>
          <w:rFonts w:ascii="Tahoma" w:hAnsi="Tahoma" w:cs="Tahoma"/>
          <w:sz w:val="20"/>
          <w:szCs w:val="20"/>
        </w:rPr>
        <w:t>6.27.2</w:t>
      </w:r>
      <w:r w:rsidR="00990C74" w:rsidRPr="007F1642">
        <w:rPr>
          <w:rFonts w:ascii="Tahoma" w:hAnsi="Tahoma" w:cs="Tahoma"/>
          <w:sz w:val="20"/>
          <w:szCs w:val="20"/>
        </w:rPr>
        <w:fldChar w:fldCharType="end"/>
      </w:r>
      <w:r w:rsidR="000634FE" w:rsidRPr="007F1642">
        <w:rPr>
          <w:rFonts w:ascii="Tahoma" w:hAnsi="Tahoma" w:cs="Tahoma"/>
          <w:sz w:val="20"/>
          <w:szCs w:val="20"/>
        </w:rPr>
        <w:t>.</w:t>
      </w:r>
      <w:r w:rsidR="00990C74" w:rsidRPr="007F1642">
        <w:rPr>
          <w:rFonts w:ascii="Tahoma" w:hAnsi="Tahoma" w:cs="Tahoma"/>
          <w:sz w:val="20"/>
          <w:szCs w:val="20"/>
        </w:rPr>
        <w:t xml:space="preserve"> </w:t>
      </w:r>
      <w:r w:rsidRPr="007F1642">
        <w:rPr>
          <w:rFonts w:ascii="Tahoma" w:hAnsi="Tahoma" w:cs="Tahoma"/>
          <w:sz w:val="20"/>
          <w:szCs w:val="20"/>
        </w:rPr>
        <w:t>настоящих Условий.</w:t>
      </w:r>
    </w:p>
    <w:p w14:paraId="5D0EF645" w14:textId="59E2C86D"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Срок исполнения операции внесение изменений в анкету ценной бумаги не может превышать </w:t>
      </w:r>
      <w:r w:rsidR="0056265A">
        <w:rPr>
          <w:rFonts w:ascii="Tahoma" w:hAnsi="Tahoma" w:cs="Tahoma"/>
          <w:sz w:val="20"/>
          <w:szCs w:val="20"/>
        </w:rPr>
        <w:t>5 (</w:t>
      </w:r>
      <w:r w:rsidRPr="007F1642">
        <w:rPr>
          <w:rFonts w:ascii="Tahoma" w:hAnsi="Tahoma" w:cs="Tahoma"/>
          <w:sz w:val="20"/>
          <w:szCs w:val="20"/>
        </w:rPr>
        <w:t>пяти</w:t>
      </w:r>
      <w:r w:rsidR="0056265A">
        <w:rPr>
          <w:rFonts w:ascii="Tahoma" w:hAnsi="Tahoma" w:cs="Tahoma"/>
          <w:sz w:val="20"/>
          <w:szCs w:val="20"/>
        </w:rPr>
        <w:t>)</w:t>
      </w:r>
      <w:r w:rsidRPr="007F1642">
        <w:rPr>
          <w:rFonts w:ascii="Tahoma" w:hAnsi="Tahoma" w:cs="Tahoma"/>
          <w:sz w:val="20"/>
          <w:szCs w:val="20"/>
        </w:rPr>
        <w:t xml:space="preserve"> рабочих дней после получения документов, свидетельствующих об изменении существенных параметров ценной бумаги</w:t>
      </w:r>
      <w:r w:rsidR="009E179C" w:rsidRPr="007F1642">
        <w:rPr>
          <w:rFonts w:ascii="Tahoma" w:hAnsi="Tahoma" w:cs="Tahoma"/>
          <w:sz w:val="20"/>
          <w:szCs w:val="20"/>
        </w:rPr>
        <w:t>.</w:t>
      </w:r>
    </w:p>
    <w:p w14:paraId="220AAF0D"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Результатом операции внесения изменений в анкету ценной бумаги является изменение существенных параметров ценной бумаги в анкете ценных бумаг.</w:t>
      </w:r>
    </w:p>
    <w:p w14:paraId="0EEA547A" w14:textId="77777777" w:rsidR="002E6078" w:rsidRPr="00182C3E" w:rsidRDefault="002E6078" w:rsidP="00BF3AD8">
      <w:pPr>
        <w:pStyle w:val="20"/>
        <w:ind w:left="993" w:hanging="993"/>
        <w:rPr>
          <w:rFonts w:ascii="Tahoma" w:hAnsi="Tahoma" w:cs="Tahoma"/>
          <w:color w:val="0099FF"/>
          <w:sz w:val="20"/>
          <w:szCs w:val="20"/>
        </w:rPr>
      </w:pPr>
      <w:bookmarkStart w:id="467" w:name="_Ref478027458"/>
      <w:bookmarkStart w:id="468" w:name="_Toc478119782"/>
      <w:bookmarkStart w:id="469" w:name="_Toc48757020"/>
      <w:bookmarkStart w:id="470" w:name="_Toc97585956"/>
      <w:bookmarkStart w:id="471" w:name="_Toc242285950"/>
      <w:r w:rsidRPr="00182C3E">
        <w:rPr>
          <w:rFonts w:ascii="Tahoma" w:hAnsi="Tahoma" w:cs="Tahoma"/>
          <w:color w:val="0099FF"/>
          <w:sz w:val="20"/>
          <w:szCs w:val="20"/>
        </w:rPr>
        <w:t xml:space="preserve">Снятие ценной бумаги </w:t>
      </w:r>
      <w:r w:rsidR="006F0572" w:rsidRPr="00182C3E">
        <w:rPr>
          <w:rFonts w:ascii="Tahoma" w:hAnsi="Tahoma" w:cs="Tahoma"/>
          <w:color w:val="0099FF"/>
          <w:sz w:val="20"/>
          <w:szCs w:val="20"/>
        </w:rPr>
        <w:t xml:space="preserve">(цифровых прав) </w:t>
      </w:r>
      <w:r w:rsidRPr="00182C3E">
        <w:rPr>
          <w:rFonts w:ascii="Tahoma" w:hAnsi="Tahoma" w:cs="Tahoma"/>
          <w:color w:val="0099FF"/>
          <w:sz w:val="20"/>
          <w:szCs w:val="20"/>
        </w:rPr>
        <w:t>с обслуживания</w:t>
      </w:r>
      <w:bookmarkEnd w:id="467"/>
      <w:bookmarkEnd w:id="468"/>
      <w:bookmarkEnd w:id="469"/>
      <w:bookmarkEnd w:id="470"/>
      <w:bookmarkEnd w:id="471"/>
    </w:p>
    <w:p w14:paraId="4EB77C20"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Снятие ценной бумаги </w:t>
      </w:r>
      <w:r w:rsidR="006F0572" w:rsidRPr="007F1642">
        <w:rPr>
          <w:rFonts w:ascii="Tahoma" w:hAnsi="Tahoma" w:cs="Tahoma"/>
          <w:sz w:val="20"/>
          <w:szCs w:val="20"/>
        </w:rPr>
        <w:t xml:space="preserve">(цифровых прав) </w:t>
      </w:r>
      <w:r w:rsidRPr="007F1642">
        <w:rPr>
          <w:rFonts w:ascii="Tahoma" w:hAnsi="Tahoma" w:cs="Tahoma"/>
          <w:sz w:val="20"/>
          <w:szCs w:val="20"/>
        </w:rPr>
        <w:t xml:space="preserve">с обслуживания представляет собой операцию, отражающую факт внесения записи в систему депозитарного учета о снятии ценной бумаги </w:t>
      </w:r>
      <w:r w:rsidR="006F0572" w:rsidRPr="007F1642">
        <w:rPr>
          <w:rFonts w:ascii="Tahoma" w:hAnsi="Tahoma" w:cs="Tahoma"/>
          <w:sz w:val="20"/>
          <w:szCs w:val="20"/>
        </w:rPr>
        <w:t xml:space="preserve">(цифровых прав) </w:t>
      </w:r>
      <w:r w:rsidRPr="007F1642">
        <w:rPr>
          <w:rFonts w:ascii="Tahoma" w:hAnsi="Tahoma" w:cs="Tahoma"/>
          <w:sz w:val="20"/>
          <w:szCs w:val="20"/>
        </w:rPr>
        <w:t>с обслуживания.</w:t>
      </w:r>
    </w:p>
    <w:p w14:paraId="7021AD1E"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Снятие ценной бумаги с обслуживания в Депозитарии производится в следующих случаях:</w:t>
      </w:r>
    </w:p>
    <w:p w14:paraId="56FB3B67"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погашение ценных бумаг;</w:t>
      </w:r>
    </w:p>
    <w:p w14:paraId="7F22C0A5"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принятие регистрирующим органом решения о признании выпуска ценных бумаг несостоявшимся или об аннулировании данного выпуска;</w:t>
      </w:r>
    </w:p>
    <w:p w14:paraId="73457F29"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вступление в силу решения суда о признании ценных бумаг (выпуска ценных бумаг) недействительными;</w:t>
      </w:r>
    </w:p>
    <w:p w14:paraId="4C2C4699"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ликвидация эмитента ценных бумаг;</w:t>
      </w:r>
    </w:p>
    <w:p w14:paraId="599D3B6A" w14:textId="77777777" w:rsidR="00F93DB3" w:rsidRPr="007F1642" w:rsidRDefault="00F93DB3" w:rsidP="00BF3AD8">
      <w:pPr>
        <w:pStyle w:val="1"/>
        <w:ind w:left="1276" w:hanging="283"/>
        <w:rPr>
          <w:rFonts w:ascii="Tahoma" w:hAnsi="Tahoma" w:cs="Tahoma"/>
          <w:sz w:val="20"/>
          <w:szCs w:val="20"/>
        </w:rPr>
      </w:pPr>
      <w:r w:rsidRPr="007F1642">
        <w:rPr>
          <w:rFonts w:ascii="Tahoma" w:hAnsi="Tahoma" w:cs="Tahoma"/>
          <w:sz w:val="20"/>
          <w:szCs w:val="20"/>
        </w:rPr>
        <w:t>анн</w:t>
      </w:r>
      <w:r w:rsidR="00DA392A" w:rsidRPr="007F1642">
        <w:rPr>
          <w:rFonts w:ascii="Tahoma" w:hAnsi="Tahoma" w:cs="Tahoma"/>
          <w:sz w:val="20"/>
          <w:szCs w:val="20"/>
        </w:rPr>
        <w:t>улирование</w:t>
      </w:r>
      <w:r w:rsidR="001F242A" w:rsidRPr="007F1642">
        <w:rPr>
          <w:rFonts w:ascii="Tahoma" w:hAnsi="Tahoma" w:cs="Tahoma"/>
          <w:sz w:val="20"/>
          <w:szCs w:val="20"/>
        </w:rPr>
        <w:t xml:space="preserve"> закладной</w:t>
      </w:r>
      <w:r w:rsidRPr="007F1642">
        <w:rPr>
          <w:rFonts w:ascii="Tahoma" w:hAnsi="Tahoma" w:cs="Tahoma"/>
          <w:sz w:val="20"/>
          <w:szCs w:val="20"/>
        </w:rPr>
        <w:t>;</w:t>
      </w:r>
    </w:p>
    <w:p w14:paraId="7FFD378E"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прекращение обслуживания по решению Депозитария.</w:t>
      </w:r>
    </w:p>
    <w:p w14:paraId="304951ED"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снятия ценной бумаги с обслуживания на основании следующих документов и/или информации:</w:t>
      </w:r>
    </w:p>
    <w:p w14:paraId="07D8B702"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уведомления держателя реестра о совершенной операции либо информации, передаваемой им по запросу;</w:t>
      </w:r>
    </w:p>
    <w:p w14:paraId="1FF18D43"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информации, полученной из места хранения ценных бумаг – от держателя реестра указанных ценных бумаг, либо депозитария-корреспондента, в котором ценные бумаги учитывались на счете депо номинального держателя/ торговом счете депо номинального держателя, открытом на имя Депозитария;</w:t>
      </w:r>
    </w:p>
    <w:p w14:paraId="10C50C66"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отчета об операциях либо выписки по счету депо, полученной от депозитария-корреспондента, в котором ценные бумаги учитывались на счете депо номинального держателя/ торговом счете депо номинального держателя, открытом на имя Депозитария;</w:t>
      </w:r>
    </w:p>
    <w:p w14:paraId="72795C59"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информации из баз данных раскрытия информации об эмитенте и его выпусках ценных бумаг, ведущихся организациями, в установленном порядке уполномоченными на проведение действий по раскрытию информации на рынке ценных бумаг;</w:t>
      </w:r>
    </w:p>
    <w:p w14:paraId="34D8C47C"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 xml:space="preserve">сведений, предоставляемых </w:t>
      </w:r>
      <w:r w:rsidR="009067BE" w:rsidRPr="009067BE">
        <w:rPr>
          <w:rFonts w:ascii="Tahoma" w:hAnsi="Tahoma" w:cs="Tahoma"/>
          <w:sz w:val="20"/>
          <w:szCs w:val="20"/>
        </w:rPr>
        <w:t>российскими информационными агентствами, расчетными депозитариями</w:t>
      </w:r>
      <w:r w:rsidR="009067BE">
        <w:rPr>
          <w:rFonts w:ascii="Tahoma" w:hAnsi="Tahoma" w:cs="Tahoma"/>
          <w:sz w:val="20"/>
          <w:szCs w:val="20"/>
        </w:rPr>
        <w:t>,</w:t>
      </w:r>
      <w:r w:rsidR="009067BE" w:rsidRPr="009067BE">
        <w:rPr>
          <w:rFonts w:ascii="Tahoma" w:hAnsi="Tahoma" w:cs="Tahoma"/>
          <w:sz w:val="20"/>
          <w:szCs w:val="20"/>
        </w:rPr>
        <w:t xml:space="preserve"> </w:t>
      </w:r>
      <w:r w:rsidR="000E0E77" w:rsidRPr="00977289">
        <w:rPr>
          <w:rFonts w:ascii="Tahoma" w:hAnsi="Tahoma" w:cs="Tahoma"/>
          <w:sz w:val="20"/>
          <w:szCs w:val="20"/>
        </w:rPr>
        <w:t>местами хранения ценных бумаг (цифровых прав), указанными в пунктах 3.2.1 и 3.2.4.</w:t>
      </w:r>
      <w:r w:rsidR="000E0E77" w:rsidRPr="000E0E77">
        <w:rPr>
          <w:rFonts w:ascii="Tahoma" w:hAnsi="Tahoma" w:cs="Tahoma"/>
          <w:sz w:val="20"/>
          <w:szCs w:val="20"/>
        </w:rPr>
        <w:t>;</w:t>
      </w:r>
    </w:p>
    <w:p w14:paraId="7AF69027"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 xml:space="preserve">сведений о ликвидации эмитента, лица, обязанного по ценным бумагам; </w:t>
      </w:r>
    </w:p>
    <w:p w14:paraId="60051077"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официально опубликованной информации;</w:t>
      </w:r>
    </w:p>
    <w:p w14:paraId="3D559F70"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служебного поручения Депозитария.</w:t>
      </w:r>
    </w:p>
    <w:p w14:paraId="18D26F58" w14:textId="77777777" w:rsidR="00B84366" w:rsidRPr="007F1642" w:rsidRDefault="00B84366" w:rsidP="00BF3AD8">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снятия цифровых прав с обслуживания на основании следующих документов и/или информации:</w:t>
      </w:r>
    </w:p>
    <w:p w14:paraId="5C064CC6" w14:textId="77777777" w:rsidR="00E86293" w:rsidRPr="007F1642" w:rsidRDefault="00E86293" w:rsidP="00BF3AD8">
      <w:pPr>
        <w:pStyle w:val="1"/>
        <w:ind w:left="1276" w:hanging="283"/>
        <w:rPr>
          <w:rFonts w:ascii="Tahoma" w:hAnsi="Tahoma" w:cs="Tahoma"/>
          <w:sz w:val="20"/>
          <w:szCs w:val="20"/>
        </w:rPr>
      </w:pPr>
      <w:r w:rsidRPr="007F1642">
        <w:rPr>
          <w:rFonts w:ascii="Tahoma" w:hAnsi="Tahoma" w:cs="Tahoma"/>
          <w:sz w:val="20"/>
          <w:szCs w:val="20"/>
        </w:rPr>
        <w:t>информации из информационной системы, в которой осуществлен выпуск цифровых финансовых активов, о погашении записей о цифровых финансовых активах в случае прекращения обязательств, удостоверенных цифровыми финансовыми активами, в силу их исполнения либо по иным основаниям, предусмотренным законодательством Российской Федерации или решением о выпуске цифровых финансовых активов;</w:t>
      </w:r>
    </w:p>
    <w:p w14:paraId="78BC1E8B" w14:textId="77777777" w:rsidR="006F0572" w:rsidRPr="007F1642" w:rsidRDefault="000E07F1" w:rsidP="00BF3AD8">
      <w:pPr>
        <w:pStyle w:val="1"/>
        <w:ind w:left="1276" w:hanging="283"/>
        <w:rPr>
          <w:rFonts w:ascii="Tahoma" w:hAnsi="Tahoma" w:cs="Tahoma"/>
          <w:sz w:val="20"/>
          <w:szCs w:val="20"/>
        </w:rPr>
      </w:pPr>
      <w:r w:rsidRPr="007F1642">
        <w:rPr>
          <w:rFonts w:ascii="Tahoma" w:hAnsi="Tahoma" w:cs="Tahoma"/>
          <w:sz w:val="20"/>
          <w:szCs w:val="20"/>
        </w:rPr>
        <w:t>служебного поручения Депозитария.</w:t>
      </w:r>
    </w:p>
    <w:p w14:paraId="63ECB9CC"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В случае прекращения обслуживания ценных бумаг </w:t>
      </w:r>
      <w:r w:rsidR="000E07F1" w:rsidRPr="007F1642">
        <w:rPr>
          <w:rFonts w:ascii="Tahoma" w:hAnsi="Tahoma" w:cs="Tahoma"/>
          <w:sz w:val="20"/>
          <w:szCs w:val="20"/>
        </w:rPr>
        <w:t xml:space="preserve">(цифровых прав) </w:t>
      </w:r>
      <w:r w:rsidRPr="007F1642">
        <w:rPr>
          <w:rFonts w:ascii="Tahoma" w:hAnsi="Tahoma" w:cs="Tahoma"/>
          <w:sz w:val="20"/>
          <w:szCs w:val="20"/>
        </w:rPr>
        <w:t xml:space="preserve">Депозитарий исключает данные ценные бумаги </w:t>
      </w:r>
      <w:r w:rsidR="000E07F1" w:rsidRPr="007F1642">
        <w:rPr>
          <w:rFonts w:ascii="Tahoma" w:hAnsi="Tahoma" w:cs="Tahoma"/>
          <w:sz w:val="20"/>
          <w:szCs w:val="20"/>
        </w:rPr>
        <w:t xml:space="preserve">(цифровые права) </w:t>
      </w:r>
      <w:r w:rsidRPr="007F1642">
        <w:rPr>
          <w:rFonts w:ascii="Tahoma" w:hAnsi="Tahoma" w:cs="Tahoma"/>
          <w:sz w:val="20"/>
          <w:szCs w:val="20"/>
        </w:rPr>
        <w:t>из списка обслуживаемых Депозитарием ценных бумаг</w:t>
      </w:r>
      <w:r w:rsidR="000E07F1" w:rsidRPr="007F1642">
        <w:rPr>
          <w:rFonts w:ascii="Tahoma" w:hAnsi="Tahoma" w:cs="Tahoma"/>
          <w:sz w:val="20"/>
          <w:szCs w:val="20"/>
        </w:rPr>
        <w:t xml:space="preserve"> (цифровых прав)</w:t>
      </w:r>
      <w:r w:rsidRPr="007F1642">
        <w:rPr>
          <w:rFonts w:ascii="Tahoma" w:hAnsi="Tahoma" w:cs="Tahoma"/>
          <w:sz w:val="20"/>
          <w:szCs w:val="20"/>
        </w:rPr>
        <w:t>.</w:t>
      </w:r>
    </w:p>
    <w:p w14:paraId="0BA0B854"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Депозитарий не вправе прекратить обслуживание ценных бумаг </w:t>
      </w:r>
      <w:r w:rsidR="000E07F1" w:rsidRPr="007F1642">
        <w:rPr>
          <w:rFonts w:ascii="Tahoma" w:hAnsi="Tahoma" w:cs="Tahoma"/>
          <w:sz w:val="20"/>
          <w:szCs w:val="20"/>
        </w:rPr>
        <w:t xml:space="preserve">(цифровых прав) </w:t>
      </w:r>
      <w:r w:rsidRPr="007F1642">
        <w:rPr>
          <w:rFonts w:ascii="Tahoma" w:hAnsi="Tahoma" w:cs="Tahoma"/>
          <w:sz w:val="20"/>
          <w:szCs w:val="20"/>
        </w:rPr>
        <w:t>по собственному решению в случае, если хотя бы один счет депо содержит ненулевой остаток по данным ценным бумагам</w:t>
      </w:r>
      <w:r w:rsidR="000E07F1" w:rsidRPr="007F1642">
        <w:rPr>
          <w:rFonts w:ascii="Tahoma" w:hAnsi="Tahoma" w:cs="Tahoma"/>
          <w:sz w:val="20"/>
          <w:szCs w:val="20"/>
        </w:rPr>
        <w:t xml:space="preserve"> (цифровым правам)</w:t>
      </w:r>
      <w:r w:rsidRPr="007F1642">
        <w:rPr>
          <w:rFonts w:ascii="Tahoma" w:hAnsi="Tahoma" w:cs="Tahoma"/>
          <w:sz w:val="20"/>
          <w:szCs w:val="20"/>
        </w:rPr>
        <w:t xml:space="preserve">. </w:t>
      </w:r>
    </w:p>
    <w:p w14:paraId="2FCC339A" w14:textId="47F645A6"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Срок исполнения операции снятия ценной бумаги </w:t>
      </w:r>
      <w:r w:rsidR="000E07F1" w:rsidRPr="007F1642">
        <w:rPr>
          <w:rFonts w:ascii="Tahoma" w:hAnsi="Tahoma" w:cs="Tahoma"/>
          <w:sz w:val="20"/>
          <w:szCs w:val="20"/>
        </w:rPr>
        <w:t xml:space="preserve">(цифровых прав) </w:t>
      </w:r>
      <w:r w:rsidRPr="007F1642">
        <w:rPr>
          <w:rFonts w:ascii="Tahoma" w:hAnsi="Tahoma" w:cs="Tahoma"/>
          <w:sz w:val="20"/>
          <w:szCs w:val="20"/>
        </w:rPr>
        <w:t xml:space="preserve">с обслуживания не может превышать </w:t>
      </w:r>
      <w:r w:rsidR="00C432DF">
        <w:rPr>
          <w:rFonts w:ascii="Tahoma" w:hAnsi="Tahoma" w:cs="Tahoma"/>
          <w:sz w:val="20"/>
          <w:szCs w:val="20"/>
        </w:rPr>
        <w:t>5 (</w:t>
      </w:r>
      <w:r w:rsidR="005271B4">
        <w:rPr>
          <w:rFonts w:ascii="Tahoma" w:hAnsi="Tahoma" w:cs="Tahoma"/>
          <w:sz w:val="20"/>
          <w:szCs w:val="20"/>
        </w:rPr>
        <w:t>пяти</w:t>
      </w:r>
      <w:r w:rsidR="00C432DF">
        <w:rPr>
          <w:rFonts w:ascii="Tahoma" w:hAnsi="Tahoma" w:cs="Tahoma"/>
          <w:sz w:val="20"/>
          <w:szCs w:val="20"/>
        </w:rPr>
        <w:t>)</w:t>
      </w:r>
      <w:r w:rsidRPr="007F1642">
        <w:rPr>
          <w:rFonts w:ascii="Tahoma" w:hAnsi="Tahoma" w:cs="Tahoma"/>
          <w:sz w:val="20"/>
          <w:szCs w:val="20"/>
        </w:rPr>
        <w:t xml:space="preserve"> рабочих дней после получения документов, являющихся основанием для проведения соответствующей операции</w:t>
      </w:r>
      <w:r w:rsidR="00975160">
        <w:rPr>
          <w:rFonts w:ascii="Tahoma" w:hAnsi="Tahoma" w:cs="Tahoma"/>
          <w:sz w:val="20"/>
          <w:szCs w:val="20"/>
        </w:rPr>
        <w:t>,</w:t>
      </w:r>
      <w:r w:rsidRPr="007F1642">
        <w:rPr>
          <w:rFonts w:ascii="Tahoma" w:hAnsi="Tahoma" w:cs="Tahoma"/>
          <w:sz w:val="20"/>
          <w:szCs w:val="20"/>
        </w:rPr>
        <w:t xml:space="preserve"> и/или документов, подтверждающих факт списания указанных ценных бумаг </w:t>
      </w:r>
      <w:r w:rsidR="007C5BF7" w:rsidRPr="007F1642">
        <w:rPr>
          <w:rFonts w:ascii="Tahoma" w:hAnsi="Tahoma" w:cs="Tahoma"/>
          <w:sz w:val="20"/>
          <w:szCs w:val="20"/>
        </w:rPr>
        <w:t xml:space="preserve">(цифровых прав) </w:t>
      </w:r>
      <w:r w:rsidRPr="007F1642">
        <w:rPr>
          <w:rFonts w:ascii="Tahoma" w:hAnsi="Tahoma" w:cs="Tahoma"/>
          <w:sz w:val="20"/>
          <w:szCs w:val="20"/>
        </w:rPr>
        <w:t>со счета, открытого Депозитарию в месте хранения.</w:t>
      </w:r>
    </w:p>
    <w:p w14:paraId="47E4608E" w14:textId="77777777" w:rsidR="00AF2654"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Результатом операции снятия ценной бумаги </w:t>
      </w:r>
      <w:r w:rsidR="007C5BF7" w:rsidRPr="007F1642">
        <w:rPr>
          <w:rFonts w:ascii="Tahoma" w:hAnsi="Tahoma" w:cs="Tahoma"/>
          <w:sz w:val="20"/>
          <w:szCs w:val="20"/>
        </w:rPr>
        <w:t xml:space="preserve">(цифровых прав) </w:t>
      </w:r>
      <w:r w:rsidRPr="007F1642">
        <w:rPr>
          <w:rFonts w:ascii="Tahoma" w:hAnsi="Tahoma" w:cs="Tahoma"/>
          <w:sz w:val="20"/>
          <w:szCs w:val="20"/>
        </w:rPr>
        <w:t xml:space="preserve">с обслуживания является внесение в анкету ценных бумаг </w:t>
      </w:r>
      <w:r w:rsidR="007C5BF7" w:rsidRPr="007F1642">
        <w:rPr>
          <w:rFonts w:ascii="Tahoma" w:hAnsi="Tahoma" w:cs="Tahoma"/>
          <w:sz w:val="20"/>
          <w:szCs w:val="20"/>
        </w:rPr>
        <w:t xml:space="preserve">(цифровых прав) </w:t>
      </w:r>
      <w:r w:rsidRPr="007F1642">
        <w:rPr>
          <w:rFonts w:ascii="Tahoma" w:hAnsi="Tahoma" w:cs="Tahoma"/>
          <w:sz w:val="20"/>
          <w:szCs w:val="20"/>
        </w:rPr>
        <w:t xml:space="preserve">информации о снятии ценной бумаги </w:t>
      </w:r>
      <w:r w:rsidR="007C5BF7" w:rsidRPr="007F1642">
        <w:rPr>
          <w:rFonts w:ascii="Tahoma" w:hAnsi="Tahoma" w:cs="Tahoma"/>
          <w:sz w:val="20"/>
          <w:szCs w:val="20"/>
        </w:rPr>
        <w:t xml:space="preserve">(цифровых прав) </w:t>
      </w:r>
      <w:r w:rsidRPr="007F1642">
        <w:rPr>
          <w:rFonts w:ascii="Tahoma" w:hAnsi="Tahoma" w:cs="Tahoma"/>
          <w:sz w:val="20"/>
          <w:szCs w:val="20"/>
        </w:rPr>
        <w:t>с обслуживания.</w:t>
      </w:r>
      <w:r w:rsidR="00AF2654" w:rsidRPr="007F1642">
        <w:rPr>
          <w:rFonts w:ascii="Tahoma" w:hAnsi="Tahoma" w:cs="Tahoma"/>
          <w:color w:val="C00000"/>
          <w:sz w:val="20"/>
          <w:szCs w:val="20"/>
        </w:rPr>
        <w:t xml:space="preserve"> </w:t>
      </w:r>
    </w:p>
    <w:p w14:paraId="1F58F79D" w14:textId="77777777" w:rsidR="002E6078" w:rsidRPr="00182C3E" w:rsidRDefault="00CB1F6B" w:rsidP="00BF3AD8">
      <w:pPr>
        <w:pStyle w:val="20"/>
        <w:ind w:left="993" w:hanging="993"/>
        <w:rPr>
          <w:rFonts w:ascii="Tahoma" w:hAnsi="Tahoma" w:cs="Tahoma"/>
          <w:color w:val="0099FF"/>
          <w:sz w:val="20"/>
          <w:szCs w:val="20"/>
        </w:rPr>
      </w:pPr>
      <w:bookmarkStart w:id="472" w:name="_Ref531368562"/>
      <w:bookmarkStart w:id="473" w:name="_Toc48757021"/>
      <w:bookmarkStart w:id="474" w:name="_Toc97585957"/>
      <w:bookmarkStart w:id="475" w:name="_Toc242285951"/>
      <w:r w:rsidRPr="00182C3E">
        <w:rPr>
          <w:rFonts w:ascii="Tahoma" w:hAnsi="Tahoma" w:cs="Tahoma"/>
          <w:color w:val="0099FF"/>
          <w:sz w:val="20"/>
          <w:szCs w:val="20"/>
        </w:rPr>
        <w:t xml:space="preserve">Порядок </w:t>
      </w:r>
      <w:r w:rsidR="00053649" w:rsidRPr="00182C3E">
        <w:rPr>
          <w:rFonts w:ascii="Tahoma" w:hAnsi="Tahoma" w:cs="Tahoma"/>
          <w:color w:val="0099FF"/>
          <w:sz w:val="20"/>
          <w:szCs w:val="20"/>
        </w:rPr>
        <w:t>совершения депозитарных</w:t>
      </w:r>
      <w:r w:rsidRPr="00182C3E">
        <w:rPr>
          <w:rFonts w:ascii="Tahoma" w:hAnsi="Tahoma" w:cs="Tahoma"/>
          <w:color w:val="0099FF"/>
          <w:sz w:val="20"/>
          <w:szCs w:val="20"/>
        </w:rPr>
        <w:t xml:space="preserve"> операций по оформлению</w:t>
      </w:r>
      <w:r w:rsidR="00AF2654" w:rsidRPr="00182C3E">
        <w:rPr>
          <w:rFonts w:ascii="Tahoma" w:hAnsi="Tahoma" w:cs="Tahoma"/>
          <w:color w:val="0099FF"/>
          <w:sz w:val="20"/>
          <w:szCs w:val="20"/>
        </w:rPr>
        <w:t xml:space="preserve"> перехода прав на ценные бумаги</w:t>
      </w:r>
      <w:r w:rsidR="00DB20E5" w:rsidRPr="00182C3E">
        <w:rPr>
          <w:rFonts w:ascii="Tahoma" w:hAnsi="Tahoma" w:cs="Tahoma"/>
          <w:color w:val="0099FF"/>
          <w:sz w:val="20"/>
          <w:szCs w:val="20"/>
        </w:rPr>
        <w:t xml:space="preserve"> (цифровые права)</w:t>
      </w:r>
      <w:r w:rsidR="00AF2654" w:rsidRPr="00182C3E">
        <w:rPr>
          <w:rFonts w:ascii="Tahoma" w:hAnsi="Tahoma" w:cs="Tahoma"/>
          <w:color w:val="0099FF"/>
          <w:sz w:val="20"/>
          <w:szCs w:val="20"/>
        </w:rPr>
        <w:t xml:space="preserve"> в порядке наследования</w:t>
      </w:r>
      <w:bookmarkEnd w:id="472"/>
      <w:bookmarkEnd w:id="473"/>
      <w:bookmarkEnd w:id="474"/>
      <w:bookmarkEnd w:id="475"/>
    </w:p>
    <w:p w14:paraId="331FF536" w14:textId="77777777" w:rsidR="00926160" w:rsidRPr="007F1642" w:rsidRDefault="00926160" w:rsidP="00BF3AD8">
      <w:pPr>
        <w:pStyle w:val="a0"/>
        <w:ind w:left="993" w:hanging="993"/>
        <w:rPr>
          <w:rFonts w:ascii="Tahoma" w:hAnsi="Tahoma" w:cs="Tahoma"/>
          <w:sz w:val="20"/>
          <w:szCs w:val="20"/>
          <w:lang w:eastAsia="ru-RU"/>
        </w:rPr>
      </w:pPr>
      <w:r w:rsidRPr="007F1642">
        <w:rPr>
          <w:rFonts w:ascii="Tahoma" w:hAnsi="Tahoma" w:cs="Tahoma"/>
          <w:sz w:val="20"/>
          <w:szCs w:val="20"/>
          <w:lang w:eastAsia="ru-RU"/>
        </w:rPr>
        <w:t>В случае смерти Депонента - физического лица списание ценных бумаг</w:t>
      </w:r>
      <w:r w:rsidR="00DB20E5" w:rsidRPr="007F1642">
        <w:rPr>
          <w:rFonts w:ascii="Tahoma" w:hAnsi="Tahoma" w:cs="Tahoma"/>
          <w:sz w:val="20"/>
          <w:szCs w:val="20"/>
          <w:lang w:eastAsia="ru-RU"/>
        </w:rPr>
        <w:t xml:space="preserve"> (цифровых прав)</w:t>
      </w:r>
      <w:r w:rsidRPr="007F1642">
        <w:rPr>
          <w:rFonts w:ascii="Tahoma" w:hAnsi="Tahoma" w:cs="Tahoma"/>
          <w:sz w:val="20"/>
          <w:szCs w:val="20"/>
          <w:lang w:eastAsia="ru-RU"/>
        </w:rPr>
        <w:t xml:space="preserve"> с его счета депо может быть осуществлено в результате перехода права собственности на принадлежащие ему ценные бумаги</w:t>
      </w:r>
      <w:r w:rsidR="00DB20E5" w:rsidRPr="007F1642">
        <w:rPr>
          <w:rFonts w:ascii="Tahoma" w:hAnsi="Tahoma" w:cs="Tahoma"/>
          <w:sz w:val="20"/>
          <w:szCs w:val="20"/>
          <w:lang w:eastAsia="ru-RU"/>
        </w:rPr>
        <w:t xml:space="preserve"> (цифровые права)</w:t>
      </w:r>
      <w:r w:rsidRPr="007F1642">
        <w:rPr>
          <w:rFonts w:ascii="Tahoma" w:hAnsi="Tahoma" w:cs="Tahoma"/>
          <w:sz w:val="20"/>
          <w:szCs w:val="20"/>
          <w:lang w:eastAsia="ru-RU"/>
        </w:rPr>
        <w:t xml:space="preserve"> по наследству к другим лицам по завещанию или закону.</w:t>
      </w:r>
    </w:p>
    <w:p w14:paraId="6C0EF4C7" w14:textId="77777777" w:rsidR="00CB1F6B" w:rsidRPr="007F1642" w:rsidRDefault="00CB1F6B" w:rsidP="00BF3AD8">
      <w:pPr>
        <w:pStyle w:val="a0"/>
        <w:ind w:left="993" w:hanging="993"/>
        <w:rPr>
          <w:rFonts w:ascii="Tahoma" w:hAnsi="Tahoma" w:cs="Tahoma"/>
          <w:sz w:val="20"/>
          <w:szCs w:val="20"/>
        </w:rPr>
      </w:pPr>
      <w:r w:rsidRPr="007F1642">
        <w:rPr>
          <w:rFonts w:ascii="Tahoma" w:hAnsi="Tahoma" w:cs="Tahoma"/>
          <w:sz w:val="20"/>
          <w:szCs w:val="20"/>
        </w:rPr>
        <w:t>В случае представления Депозитарию</w:t>
      </w:r>
      <w:r w:rsidR="00926160" w:rsidRPr="007F1642">
        <w:rPr>
          <w:rFonts w:ascii="Tahoma" w:hAnsi="Tahoma" w:cs="Tahoma"/>
          <w:sz w:val="20"/>
          <w:szCs w:val="20"/>
        </w:rPr>
        <w:t xml:space="preserve"> </w:t>
      </w:r>
      <w:r w:rsidR="00E71690" w:rsidRPr="007F1642">
        <w:rPr>
          <w:rFonts w:ascii="Tahoma" w:hAnsi="Tahoma" w:cs="Tahoma"/>
          <w:sz w:val="20"/>
          <w:szCs w:val="20"/>
          <w:lang w:eastAsia="ru-RU"/>
        </w:rPr>
        <w:t xml:space="preserve">свидетельства о смерти Депонента (иного документа, подтверждающего смерть Депонента) либо при получении соответствующего запроса нотариуса или суда операции по счету депо такого Депонента </w:t>
      </w:r>
      <w:r w:rsidRPr="007F1642">
        <w:rPr>
          <w:rFonts w:ascii="Tahoma" w:hAnsi="Tahoma" w:cs="Tahoma"/>
          <w:sz w:val="20"/>
          <w:szCs w:val="20"/>
        </w:rPr>
        <w:t>приостанавливаются до момента перехода права собственности на принадлежащие ему ценные бумаги</w:t>
      </w:r>
      <w:r w:rsidR="00DB20E5" w:rsidRPr="007F1642">
        <w:rPr>
          <w:rFonts w:ascii="Tahoma" w:hAnsi="Tahoma" w:cs="Tahoma"/>
          <w:sz w:val="20"/>
          <w:szCs w:val="20"/>
        </w:rPr>
        <w:t xml:space="preserve"> (цифровые права)</w:t>
      </w:r>
      <w:r w:rsidRPr="007F1642">
        <w:rPr>
          <w:rFonts w:ascii="Tahoma" w:hAnsi="Tahoma" w:cs="Tahoma"/>
          <w:sz w:val="20"/>
          <w:szCs w:val="20"/>
        </w:rPr>
        <w:t xml:space="preserve"> по наследству к другим лицам по завещанию или закону.</w:t>
      </w:r>
    </w:p>
    <w:p w14:paraId="14D1602B" w14:textId="1DFB7C05" w:rsidR="00BD5E42" w:rsidRPr="007F1642" w:rsidRDefault="00C17D6E" w:rsidP="00BF3AD8">
      <w:pPr>
        <w:pStyle w:val="a0"/>
        <w:ind w:left="993" w:hanging="993"/>
        <w:rPr>
          <w:rFonts w:ascii="Tahoma" w:hAnsi="Tahoma" w:cs="Tahoma"/>
          <w:sz w:val="20"/>
          <w:szCs w:val="20"/>
        </w:rPr>
      </w:pPr>
      <w:r w:rsidRPr="007F1642">
        <w:rPr>
          <w:rFonts w:ascii="Tahoma" w:hAnsi="Tahoma" w:cs="Tahoma"/>
          <w:sz w:val="20"/>
          <w:szCs w:val="20"/>
        </w:rPr>
        <w:t xml:space="preserve">Приостановление операций осуществляется в </w:t>
      </w:r>
      <w:r w:rsidR="00E71690" w:rsidRPr="007F1642">
        <w:rPr>
          <w:rFonts w:ascii="Tahoma" w:hAnsi="Tahoma" w:cs="Tahoma"/>
          <w:sz w:val="20"/>
          <w:szCs w:val="20"/>
        </w:rPr>
        <w:t xml:space="preserve">порядке, предусмотренном </w:t>
      </w:r>
      <w:r w:rsidRPr="007F1642">
        <w:rPr>
          <w:rFonts w:ascii="Tahoma" w:hAnsi="Tahoma" w:cs="Tahoma"/>
          <w:sz w:val="20"/>
          <w:szCs w:val="20"/>
        </w:rPr>
        <w:t>п</w:t>
      </w:r>
      <w:r w:rsidR="006F6808">
        <w:rPr>
          <w:rFonts w:ascii="Tahoma" w:hAnsi="Tahoma" w:cs="Tahoma"/>
          <w:sz w:val="20"/>
          <w:szCs w:val="20"/>
        </w:rPr>
        <w:t>унктом</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_Ref531365175 \r \h </w:instrText>
      </w:r>
      <w:r w:rsidR="000E6403" w:rsidRPr="007F1642">
        <w:rPr>
          <w:rFonts w:ascii="Tahoma" w:hAnsi="Tahoma" w:cs="Tahoma"/>
          <w:sz w:val="20"/>
          <w:szCs w:val="20"/>
        </w:rPr>
        <w:instrText xml:space="preserve">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6.7</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настоящих Условий.</w:t>
      </w:r>
      <w:r w:rsidR="00BD5E42" w:rsidRPr="007F1642">
        <w:rPr>
          <w:rFonts w:ascii="Tahoma" w:hAnsi="Tahoma" w:cs="Tahoma"/>
          <w:sz w:val="20"/>
          <w:szCs w:val="20"/>
        </w:rPr>
        <w:t xml:space="preserve"> </w:t>
      </w:r>
    </w:p>
    <w:p w14:paraId="3F631E6C" w14:textId="77777777" w:rsidR="00CB1F6B" w:rsidRPr="007F1642" w:rsidRDefault="00CB1F6B" w:rsidP="00BF3AD8">
      <w:pPr>
        <w:pStyle w:val="a0"/>
        <w:ind w:left="993" w:hanging="993"/>
        <w:rPr>
          <w:rFonts w:ascii="Tahoma" w:hAnsi="Tahoma" w:cs="Tahoma"/>
          <w:sz w:val="20"/>
          <w:szCs w:val="20"/>
        </w:rPr>
      </w:pPr>
      <w:r w:rsidRPr="007F1642">
        <w:rPr>
          <w:rFonts w:ascii="Tahoma" w:hAnsi="Tahoma" w:cs="Tahoma"/>
          <w:sz w:val="20"/>
          <w:szCs w:val="20"/>
        </w:rPr>
        <w:t>Выписка о состоянии счета депо наследодателя выдается по запросу нотариуса или суда.</w:t>
      </w:r>
    </w:p>
    <w:p w14:paraId="5892F60A" w14:textId="77777777" w:rsidR="00EB728A" w:rsidRPr="007F1642" w:rsidRDefault="00CB1F6B" w:rsidP="00BF3AD8">
      <w:pPr>
        <w:pStyle w:val="a0"/>
        <w:ind w:left="993" w:hanging="993"/>
        <w:rPr>
          <w:rFonts w:ascii="Tahoma" w:hAnsi="Tahoma" w:cs="Tahoma"/>
          <w:sz w:val="20"/>
          <w:szCs w:val="20"/>
        </w:rPr>
      </w:pPr>
      <w:r w:rsidRPr="007F1642">
        <w:rPr>
          <w:rFonts w:ascii="Tahoma" w:hAnsi="Tahoma" w:cs="Tahoma"/>
          <w:sz w:val="20"/>
          <w:szCs w:val="20"/>
        </w:rPr>
        <w:t>При получении документов, являющихся основанием для списания ценных бумаг</w:t>
      </w:r>
      <w:r w:rsidR="00DB20E5" w:rsidRPr="007F1642">
        <w:rPr>
          <w:rFonts w:ascii="Tahoma" w:hAnsi="Tahoma" w:cs="Tahoma"/>
          <w:sz w:val="20"/>
          <w:szCs w:val="20"/>
        </w:rPr>
        <w:t xml:space="preserve"> (цифровых прав)</w:t>
      </w:r>
      <w:r w:rsidRPr="007F1642">
        <w:rPr>
          <w:rFonts w:ascii="Tahoma" w:hAnsi="Tahoma" w:cs="Tahoma"/>
          <w:sz w:val="20"/>
          <w:szCs w:val="20"/>
        </w:rPr>
        <w:t xml:space="preserve"> со счета наследодателя, Депозитарий возобновляет операции по счету депо.</w:t>
      </w:r>
      <w:r w:rsidR="00EB728A" w:rsidRPr="007F1642">
        <w:rPr>
          <w:rFonts w:ascii="Tahoma" w:hAnsi="Tahoma" w:cs="Tahoma"/>
          <w:sz w:val="20"/>
          <w:szCs w:val="20"/>
        </w:rPr>
        <w:t xml:space="preserve"> </w:t>
      </w:r>
    </w:p>
    <w:p w14:paraId="18F5D18D" w14:textId="27D0A920" w:rsidR="00CB1F6B" w:rsidRPr="007F1642" w:rsidRDefault="00185ABA" w:rsidP="00BF3AD8">
      <w:pPr>
        <w:pStyle w:val="a0"/>
        <w:numPr>
          <w:ilvl w:val="0"/>
          <w:numId w:val="0"/>
        </w:numPr>
        <w:ind w:left="993"/>
        <w:rPr>
          <w:rFonts w:ascii="Tahoma" w:hAnsi="Tahoma" w:cs="Tahoma"/>
          <w:sz w:val="20"/>
          <w:szCs w:val="20"/>
        </w:rPr>
      </w:pPr>
      <w:r w:rsidRPr="007F1642">
        <w:rPr>
          <w:rFonts w:ascii="Tahoma" w:hAnsi="Tahoma" w:cs="Tahoma"/>
          <w:sz w:val="20"/>
          <w:szCs w:val="20"/>
        </w:rPr>
        <w:t>В</w:t>
      </w:r>
      <w:r w:rsidR="00CB1F6B" w:rsidRPr="007F1642">
        <w:rPr>
          <w:rFonts w:ascii="Tahoma" w:hAnsi="Tahoma" w:cs="Tahoma"/>
          <w:sz w:val="20"/>
          <w:szCs w:val="20"/>
        </w:rPr>
        <w:t xml:space="preserve">озобновление операций </w:t>
      </w:r>
      <w:r w:rsidR="00E71690" w:rsidRPr="007F1642">
        <w:rPr>
          <w:rFonts w:ascii="Tahoma" w:hAnsi="Tahoma" w:cs="Tahoma"/>
          <w:sz w:val="20"/>
          <w:szCs w:val="20"/>
        </w:rPr>
        <w:t>осуществляется в порядке, предусмотренном п</w:t>
      </w:r>
      <w:r w:rsidR="006F6808">
        <w:rPr>
          <w:rFonts w:ascii="Tahoma" w:hAnsi="Tahoma" w:cs="Tahoma"/>
          <w:sz w:val="20"/>
          <w:szCs w:val="20"/>
        </w:rPr>
        <w:t>ун</w:t>
      </w:r>
      <w:r w:rsidR="00956E13">
        <w:rPr>
          <w:rFonts w:ascii="Tahoma" w:hAnsi="Tahoma" w:cs="Tahoma"/>
          <w:sz w:val="20"/>
          <w:szCs w:val="20"/>
        </w:rPr>
        <w:t>к</w:t>
      </w:r>
      <w:r w:rsidR="006F6808">
        <w:rPr>
          <w:rFonts w:ascii="Tahoma" w:hAnsi="Tahoma" w:cs="Tahoma"/>
          <w:sz w:val="20"/>
          <w:szCs w:val="20"/>
        </w:rPr>
        <w:t>том</w:t>
      </w:r>
      <w:r w:rsidR="00E71690" w:rsidRPr="007F1642">
        <w:rPr>
          <w:rFonts w:ascii="Tahoma" w:hAnsi="Tahoma" w:cs="Tahoma"/>
          <w:sz w:val="20"/>
          <w:szCs w:val="20"/>
        </w:rPr>
        <w:t xml:space="preserve"> </w:t>
      </w:r>
      <w:r w:rsidR="00E71690" w:rsidRPr="007F1642">
        <w:rPr>
          <w:rFonts w:ascii="Tahoma" w:hAnsi="Tahoma" w:cs="Tahoma"/>
          <w:sz w:val="20"/>
          <w:szCs w:val="20"/>
        </w:rPr>
        <w:fldChar w:fldCharType="begin"/>
      </w:r>
      <w:r w:rsidR="00E71690" w:rsidRPr="007F1642">
        <w:rPr>
          <w:rFonts w:ascii="Tahoma" w:hAnsi="Tahoma" w:cs="Tahoma"/>
          <w:sz w:val="20"/>
          <w:szCs w:val="20"/>
        </w:rPr>
        <w:instrText xml:space="preserve"> REF _Ref531366530 \r \h </w:instrText>
      </w:r>
      <w:r w:rsidR="000E6403" w:rsidRPr="007F1642">
        <w:rPr>
          <w:rFonts w:ascii="Tahoma" w:hAnsi="Tahoma" w:cs="Tahoma"/>
          <w:sz w:val="20"/>
          <w:szCs w:val="20"/>
        </w:rPr>
        <w:instrText xml:space="preserve"> \* MERGEFORMAT </w:instrText>
      </w:r>
      <w:r w:rsidR="00E71690" w:rsidRPr="007F1642">
        <w:rPr>
          <w:rFonts w:ascii="Tahoma" w:hAnsi="Tahoma" w:cs="Tahoma"/>
          <w:sz w:val="20"/>
          <w:szCs w:val="20"/>
        </w:rPr>
      </w:r>
      <w:r w:rsidR="00E71690" w:rsidRPr="007F1642">
        <w:rPr>
          <w:rFonts w:ascii="Tahoma" w:hAnsi="Tahoma" w:cs="Tahoma"/>
          <w:sz w:val="20"/>
          <w:szCs w:val="20"/>
        </w:rPr>
        <w:fldChar w:fldCharType="separate"/>
      </w:r>
      <w:r w:rsidR="008F1467">
        <w:rPr>
          <w:rFonts w:ascii="Tahoma" w:hAnsi="Tahoma" w:cs="Tahoma"/>
          <w:sz w:val="20"/>
          <w:szCs w:val="20"/>
        </w:rPr>
        <w:t>6.8</w:t>
      </w:r>
      <w:r w:rsidR="00E71690" w:rsidRPr="007F1642">
        <w:rPr>
          <w:rFonts w:ascii="Tahoma" w:hAnsi="Tahoma" w:cs="Tahoma"/>
          <w:sz w:val="20"/>
          <w:szCs w:val="20"/>
        </w:rPr>
        <w:fldChar w:fldCharType="end"/>
      </w:r>
      <w:r w:rsidR="000634FE" w:rsidRPr="007F1642">
        <w:rPr>
          <w:rFonts w:ascii="Tahoma" w:hAnsi="Tahoma" w:cs="Tahoma"/>
          <w:sz w:val="20"/>
          <w:szCs w:val="20"/>
        </w:rPr>
        <w:t>.</w:t>
      </w:r>
      <w:r w:rsidR="00E71690" w:rsidRPr="007F1642">
        <w:rPr>
          <w:rFonts w:ascii="Tahoma" w:hAnsi="Tahoma" w:cs="Tahoma"/>
          <w:sz w:val="20"/>
          <w:szCs w:val="20"/>
        </w:rPr>
        <w:t xml:space="preserve"> настоящих Условий</w:t>
      </w:r>
      <w:r w:rsidR="00CB1F6B" w:rsidRPr="007F1642">
        <w:rPr>
          <w:rFonts w:ascii="Tahoma" w:hAnsi="Tahoma" w:cs="Tahoma"/>
          <w:sz w:val="20"/>
          <w:szCs w:val="20"/>
        </w:rPr>
        <w:t>.</w:t>
      </w:r>
    </w:p>
    <w:p w14:paraId="2974C1A0" w14:textId="77777777" w:rsidR="0059528B" w:rsidRPr="007F1642" w:rsidRDefault="00CB1F6B" w:rsidP="00BF3AD8">
      <w:pPr>
        <w:pStyle w:val="a0"/>
        <w:ind w:left="993" w:hanging="993"/>
        <w:rPr>
          <w:rFonts w:ascii="Tahoma" w:hAnsi="Tahoma" w:cs="Tahoma"/>
          <w:sz w:val="20"/>
          <w:szCs w:val="20"/>
        </w:rPr>
      </w:pPr>
      <w:r w:rsidRPr="007F1642">
        <w:rPr>
          <w:rFonts w:ascii="Tahoma" w:hAnsi="Tahoma" w:cs="Tahoma"/>
          <w:sz w:val="20"/>
          <w:szCs w:val="20"/>
        </w:rPr>
        <w:t xml:space="preserve">Ценные бумаги могут быть зачислены на счет депо владельца, открытый наследнику (наследникам) в Депозитарии, или списаны со Счета Депозитария на счет зарегистрированного лица, открытый наследнику (наследникам) в реестре владельцев ценных бумаг, или счет депо, открытый наследнику (наследникам) в другом </w:t>
      </w:r>
      <w:r w:rsidR="005F2C06" w:rsidRPr="007F1642">
        <w:rPr>
          <w:rFonts w:ascii="Tahoma" w:hAnsi="Tahoma" w:cs="Tahoma"/>
          <w:sz w:val="20"/>
          <w:szCs w:val="20"/>
        </w:rPr>
        <w:t>д</w:t>
      </w:r>
      <w:r w:rsidRPr="007F1642">
        <w:rPr>
          <w:rFonts w:ascii="Tahoma" w:hAnsi="Tahoma" w:cs="Tahoma"/>
          <w:sz w:val="20"/>
          <w:szCs w:val="20"/>
        </w:rPr>
        <w:t>епозитарии.</w:t>
      </w:r>
      <w:r w:rsidR="0059528B" w:rsidRPr="007F1642">
        <w:rPr>
          <w:rFonts w:ascii="Tahoma" w:hAnsi="Tahoma" w:cs="Tahoma"/>
          <w:sz w:val="20"/>
          <w:szCs w:val="20"/>
        </w:rPr>
        <w:t xml:space="preserve"> </w:t>
      </w:r>
    </w:p>
    <w:p w14:paraId="7F34E1D3" w14:textId="77777777" w:rsidR="00CB1F6B" w:rsidRPr="007F1642" w:rsidRDefault="0059528B" w:rsidP="00BF3AD8">
      <w:pPr>
        <w:pStyle w:val="a0"/>
        <w:numPr>
          <w:ilvl w:val="0"/>
          <w:numId w:val="0"/>
        </w:numPr>
        <w:ind w:left="993"/>
        <w:rPr>
          <w:rFonts w:ascii="Tahoma" w:hAnsi="Tahoma" w:cs="Tahoma"/>
          <w:sz w:val="20"/>
          <w:szCs w:val="20"/>
        </w:rPr>
      </w:pPr>
      <w:r w:rsidRPr="007F1642">
        <w:rPr>
          <w:rFonts w:ascii="Tahoma" w:hAnsi="Tahoma" w:cs="Tahoma"/>
          <w:sz w:val="20"/>
          <w:szCs w:val="20"/>
        </w:rPr>
        <w:t>Цифровые права могут быть переданы</w:t>
      </w:r>
      <w:r w:rsidR="0086092B" w:rsidRPr="007F1642">
        <w:rPr>
          <w:rFonts w:ascii="Tahoma" w:hAnsi="Tahoma" w:cs="Tahoma"/>
          <w:sz w:val="20"/>
          <w:szCs w:val="20"/>
        </w:rPr>
        <w:t xml:space="preserve"> Депозитарием</w:t>
      </w:r>
      <w:r w:rsidRPr="007F1642">
        <w:rPr>
          <w:rFonts w:ascii="Tahoma" w:hAnsi="Tahoma" w:cs="Tahoma"/>
          <w:sz w:val="20"/>
          <w:szCs w:val="20"/>
        </w:rPr>
        <w:t xml:space="preserve"> в распоряжение наследнику (наследникам) в информационной системе.</w:t>
      </w:r>
    </w:p>
    <w:p w14:paraId="2AC85F87" w14:textId="73CD9DDA" w:rsidR="00CB1F6B" w:rsidRPr="007F1642" w:rsidRDefault="00B77A8A" w:rsidP="00BF3AD8">
      <w:pPr>
        <w:pStyle w:val="a0"/>
        <w:ind w:left="993" w:hanging="993"/>
        <w:rPr>
          <w:rFonts w:ascii="Tahoma" w:hAnsi="Tahoma" w:cs="Tahoma"/>
          <w:sz w:val="20"/>
          <w:szCs w:val="20"/>
        </w:rPr>
      </w:pPr>
      <w:r w:rsidRPr="007F1642">
        <w:rPr>
          <w:rFonts w:ascii="Tahoma" w:hAnsi="Tahoma" w:cs="Tahoma"/>
          <w:sz w:val="20"/>
          <w:szCs w:val="20"/>
        </w:rPr>
        <w:t>Открытие счета депо наследнику (наследникам), в том числе д</w:t>
      </w:r>
      <w:r w:rsidR="00CB1F6B" w:rsidRPr="007F1642">
        <w:rPr>
          <w:rFonts w:ascii="Tahoma" w:hAnsi="Tahoma" w:cs="Tahoma"/>
          <w:sz w:val="20"/>
          <w:szCs w:val="20"/>
        </w:rPr>
        <w:t>ля учета права общей долевой собственности</w:t>
      </w:r>
      <w:r w:rsidRPr="007F1642">
        <w:rPr>
          <w:rFonts w:ascii="Tahoma" w:hAnsi="Tahoma" w:cs="Tahoma"/>
          <w:sz w:val="20"/>
          <w:szCs w:val="20"/>
        </w:rPr>
        <w:t>,</w:t>
      </w:r>
      <w:r w:rsidR="00CB1F6B" w:rsidRPr="007F1642">
        <w:rPr>
          <w:rFonts w:ascii="Tahoma" w:hAnsi="Tahoma" w:cs="Tahoma"/>
          <w:sz w:val="20"/>
          <w:szCs w:val="20"/>
        </w:rPr>
        <w:t xml:space="preserve"> </w:t>
      </w:r>
      <w:r w:rsidRPr="007F1642">
        <w:rPr>
          <w:rFonts w:ascii="Tahoma" w:hAnsi="Tahoma" w:cs="Tahoma"/>
          <w:sz w:val="20"/>
          <w:szCs w:val="20"/>
        </w:rPr>
        <w:t xml:space="preserve">осуществляется </w:t>
      </w:r>
      <w:r w:rsidR="00CB1F6B" w:rsidRPr="007F1642">
        <w:rPr>
          <w:rFonts w:ascii="Tahoma" w:hAnsi="Tahoma" w:cs="Tahoma"/>
          <w:sz w:val="20"/>
          <w:szCs w:val="20"/>
        </w:rPr>
        <w:t xml:space="preserve">Депозитарием </w:t>
      </w:r>
      <w:r w:rsidRPr="007F1642">
        <w:rPr>
          <w:rFonts w:ascii="Tahoma" w:hAnsi="Tahoma" w:cs="Tahoma"/>
          <w:sz w:val="20"/>
          <w:szCs w:val="20"/>
        </w:rPr>
        <w:t>в порядке, предусмотренном п</w:t>
      </w:r>
      <w:r w:rsidR="006F6808">
        <w:rPr>
          <w:rFonts w:ascii="Tahoma" w:hAnsi="Tahoma" w:cs="Tahoma"/>
          <w:sz w:val="20"/>
          <w:szCs w:val="20"/>
        </w:rPr>
        <w:t>унктом</w:t>
      </w:r>
      <w:r w:rsidR="001054A4" w:rsidRPr="007F1642">
        <w:rPr>
          <w:rFonts w:ascii="Tahoma" w:hAnsi="Tahoma" w:cs="Tahoma"/>
          <w:sz w:val="20"/>
          <w:szCs w:val="20"/>
        </w:rPr>
        <w:t xml:space="preserve">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_Ref18503894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8F1467">
        <w:rPr>
          <w:rFonts w:ascii="Tahoma" w:hAnsi="Tahoma" w:cs="Tahoma"/>
          <w:sz w:val="20"/>
          <w:szCs w:val="20"/>
        </w:rPr>
        <w:t>6.1</w:t>
      </w:r>
      <w:r w:rsidR="001054A4"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Условий</w:t>
      </w:r>
      <w:r w:rsidR="00CB1F6B" w:rsidRPr="007F1642">
        <w:rPr>
          <w:rFonts w:ascii="Tahoma" w:hAnsi="Tahoma" w:cs="Tahoma"/>
          <w:sz w:val="20"/>
          <w:szCs w:val="20"/>
        </w:rPr>
        <w:t>.</w:t>
      </w:r>
    </w:p>
    <w:p w14:paraId="64058BE4" w14:textId="77777777" w:rsidR="00CB1F6B" w:rsidRPr="007F1642" w:rsidRDefault="00CB1F6B" w:rsidP="00BF3AD8">
      <w:pPr>
        <w:pStyle w:val="a0"/>
        <w:numPr>
          <w:ilvl w:val="2"/>
          <w:numId w:val="18"/>
        </w:numPr>
        <w:ind w:left="993" w:hanging="993"/>
        <w:rPr>
          <w:rFonts w:ascii="Tahoma" w:hAnsi="Tahoma" w:cs="Tahoma"/>
          <w:sz w:val="20"/>
          <w:szCs w:val="20"/>
        </w:rPr>
      </w:pPr>
      <w:r w:rsidRPr="007F1642">
        <w:rPr>
          <w:rFonts w:ascii="Tahoma" w:hAnsi="Tahoma" w:cs="Tahoma"/>
          <w:sz w:val="20"/>
          <w:szCs w:val="20"/>
        </w:rPr>
        <w:t>При поступлении ценных бумаг</w:t>
      </w:r>
      <w:r w:rsidR="0086092B" w:rsidRPr="007F1642">
        <w:rPr>
          <w:rFonts w:ascii="Tahoma" w:hAnsi="Tahoma" w:cs="Tahoma"/>
          <w:sz w:val="20"/>
          <w:szCs w:val="20"/>
        </w:rPr>
        <w:t xml:space="preserve"> (цифровых прав)</w:t>
      </w:r>
      <w:r w:rsidRPr="007F1642">
        <w:rPr>
          <w:rFonts w:ascii="Tahoma" w:hAnsi="Tahoma" w:cs="Tahoma"/>
          <w:sz w:val="20"/>
          <w:szCs w:val="20"/>
        </w:rPr>
        <w:t xml:space="preserve"> в общую долевую собственность, доля каждого участника определяется на основании свидетельства о праве на наследство или решения суда в соответствии с Гражданским </w:t>
      </w:r>
      <w:r w:rsidR="00316B91" w:rsidRPr="007F1642">
        <w:rPr>
          <w:rFonts w:ascii="Tahoma" w:hAnsi="Tahoma" w:cs="Tahoma"/>
          <w:sz w:val="20"/>
          <w:szCs w:val="20"/>
        </w:rPr>
        <w:t>к</w:t>
      </w:r>
      <w:r w:rsidR="008F39FF" w:rsidRPr="007F1642">
        <w:rPr>
          <w:rFonts w:ascii="Tahoma" w:hAnsi="Tahoma" w:cs="Tahoma"/>
          <w:sz w:val="20"/>
          <w:szCs w:val="20"/>
        </w:rPr>
        <w:t>одексом</w:t>
      </w:r>
      <w:r w:rsidRPr="007F1642">
        <w:rPr>
          <w:rFonts w:ascii="Tahoma" w:hAnsi="Tahoma" w:cs="Tahoma"/>
          <w:sz w:val="20"/>
          <w:szCs w:val="20"/>
        </w:rPr>
        <w:t xml:space="preserve"> Российской Федерации.</w:t>
      </w:r>
    </w:p>
    <w:p w14:paraId="43D49F77" w14:textId="77777777" w:rsidR="00CB1F6B" w:rsidRPr="007F1642" w:rsidRDefault="00CB1F6B" w:rsidP="00BF3AD8">
      <w:pPr>
        <w:pStyle w:val="a0"/>
        <w:numPr>
          <w:ilvl w:val="2"/>
          <w:numId w:val="18"/>
        </w:numPr>
        <w:ind w:left="993" w:hanging="993"/>
        <w:rPr>
          <w:rFonts w:ascii="Tahoma" w:hAnsi="Tahoma" w:cs="Tahoma"/>
          <w:sz w:val="20"/>
          <w:szCs w:val="20"/>
        </w:rPr>
      </w:pPr>
      <w:r w:rsidRPr="007F1642">
        <w:rPr>
          <w:rFonts w:ascii="Tahoma" w:hAnsi="Tahoma" w:cs="Tahoma"/>
          <w:sz w:val="20"/>
          <w:szCs w:val="20"/>
        </w:rPr>
        <w:t xml:space="preserve">Депозитарий не вносит записи о </w:t>
      </w:r>
      <w:r w:rsidR="00190F5B" w:rsidRPr="007F1642">
        <w:rPr>
          <w:rFonts w:ascii="Tahoma" w:hAnsi="Tahoma" w:cs="Tahoma"/>
          <w:sz w:val="20"/>
          <w:szCs w:val="20"/>
        </w:rPr>
        <w:t>переводе ценных бумаг со счета депо наследодателя на счета депо наследников, а также записи о списани</w:t>
      </w:r>
      <w:r w:rsidR="009E0970" w:rsidRPr="007F1642">
        <w:rPr>
          <w:rFonts w:ascii="Tahoma" w:hAnsi="Tahoma" w:cs="Tahoma"/>
          <w:sz w:val="20"/>
          <w:szCs w:val="20"/>
        </w:rPr>
        <w:t>и</w:t>
      </w:r>
      <w:r w:rsidR="00190F5B" w:rsidRPr="007F1642">
        <w:rPr>
          <w:rFonts w:ascii="Tahoma" w:hAnsi="Tahoma" w:cs="Tahoma"/>
          <w:sz w:val="20"/>
          <w:szCs w:val="20"/>
        </w:rPr>
        <w:t xml:space="preserve"> ценных бумаг со счета депо наследодателя на счета наследников</w:t>
      </w:r>
      <w:r w:rsidR="0086092B" w:rsidRPr="007F1642">
        <w:rPr>
          <w:rFonts w:ascii="Tahoma" w:hAnsi="Tahoma" w:cs="Tahoma"/>
          <w:sz w:val="20"/>
          <w:szCs w:val="20"/>
        </w:rPr>
        <w:t xml:space="preserve"> (записи о списании цифровых прав со счета депо наследодателя)</w:t>
      </w:r>
      <w:r w:rsidR="00190F5B" w:rsidRPr="007F1642">
        <w:rPr>
          <w:rFonts w:ascii="Tahoma" w:hAnsi="Tahoma" w:cs="Tahoma"/>
          <w:sz w:val="20"/>
          <w:szCs w:val="20"/>
        </w:rPr>
        <w:t xml:space="preserve"> </w:t>
      </w:r>
      <w:r w:rsidRPr="007F1642">
        <w:rPr>
          <w:rFonts w:ascii="Tahoma" w:hAnsi="Tahoma" w:cs="Tahoma"/>
          <w:sz w:val="20"/>
          <w:szCs w:val="20"/>
        </w:rPr>
        <w:t>согласно долям, указанным в свидетельстве о праве на наследство или решении суда, без письменного соглашения наследников о разделе имущества.</w:t>
      </w:r>
    </w:p>
    <w:p w14:paraId="4EF678D0" w14:textId="77777777" w:rsidR="00CB1F6B" w:rsidRPr="007F1642" w:rsidRDefault="00CB1F6B" w:rsidP="00BF3AD8">
      <w:pPr>
        <w:pStyle w:val="a0"/>
        <w:numPr>
          <w:ilvl w:val="0"/>
          <w:numId w:val="0"/>
        </w:numPr>
        <w:ind w:left="993"/>
        <w:rPr>
          <w:rFonts w:ascii="Tahoma" w:hAnsi="Tahoma" w:cs="Tahoma"/>
          <w:sz w:val="20"/>
          <w:szCs w:val="20"/>
        </w:rPr>
      </w:pPr>
      <w:r w:rsidRPr="007F1642">
        <w:rPr>
          <w:rFonts w:ascii="Tahoma" w:hAnsi="Tahoma" w:cs="Tahoma"/>
          <w:sz w:val="20"/>
          <w:szCs w:val="20"/>
        </w:rPr>
        <w:t>К такому соглашению</w:t>
      </w:r>
      <w:r w:rsidR="0043778B" w:rsidRPr="007F1642">
        <w:rPr>
          <w:rFonts w:ascii="Tahoma" w:hAnsi="Tahoma" w:cs="Tahoma"/>
          <w:sz w:val="20"/>
          <w:szCs w:val="20"/>
        </w:rPr>
        <w:t xml:space="preserve"> </w:t>
      </w:r>
      <w:r w:rsidRPr="007F1642">
        <w:rPr>
          <w:rFonts w:ascii="Tahoma" w:hAnsi="Tahoma" w:cs="Tahoma"/>
          <w:sz w:val="20"/>
          <w:szCs w:val="20"/>
        </w:rPr>
        <w:t>приравн</w:t>
      </w:r>
      <w:r w:rsidR="0043778B" w:rsidRPr="007F1642">
        <w:rPr>
          <w:rFonts w:ascii="Tahoma" w:hAnsi="Tahoma" w:cs="Tahoma"/>
          <w:sz w:val="20"/>
          <w:szCs w:val="20"/>
        </w:rPr>
        <w:t>ивается п</w:t>
      </w:r>
      <w:r w:rsidRPr="007F1642">
        <w:rPr>
          <w:rFonts w:ascii="Tahoma" w:hAnsi="Tahoma" w:cs="Tahoma"/>
          <w:sz w:val="20"/>
          <w:szCs w:val="20"/>
        </w:rPr>
        <w:t>оручение</w:t>
      </w:r>
      <w:r w:rsidR="008509F1" w:rsidRPr="007F1642">
        <w:rPr>
          <w:rFonts w:ascii="Tahoma" w:hAnsi="Tahoma" w:cs="Tahoma"/>
          <w:sz w:val="20"/>
          <w:szCs w:val="20"/>
        </w:rPr>
        <w:t xml:space="preserve"> (поручения)</w:t>
      </w:r>
      <w:r w:rsidRPr="007F1642">
        <w:rPr>
          <w:rFonts w:ascii="Tahoma" w:hAnsi="Tahoma" w:cs="Tahoma"/>
          <w:sz w:val="20"/>
          <w:szCs w:val="20"/>
        </w:rPr>
        <w:t>, предоставляемое в Депозитарий, подписанное всеми участниками общей долевой собственности либо их уполномоченными представителями и содержащее указание на количество ценных бумаг</w:t>
      </w:r>
      <w:r w:rsidR="0086092B" w:rsidRPr="007F1642">
        <w:rPr>
          <w:rFonts w:ascii="Tahoma" w:hAnsi="Tahoma" w:cs="Tahoma"/>
          <w:sz w:val="20"/>
          <w:szCs w:val="20"/>
        </w:rPr>
        <w:t xml:space="preserve"> (цифровых прав)</w:t>
      </w:r>
      <w:r w:rsidRPr="007F1642">
        <w:rPr>
          <w:rFonts w:ascii="Tahoma" w:hAnsi="Tahoma" w:cs="Tahoma"/>
          <w:sz w:val="20"/>
          <w:szCs w:val="20"/>
        </w:rPr>
        <w:t>, которое полагается каждому из участников общей долевой собственности</w:t>
      </w:r>
      <w:r w:rsidR="008509F1" w:rsidRPr="007F1642">
        <w:rPr>
          <w:rFonts w:ascii="Tahoma" w:hAnsi="Tahoma" w:cs="Tahoma"/>
          <w:sz w:val="20"/>
          <w:szCs w:val="20"/>
        </w:rPr>
        <w:t>, в случае если указанное поручение подписано всеми участниками общей долевой собственности либо их уполномоченными представителями в присутствии сотрудника Депозитария либо если подписи всех участников общей долевой собственности</w:t>
      </w:r>
      <w:r w:rsidR="008F3D60">
        <w:rPr>
          <w:rFonts w:ascii="Tahoma" w:hAnsi="Tahoma" w:cs="Tahoma"/>
          <w:sz w:val="20"/>
          <w:szCs w:val="20"/>
        </w:rPr>
        <w:t>,</w:t>
      </w:r>
      <w:r w:rsidR="008509F1" w:rsidRPr="007F1642">
        <w:rPr>
          <w:rFonts w:ascii="Tahoma" w:hAnsi="Tahoma" w:cs="Tahoma"/>
          <w:sz w:val="20"/>
          <w:szCs w:val="20"/>
        </w:rPr>
        <w:t xml:space="preserve"> либо их уполномоченных представителей на указанном поручении удостоверены нотариально</w:t>
      </w:r>
      <w:r w:rsidRPr="007F1642">
        <w:rPr>
          <w:rFonts w:ascii="Tahoma" w:hAnsi="Tahoma" w:cs="Tahoma"/>
          <w:sz w:val="20"/>
          <w:szCs w:val="20"/>
        </w:rPr>
        <w:t>.</w:t>
      </w:r>
    </w:p>
    <w:p w14:paraId="6085A292" w14:textId="77777777" w:rsidR="00CB1F6B" w:rsidRPr="007F1642" w:rsidRDefault="00CB1F6B" w:rsidP="00BF3AD8">
      <w:pPr>
        <w:pStyle w:val="a0"/>
        <w:ind w:left="993" w:hanging="993"/>
        <w:rPr>
          <w:rFonts w:ascii="Tahoma" w:hAnsi="Tahoma" w:cs="Tahoma"/>
          <w:sz w:val="20"/>
          <w:szCs w:val="20"/>
        </w:rPr>
      </w:pPr>
      <w:r w:rsidRPr="007F1642">
        <w:rPr>
          <w:rFonts w:ascii="Tahoma" w:hAnsi="Tahoma" w:cs="Tahoma"/>
          <w:sz w:val="20"/>
          <w:szCs w:val="20"/>
        </w:rPr>
        <w:t>Основанием для совершения операции</w:t>
      </w:r>
      <w:r w:rsidR="00AD36A1" w:rsidRPr="007F1642">
        <w:rPr>
          <w:rFonts w:ascii="Tahoma" w:hAnsi="Tahoma" w:cs="Tahoma"/>
          <w:sz w:val="20"/>
          <w:szCs w:val="20"/>
        </w:rPr>
        <w:t xml:space="preserve"> списания наследуемых ценных бумаг</w:t>
      </w:r>
      <w:r w:rsidR="00962910" w:rsidRPr="007F1642">
        <w:rPr>
          <w:rFonts w:ascii="Tahoma" w:hAnsi="Tahoma" w:cs="Tahoma"/>
          <w:sz w:val="20"/>
          <w:szCs w:val="20"/>
        </w:rPr>
        <w:t xml:space="preserve"> (цифровых прав)</w:t>
      </w:r>
      <w:r w:rsidR="00AD36A1" w:rsidRPr="007F1642">
        <w:rPr>
          <w:rFonts w:ascii="Tahoma" w:hAnsi="Tahoma" w:cs="Tahoma"/>
          <w:sz w:val="20"/>
          <w:szCs w:val="20"/>
        </w:rPr>
        <w:t xml:space="preserve"> со счета депо наследодателя и (или)</w:t>
      </w:r>
      <w:r w:rsidRPr="007F1642">
        <w:rPr>
          <w:rFonts w:ascii="Tahoma" w:hAnsi="Tahoma" w:cs="Tahoma"/>
          <w:sz w:val="20"/>
          <w:szCs w:val="20"/>
        </w:rPr>
        <w:t xml:space="preserve"> зачисления наследуемых ценных бумаг на счет</w:t>
      </w:r>
      <w:r w:rsidR="00AD36A1" w:rsidRPr="007F1642">
        <w:rPr>
          <w:rFonts w:ascii="Tahoma" w:hAnsi="Tahoma" w:cs="Tahoma"/>
          <w:sz w:val="20"/>
          <w:szCs w:val="20"/>
        </w:rPr>
        <w:t xml:space="preserve"> (счет</w:t>
      </w:r>
      <w:r w:rsidRPr="007F1642">
        <w:rPr>
          <w:rFonts w:ascii="Tahoma" w:hAnsi="Tahoma" w:cs="Tahoma"/>
          <w:sz w:val="20"/>
          <w:szCs w:val="20"/>
        </w:rPr>
        <w:t>а</w:t>
      </w:r>
      <w:r w:rsidR="00AD36A1" w:rsidRPr="007F1642">
        <w:rPr>
          <w:rFonts w:ascii="Tahoma" w:hAnsi="Tahoma" w:cs="Tahoma"/>
          <w:sz w:val="20"/>
          <w:szCs w:val="20"/>
        </w:rPr>
        <w:t>)</w:t>
      </w:r>
      <w:r w:rsidRPr="007F1642">
        <w:rPr>
          <w:rFonts w:ascii="Tahoma" w:hAnsi="Tahoma" w:cs="Tahoma"/>
          <w:sz w:val="20"/>
          <w:szCs w:val="20"/>
        </w:rPr>
        <w:t xml:space="preserve"> депо </w:t>
      </w:r>
      <w:r w:rsidR="00AD36A1" w:rsidRPr="007F1642">
        <w:rPr>
          <w:rFonts w:ascii="Tahoma" w:hAnsi="Tahoma" w:cs="Tahoma"/>
          <w:sz w:val="20"/>
          <w:szCs w:val="20"/>
        </w:rPr>
        <w:t>наследника (</w:t>
      </w:r>
      <w:r w:rsidRPr="007F1642">
        <w:rPr>
          <w:rFonts w:ascii="Tahoma" w:hAnsi="Tahoma" w:cs="Tahoma"/>
          <w:sz w:val="20"/>
          <w:szCs w:val="20"/>
        </w:rPr>
        <w:t>наследников</w:t>
      </w:r>
      <w:r w:rsidR="00AD36A1" w:rsidRPr="007F1642">
        <w:rPr>
          <w:rFonts w:ascii="Tahoma" w:hAnsi="Tahoma" w:cs="Tahoma"/>
          <w:sz w:val="20"/>
          <w:szCs w:val="20"/>
        </w:rPr>
        <w:t>)</w:t>
      </w:r>
      <w:r w:rsidRPr="007F1642">
        <w:rPr>
          <w:rFonts w:ascii="Tahoma" w:hAnsi="Tahoma" w:cs="Tahoma"/>
          <w:sz w:val="20"/>
          <w:szCs w:val="20"/>
        </w:rPr>
        <w:t xml:space="preserve"> является:</w:t>
      </w:r>
    </w:p>
    <w:p w14:paraId="01BAA12C" w14:textId="77777777" w:rsidR="00CB1F6B" w:rsidRPr="007F1642" w:rsidRDefault="00BE65AF" w:rsidP="008F3D60">
      <w:pPr>
        <w:pStyle w:val="1"/>
        <w:ind w:left="1276" w:hanging="283"/>
        <w:rPr>
          <w:rFonts w:ascii="Tahoma" w:hAnsi="Tahoma" w:cs="Tahoma"/>
          <w:sz w:val="20"/>
          <w:szCs w:val="20"/>
        </w:rPr>
      </w:pPr>
      <w:r w:rsidRPr="007F1642">
        <w:rPr>
          <w:rFonts w:ascii="Tahoma" w:hAnsi="Tahoma" w:cs="Tahoma"/>
          <w:sz w:val="20"/>
          <w:szCs w:val="20"/>
        </w:rPr>
        <w:t xml:space="preserve">поручение на </w:t>
      </w:r>
      <w:r w:rsidR="00AD36A1" w:rsidRPr="007F1642">
        <w:rPr>
          <w:rFonts w:ascii="Tahoma" w:hAnsi="Tahoma" w:cs="Tahoma"/>
          <w:sz w:val="20"/>
          <w:szCs w:val="20"/>
        </w:rPr>
        <w:t>перевод ценных бумаг</w:t>
      </w:r>
      <w:r w:rsidRPr="007F1642">
        <w:rPr>
          <w:rFonts w:ascii="Tahoma" w:hAnsi="Tahoma" w:cs="Tahoma"/>
          <w:sz w:val="20"/>
          <w:szCs w:val="20"/>
        </w:rPr>
        <w:t xml:space="preserve"> (Форма </w:t>
      </w:r>
      <w:hyperlink w:anchor="Текст_R03_3" w:history="1">
        <w:r w:rsidRPr="00B33CC4">
          <w:rPr>
            <w:rStyle w:val="af"/>
            <w:rFonts w:ascii="Tahoma" w:hAnsi="Tahoma" w:cs="Tahoma"/>
            <w:sz w:val="20"/>
            <w:szCs w:val="20"/>
          </w:rPr>
          <w:t>№</w:t>
        </w:r>
        <w:r w:rsidR="001054A4" w:rsidRPr="00B33CC4">
          <w:rPr>
            <w:rStyle w:val="af"/>
            <w:rFonts w:ascii="Tahoma" w:hAnsi="Tahoma" w:cs="Tahoma"/>
            <w:sz w:val="20"/>
            <w:szCs w:val="20"/>
            <w:lang w:val="en-US"/>
          </w:rPr>
          <w:t>R</w:t>
        </w:r>
        <w:r w:rsidR="001054A4" w:rsidRPr="00B33CC4">
          <w:rPr>
            <w:rStyle w:val="af"/>
            <w:rFonts w:ascii="Tahoma" w:hAnsi="Tahoma" w:cs="Tahoma"/>
            <w:sz w:val="20"/>
            <w:szCs w:val="20"/>
          </w:rPr>
          <w:t>03-3</w:t>
        </w:r>
      </w:hyperlink>
      <w:r w:rsidRPr="007F1642">
        <w:rPr>
          <w:rFonts w:ascii="Tahoma" w:hAnsi="Tahoma" w:cs="Tahoma"/>
          <w:sz w:val="20"/>
          <w:szCs w:val="20"/>
        </w:rPr>
        <w:t>)</w:t>
      </w:r>
      <w:r w:rsidR="00AD36A1" w:rsidRPr="007F1642">
        <w:rPr>
          <w:rFonts w:ascii="Tahoma" w:hAnsi="Tahoma" w:cs="Tahoma"/>
          <w:sz w:val="20"/>
          <w:szCs w:val="20"/>
        </w:rPr>
        <w:t xml:space="preserve"> или поручение на снятие ценных бумаг с учета и/или хранения (Форма </w:t>
      </w:r>
      <w:hyperlink w:anchor="Текст_R03_2" w:history="1">
        <w:r w:rsidR="00AD36A1" w:rsidRPr="00B33CC4">
          <w:rPr>
            <w:rStyle w:val="af"/>
            <w:rFonts w:ascii="Tahoma" w:hAnsi="Tahoma" w:cs="Tahoma"/>
            <w:sz w:val="20"/>
            <w:szCs w:val="20"/>
          </w:rPr>
          <w:t>№</w:t>
        </w:r>
        <w:r w:rsidR="001054A4" w:rsidRPr="00B33CC4">
          <w:rPr>
            <w:rStyle w:val="af"/>
            <w:rFonts w:ascii="Tahoma" w:hAnsi="Tahoma" w:cs="Tahoma"/>
            <w:sz w:val="20"/>
            <w:szCs w:val="20"/>
          </w:rPr>
          <w:t>R03-2</w:t>
        </w:r>
      </w:hyperlink>
      <w:r w:rsidR="00AD36A1" w:rsidRPr="007F1642">
        <w:rPr>
          <w:rFonts w:ascii="Tahoma" w:hAnsi="Tahoma" w:cs="Tahoma"/>
          <w:sz w:val="20"/>
          <w:szCs w:val="20"/>
        </w:rPr>
        <w:t>)</w:t>
      </w:r>
      <w:r w:rsidR="00CB1F6B" w:rsidRPr="007F1642">
        <w:rPr>
          <w:rFonts w:ascii="Tahoma" w:hAnsi="Tahoma" w:cs="Tahoma"/>
          <w:sz w:val="20"/>
          <w:szCs w:val="20"/>
        </w:rPr>
        <w:t>, подписанное наследником</w:t>
      </w:r>
      <w:r w:rsidR="00AD36A1" w:rsidRPr="007F1642">
        <w:rPr>
          <w:rFonts w:ascii="Tahoma" w:hAnsi="Tahoma" w:cs="Tahoma"/>
          <w:sz w:val="20"/>
          <w:szCs w:val="20"/>
        </w:rPr>
        <w:t xml:space="preserve"> (наследниками)</w:t>
      </w:r>
      <w:r w:rsidR="00CB1F6B" w:rsidRPr="007F1642">
        <w:rPr>
          <w:rFonts w:ascii="Tahoma" w:hAnsi="Tahoma" w:cs="Tahoma"/>
          <w:sz w:val="20"/>
          <w:szCs w:val="20"/>
        </w:rPr>
        <w:t>;</w:t>
      </w:r>
    </w:p>
    <w:p w14:paraId="6FC5B833" w14:textId="77777777" w:rsidR="00CB1F6B" w:rsidRPr="007F1642" w:rsidRDefault="00CB1F6B" w:rsidP="008F3D60">
      <w:pPr>
        <w:pStyle w:val="1"/>
        <w:ind w:left="1276" w:hanging="283"/>
        <w:rPr>
          <w:rFonts w:ascii="Tahoma" w:hAnsi="Tahoma" w:cs="Tahoma"/>
          <w:sz w:val="20"/>
          <w:szCs w:val="20"/>
        </w:rPr>
      </w:pPr>
      <w:r w:rsidRPr="007F1642">
        <w:rPr>
          <w:rFonts w:ascii="Tahoma" w:hAnsi="Tahoma" w:cs="Tahoma"/>
          <w:sz w:val="20"/>
          <w:szCs w:val="20"/>
        </w:rPr>
        <w:t xml:space="preserve">свидетельство о праве на наследство, </w:t>
      </w:r>
      <w:r w:rsidR="00AD36A1" w:rsidRPr="007F1642">
        <w:rPr>
          <w:rFonts w:ascii="Tahoma" w:hAnsi="Tahoma" w:cs="Tahoma"/>
          <w:sz w:val="20"/>
          <w:szCs w:val="20"/>
        </w:rPr>
        <w:t xml:space="preserve">свидетельство о праве собственности на долю в общем совместном имуществе супругов, выдаваемое пережившему супругу (при наличии), </w:t>
      </w:r>
      <w:r w:rsidRPr="007F1642">
        <w:rPr>
          <w:rFonts w:ascii="Tahoma" w:hAnsi="Tahoma" w:cs="Tahoma"/>
          <w:sz w:val="20"/>
          <w:szCs w:val="20"/>
        </w:rPr>
        <w:t>а также один из следующих документов, в случае если наследуемые ценные бумаги</w:t>
      </w:r>
      <w:r w:rsidR="00962910" w:rsidRPr="007F1642">
        <w:rPr>
          <w:rFonts w:ascii="Tahoma" w:hAnsi="Tahoma" w:cs="Tahoma"/>
          <w:sz w:val="20"/>
          <w:szCs w:val="20"/>
        </w:rPr>
        <w:t xml:space="preserve"> (цифровые права)</w:t>
      </w:r>
      <w:r w:rsidRPr="007F1642">
        <w:rPr>
          <w:rFonts w:ascii="Tahoma" w:hAnsi="Tahoma" w:cs="Tahoma"/>
          <w:sz w:val="20"/>
          <w:szCs w:val="20"/>
        </w:rPr>
        <w:t xml:space="preserve"> находятся в общей долевой собственности двух или </w:t>
      </w:r>
      <w:r w:rsidR="00AD36A1" w:rsidRPr="007F1642">
        <w:rPr>
          <w:rFonts w:ascii="Tahoma" w:hAnsi="Tahoma" w:cs="Tahoma"/>
          <w:sz w:val="20"/>
          <w:szCs w:val="20"/>
        </w:rPr>
        <w:t>более</w:t>
      </w:r>
      <w:r w:rsidRPr="007F1642">
        <w:rPr>
          <w:rFonts w:ascii="Tahoma" w:hAnsi="Tahoma" w:cs="Tahoma"/>
          <w:sz w:val="20"/>
          <w:szCs w:val="20"/>
        </w:rPr>
        <w:t xml:space="preserve"> наследников:</w:t>
      </w:r>
    </w:p>
    <w:p w14:paraId="0F38649C" w14:textId="77777777" w:rsidR="00CB1F6B" w:rsidRPr="007F1642" w:rsidRDefault="00CB1F6B" w:rsidP="008F3D60">
      <w:pPr>
        <w:pStyle w:val="1"/>
        <w:ind w:left="1276" w:hanging="283"/>
        <w:rPr>
          <w:rFonts w:ascii="Tahoma" w:hAnsi="Tahoma" w:cs="Tahoma"/>
          <w:sz w:val="20"/>
          <w:szCs w:val="20"/>
        </w:rPr>
      </w:pPr>
      <w:r w:rsidRPr="007F1642">
        <w:rPr>
          <w:rFonts w:ascii="Tahoma" w:hAnsi="Tahoma" w:cs="Tahoma"/>
          <w:sz w:val="20"/>
          <w:szCs w:val="20"/>
        </w:rPr>
        <w:t>соглашение о разделе имущества, подписанное всеми участниками общей долевой собственности либо их уполномоченными представителями в присутствии сотрудника Депозитария, либо заверенное нотариально и содержащее указание на количество ценных бумаг</w:t>
      </w:r>
      <w:r w:rsidR="00962910" w:rsidRPr="007F1642">
        <w:rPr>
          <w:rFonts w:ascii="Tahoma" w:hAnsi="Tahoma" w:cs="Tahoma"/>
          <w:sz w:val="20"/>
          <w:szCs w:val="20"/>
        </w:rPr>
        <w:t xml:space="preserve"> (цифровых прав)</w:t>
      </w:r>
      <w:r w:rsidRPr="007F1642">
        <w:rPr>
          <w:rFonts w:ascii="Tahoma" w:hAnsi="Tahoma" w:cs="Tahoma"/>
          <w:sz w:val="20"/>
          <w:szCs w:val="20"/>
        </w:rPr>
        <w:t>, которое полагается каждому из участников общей долевой собственности (оригинал или копия, заверенная нотариусом</w:t>
      </w:r>
      <w:r w:rsidR="00AD47D1" w:rsidRPr="007F1642">
        <w:rPr>
          <w:rFonts w:ascii="Tahoma" w:hAnsi="Tahoma" w:cs="Tahoma"/>
          <w:sz w:val="20"/>
          <w:szCs w:val="20"/>
        </w:rPr>
        <w:t>, соответственно</w:t>
      </w:r>
      <w:r w:rsidRPr="007F1642">
        <w:rPr>
          <w:rFonts w:ascii="Tahoma" w:hAnsi="Tahoma" w:cs="Tahoma"/>
          <w:sz w:val="20"/>
          <w:szCs w:val="20"/>
        </w:rPr>
        <w:t>);</w:t>
      </w:r>
    </w:p>
    <w:p w14:paraId="01786441" w14:textId="77777777" w:rsidR="00CB1F6B" w:rsidRPr="007F1642" w:rsidRDefault="00CB1F6B" w:rsidP="008F3D60">
      <w:pPr>
        <w:pStyle w:val="1"/>
        <w:ind w:left="1276" w:hanging="283"/>
        <w:rPr>
          <w:rFonts w:ascii="Tahoma" w:hAnsi="Tahoma" w:cs="Tahoma"/>
          <w:sz w:val="20"/>
          <w:szCs w:val="20"/>
        </w:rPr>
      </w:pPr>
      <w:r w:rsidRPr="007F1642">
        <w:rPr>
          <w:rFonts w:ascii="Tahoma" w:hAnsi="Tahoma" w:cs="Tahoma"/>
          <w:sz w:val="20"/>
          <w:szCs w:val="20"/>
        </w:rPr>
        <w:t>решение суда, содержащее указание на количество ценных бумаг</w:t>
      </w:r>
      <w:r w:rsidR="00962910" w:rsidRPr="007F1642">
        <w:rPr>
          <w:rFonts w:ascii="Tahoma" w:hAnsi="Tahoma" w:cs="Tahoma"/>
          <w:sz w:val="20"/>
          <w:szCs w:val="20"/>
        </w:rPr>
        <w:t xml:space="preserve"> (цифровых прав)</w:t>
      </w:r>
      <w:r w:rsidRPr="007F1642">
        <w:rPr>
          <w:rFonts w:ascii="Tahoma" w:hAnsi="Tahoma" w:cs="Tahoma"/>
          <w:sz w:val="20"/>
          <w:szCs w:val="20"/>
        </w:rPr>
        <w:t>, которое полагается каждому из участников общей долевой собственности</w:t>
      </w:r>
      <w:r w:rsidR="0050196E" w:rsidRPr="007F1642">
        <w:rPr>
          <w:rFonts w:ascii="Tahoma" w:hAnsi="Tahoma" w:cs="Tahoma"/>
          <w:sz w:val="20"/>
          <w:szCs w:val="20"/>
        </w:rPr>
        <w:t xml:space="preserve"> (копия, заверенная судом или нотариусом)</w:t>
      </w:r>
      <w:r w:rsidRPr="007F1642">
        <w:rPr>
          <w:rFonts w:ascii="Tahoma" w:hAnsi="Tahoma" w:cs="Tahoma"/>
          <w:sz w:val="20"/>
          <w:szCs w:val="20"/>
        </w:rPr>
        <w:t>.</w:t>
      </w:r>
    </w:p>
    <w:p w14:paraId="02AAD235" w14:textId="77777777" w:rsidR="00CB1F6B" w:rsidRPr="00182C3E" w:rsidRDefault="00CB1F6B" w:rsidP="008F3D60">
      <w:pPr>
        <w:pStyle w:val="20"/>
        <w:ind w:left="993" w:hanging="993"/>
        <w:rPr>
          <w:rFonts w:ascii="Tahoma" w:hAnsi="Tahoma" w:cs="Tahoma"/>
          <w:color w:val="0099FF"/>
          <w:sz w:val="20"/>
          <w:szCs w:val="20"/>
        </w:rPr>
      </w:pPr>
      <w:bookmarkStart w:id="476" w:name="_Ref531368567"/>
      <w:bookmarkStart w:id="477" w:name="_Toc48757022"/>
      <w:bookmarkStart w:id="478" w:name="_Toc97585958"/>
      <w:bookmarkStart w:id="479" w:name="_Toc242285952"/>
      <w:r w:rsidRPr="00182C3E">
        <w:rPr>
          <w:rFonts w:ascii="Tahoma" w:hAnsi="Tahoma" w:cs="Tahoma"/>
          <w:color w:val="0099FF"/>
          <w:sz w:val="20"/>
          <w:szCs w:val="20"/>
        </w:rPr>
        <w:t xml:space="preserve">Порядок </w:t>
      </w:r>
      <w:r w:rsidR="00053649" w:rsidRPr="00182C3E">
        <w:rPr>
          <w:rFonts w:ascii="Tahoma" w:hAnsi="Tahoma" w:cs="Tahoma"/>
          <w:color w:val="0099FF"/>
          <w:sz w:val="20"/>
          <w:szCs w:val="20"/>
        </w:rPr>
        <w:t>совершения депозитарных</w:t>
      </w:r>
      <w:r w:rsidRPr="00182C3E">
        <w:rPr>
          <w:rFonts w:ascii="Tahoma" w:hAnsi="Tahoma" w:cs="Tahoma"/>
          <w:color w:val="0099FF"/>
          <w:sz w:val="20"/>
          <w:szCs w:val="20"/>
        </w:rPr>
        <w:t xml:space="preserve"> операций при ликвидации </w:t>
      </w:r>
      <w:r w:rsidR="00BE5150" w:rsidRPr="00182C3E">
        <w:rPr>
          <w:rFonts w:ascii="Tahoma" w:hAnsi="Tahoma" w:cs="Tahoma"/>
          <w:color w:val="0099FF"/>
          <w:sz w:val="20"/>
          <w:szCs w:val="20"/>
        </w:rPr>
        <w:t xml:space="preserve">или аннулировании лицензии </w:t>
      </w:r>
      <w:r w:rsidRPr="00182C3E">
        <w:rPr>
          <w:rFonts w:ascii="Tahoma" w:hAnsi="Tahoma" w:cs="Tahoma"/>
          <w:color w:val="0099FF"/>
          <w:sz w:val="20"/>
          <w:szCs w:val="20"/>
        </w:rPr>
        <w:t>Депонента</w:t>
      </w:r>
      <w:bookmarkEnd w:id="476"/>
      <w:bookmarkEnd w:id="477"/>
      <w:bookmarkEnd w:id="478"/>
      <w:bookmarkEnd w:id="479"/>
    </w:p>
    <w:p w14:paraId="6E4EDE65" w14:textId="77777777" w:rsidR="00275E7A" w:rsidRPr="007F1642" w:rsidRDefault="00275E7A" w:rsidP="008F3D60">
      <w:pPr>
        <w:pStyle w:val="a0"/>
        <w:ind w:left="993" w:hanging="993"/>
        <w:rPr>
          <w:rFonts w:ascii="Tahoma" w:hAnsi="Tahoma" w:cs="Tahoma"/>
          <w:sz w:val="20"/>
          <w:szCs w:val="20"/>
        </w:rPr>
      </w:pPr>
      <w:r w:rsidRPr="007F1642">
        <w:rPr>
          <w:rFonts w:ascii="Tahoma" w:hAnsi="Tahoma" w:cs="Tahoma"/>
          <w:sz w:val="20"/>
          <w:szCs w:val="20"/>
        </w:rPr>
        <w:t xml:space="preserve">При получении информации из ЕГРЮЛ о </w:t>
      </w:r>
      <w:r w:rsidR="00DC0CC8" w:rsidRPr="007F1642">
        <w:rPr>
          <w:rFonts w:ascii="Tahoma" w:hAnsi="Tahoma" w:cs="Tahoma"/>
          <w:sz w:val="20"/>
          <w:szCs w:val="20"/>
        </w:rPr>
        <w:t>том, что Депонент – юридическое лицо находится в стадии</w:t>
      </w:r>
      <w:r w:rsidRPr="007F1642">
        <w:rPr>
          <w:rFonts w:ascii="Tahoma" w:hAnsi="Tahoma" w:cs="Tahoma"/>
          <w:sz w:val="20"/>
          <w:szCs w:val="20"/>
        </w:rPr>
        <w:t xml:space="preserve"> ликвидации</w:t>
      </w:r>
      <w:r w:rsidR="00DC0CC8" w:rsidRPr="007F1642">
        <w:rPr>
          <w:rFonts w:ascii="Tahoma" w:hAnsi="Tahoma" w:cs="Tahoma"/>
          <w:sz w:val="20"/>
          <w:szCs w:val="20"/>
        </w:rPr>
        <w:t>,</w:t>
      </w:r>
      <w:r w:rsidRPr="007F1642">
        <w:rPr>
          <w:rFonts w:ascii="Tahoma" w:hAnsi="Tahoma" w:cs="Tahoma"/>
          <w:sz w:val="20"/>
          <w:szCs w:val="20"/>
        </w:rPr>
        <w:t xml:space="preserve"> Депозитарий принимает </w:t>
      </w:r>
      <w:r w:rsidR="006E000C" w:rsidRPr="007F1642">
        <w:rPr>
          <w:rFonts w:ascii="Tahoma" w:hAnsi="Tahoma" w:cs="Tahoma"/>
          <w:sz w:val="20"/>
          <w:szCs w:val="20"/>
        </w:rPr>
        <w:t>п</w:t>
      </w:r>
      <w:r w:rsidRPr="007F1642">
        <w:rPr>
          <w:rFonts w:ascii="Tahoma" w:hAnsi="Tahoma" w:cs="Tahoma"/>
          <w:sz w:val="20"/>
          <w:szCs w:val="20"/>
        </w:rPr>
        <w:t xml:space="preserve">оручения по счету депо ликвидируемого Депонента, инициированные лицами, входящими в состав ликвидационной комиссии, </w:t>
      </w:r>
      <w:r w:rsidR="00723576" w:rsidRPr="007F1642">
        <w:rPr>
          <w:rFonts w:ascii="Tahoma" w:hAnsi="Tahoma" w:cs="Tahoma"/>
          <w:sz w:val="20"/>
          <w:szCs w:val="20"/>
        </w:rPr>
        <w:t>(</w:t>
      </w:r>
      <w:r w:rsidR="007E0A32" w:rsidRPr="007F1642">
        <w:rPr>
          <w:rFonts w:ascii="Tahoma" w:hAnsi="Tahoma" w:cs="Tahoma"/>
          <w:sz w:val="20"/>
          <w:szCs w:val="20"/>
        </w:rPr>
        <w:t>ликвидатором)</w:t>
      </w:r>
      <w:r w:rsidR="00952CC7" w:rsidRPr="007F1642">
        <w:rPr>
          <w:rFonts w:ascii="Tahoma" w:hAnsi="Tahoma" w:cs="Tahoma"/>
          <w:sz w:val="20"/>
          <w:szCs w:val="20"/>
        </w:rPr>
        <w:t>,</w:t>
      </w:r>
      <w:r w:rsidR="00723576" w:rsidRPr="007F1642">
        <w:rPr>
          <w:rFonts w:ascii="Tahoma" w:hAnsi="Tahoma" w:cs="Tahoma"/>
          <w:sz w:val="20"/>
          <w:szCs w:val="20"/>
        </w:rPr>
        <w:t xml:space="preserve"> информация о которых предоставлена в Депозитарий в </w:t>
      </w:r>
      <w:r w:rsidR="005C02DB" w:rsidRPr="007F1642">
        <w:rPr>
          <w:rFonts w:ascii="Tahoma" w:hAnsi="Tahoma" w:cs="Tahoma"/>
          <w:sz w:val="20"/>
          <w:szCs w:val="20"/>
        </w:rPr>
        <w:t>соответствии с</w:t>
      </w:r>
      <w:r w:rsidR="00723576" w:rsidRPr="007F1642">
        <w:rPr>
          <w:rFonts w:ascii="Tahoma" w:hAnsi="Tahoma" w:cs="Tahoma"/>
          <w:sz w:val="20"/>
          <w:szCs w:val="20"/>
        </w:rPr>
        <w:t xml:space="preserve"> настоящими Условиями</w:t>
      </w:r>
      <w:r w:rsidRPr="007F1642">
        <w:rPr>
          <w:rFonts w:ascii="Tahoma" w:hAnsi="Tahoma" w:cs="Tahoma"/>
          <w:sz w:val="20"/>
          <w:szCs w:val="20"/>
        </w:rPr>
        <w:t>.</w:t>
      </w:r>
      <w:r w:rsidR="00723576" w:rsidRPr="007F1642">
        <w:rPr>
          <w:rFonts w:ascii="Tahoma" w:hAnsi="Tahoma" w:cs="Tahoma"/>
          <w:sz w:val="20"/>
          <w:szCs w:val="20"/>
        </w:rPr>
        <w:t xml:space="preserve"> </w:t>
      </w:r>
    </w:p>
    <w:p w14:paraId="62B6B54C" w14:textId="77777777" w:rsidR="00182A40" w:rsidRPr="007F1642" w:rsidRDefault="002049B0" w:rsidP="008F3D60">
      <w:pPr>
        <w:pStyle w:val="a0"/>
        <w:ind w:left="993" w:hanging="993"/>
        <w:rPr>
          <w:rFonts w:ascii="Tahoma" w:hAnsi="Tahoma" w:cs="Tahoma"/>
          <w:sz w:val="20"/>
          <w:szCs w:val="20"/>
        </w:rPr>
      </w:pPr>
      <w:bookmarkStart w:id="480" w:name="_Ref530492366"/>
      <w:bookmarkStart w:id="481" w:name="_Ref16850435"/>
      <w:r w:rsidRPr="007F1642">
        <w:rPr>
          <w:rFonts w:ascii="Tahoma" w:hAnsi="Tahoma" w:cs="Tahoma"/>
          <w:sz w:val="20"/>
          <w:szCs w:val="20"/>
        </w:rPr>
        <w:t>П</w:t>
      </w:r>
      <w:r w:rsidR="00275E7A" w:rsidRPr="007F1642">
        <w:rPr>
          <w:rFonts w:ascii="Tahoma" w:hAnsi="Tahoma" w:cs="Tahoma"/>
          <w:sz w:val="20"/>
          <w:szCs w:val="20"/>
        </w:rPr>
        <w:t xml:space="preserve">ри наличии </w:t>
      </w:r>
      <w:r w:rsidRPr="007F1642">
        <w:rPr>
          <w:rFonts w:ascii="Tahoma" w:hAnsi="Tahoma" w:cs="Tahoma"/>
          <w:sz w:val="20"/>
          <w:szCs w:val="20"/>
        </w:rPr>
        <w:t xml:space="preserve">положительного остатка </w:t>
      </w:r>
      <w:r w:rsidR="00275E7A" w:rsidRPr="007F1642">
        <w:rPr>
          <w:rFonts w:ascii="Tahoma" w:hAnsi="Tahoma" w:cs="Tahoma"/>
          <w:sz w:val="20"/>
          <w:szCs w:val="20"/>
        </w:rPr>
        <w:t>ценных бумаг на счете депо</w:t>
      </w:r>
      <w:r w:rsidRPr="007F1642">
        <w:rPr>
          <w:rFonts w:ascii="Tahoma" w:hAnsi="Tahoma" w:cs="Tahoma"/>
          <w:sz w:val="20"/>
          <w:szCs w:val="20"/>
        </w:rPr>
        <w:t xml:space="preserve"> владельца ликвидированного Депонента</w:t>
      </w:r>
      <w:r w:rsidR="00275E7A" w:rsidRPr="007F1642">
        <w:rPr>
          <w:rFonts w:ascii="Tahoma" w:hAnsi="Tahoma" w:cs="Tahoma"/>
          <w:sz w:val="20"/>
          <w:szCs w:val="20"/>
        </w:rPr>
        <w:t xml:space="preserve"> Депозитарий вправе осуществить действия, направленные на зачисление </w:t>
      </w:r>
      <w:r w:rsidRPr="007F1642">
        <w:rPr>
          <w:rFonts w:ascii="Tahoma" w:hAnsi="Tahoma" w:cs="Tahoma"/>
          <w:sz w:val="20"/>
          <w:szCs w:val="20"/>
        </w:rPr>
        <w:t xml:space="preserve">указанных </w:t>
      </w:r>
      <w:r w:rsidR="00275E7A" w:rsidRPr="007F1642">
        <w:rPr>
          <w:rFonts w:ascii="Tahoma" w:hAnsi="Tahoma" w:cs="Tahoma"/>
          <w:sz w:val="20"/>
          <w:szCs w:val="20"/>
        </w:rPr>
        <w:t>ценных бумаг на счет неустановленны</w:t>
      </w:r>
      <w:r w:rsidR="006E000C" w:rsidRPr="007F1642">
        <w:rPr>
          <w:rFonts w:ascii="Tahoma" w:hAnsi="Tahoma" w:cs="Tahoma"/>
          <w:sz w:val="20"/>
          <w:szCs w:val="20"/>
        </w:rPr>
        <w:t xml:space="preserve">х лиц, открытый соответственно </w:t>
      </w:r>
      <w:r w:rsidR="0089156E" w:rsidRPr="007F1642">
        <w:rPr>
          <w:rFonts w:ascii="Tahoma" w:hAnsi="Tahoma" w:cs="Tahoma"/>
          <w:sz w:val="20"/>
          <w:szCs w:val="20"/>
        </w:rPr>
        <w:t>держателем реестра</w:t>
      </w:r>
      <w:r w:rsidR="00952CC7" w:rsidRPr="007F1642">
        <w:rPr>
          <w:rFonts w:ascii="Tahoma" w:hAnsi="Tahoma" w:cs="Tahoma"/>
          <w:sz w:val="20"/>
          <w:szCs w:val="20"/>
        </w:rPr>
        <w:t>,</w:t>
      </w:r>
      <w:r w:rsidR="006E000C" w:rsidRPr="007F1642">
        <w:rPr>
          <w:rFonts w:ascii="Tahoma" w:hAnsi="Tahoma" w:cs="Tahoma"/>
          <w:sz w:val="20"/>
          <w:szCs w:val="20"/>
        </w:rPr>
        <w:t xml:space="preserve"> или </w:t>
      </w:r>
      <w:r w:rsidR="00182A40" w:rsidRPr="007F1642">
        <w:rPr>
          <w:rFonts w:ascii="Tahoma" w:hAnsi="Tahoma" w:cs="Tahoma"/>
          <w:sz w:val="20"/>
          <w:szCs w:val="20"/>
        </w:rPr>
        <w:t xml:space="preserve">на счет </w:t>
      </w:r>
      <w:r w:rsidR="00952CC7" w:rsidRPr="007F1642">
        <w:rPr>
          <w:rFonts w:ascii="Tahoma" w:hAnsi="Tahoma" w:cs="Tahoma"/>
          <w:sz w:val="20"/>
          <w:szCs w:val="20"/>
        </w:rPr>
        <w:t>клиентов номинальных держателей,</w:t>
      </w:r>
      <w:r w:rsidR="00182A40" w:rsidRPr="007F1642">
        <w:rPr>
          <w:rFonts w:ascii="Tahoma" w:hAnsi="Tahoma" w:cs="Tahoma"/>
          <w:sz w:val="20"/>
          <w:szCs w:val="20"/>
        </w:rPr>
        <w:t xml:space="preserve"> открытый </w:t>
      </w:r>
      <w:r w:rsidR="006E000C" w:rsidRPr="007F1642">
        <w:rPr>
          <w:rFonts w:ascii="Tahoma" w:hAnsi="Tahoma" w:cs="Tahoma"/>
          <w:sz w:val="20"/>
          <w:szCs w:val="20"/>
        </w:rPr>
        <w:t>д</w:t>
      </w:r>
      <w:r w:rsidR="00275E7A" w:rsidRPr="007F1642">
        <w:rPr>
          <w:rFonts w:ascii="Tahoma" w:hAnsi="Tahoma" w:cs="Tahoma"/>
          <w:sz w:val="20"/>
          <w:szCs w:val="20"/>
        </w:rPr>
        <w:t>епозитарием, осуществляющим централизованн</w:t>
      </w:r>
      <w:r w:rsidR="00B11DE7" w:rsidRPr="007F1642">
        <w:rPr>
          <w:rFonts w:ascii="Tahoma" w:hAnsi="Tahoma" w:cs="Tahoma"/>
          <w:sz w:val="20"/>
          <w:szCs w:val="20"/>
        </w:rPr>
        <w:t>ый</w:t>
      </w:r>
      <w:r w:rsidR="00275E7A" w:rsidRPr="007F1642">
        <w:rPr>
          <w:rFonts w:ascii="Tahoma" w:hAnsi="Tahoma" w:cs="Tahoma"/>
          <w:sz w:val="20"/>
          <w:szCs w:val="20"/>
        </w:rPr>
        <w:t xml:space="preserve"> </w:t>
      </w:r>
      <w:r w:rsidR="00B11DE7" w:rsidRPr="007F1642">
        <w:rPr>
          <w:rFonts w:ascii="Tahoma" w:hAnsi="Tahoma" w:cs="Tahoma"/>
          <w:sz w:val="20"/>
          <w:szCs w:val="20"/>
        </w:rPr>
        <w:t>учет</w:t>
      </w:r>
      <w:r w:rsidR="00275E7A" w:rsidRPr="007F1642">
        <w:rPr>
          <w:rFonts w:ascii="Tahoma" w:hAnsi="Tahoma" w:cs="Tahoma"/>
          <w:sz w:val="20"/>
          <w:szCs w:val="20"/>
        </w:rPr>
        <w:t xml:space="preserve"> ценных бумаг, с одновременным списанием </w:t>
      </w:r>
      <w:r w:rsidR="00593CDD" w:rsidRPr="007F1642">
        <w:rPr>
          <w:rFonts w:ascii="Tahoma" w:hAnsi="Tahoma" w:cs="Tahoma"/>
          <w:sz w:val="20"/>
          <w:szCs w:val="20"/>
        </w:rPr>
        <w:t>ценных бумаг со счета депо ликвидированного Депонента, а также</w:t>
      </w:r>
      <w:r w:rsidR="00275E7A" w:rsidRPr="007F1642">
        <w:rPr>
          <w:rFonts w:ascii="Tahoma" w:hAnsi="Tahoma" w:cs="Tahoma"/>
          <w:sz w:val="20"/>
          <w:szCs w:val="20"/>
        </w:rPr>
        <w:t xml:space="preserve"> соответствующ</w:t>
      </w:r>
      <w:r w:rsidR="00593CDD" w:rsidRPr="007F1642">
        <w:rPr>
          <w:rFonts w:ascii="Tahoma" w:hAnsi="Tahoma" w:cs="Tahoma"/>
          <w:sz w:val="20"/>
          <w:szCs w:val="20"/>
        </w:rPr>
        <w:t>его</w:t>
      </w:r>
      <w:r w:rsidR="00275E7A" w:rsidRPr="007F1642">
        <w:rPr>
          <w:rFonts w:ascii="Tahoma" w:hAnsi="Tahoma" w:cs="Tahoma"/>
          <w:sz w:val="20"/>
          <w:szCs w:val="20"/>
        </w:rPr>
        <w:t xml:space="preserve"> счета номинального держателя</w:t>
      </w:r>
      <w:r w:rsidR="00593CDD" w:rsidRPr="007F1642">
        <w:rPr>
          <w:rFonts w:ascii="Tahoma" w:hAnsi="Tahoma" w:cs="Tahoma"/>
          <w:sz w:val="20"/>
          <w:szCs w:val="20"/>
        </w:rPr>
        <w:t xml:space="preserve"> Депозитария</w:t>
      </w:r>
      <w:r w:rsidR="00275E7A" w:rsidRPr="007F1642">
        <w:rPr>
          <w:rFonts w:ascii="Tahoma" w:hAnsi="Tahoma" w:cs="Tahoma"/>
          <w:sz w:val="20"/>
          <w:szCs w:val="20"/>
        </w:rPr>
        <w:t>.</w:t>
      </w:r>
      <w:bookmarkEnd w:id="480"/>
      <w:bookmarkEnd w:id="481"/>
    </w:p>
    <w:tbl>
      <w:tblPr>
        <w:tblStyle w:val="-2"/>
        <w:tblW w:w="0" w:type="auto"/>
        <w:tblInd w:w="993"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4A0" w:firstRow="1" w:lastRow="0" w:firstColumn="1" w:lastColumn="0" w:noHBand="0" w:noVBand="1"/>
      </w:tblPr>
      <w:tblGrid>
        <w:gridCol w:w="8361"/>
      </w:tblGrid>
      <w:tr w:rsidR="008D166A" w:rsidRPr="00F07E80" w14:paraId="7D2906C6" w14:textId="77777777" w:rsidTr="001F6E96">
        <w:trPr>
          <w:cnfStyle w:val="100000000000" w:firstRow="1" w:lastRow="0" w:firstColumn="0" w:lastColumn="0" w:oddVBand="0" w:evenVBand="0" w:oddHBand="0" w:evenHBand="0" w:firstRowFirstColumn="0" w:firstRowLastColumn="0" w:lastRowFirstColumn="0" w:lastRowLastColumn="0"/>
          <w:cantSplit/>
          <w:trHeight w:val="212"/>
          <w:tblHeader/>
        </w:trPr>
        <w:tc>
          <w:tcPr>
            <w:cnfStyle w:val="001000000000" w:firstRow="0" w:lastRow="0" w:firstColumn="1" w:lastColumn="0" w:oddVBand="0" w:evenVBand="0" w:oddHBand="0" w:evenHBand="0" w:firstRowFirstColumn="0" w:firstRowLastColumn="0" w:lastRowFirstColumn="0" w:lastRowLastColumn="0"/>
            <w:tcW w:w="8361" w:type="dxa"/>
            <w:tcBorders>
              <w:top w:val="none" w:sz="0" w:space="0" w:color="auto"/>
              <w:left w:val="none" w:sz="0" w:space="0" w:color="auto"/>
              <w:bottom w:val="none" w:sz="0" w:space="0" w:color="auto"/>
              <w:right w:val="none" w:sz="0" w:space="0" w:color="auto"/>
            </w:tcBorders>
            <w:shd w:val="clear" w:color="auto" w:fill="CDEBFF"/>
          </w:tcPr>
          <w:p w14:paraId="165605CB" w14:textId="77777777" w:rsidR="008D166A" w:rsidRPr="00F07E80" w:rsidRDefault="008D166A" w:rsidP="007167E0">
            <w:pPr>
              <w:rPr>
                <w:rFonts w:ascii="Tahoma" w:hAnsi="Tahoma" w:cs="Tahoma"/>
                <w:b w:val="0"/>
                <w:color w:val="595959" w:themeColor="text1" w:themeTint="A6"/>
                <w:spacing w:val="80"/>
                <w:sz w:val="18"/>
                <w:szCs w:val="18"/>
              </w:rPr>
            </w:pPr>
            <w:r w:rsidRPr="00F07E80">
              <w:rPr>
                <w:rFonts w:ascii="Tahoma" w:hAnsi="Tahoma" w:cs="Tahoma"/>
                <w:b w:val="0"/>
                <w:color w:val="595959" w:themeColor="text1" w:themeTint="A6"/>
                <w:spacing w:val="80"/>
                <w:sz w:val="18"/>
                <w:szCs w:val="18"/>
              </w:rPr>
              <w:t>Примечание:</w:t>
            </w:r>
          </w:p>
        </w:tc>
      </w:tr>
      <w:tr w:rsidR="008D166A" w:rsidRPr="00F07E80" w14:paraId="54A4BFCB" w14:textId="77777777" w:rsidTr="001F6E9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361" w:type="dxa"/>
            <w:tcBorders>
              <w:left w:val="none" w:sz="0" w:space="0" w:color="auto"/>
              <w:right w:val="none" w:sz="0" w:space="0" w:color="auto"/>
            </w:tcBorders>
            <w:shd w:val="clear" w:color="auto" w:fill="FFFFFF" w:themeFill="background1"/>
          </w:tcPr>
          <w:p w14:paraId="29F5C574" w14:textId="77777777" w:rsidR="008D166A" w:rsidRPr="00F07E80" w:rsidRDefault="008D166A" w:rsidP="00C04DE4">
            <w:pPr>
              <w:pStyle w:val="1"/>
              <w:numPr>
                <w:ilvl w:val="0"/>
                <w:numId w:val="0"/>
              </w:numPr>
              <w:spacing w:line="240" w:lineRule="auto"/>
              <w:ind w:left="34"/>
              <w:rPr>
                <w:rFonts w:ascii="Tahoma" w:hAnsi="Tahoma" w:cs="Tahoma"/>
                <w:i/>
                <w:sz w:val="18"/>
                <w:szCs w:val="18"/>
              </w:rPr>
            </w:pPr>
            <w:r w:rsidRPr="00F07E80">
              <w:rPr>
                <w:rFonts w:ascii="Tahoma" w:hAnsi="Tahoma" w:cs="Tahoma"/>
                <w:b w:val="0"/>
                <w:bCs w:val="0"/>
                <w:i/>
                <w:color w:val="404040" w:themeColor="text1" w:themeTint="BF"/>
                <w:sz w:val="18"/>
                <w:szCs w:val="18"/>
              </w:rPr>
              <w:t xml:space="preserve">Для целей </w:t>
            </w:r>
            <w:r w:rsidR="004456F7" w:rsidRPr="00F07E80">
              <w:rPr>
                <w:rFonts w:ascii="Tahoma" w:hAnsi="Tahoma" w:cs="Tahoma"/>
                <w:b w:val="0"/>
                <w:bCs w:val="0"/>
                <w:i/>
                <w:color w:val="404040" w:themeColor="text1" w:themeTint="BF"/>
                <w:sz w:val="18"/>
                <w:szCs w:val="18"/>
              </w:rPr>
              <w:t>п</w:t>
            </w:r>
            <w:r w:rsidR="00E30206">
              <w:rPr>
                <w:rFonts w:ascii="Tahoma" w:hAnsi="Tahoma" w:cs="Tahoma"/>
                <w:b w:val="0"/>
                <w:bCs w:val="0"/>
                <w:i/>
                <w:color w:val="404040" w:themeColor="text1" w:themeTint="BF"/>
                <w:sz w:val="18"/>
                <w:szCs w:val="18"/>
              </w:rPr>
              <w:t>ункта</w:t>
            </w:r>
            <w:r w:rsidR="004456F7" w:rsidRPr="00F07E80">
              <w:rPr>
                <w:rFonts w:ascii="Tahoma" w:hAnsi="Tahoma" w:cs="Tahoma"/>
                <w:b w:val="0"/>
                <w:bCs w:val="0"/>
                <w:i/>
                <w:color w:val="404040" w:themeColor="text1" w:themeTint="BF"/>
                <w:sz w:val="18"/>
                <w:szCs w:val="18"/>
              </w:rPr>
              <w:t xml:space="preserve"> </w:t>
            </w:r>
            <w:r w:rsidRPr="00F07E80">
              <w:rPr>
                <w:rFonts w:ascii="Tahoma" w:hAnsi="Tahoma" w:cs="Tahoma"/>
                <w:b w:val="0"/>
                <w:bCs w:val="0"/>
                <w:i/>
                <w:color w:val="404040" w:themeColor="text1" w:themeTint="BF"/>
                <w:sz w:val="18"/>
                <w:szCs w:val="18"/>
              </w:rPr>
              <w:t>6.</w:t>
            </w:r>
            <w:r w:rsidR="004456F7" w:rsidRPr="00F07E80">
              <w:rPr>
                <w:rFonts w:ascii="Tahoma" w:hAnsi="Tahoma" w:cs="Tahoma"/>
                <w:b w:val="0"/>
                <w:bCs w:val="0"/>
                <w:i/>
                <w:color w:val="404040" w:themeColor="text1" w:themeTint="BF"/>
                <w:sz w:val="18"/>
                <w:szCs w:val="18"/>
              </w:rPr>
              <w:t>30</w:t>
            </w:r>
            <w:r w:rsidR="000634FE" w:rsidRPr="00F07E80">
              <w:rPr>
                <w:rFonts w:ascii="Tahoma" w:hAnsi="Tahoma" w:cs="Tahoma"/>
                <w:b w:val="0"/>
                <w:bCs w:val="0"/>
                <w:i/>
                <w:color w:val="404040" w:themeColor="text1" w:themeTint="BF"/>
                <w:sz w:val="18"/>
                <w:szCs w:val="18"/>
              </w:rPr>
              <w:t>.</w:t>
            </w:r>
            <w:r w:rsidRPr="00F07E80">
              <w:rPr>
                <w:rFonts w:ascii="Tahoma" w:hAnsi="Tahoma" w:cs="Tahoma"/>
                <w:b w:val="0"/>
                <w:bCs w:val="0"/>
                <w:i/>
                <w:color w:val="404040" w:themeColor="text1" w:themeTint="BF"/>
                <w:sz w:val="18"/>
                <w:szCs w:val="18"/>
              </w:rPr>
              <w:t xml:space="preserve"> настоящих Условий в силу статьи 64.2 ГК РФ под ликвидированными юридическими лицами также понимаются исключенные из ЕГРЮЛ недействующие юридические лица</w:t>
            </w:r>
          </w:p>
        </w:tc>
      </w:tr>
    </w:tbl>
    <w:p w14:paraId="4F5EA19E" w14:textId="1AEDA727" w:rsidR="00275E7A" w:rsidRPr="007F1642" w:rsidRDefault="00275E7A" w:rsidP="008F3D60">
      <w:pPr>
        <w:pStyle w:val="a0"/>
        <w:spacing w:before="120"/>
        <w:ind w:left="993" w:hanging="993"/>
        <w:rPr>
          <w:rFonts w:ascii="Tahoma" w:hAnsi="Tahoma" w:cs="Tahoma"/>
          <w:sz w:val="20"/>
          <w:szCs w:val="20"/>
        </w:rPr>
      </w:pPr>
      <w:r w:rsidRPr="007F1642">
        <w:rPr>
          <w:rFonts w:ascii="Tahoma" w:hAnsi="Tahoma" w:cs="Tahoma"/>
          <w:sz w:val="20"/>
          <w:szCs w:val="20"/>
        </w:rPr>
        <w:t>При списании ценных бумаг на счет неустановленны</w:t>
      </w:r>
      <w:r w:rsidR="006E000C" w:rsidRPr="007F1642">
        <w:rPr>
          <w:rFonts w:ascii="Tahoma" w:hAnsi="Tahoma" w:cs="Tahoma"/>
          <w:sz w:val="20"/>
          <w:szCs w:val="20"/>
        </w:rPr>
        <w:t>х лиц</w:t>
      </w:r>
      <w:r w:rsidR="004B7B00" w:rsidRPr="007F1642">
        <w:rPr>
          <w:rFonts w:ascii="Tahoma" w:hAnsi="Tahoma" w:cs="Tahoma"/>
          <w:sz w:val="20"/>
          <w:szCs w:val="20"/>
        </w:rPr>
        <w:t xml:space="preserve"> в соответствии с </w:t>
      </w:r>
      <w:r w:rsidR="004456F7" w:rsidRPr="007F1642">
        <w:rPr>
          <w:rFonts w:ascii="Tahoma" w:hAnsi="Tahoma" w:cs="Tahoma"/>
          <w:sz w:val="20"/>
          <w:szCs w:val="20"/>
        </w:rPr>
        <w:t>п</w:t>
      </w:r>
      <w:r w:rsidR="006F6808">
        <w:rPr>
          <w:rFonts w:ascii="Tahoma" w:hAnsi="Tahoma" w:cs="Tahoma"/>
          <w:sz w:val="20"/>
          <w:szCs w:val="20"/>
        </w:rPr>
        <w:t>унктом</w:t>
      </w:r>
      <w:r w:rsidR="004456F7" w:rsidRPr="007F1642">
        <w:rPr>
          <w:rFonts w:ascii="Tahoma" w:hAnsi="Tahoma" w:cs="Tahoma"/>
          <w:sz w:val="20"/>
          <w:szCs w:val="20"/>
        </w:rPr>
        <w:t xml:space="preserve">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_Ref530492366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8F1467">
        <w:rPr>
          <w:rFonts w:ascii="Tahoma" w:hAnsi="Tahoma" w:cs="Tahoma"/>
          <w:sz w:val="20"/>
          <w:szCs w:val="20"/>
        </w:rPr>
        <w:t>6.30.2</w:t>
      </w:r>
      <w:r w:rsidR="001054A4" w:rsidRPr="007F1642">
        <w:rPr>
          <w:rFonts w:ascii="Tahoma" w:hAnsi="Tahoma" w:cs="Tahoma"/>
          <w:sz w:val="20"/>
          <w:szCs w:val="20"/>
        </w:rPr>
        <w:fldChar w:fldCharType="end"/>
      </w:r>
      <w:r w:rsidR="000634FE" w:rsidRPr="007F1642">
        <w:rPr>
          <w:rFonts w:ascii="Tahoma" w:hAnsi="Tahoma" w:cs="Tahoma"/>
          <w:sz w:val="20"/>
          <w:szCs w:val="20"/>
        </w:rPr>
        <w:t>.</w:t>
      </w:r>
      <w:r w:rsidR="004B7B00" w:rsidRPr="007F1642">
        <w:rPr>
          <w:rFonts w:ascii="Tahoma" w:hAnsi="Tahoma" w:cs="Tahoma"/>
          <w:sz w:val="20"/>
          <w:szCs w:val="20"/>
        </w:rPr>
        <w:t xml:space="preserve"> настоящих Условий</w:t>
      </w:r>
      <w:r w:rsidR="006E000C" w:rsidRPr="007F1642">
        <w:rPr>
          <w:rFonts w:ascii="Tahoma" w:hAnsi="Tahoma" w:cs="Tahoma"/>
          <w:sz w:val="20"/>
          <w:szCs w:val="20"/>
        </w:rPr>
        <w:t xml:space="preserve"> </w:t>
      </w:r>
      <w:r w:rsidRPr="007F1642">
        <w:rPr>
          <w:rFonts w:ascii="Tahoma" w:hAnsi="Tahoma" w:cs="Tahoma"/>
          <w:sz w:val="20"/>
          <w:szCs w:val="20"/>
        </w:rPr>
        <w:t xml:space="preserve">Депозитарий передает </w:t>
      </w:r>
      <w:r w:rsidR="004B7B00" w:rsidRPr="007F1642">
        <w:rPr>
          <w:rFonts w:ascii="Tahoma" w:hAnsi="Tahoma" w:cs="Tahoma"/>
          <w:sz w:val="20"/>
          <w:szCs w:val="20"/>
        </w:rPr>
        <w:t xml:space="preserve">следующую </w:t>
      </w:r>
      <w:r w:rsidRPr="007F1642">
        <w:rPr>
          <w:rFonts w:ascii="Tahoma" w:hAnsi="Tahoma" w:cs="Tahoma"/>
          <w:sz w:val="20"/>
          <w:szCs w:val="20"/>
        </w:rPr>
        <w:t>информацию о ликвидированном юридическом лице, со счета депо котор</w:t>
      </w:r>
      <w:r w:rsidR="006E000C" w:rsidRPr="007F1642">
        <w:rPr>
          <w:rFonts w:ascii="Tahoma" w:hAnsi="Tahoma" w:cs="Tahoma"/>
          <w:sz w:val="20"/>
          <w:szCs w:val="20"/>
        </w:rPr>
        <w:t xml:space="preserve">ого списываются ценные бумаги, </w:t>
      </w:r>
      <w:r w:rsidR="0089156E" w:rsidRPr="007F1642">
        <w:rPr>
          <w:rFonts w:ascii="Tahoma" w:hAnsi="Tahoma" w:cs="Tahoma"/>
          <w:sz w:val="20"/>
          <w:szCs w:val="20"/>
        </w:rPr>
        <w:t>держател</w:t>
      </w:r>
      <w:r w:rsidR="004B7B00" w:rsidRPr="007F1642">
        <w:rPr>
          <w:rFonts w:ascii="Tahoma" w:hAnsi="Tahoma" w:cs="Tahoma"/>
          <w:sz w:val="20"/>
          <w:szCs w:val="20"/>
        </w:rPr>
        <w:t>ю</w:t>
      </w:r>
      <w:r w:rsidR="0089156E" w:rsidRPr="007F1642">
        <w:rPr>
          <w:rFonts w:ascii="Tahoma" w:hAnsi="Tahoma" w:cs="Tahoma"/>
          <w:sz w:val="20"/>
          <w:szCs w:val="20"/>
        </w:rPr>
        <w:t xml:space="preserve"> реестра</w:t>
      </w:r>
      <w:r w:rsidR="006E000C" w:rsidRPr="007F1642">
        <w:rPr>
          <w:rFonts w:ascii="Tahoma" w:hAnsi="Tahoma" w:cs="Tahoma"/>
          <w:sz w:val="20"/>
          <w:szCs w:val="20"/>
        </w:rPr>
        <w:t xml:space="preserve"> или д</w:t>
      </w:r>
      <w:r w:rsidRPr="007F1642">
        <w:rPr>
          <w:rFonts w:ascii="Tahoma" w:hAnsi="Tahoma" w:cs="Tahoma"/>
          <w:sz w:val="20"/>
          <w:szCs w:val="20"/>
        </w:rPr>
        <w:t>епозитарию, осуществляющему централизованн</w:t>
      </w:r>
      <w:r w:rsidR="00B11DE7" w:rsidRPr="007F1642">
        <w:rPr>
          <w:rFonts w:ascii="Tahoma" w:hAnsi="Tahoma" w:cs="Tahoma"/>
          <w:sz w:val="20"/>
          <w:szCs w:val="20"/>
        </w:rPr>
        <w:t>ый</w:t>
      </w:r>
      <w:r w:rsidRPr="007F1642">
        <w:rPr>
          <w:rFonts w:ascii="Tahoma" w:hAnsi="Tahoma" w:cs="Tahoma"/>
          <w:sz w:val="20"/>
          <w:szCs w:val="20"/>
        </w:rPr>
        <w:t xml:space="preserve"> </w:t>
      </w:r>
      <w:r w:rsidR="00B11DE7" w:rsidRPr="007F1642">
        <w:rPr>
          <w:rFonts w:ascii="Tahoma" w:hAnsi="Tahoma" w:cs="Tahoma"/>
          <w:sz w:val="20"/>
          <w:szCs w:val="20"/>
        </w:rPr>
        <w:t>учет</w:t>
      </w:r>
      <w:r w:rsidRPr="007F1642">
        <w:rPr>
          <w:rFonts w:ascii="Tahoma" w:hAnsi="Tahoma" w:cs="Tahoma"/>
          <w:sz w:val="20"/>
          <w:szCs w:val="20"/>
        </w:rPr>
        <w:t xml:space="preserve"> ценных бумаг:</w:t>
      </w:r>
    </w:p>
    <w:p w14:paraId="7C6B0030" w14:textId="77777777" w:rsidR="00275E7A" w:rsidRPr="007F1642" w:rsidRDefault="00275E7A" w:rsidP="008F3D60">
      <w:pPr>
        <w:pStyle w:val="4-"/>
        <w:ind w:left="993" w:hanging="993"/>
        <w:rPr>
          <w:rFonts w:ascii="Tahoma" w:hAnsi="Tahoma" w:cs="Tahoma"/>
          <w:sz w:val="20"/>
          <w:szCs w:val="20"/>
        </w:rPr>
      </w:pPr>
      <w:bookmarkStart w:id="482" w:name="_Ref530492228"/>
      <w:r w:rsidRPr="007F1642">
        <w:rPr>
          <w:rFonts w:ascii="Tahoma" w:hAnsi="Tahoma" w:cs="Tahoma"/>
          <w:sz w:val="20"/>
          <w:szCs w:val="20"/>
        </w:rPr>
        <w:t>В отношении российских юридических лиц:</w:t>
      </w:r>
      <w:bookmarkEnd w:id="482"/>
    </w:p>
    <w:p w14:paraId="2FF330D1"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полное наименование организации и сокращенное наименование (если имеется) в соответствии с ее уставом;</w:t>
      </w:r>
    </w:p>
    <w:p w14:paraId="1FA493AD"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международный код идентификации юридического лица, либо основной государственный регистрационный номер и дата внесения записи о государственной регистрации юридического лица в ЕГРЮЛ;</w:t>
      </w:r>
    </w:p>
    <w:p w14:paraId="07C20DD9"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ИНН;</w:t>
      </w:r>
    </w:p>
    <w:p w14:paraId="3A99E193"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место нахождения;</w:t>
      </w:r>
    </w:p>
    <w:p w14:paraId="3C6F9088"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почтовый адрес;</w:t>
      </w:r>
    </w:p>
    <w:p w14:paraId="1F0879DD"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номер телефона, факса (при наличии);</w:t>
      </w:r>
    </w:p>
    <w:p w14:paraId="2337DF90"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электронный адрес (при наличии);</w:t>
      </w:r>
    </w:p>
    <w:p w14:paraId="31886DB5"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 xml:space="preserve">иную информацию </w:t>
      </w:r>
      <w:r w:rsidR="004B7B00" w:rsidRPr="007F1642">
        <w:rPr>
          <w:rFonts w:ascii="Tahoma" w:hAnsi="Tahoma" w:cs="Tahoma"/>
          <w:sz w:val="20"/>
          <w:szCs w:val="20"/>
        </w:rPr>
        <w:t>на усмотрение Депозитария</w:t>
      </w:r>
      <w:r w:rsidRPr="007F1642">
        <w:rPr>
          <w:rFonts w:ascii="Tahoma" w:hAnsi="Tahoma" w:cs="Tahoma"/>
          <w:sz w:val="20"/>
          <w:szCs w:val="20"/>
        </w:rPr>
        <w:t>.</w:t>
      </w:r>
    </w:p>
    <w:p w14:paraId="59E57CCA" w14:textId="77777777" w:rsidR="00275E7A" w:rsidRPr="007F1642" w:rsidRDefault="00275E7A" w:rsidP="008F3D60">
      <w:pPr>
        <w:pStyle w:val="4-"/>
        <w:ind w:left="993" w:hanging="993"/>
        <w:rPr>
          <w:rFonts w:ascii="Tahoma" w:hAnsi="Tahoma" w:cs="Tahoma"/>
          <w:sz w:val="20"/>
          <w:szCs w:val="20"/>
        </w:rPr>
      </w:pPr>
      <w:bookmarkStart w:id="483" w:name="_Ref531371309"/>
      <w:r w:rsidRPr="007F1642">
        <w:rPr>
          <w:rFonts w:ascii="Tahoma" w:hAnsi="Tahoma" w:cs="Tahoma"/>
          <w:sz w:val="20"/>
          <w:szCs w:val="20"/>
        </w:rPr>
        <w:t>В отношении иностранного юридического лица - наименование (на иностранном языке), а также международный код идентификации юридического лица, либо номер, присвоенный юридическому лицу в торговом реестре или ином учетном регистре государства, в котором зарегистрировано такое юридическое лицо, и дата государственной регистрации юридического лица или присвоения номера, либо адрес юридического лица</w:t>
      </w:r>
      <w:bookmarkEnd w:id="483"/>
      <w:r w:rsidR="00F37AE7" w:rsidRPr="007F1642">
        <w:rPr>
          <w:rFonts w:ascii="Tahoma" w:hAnsi="Tahoma" w:cs="Tahoma"/>
          <w:sz w:val="20"/>
          <w:szCs w:val="20"/>
        </w:rPr>
        <w:t>.</w:t>
      </w:r>
    </w:p>
    <w:p w14:paraId="53F12886" w14:textId="77777777" w:rsidR="00275E7A" w:rsidRPr="007F1642" w:rsidRDefault="00275E7A" w:rsidP="008F3D60">
      <w:pPr>
        <w:pStyle w:val="4-"/>
        <w:ind w:left="993" w:hanging="993"/>
        <w:rPr>
          <w:rFonts w:ascii="Tahoma" w:hAnsi="Tahoma" w:cs="Tahoma"/>
          <w:sz w:val="20"/>
          <w:szCs w:val="20"/>
        </w:rPr>
      </w:pPr>
      <w:bookmarkStart w:id="484" w:name="_Ref530492242"/>
      <w:r w:rsidRPr="007F1642">
        <w:rPr>
          <w:rFonts w:ascii="Tahoma" w:hAnsi="Tahoma" w:cs="Tahoma"/>
          <w:sz w:val="20"/>
          <w:szCs w:val="20"/>
        </w:rPr>
        <w:t>В отношении иностранной организации, не являющейся юридическим лицом в соответствии с правом страны, где эта организация учреждена, - наименование, а также либо ее адрес, либо иные регистрационные признаки в соответствии с правом страны, где эта организация учреждена</w:t>
      </w:r>
      <w:bookmarkEnd w:id="484"/>
      <w:r w:rsidR="00F37AE7" w:rsidRPr="007F1642">
        <w:rPr>
          <w:rFonts w:ascii="Tahoma" w:hAnsi="Tahoma" w:cs="Tahoma"/>
          <w:sz w:val="20"/>
          <w:szCs w:val="20"/>
        </w:rPr>
        <w:t>.</w:t>
      </w:r>
    </w:p>
    <w:p w14:paraId="65AC8008" w14:textId="67581C38" w:rsidR="00275E7A" w:rsidRPr="007F1642" w:rsidRDefault="0031686B" w:rsidP="008F3D60">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осуществить действия, предусмотренные </w:t>
      </w:r>
      <w:r w:rsidR="00336D9C" w:rsidRPr="007F1642">
        <w:rPr>
          <w:rFonts w:ascii="Tahoma" w:hAnsi="Tahoma" w:cs="Tahoma"/>
          <w:sz w:val="20"/>
          <w:szCs w:val="20"/>
        </w:rPr>
        <w:t>п</w:t>
      </w:r>
      <w:r w:rsidR="009A4398">
        <w:rPr>
          <w:rFonts w:ascii="Tahoma" w:hAnsi="Tahoma" w:cs="Tahoma"/>
          <w:sz w:val="20"/>
          <w:szCs w:val="20"/>
        </w:rPr>
        <w:t>ун</w:t>
      </w:r>
      <w:r w:rsidR="00757281">
        <w:rPr>
          <w:rFonts w:ascii="Tahoma" w:hAnsi="Tahoma" w:cs="Tahoma"/>
          <w:sz w:val="20"/>
          <w:szCs w:val="20"/>
        </w:rPr>
        <w:t>к</w:t>
      </w:r>
      <w:r w:rsidR="009A4398">
        <w:rPr>
          <w:rFonts w:ascii="Tahoma" w:hAnsi="Tahoma" w:cs="Tahoma"/>
          <w:sz w:val="20"/>
          <w:szCs w:val="20"/>
        </w:rPr>
        <w:t>том</w:t>
      </w:r>
      <w:r w:rsidR="00336D9C" w:rsidRPr="007F1642">
        <w:rPr>
          <w:rFonts w:ascii="Tahoma" w:hAnsi="Tahoma" w:cs="Tahoma"/>
          <w:sz w:val="20"/>
          <w:szCs w:val="20"/>
        </w:rPr>
        <w:t xml:space="preserve"> </w:t>
      </w:r>
      <w:r w:rsidR="00903B4E" w:rsidRPr="007F1642">
        <w:rPr>
          <w:rFonts w:ascii="Tahoma" w:hAnsi="Tahoma" w:cs="Tahoma"/>
          <w:sz w:val="20"/>
          <w:szCs w:val="20"/>
        </w:rPr>
        <w:fldChar w:fldCharType="begin"/>
      </w:r>
      <w:r w:rsidR="00903B4E" w:rsidRPr="007F1642">
        <w:rPr>
          <w:rFonts w:ascii="Tahoma" w:hAnsi="Tahoma" w:cs="Tahoma"/>
          <w:sz w:val="20"/>
          <w:szCs w:val="20"/>
        </w:rPr>
        <w:instrText xml:space="preserve"> REF _Ref16850435 \r \h </w:instrText>
      </w:r>
      <w:r w:rsidR="000E6403" w:rsidRPr="007F1642">
        <w:rPr>
          <w:rFonts w:ascii="Tahoma" w:hAnsi="Tahoma" w:cs="Tahoma"/>
          <w:sz w:val="20"/>
          <w:szCs w:val="20"/>
        </w:rPr>
        <w:instrText xml:space="preserve"> \* MERGEFORMAT </w:instrText>
      </w:r>
      <w:r w:rsidR="00903B4E" w:rsidRPr="007F1642">
        <w:rPr>
          <w:rFonts w:ascii="Tahoma" w:hAnsi="Tahoma" w:cs="Tahoma"/>
          <w:sz w:val="20"/>
          <w:szCs w:val="20"/>
        </w:rPr>
      </w:r>
      <w:r w:rsidR="00903B4E" w:rsidRPr="007F1642">
        <w:rPr>
          <w:rFonts w:ascii="Tahoma" w:hAnsi="Tahoma" w:cs="Tahoma"/>
          <w:sz w:val="20"/>
          <w:szCs w:val="20"/>
        </w:rPr>
        <w:fldChar w:fldCharType="separate"/>
      </w:r>
      <w:r w:rsidR="008F1467">
        <w:rPr>
          <w:rFonts w:ascii="Tahoma" w:hAnsi="Tahoma" w:cs="Tahoma"/>
          <w:sz w:val="20"/>
          <w:szCs w:val="20"/>
        </w:rPr>
        <w:t>6.30.2</w:t>
      </w:r>
      <w:r w:rsidR="00903B4E"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настоящих Условий, в отношении</w:t>
      </w:r>
      <w:r w:rsidR="00275E7A" w:rsidRPr="007F1642">
        <w:rPr>
          <w:rFonts w:ascii="Tahoma" w:hAnsi="Tahoma" w:cs="Tahoma"/>
          <w:sz w:val="20"/>
          <w:szCs w:val="20"/>
        </w:rPr>
        <w:t xml:space="preserve"> ликвиди</w:t>
      </w:r>
      <w:r w:rsidRPr="007F1642">
        <w:rPr>
          <w:rFonts w:ascii="Tahoma" w:hAnsi="Tahoma" w:cs="Tahoma"/>
          <w:sz w:val="20"/>
          <w:szCs w:val="20"/>
        </w:rPr>
        <w:t>рованного</w:t>
      </w:r>
      <w:r w:rsidR="00275E7A" w:rsidRPr="007F1642">
        <w:rPr>
          <w:rFonts w:ascii="Tahoma" w:hAnsi="Tahoma" w:cs="Tahoma"/>
          <w:sz w:val="20"/>
          <w:szCs w:val="20"/>
        </w:rPr>
        <w:t xml:space="preserve"> Депонента - иностранного юридического лица (иностранной организации, не являющейся юридическим лицом), </w:t>
      </w:r>
      <w:r w:rsidRPr="007F1642">
        <w:rPr>
          <w:rFonts w:ascii="Tahoma" w:hAnsi="Tahoma" w:cs="Tahoma"/>
          <w:sz w:val="20"/>
          <w:szCs w:val="20"/>
        </w:rPr>
        <w:t xml:space="preserve">при условии получения надлежащим образом оформленного документа, </w:t>
      </w:r>
      <w:r w:rsidR="00903B4E" w:rsidRPr="007F1642">
        <w:rPr>
          <w:rFonts w:ascii="Tahoma" w:hAnsi="Tahoma" w:cs="Tahoma"/>
          <w:sz w:val="20"/>
          <w:szCs w:val="20"/>
        </w:rPr>
        <w:t>подтверждающего</w:t>
      </w:r>
      <w:r w:rsidR="00275E7A" w:rsidRPr="007F1642">
        <w:rPr>
          <w:rFonts w:ascii="Tahoma" w:hAnsi="Tahoma" w:cs="Tahoma"/>
          <w:sz w:val="20"/>
          <w:szCs w:val="20"/>
        </w:rPr>
        <w:t xml:space="preserve"> </w:t>
      </w:r>
      <w:r w:rsidRPr="007F1642">
        <w:rPr>
          <w:rFonts w:ascii="Tahoma" w:hAnsi="Tahoma" w:cs="Tahoma"/>
          <w:sz w:val="20"/>
          <w:szCs w:val="20"/>
        </w:rPr>
        <w:t>факт ликвидации указанного лица</w:t>
      </w:r>
      <w:r w:rsidR="00275E7A" w:rsidRPr="007F1642">
        <w:rPr>
          <w:rFonts w:ascii="Tahoma" w:hAnsi="Tahoma" w:cs="Tahoma"/>
          <w:sz w:val="20"/>
          <w:szCs w:val="20"/>
        </w:rPr>
        <w:t xml:space="preserve"> согласно законодательству, в соответствии с которым оно было создано.</w:t>
      </w:r>
    </w:p>
    <w:p w14:paraId="25B8AD91" w14:textId="77777777" w:rsidR="00275E7A" w:rsidRPr="007F1642" w:rsidRDefault="00275E7A" w:rsidP="008F3D60">
      <w:pPr>
        <w:pStyle w:val="a0"/>
        <w:ind w:left="993" w:hanging="993"/>
        <w:rPr>
          <w:rFonts w:ascii="Tahoma" w:hAnsi="Tahoma" w:cs="Tahoma"/>
          <w:sz w:val="20"/>
          <w:szCs w:val="20"/>
        </w:rPr>
      </w:pPr>
      <w:r w:rsidRPr="007F1642">
        <w:rPr>
          <w:rFonts w:ascii="Tahoma" w:hAnsi="Tahoma" w:cs="Tahoma"/>
          <w:sz w:val="20"/>
          <w:szCs w:val="20"/>
        </w:rPr>
        <w:t>При ан</w:t>
      </w:r>
      <w:r w:rsidR="006E000C" w:rsidRPr="007F1642">
        <w:rPr>
          <w:rFonts w:ascii="Tahoma" w:hAnsi="Tahoma" w:cs="Tahoma"/>
          <w:sz w:val="20"/>
          <w:szCs w:val="20"/>
        </w:rPr>
        <w:t>нулировании лицензии Депонента-д</w:t>
      </w:r>
      <w:r w:rsidRPr="007F1642">
        <w:rPr>
          <w:rFonts w:ascii="Tahoma" w:hAnsi="Tahoma" w:cs="Tahoma"/>
          <w:sz w:val="20"/>
          <w:szCs w:val="20"/>
        </w:rPr>
        <w:t xml:space="preserve">епозитария, в случае необеспечения в </w:t>
      </w:r>
      <w:r w:rsidR="006E000C" w:rsidRPr="007F1642">
        <w:rPr>
          <w:rFonts w:ascii="Tahoma" w:hAnsi="Tahoma" w:cs="Tahoma"/>
          <w:sz w:val="20"/>
          <w:szCs w:val="20"/>
        </w:rPr>
        <w:t>установленные сроки Депонентом-д</w:t>
      </w:r>
      <w:r w:rsidRPr="007F1642">
        <w:rPr>
          <w:rFonts w:ascii="Tahoma" w:hAnsi="Tahoma" w:cs="Tahoma"/>
          <w:sz w:val="20"/>
          <w:szCs w:val="20"/>
        </w:rPr>
        <w:t>епозитарием перевода ценных бумаг на счета владельцев</w:t>
      </w:r>
      <w:r w:rsidR="00A474D0" w:rsidRPr="007F1642">
        <w:rPr>
          <w:rFonts w:ascii="Tahoma" w:hAnsi="Tahoma" w:cs="Tahoma"/>
          <w:sz w:val="20"/>
          <w:szCs w:val="20"/>
        </w:rPr>
        <w:t xml:space="preserve"> (лиц, осуществляющих права по ценным бумагам)</w:t>
      </w:r>
      <w:r w:rsidR="004B153B" w:rsidRPr="007F1642">
        <w:rPr>
          <w:rFonts w:ascii="Tahoma" w:hAnsi="Tahoma" w:cs="Tahoma"/>
          <w:sz w:val="20"/>
          <w:szCs w:val="20"/>
        </w:rPr>
        <w:t xml:space="preserve"> Депонент-депозитарий</w:t>
      </w:r>
      <w:r w:rsidR="00891F67" w:rsidRPr="007F1642">
        <w:rPr>
          <w:rFonts w:ascii="Tahoma" w:hAnsi="Tahoma" w:cs="Tahoma"/>
          <w:sz w:val="20"/>
          <w:szCs w:val="20"/>
        </w:rPr>
        <w:t xml:space="preserve"> обязан в соответствии с требованиями нормативных актов Банка России составить и направить в Депозитарий список не направивших указания депонентов.</w:t>
      </w:r>
      <w:r w:rsidRPr="007F1642">
        <w:rPr>
          <w:rFonts w:ascii="Tahoma" w:hAnsi="Tahoma" w:cs="Tahoma"/>
          <w:sz w:val="20"/>
          <w:szCs w:val="20"/>
        </w:rPr>
        <w:t xml:space="preserve"> </w:t>
      </w:r>
      <w:r w:rsidR="00891F67" w:rsidRPr="007F1642">
        <w:rPr>
          <w:rFonts w:ascii="Tahoma" w:hAnsi="Tahoma" w:cs="Tahoma"/>
          <w:sz w:val="20"/>
          <w:szCs w:val="20"/>
        </w:rPr>
        <w:t>В случае соответствия количества ценных бумаг, указанного в таком списке, количеству таких же ценных бумаг, учитываемых на счете депо Депонента-депозитария,</w:t>
      </w:r>
      <w:r w:rsidRPr="007F1642">
        <w:rPr>
          <w:rFonts w:ascii="Tahoma" w:hAnsi="Tahoma" w:cs="Tahoma"/>
          <w:sz w:val="20"/>
          <w:szCs w:val="20"/>
        </w:rPr>
        <w:t xml:space="preserve"> Депозитари</w:t>
      </w:r>
      <w:r w:rsidR="00891F67" w:rsidRPr="007F1642">
        <w:rPr>
          <w:rFonts w:ascii="Tahoma" w:hAnsi="Tahoma" w:cs="Tahoma"/>
          <w:sz w:val="20"/>
          <w:szCs w:val="20"/>
        </w:rPr>
        <w:t>й</w:t>
      </w:r>
      <w:r w:rsidRPr="007F1642">
        <w:rPr>
          <w:rFonts w:ascii="Tahoma" w:hAnsi="Tahoma" w:cs="Tahoma"/>
          <w:sz w:val="20"/>
          <w:szCs w:val="20"/>
        </w:rPr>
        <w:t xml:space="preserve"> </w:t>
      </w:r>
      <w:r w:rsidR="004B153B" w:rsidRPr="007F1642">
        <w:rPr>
          <w:rFonts w:ascii="Tahoma" w:hAnsi="Tahoma" w:cs="Tahoma"/>
          <w:sz w:val="20"/>
          <w:szCs w:val="20"/>
        </w:rPr>
        <w:t>на основании указанного</w:t>
      </w:r>
      <w:r w:rsidR="00891F67" w:rsidRPr="007F1642">
        <w:rPr>
          <w:rFonts w:ascii="Tahoma" w:hAnsi="Tahoma" w:cs="Tahoma"/>
          <w:sz w:val="20"/>
          <w:szCs w:val="20"/>
        </w:rPr>
        <w:t xml:space="preserve"> </w:t>
      </w:r>
      <w:r w:rsidRPr="007F1642">
        <w:rPr>
          <w:rFonts w:ascii="Tahoma" w:hAnsi="Tahoma" w:cs="Tahoma"/>
          <w:sz w:val="20"/>
          <w:szCs w:val="20"/>
        </w:rPr>
        <w:t xml:space="preserve">списка </w:t>
      </w:r>
      <w:r w:rsidR="004B153B" w:rsidRPr="007F1642">
        <w:rPr>
          <w:rFonts w:ascii="Tahoma" w:hAnsi="Tahoma" w:cs="Tahoma"/>
          <w:sz w:val="20"/>
          <w:szCs w:val="20"/>
        </w:rPr>
        <w:t xml:space="preserve">составляет записи о </w:t>
      </w:r>
      <w:r w:rsidR="00A474D0" w:rsidRPr="007F1642">
        <w:rPr>
          <w:rFonts w:ascii="Tahoma" w:hAnsi="Tahoma" w:cs="Tahoma"/>
          <w:sz w:val="20"/>
          <w:szCs w:val="20"/>
        </w:rPr>
        <w:t>д</w:t>
      </w:r>
      <w:r w:rsidRPr="007F1642">
        <w:rPr>
          <w:rFonts w:ascii="Tahoma" w:hAnsi="Tahoma" w:cs="Tahoma"/>
          <w:sz w:val="20"/>
          <w:szCs w:val="20"/>
        </w:rPr>
        <w:t>епоне</w:t>
      </w:r>
      <w:r w:rsidR="006E000C" w:rsidRPr="007F1642">
        <w:rPr>
          <w:rFonts w:ascii="Tahoma" w:hAnsi="Tahoma" w:cs="Tahoma"/>
          <w:sz w:val="20"/>
          <w:szCs w:val="20"/>
        </w:rPr>
        <w:t>нт</w:t>
      </w:r>
      <w:r w:rsidR="004B153B" w:rsidRPr="007F1642">
        <w:rPr>
          <w:rFonts w:ascii="Tahoma" w:hAnsi="Tahoma" w:cs="Tahoma"/>
          <w:sz w:val="20"/>
          <w:szCs w:val="20"/>
        </w:rPr>
        <w:t>ах в соответствии с требованиями нормативных актов Банка России</w:t>
      </w:r>
      <w:r w:rsidR="004D0FF8" w:rsidRPr="007F1642">
        <w:rPr>
          <w:rFonts w:ascii="Tahoma" w:hAnsi="Tahoma" w:cs="Tahoma"/>
          <w:sz w:val="20"/>
          <w:szCs w:val="20"/>
        </w:rPr>
        <w:t xml:space="preserve"> и</w:t>
      </w:r>
      <w:r w:rsidR="006E000C" w:rsidRPr="007F1642">
        <w:rPr>
          <w:rFonts w:ascii="Tahoma" w:hAnsi="Tahoma" w:cs="Tahoma"/>
          <w:sz w:val="20"/>
          <w:szCs w:val="20"/>
        </w:rPr>
        <w:t xml:space="preserve"> передает такие </w:t>
      </w:r>
      <w:r w:rsidR="004B153B" w:rsidRPr="007F1642">
        <w:rPr>
          <w:rFonts w:ascii="Tahoma" w:hAnsi="Tahoma" w:cs="Tahoma"/>
          <w:sz w:val="20"/>
          <w:szCs w:val="20"/>
        </w:rPr>
        <w:t>записи депозитарию-корреспонденту или</w:t>
      </w:r>
      <w:r w:rsidR="006E000C" w:rsidRPr="007F1642">
        <w:rPr>
          <w:rFonts w:ascii="Tahoma" w:hAnsi="Tahoma" w:cs="Tahoma"/>
          <w:sz w:val="20"/>
          <w:szCs w:val="20"/>
        </w:rPr>
        <w:t xml:space="preserve"> </w:t>
      </w:r>
      <w:r w:rsidR="0089156E" w:rsidRPr="007F1642">
        <w:rPr>
          <w:rFonts w:ascii="Tahoma" w:hAnsi="Tahoma" w:cs="Tahoma"/>
          <w:sz w:val="20"/>
          <w:szCs w:val="20"/>
        </w:rPr>
        <w:t>держателю реестра</w:t>
      </w:r>
      <w:r w:rsidR="004B153B" w:rsidRPr="007F1642">
        <w:rPr>
          <w:rFonts w:ascii="Tahoma" w:hAnsi="Tahoma" w:cs="Tahoma"/>
          <w:sz w:val="20"/>
          <w:szCs w:val="20"/>
        </w:rPr>
        <w:t>, открывшему Депозитарию лицевой счет номинального держателя,</w:t>
      </w:r>
      <w:r w:rsidR="006E000C" w:rsidRPr="007F1642">
        <w:rPr>
          <w:rFonts w:ascii="Tahoma" w:hAnsi="Tahoma" w:cs="Tahoma"/>
          <w:sz w:val="20"/>
          <w:szCs w:val="20"/>
        </w:rPr>
        <w:t xml:space="preserve"> </w:t>
      </w:r>
      <w:r w:rsidR="00CB3E5E" w:rsidRPr="007F1642">
        <w:rPr>
          <w:rFonts w:ascii="Tahoma" w:hAnsi="Tahoma" w:cs="Tahoma"/>
          <w:sz w:val="20"/>
          <w:szCs w:val="20"/>
        </w:rPr>
        <w:t xml:space="preserve">в зависимости от того, кто </w:t>
      </w:r>
      <w:r w:rsidRPr="007F1642">
        <w:rPr>
          <w:rFonts w:ascii="Tahoma" w:hAnsi="Tahoma" w:cs="Tahoma"/>
          <w:sz w:val="20"/>
          <w:szCs w:val="20"/>
        </w:rPr>
        <w:t>осуществляе</w:t>
      </w:r>
      <w:r w:rsidR="00CB3E5E" w:rsidRPr="007F1642">
        <w:rPr>
          <w:rFonts w:ascii="Tahoma" w:hAnsi="Tahoma" w:cs="Tahoma"/>
          <w:sz w:val="20"/>
          <w:szCs w:val="20"/>
        </w:rPr>
        <w:t>т</w:t>
      </w:r>
      <w:r w:rsidRPr="007F1642">
        <w:rPr>
          <w:rFonts w:ascii="Tahoma" w:hAnsi="Tahoma" w:cs="Tahoma"/>
          <w:sz w:val="20"/>
          <w:szCs w:val="20"/>
        </w:rPr>
        <w:t xml:space="preserve"> </w:t>
      </w:r>
      <w:r w:rsidR="00B11DE7" w:rsidRPr="007F1642">
        <w:rPr>
          <w:rFonts w:ascii="Tahoma" w:hAnsi="Tahoma" w:cs="Tahoma"/>
          <w:sz w:val="20"/>
          <w:szCs w:val="20"/>
        </w:rPr>
        <w:t>учет</w:t>
      </w:r>
      <w:r w:rsidRPr="007F1642">
        <w:rPr>
          <w:rFonts w:ascii="Tahoma" w:hAnsi="Tahoma" w:cs="Tahoma"/>
          <w:sz w:val="20"/>
          <w:szCs w:val="20"/>
        </w:rPr>
        <w:t xml:space="preserve"> </w:t>
      </w:r>
      <w:r w:rsidR="00CB3E5E" w:rsidRPr="007F1642">
        <w:rPr>
          <w:rFonts w:ascii="Tahoma" w:hAnsi="Tahoma" w:cs="Tahoma"/>
          <w:sz w:val="20"/>
          <w:szCs w:val="20"/>
        </w:rPr>
        <w:t xml:space="preserve">прав на </w:t>
      </w:r>
      <w:r w:rsidRPr="007F1642">
        <w:rPr>
          <w:rFonts w:ascii="Tahoma" w:hAnsi="Tahoma" w:cs="Tahoma"/>
          <w:sz w:val="20"/>
          <w:szCs w:val="20"/>
        </w:rPr>
        <w:t>ценны</w:t>
      </w:r>
      <w:r w:rsidR="00CB3E5E" w:rsidRPr="007F1642">
        <w:rPr>
          <w:rFonts w:ascii="Tahoma" w:hAnsi="Tahoma" w:cs="Tahoma"/>
          <w:sz w:val="20"/>
          <w:szCs w:val="20"/>
        </w:rPr>
        <w:t>е</w:t>
      </w:r>
      <w:r w:rsidRPr="007F1642">
        <w:rPr>
          <w:rFonts w:ascii="Tahoma" w:hAnsi="Tahoma" w:cs="Tahoma"/>
          <w:sz w:val="20"/>
          <w:szCs w:val="20"/>
        </w:rPr>
        <w:t xml:space="preserve"> бумаг</w:t>
      </w:r>
      <w:r w:rsidR="00CB3E5E" w:rsidRPr="007F1642">
        <w:rPr>
          <w:rFonts w:ascii="Tahoma" w:hAnsi="Tahoma" w:cs="Tahoma"/>
          <w:sz w:val="20"/>
          <w:szCs w:val="20"/>
        </w:rPr>
        <w:t>и</w:t>
      </w:r>
      <w:r w:rsidRPr="007F1642">
        <w:rPr>
          <w:rFonts w:ascii="Tahoma" w:hAnsi="Tahoma" w:cs="Tahoma"/>
          <w:sz w:val="20"/>
          <w:szCs w:val="20"/>
        </w:rPr>
        <w:t>.</w:t>
      </w:r>
      <w:r w:rsidR="00A74738" w:rsidRPr="007F1642">
        <w:rPr>
          <w:rFonts w:ascii="Tahoma" w:hAnsi="Tahoma" w:cs="Tahoma"/>
          <w:sz w:val="20"/>
          <w:szCs w:val="20"/>
        </w:rPr>
        <w:t xml:space="preserve"> После получения отчета из </w:t>
      </w:r>
      <w:r w:rsidR="004E0AD3" w:rsidRPr="007F1642">
        <w:rPr>
          <w:rFonts w:ascii="Tahoma" w:hAnsi="Tahoma" w:cs="Tahoma"/>
          <w:sz w:val="20"/>
          <w:szCs w:val="20"/>
        </w:rPr>
        <w:t>м</w:t>
      </w:r>
      <w:r w:rsidR="00A74738" w:rsidRPr="007F1642">
        <w:rPr>
          <w:rFonts w:ascii="Tahoma" w:hAnsi="Tahoma" w:cs="Tahoma"/>
          <w:sz w:val="20"/>
          <w:szCs w:val="20"/>
        </w:rPr>
        <w:t>еста хранения ценных бумаг, подтверждающего списани</w:t>
      </w:r>
      <w:r w:rsidR="00952CC7" w:rsidRPr="007F1642">
        <w:rPr>
          <w:rFonts w:ascii="Tahoma" w:hAnsi="Tahoma" w:cs="Tahoma"/>
          <w:sz w:val="20"/>
          <w:szCs w:val="20"/>
        </w:rPr>
        <w:t>е</w:t>
      </w:r>
      <w:r w:rsidR="00A74738" w:rsidRPr="007F1642">
        <w:rPr>
          <w:rFonts w:ascii="Tahoma" w:hAnsi="Tahoma" w:cs="Tahoma"/>
          <w:sz w:val="20"/>
          <w:szCs w:val="20"/>
        </w:rPr>
        <w:t xml:space="preserve"> ценных бумаг со счета Депозитария, Депозитарий на основании служебного поручения производит соответствующее списание со счета</w:t>
      </w:r>
      <w:r w:rsidR="00516CA3" w:rsidRPr="007F1642">
        <w:rPr>
          <w:rFonts w:ascii="Tahoma" w:hAnsi="Tahoma" w:cs="Tahoma"/>
          <w:sz w:val="20"/>
          <w:szCs w:val="20"/>
        </w:rPr>
        <w:t xml:space="preserve"> депо</w:t>
      </w:r>
      <w:r w:rsidR="00A74738" w:rsidRPr="007F1642">
        <w:rPr>
          <w:rFonts w:ascii="Tahoma" w:hAnsi="Tahoma" w:cs="Tahoma"/>
          <w:sz w:val="20"/>
          <w:szCs w:val="20"/>
        </w:rPr>
        <w:t xml:space="preserve"> Депозитария-депонента.</w:t>
      </w:r>
    </w:p>
    <w:p w14:paraId="38E7546A" w14:textId="2F7A2BFF" w:rsidR="00275E7A" w:rsidRPr="007F1642" w:rsidRDefault="00275E7A" w:rsidP="008F3D60">
      <w:pPr>
        <w:pStyle w:val="a0"/>
        <w:numPr>
          <w:ilvl w:val="0"/>
          <w:numId w:val="0"/>
        </w:numPr>
        <w:ind w:left="993"/>
        <w:rPr>
          <w:rFonts w:ascii="Tahoma" w:hAnsi="Tahoma" w:cs="Tahoma"/>
          <w:sz w:val="20"/>
          <w:szCs w:val="20"/>
        </w:rPr>
      </w:pPr>
      <w:r w:rsidRPr="007F1642">
        <w:rPr>
          <w:rFonts w:ascii="Tahoma" w:hAnsi="Tahoma" w:cs="Tahoma"/>
          <w:sz w:val="20"/>
          <w:szCs w:val="20"/>
        </w:rPr>
        <w:t>В случа</w:t>
      </w:r>
      <w:r w:rsidR="006E000C" w:rsidRPr="007F1642">
        <w:rPr>
          <w:rFonts w:ascii="Tahoma" w:hAnsi="Tahoma" w:cs="Tahoma"/>
          <w:sz w:val="20"/>
          <w:szCs w:val="20"/>
        </w:rPr>
        <w:t xml:space="preserve">е </w:t>
      </w:r>
      <w:proofErr w:type="spellStart"/>
      <w:r w:rsidR="006E000C" w:rsidRPr="007F1642">
        <w:rPr>
          <w:rFonts w:ascii="Tahoma" w:hAnsi="Tahoma" w:cs="Tahoma"/>
          <w:sz w:val="20"/>
          <w:szCs w:val="20"/>
        </w:rPr>
        <w:t>непредоставления</w:t>
      </w:r>
      <w:proofErr w:type="spellEnd"/>
      <w:r w:rsidR="006E000C" w:rsidRPr="007F1642">
        <w:rPr>
          <w:rFonts w:ascii="Tahoma" w:hAnsi="Tahoma" w:cs="Tahoma"/>
          <w:sz w:val="20"/>
          <w:szCs w:val="20"/>
        </w:rPr>
        <w:t xml:space="preserve"> Депонентом-д</w:t>
      </w:r>
      <w:r w:rsidRPr="007F1642">
        <w:rPr>
          <w:rFonts w:ascii="Tahoma" w:hAnsi="Tahoma" w:cs="Tahoma"/>
          <w:sz w:val="20"/>
          <w:szCs w:val="20"/>
        </w:rPr>
        <w:t>епозитарием  списк</w:t>
      </w:r>
      <w:r w:rsidR="00F22709" w:rsidRPr="007F1642">
        <w:rPr>
          <w:rFonts w:ascii="Tahoma" w:hAnsi="Tahoma" w:cs="Tahoma"/>
          <w:sz w:val="20"/>
          <w:szCs w:val="20"/>
        </w:rPr>
        <w:t>а не направивших указания депонентов</w:t>
      </w:r>
      <w:r w:rsidRPr="007F1642">
        <w:rPr>
          <w:rFonts w:ascii="Tahoma" w:hAnsi="Tahoma" w:cs="Tahoma"/>
          <w:sz w:val="20"/>
          <w:szCs w:val="20"/>
        </w:rPr>
        <w:t xml:space="preserve"> Депозитарий вправе совершить действия, предусмотренные </w:t>
      </w:r>
      <w:r w:rsidR="00336D9C" w:rsidRPr="007F1642">
        <w:rPr>
          <w:rFonts w:ascii="Tahoma" w:hAnsi="Tahoma" w:cs="Tahoma"/>
          <w:sz w:val="20"/>
          <w:szCs w:val="20"/>
        </w:rPr>
        <w:t>п</w:t>
      </w:r>
      <w:r w:rsidR="009A4398">
        <w:rPr>
          <w:rFonts w:ascii="Tahoma" w:hAnsi="Tahoma" w:cs="Tahoma"/>
          <w:sz w:val="20"/>
          <w:szCs w:val="20"/>
        </w:rPr>
        <w:t>унктом</w:t>
      </w:r>
      <w:r w:rsidR="00336D9C" w:rsidRPr="007F1642">
        <w:rPr>
          <w:rFonts w:ascii="Tahoma" w:hAnsi="Tahoma" w:cs="Tahoma"/>
          <w:sz w:val="20"/>
          <w:szCs w:val="20"/>
        </w:rPr>
        <w:t xml:space="preserve"> </w:t>
      </w:r>
      <w:r w:rsidR="00836FC5" w:rsidRPr="007F1642">
        <w:rPr>
          <w:rFonts w:ascii="Tahoma" w:hAnsi="Tahoma" w:cs="Tahoma"/>
          <w:sz w:val="20"/>
          <w:szCs w:val="20"/>
        </w:rPr>
        <w:fldChar w:fldCharType="begin"/>
      </w:r>
      <w:r w:rsidR="00836FC5" w:rsidRPr="007F1642">
        <w:rPr>
          <w:rFonts w:ascii="Tahoma" w:hAnsi="Tahoma" w:cs="Tahoma"/>
          <w:sz w:val="20"/>
          <w:szCs w:val="20"/>
        </w:rPr>
        <w:instrText xml:space="preserve"> REF _Ref16850435 \r \h </w:instrText>
      </w:r>
      <w:r w:rsidR="000E6403" w:rsidRPr="007F1642">
        <w:rPr>
          <w:rFonts w:ascii="Tahoma" w:hAnsi="Tahoma" w:cs="Tahoma"/>
          <w:sz w:val="20"/>
          <w:szCs w:val="20"/>
        </w:rPr>
        <w:instrText xml:space="preserve"> \* MERGEFORMAT </w:instrText>
      </w:r>
      <w:r w:rsidR="00836FC5" w:rsidRPr="007F1642">
        <w:rPr>
          <w:rFonts w:ascii="Tahoma" w:hAnsi="Tahoma" w:cs="Tahoma"/>
          <w:sz w:val="20"/>
          <w:szCs w:val="20"/>
        </w:rPr>
      </w:r>
      <w:r w:rsidR="00836FC5" w:rsidRPr="007F1642">
        <w:rPr>
          <w:rFonts w:ascii="Tahoma" w:hAnsi="Tahoma" w:cs="Tahoma"/>
          <w:sz w:val="20"/>
          <w:szCs w:val="20"/>
        </w:rPr>
        <w:fldChar w:fldCharType="separate"/>
      </w:r>
      <w:r w:rsidR="008F1467">
        <w:rPr>
          <w:rFonts w:ascii="Tahoma" w:hAnsi="Tahoma" w:cs="Tahoma"/>
          <w:sz w:val="20"/>
          <w:szCs w:val="20"/>
        </w:rPr>
        <w:t>6.30.2</w:t>
      </w:r>
      <w:r w:rsidR="00836FC5" w:rsidRPr="007F1642">
        <w:rPr>
          <w:rFonts w:ascii="Tahoma" w:hAnsi="Tahoma" w:cs="Tahoma"/>
          <w:sz w:val="20"/>
          <w:szCs w:val="20"/>
        </w:rPr>
        <w:fldChar w:fldCharType="end"/>
      </w:r>
      <w:r w:rsidR="000634FE" w:rsidRPr="007F1642">
        <w:rPr>
          <w:rFonts w:ascii="Tahoma" w:hAnsi="Tahoma" w:cs="Tahoma"/>
          <w:sz w:val="20"/>
          <w:szCs w:val="20"/>
        </w:rPr>
        <w:t>.</w:t>
      </w:r>
      <w:r w:rsidR="00B20D6D" w:rsidRPr="007F1642">
        <w:rPr>
          <w:rFonts w:ascii="Tahoma" w:hAnsi="Tahoma" w:cs="Tahoma"/>
          <w:sz w:val="20"/>
          <w:szCs w:val="20"/>
        </w:rPr>
        <w:t xml:space="preserve"> Условий</w:t>
      </w:r>
      <w:r w:rsidRPr="007F1642">
        <w:rPr>
          <w:rFonts w:ascii="Tahoma" w:hAnsi="Tahoma" w:cs="Tahoma"/>
          <w:sz w:val="20"/>
          <w:szCs w:val="20"/>
        </w:rPr>
        <w:t>.</w:t>
      </w:r>
    </w:p>
    <w:p w14:paraId="1D9E3DF4" w14:textId="77777777" w:rsidR="00275E7A" w:rsidRDefault="00275E7A" w:rsidP="008F3D60">
      <w:pPr>
        <w:pStyle w:val="a0"/>
        <w:ind w:left="993" w:hanging="993"/>
        <w:rPr>
          <w:rFonts w:ascii="Tahoma" w:hAnsi="Tahoma" w:cs="Tahoma"/>
          <w:sz w:val="20"/>
          <w:szCs w:val="20"/>
        </w:rPr>
      </w:pPr>
      <w:r w:rsidRPr="007F1642">
        <w:rPr>
          <w:rFonts w:ascii="Tahoma" w:hAnsi="Tahoma" w:cs="Tahoma"/>
          <w:sz w:val="20"/>
          <w:szCs w:val="20"/>
        </w:rPr>
        <w:t>При ан</w:t>
      </w:r>
      <w:r w:rsidR="006E000C" w:rsidRPr="007F1642">
        <w:rPr>
          <w:rFonts w:ascii="Tahoma" w:hAnsi="Tahoma" w:cs="Tahoma"/>
          <w:sz w:val="20"/>
          <w:szCs w:val="20"/>
        </w:rPr>
        <w:t>нулировании лицензии Депонента-д</w:t>
      </w:r>
      <w:r w:rsidRPr="007F1642">
        <w:rPr>
          <w:rFonts w:ascii="Tahoma" w:hAnsi="Tahoma" w:cs="Tahoma"/>
          <w:sz w:val="20"/>
          <w:szCs w:val="20"/>
        </w:rPr>
        <w:t>оверительного управляющего, в с</w:t>
      </w:r>
      <w:r w:rsidR="006E000C" w:rsidRPr="007F1642">
        <w:rPr>
          <w:rFonts w:ascii="Tahoma" w:hAnsi="Tahoma" w:cs="Tahoma"/>
          <w:sz w:val="20"/>
          <w:szCs w:val="20"/>
        </w:rPr>
        <w:t>лучае необеспечения Депонентом-д</w:t>
      </w:r>
      <w:r w:rsidRPr="007F1642">
        <w:rPr>
          <w:rFonts w:ascii="Tahoma" w:hAnsi="Tahoma" w:cs="Tahoma"/>
          <w:sz w:val="20"/>
          <w:szCs w:val="20"/>
        </w:rPr>
        <w:t xml:space="preserve">оверительным управляющим перевода ценных бумаг на счета владельцев и при наличии у Депозитария информации о его клиентах, Депозитарий передает данную информацию </w:t>
      </w:r>
      <w:r w:rsidR="0089156E" w:rsidRPr="007F1642">
        <w:rPr>
          <w:rFonts w:ascii="Tahoma" w:hAnsi="Tahoma" w:cs="Tahoma"/>
          <w:sz w:val="20"/>
          <w:szCs w:val="20"/>
        </w:rPr>
        <w:t>держателю реестра</w:t>
      </w:r>
      <w:r w:rsidRPr="007F1642">
        <w:rPr>
          <w:rFonts w:ascii="Tahoma" w:hAnsi="Tahoma" w:cs="Tahoma"/>
          <w:sz w:val="20"/>
          <w:szCs w:val="20"/>
        </w:rPr>
        <w:t xml:space="preserve"> или депозитарию, осуществляющему централизованн</w:t>
      </w:r>
      <w:r w:rsidR="00B11DE7" w:rsidRPr="007F1642">
        <w:rPr>
          <w:rFonts w:ascii="Tahoma" w:hAnsi="Tahoma" w:cs="Tahoma"/>
          <w:sz w:val="20"/>
          <w:szCs w:val="20"/>
        </w:rPr>
        <w:t>ый</w:t>
      </w:r>
      <w:r w:rsidRPr="007F1642">
        <w:rPr>
          <w:rFonts w:ascii="Tahoma" w:hAnsi="Tahoma" w:cs="Tahoma"/>
          <w:sz w:val="20"/>
          <w:szCs w:val="20"/>
        </w:rPr>
        <w:t xml:space="preserve"> </w:t>
      </w:r>
      <w:r w:rsidR="00B11DE7" w:rsidRPr="007F1642">
        <w:rPr>
          <w:rFonts w:ascii="Tahoma" w:hAnsi="Tahoma" w:cs="Tahoma"/>
          <w:sz w:val="20"/>
          <w:szCs w:val="20"/>
        </w:rPr>
        <w:t>учет</w:t>
      </w:r>
      <w:r w:rsidRPr="007F1642">
        <w:rPr>
          <w:rFonts w:ascii="Tahoma" w:hAnsi="Tahoma" w:cs="Tahoma"/>
          <w:sz w:val="20"/>
          <w:szCs w:val="20"/>
        </w:rPr>
        <w:t xml:space="preserve"> ценных бумаг.</w:t>
      </w:r>
    </w:p>
    <w:p w14:paraId="5ABB6C24" w14:textId="1B5573EC" w:rsidR="00336D9C" w:rsidRPr="0044557A" w:rsidRDefault="00336D9C" w:rsidP="008F3D60">
      <w:pPr>
        <w:pStyle w:val="a0"/>
        <w:ind w:left="993" w:hanging="993"/>
        <w:rPr>
          <w:rFonts w:ascii="Tahoma" w:hAnsi="Tahoma" w:cs="Tahoma"/>
          <w:sz w:val="20"/>
          <w:szCs w:val="20"/>
        </w:rPr>
      </w:pPr>
      <w:r w:rsidRPr="0044557A">
        <w:rPr>
          <w:rFonts w:ascii="Tahoma" w:hAnsi="Tahoma" w:cs="Tahoma"/>
          <w:sz w:val="20"/>
          <w:szCs w:val="20"/>
        </w:rPr>
        <w:t xml:space="preserve">В случае </w:t>
      </w:r>
      <w:proofErr w:type="spellStart"/>
      <w:r w:rsidRPr="0044557A">
        <w:rPr>
          <w:rFonts w:ascii="Tahoma" w:hAnsi="Tahoma" w:cs="Tahoma"/>
          <w:sz w:val="20"/>
          <w:szCs w:val="20"/>
        </w:rPr>
        <w:t>непредоставления</w:t>
      </w:r>
      <w:proofErr w:type="spellEnd"/>
      <w:r w:rsidRPr="0044557A">
        <w:rPr>
          <w:rFonts w:ascii="Tahoma" w:hAnsi="Tahoma" w:cs="Tahoma"/>
          <w:sz w:val="20"/>
          <w:szCs w:val="20"/>
        </w:rPr>
        <w:t xml:space="preserve"> Депонентом-доверительным управляющим информации о его клиентах Депозитарий вправе совершить действия, предусмотренные п</w:t>
      </w:r>
      <w:r w:rsidR="009A4398">
        <w:rPr>
          <w:rFonts w:ascii="Tahoma" w:hAnsi="Tahoma" w:cs="Tahoma"/>
          <w:sz w:val="20"/>
          <w:szCs w:val="20"/>
        </w:rPr>
        <w:t>унктом</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_Ref16850435 \r \h  \* MERGEFORMAT </w:instrText>
      </w:r>
      <w:r w:rsidRPr="0044557A">
        <w:rPr>
          <w:rFonts w:ascii="Tahoma" w:hAnsi="Tahoma" w:cs="Tahoma"/>
          <w:sz w:val="20"/>
          <w:szCs w:val="20"/>
        </w:rPr>
      </w:r>
      <w:r w:rsidRPr="0044557A">
        <w:rPr>
          <w:rFonts w:ascii="Tahoma" w:hAnsi="Tahoma" w:cs="Tahoma"/>
          <w:sz w:val="20"/>
          <w:szCs w:val="20"/>
        </w:rPr>
        <w:fldChar w:fldCharType="separate"/>
      </w:r>
      <w:r w:rsidR="008F1467">
        <w:rPr>
          <w:rFonts w:ascii="Tahoma" w:hAnsi="Tahoma" w:cs="Tahoma"/>
          <w:sz w:val="20"/>
          <w:szCs w:val="20"/>
        </w:rPr>
        <w:t>6.30.2</w:t>
      </w:r>
      <w:r w:rsidRPr="0044557A">
        <w:rPr>
          <w:rFonts w:ascii="Tahoma" w:hAnsi="Tahoma" w:cs="Tahoma"/>
          <w:sz w:val="20"/>
          <w:szCs w:val="20"/>
        </w:rPr>
        <w:fldChar w:fldCharType="end"/>
      </w:r>
      <w:r w:rsidRPr="0044557A">
        <w:rPr>
          <w:rFonts w:ascii="Tahoma" w:hAnsi="Tahoma" w:cs="Tahoma"/>
          <w:sz w:val="20"/>
          <w:szCs w:val="20"/>
        </w:rPr>
        <w:t>. Условий. При аннулировании лицензии Депонента-доверительного управляющего, с которым заключен договор об оказании услуг специализированного депозитария, в случае необеспечения Депонентом-доверительным управляющим в течение длительного срока возврата (перевода) ценных бумаг своему клиенту (учредителю управления) Депозитарий вправе совершить действия по переводу  или списанию ценных бумаг со счета депо Депонента - доверительного управляющего на счет депо учредителя управления или указанного им лица, действующего в интересах учредителя управления, на основании поручения учредителя управления при условии, что Депозитарий обладает достаточной информацией об учредителе управления и о принадлежащих ему ценных бумагах.</w:t>
      </w:r>
    </w:p>
    <w:p w14:paraId="63308B40" w14:textId="77777777" w:rsidR="00336D9C" w:rsidRPr="0044557A" w:rsidRDefault="00336D9C" w:rsidP="008F3D60">
      <w:pPr>
        <w:pStyle w:val="a0"/>
        <w:numPr>
          <w:ilvl w:val="0"/>
          <w:numId w:val="0"/>
        </w:numPr>
        <w:ind w:left="993"/>
        <w:rPr>
          <w:rFonts w:ascii="Tahoma" w:hAnsi="Tahoma" w:cs="Tahoma"/>
          <w:sz w:val="20"/>
          <w:szCs w:val="20"/>
        </w:rPr>
      </w:pPr>
      <w:r w:rsidRPr="0044557A">
        <w:rPr>
          <w:rFonts w:ascii="Tahoma" w:hAnsi="Tahoma" w:cs="Tahoma"/>
          <w:sz w:val="20"/>
          <w:szCs w:val="20"/>
        </w:rPr>
        <w:t>Основанием для совершения операции списания ценных бумаг со счета депо Депонента-доверительного управляющего и (или) зачисления ценных бумаг на счет депо учредителя управления или указанного им лица является:</w:t>
      </w:r>
    </w:p>
    <w:p w14:paraId="585AFED9" w14:textId="77777777" w:rsidR="00336D9C" w:rsidRPr="0044557A" w:rsidRDefault="00336D9C" w:rsidP="008F3D60">
      <w:pPr>
        <w:pStyle w:val="1"/>
        <w:ind w:left="1276" w:hanging="283"/>
        <w:rPr>
          <w:rFonts w:ascii="Tahoma" w:hAnsi="Tahoma" w:cs="Tahoma"/>
          <w:sz w:val="20"/>
          <w:szCs w:val="20"/>
        </w:rPr>
      </w:pPr>
      <w:r w:rsidRPr="0044557A">
        <w:rPr>
          <w:rFonts w:ascii="Tahoma" w:hAnsi="Tahoma" w:cs="Tahoma"/>
          <w:sz w:val="20"/>
          <w:szCs w:val="20"/>
        </w:rPr>
        <w:t xml:space="preserve">поручение на перевод ценных бумаг (Форма </w:t>
      </w:r>
      <w:hyperlink w:anchor="Текст_R03_3" w:history="1">
        <w:r w:rsidRPr="00B33CC4">
          <w:rPr>
            <w:rStyle w:val="af"/>
            <w:rFonts w:ascii="Tahoma" w:hAnsi="Tahoma" w:cs="Tahoma"/>
            <w:sz w:val="20"/>
            <w:szCs w:val="20"/>
          </w:rPr>
          <w:t>№</w:t>
        </w:r>
        <w:r w:rsidRPr="00B33CC4">
          <w:rPr>
            <w:rStyle w:val="af"/>
            <w:rFonts w:ascii="Tahoma" w:hAnsi="Tahoma" w:cs="Tahoma"/>
            <w:sz w:val="20"/>
            <w:szCs w:val="20"/>
            <w:lang w:val="en-US"/>
          </w:rPr>
          <w:t>R</w:t>
        </w:r>
        <w:r w:rsidRPr="00B33CC4">
          <w:rPr>
            <w:rStyle w:val="af"/>
            <w:rFonts w:ascii="Tahoma" w:hAnsi="Tahoma" w:cs="Tahoma"/>
            <w:sz w:val="20"/>
            <w:szCs w:val="20"/>
          </w:rPr>
          <w:t>03-3</w:t>
        </w:r>
      </w:hyperlink>
      <w:r w:rsidRPr="0044557A">
        <w:rPr>
          <w:rFonts w:ascii="Tahoma" w:hAnsi="Tahoma" w:cs="Tahoma"/>
          <w:sz w:val="20"/>
          <w:szCs w:val="20"/>
        </w:rPr>
        <w:t xml:space="preserve">) или поручение на снятие ценных бумаг с учета и/или хранения (Форма </w:t>
      </w:r>
      <w:hyperlink w:anchor="Текст_R03_2" w:history="1">
        <w:r w:rsidRPr="00B33CC4">
          <w:rPr>
            <w:rStyle w:val="af"/>
            <w:rFonts w:ascii="Tahoma" w:hAnsi="Tahoma" w:cs="Tahoma"/>
            <w:sz w:val="20"/>
            <w:szCs w:val="20"/>
          </w:rPr>
          <w:t>№R03-2</w:t>
        </w:r>
      </w:hyperlink>
      <w:r w:rsidRPr="0044557A">
        <w:rPr>
          <w:rFonts w:ascii="Tahoma" w:hAnsi="Tahoma" w:cs="Tahoma"/>
          <w:sz w:val="20"/>
          <w:szCs w:val="20"/>
        </w:rPr>
        <w:t>), подписанное учредителем управления;</w:t>
      </w:r>
    </w:p>
    <w:p w14:paraId="35EFBA8D" w14:textId="77777777" w:rsidR="00336D9C" w:rsidRPr="00336D9C" w:rsidRDefault="00336D9C" w:rsidP="008F3D60">
      <w:pPr>
        <w:pStyle w:val="1"/>
        <w:ind w:left="1276" w:hanging="283"/>
        <w:rPr>
          <w:rFonts w:ascii="Tahoma" w:hAnsi="Tahoma" w:cs="Tahoma"/>
          <w:sz w:val="20"/>
          <w:szCs w:val="20"/>
        </w:rPr>
      </w:pPr>
      <w:r w:rsidRPr="0044557A">
        <w:rPr>
          <w:rFonts w:ascii="Tahoma" w:hAnsi="Tahoma" w:cs="Tahoma"/>
          <w:sz w:val="20"/>
          <w:szCs w:val="20"/>
        </w:rPr>
        <w:t xml:space="preserve">поручение на перевод ценных бумаг (Форма </w:t>
      </w:r>
      <w:hyperlink w:anchor="Текст_R03_3" w:history="1">
        <w:r w:rsidRPr="00B33CC4">
          <w:rPr>
            <w:rStyle w:val="af"/>
            <w:rFonts w:ascii="Tahoma" w:hAnsi="Tahoma" w:cs="Tahoma"/>
            <w:sz w:val="20"/>
            <w:szCs w:val="20"/>
          </w:rPr>
          <w:t>№</w:t>
        </w:r>
        <w:r w:rsidRPr="00B33CC4">
          <w:rPr>
            <w:rStyle w:val="af"/>
            <w:rFonts w:ascii="Tahoma" w:hAnsi="Tahoma" w:cs="Tahoma"/>
            <w:sz w:val="20"/>
            <w:szCs w:val="20"/>
            <w:lang w:val="en-US"/>
          </w:rPr>
          <w:t>R</w:t>
        </w:r>
        <w:r w:rsidRPr="00B33CC4">
          <w:rPr>
            <w:rStyle w:val="af"/>
            <w:rFonts w:ascii="Tahoma" w:hAnsi="Tahoma" w:cs="Tahoma"/>
            <w:sz w:val="20"/>
            <w:szCs w:val="20"/>
          </w:rPr>
          <w:t>03-3</w:t>
        </w:r>
      </w:hyperlink>
      <w:r w:rsidRPr="0044557A">
        <w:rPr>
          <w:rFonts w:ascii="Tahoma" w:hAnsi="Tahoma" w:cs="Tahoma"/>
          <w:sz w:val="20"/>
          <w:szCs w:val="20"/>
        </w:rPr>
        <w:t>), подписанное учредителем управления и лицом, на счет депо которого зачисляются ценные бумаги.</w:t>
      </w:r>
    </w:p>
    <w:p w14:paraId="48D48665" w14:textId="5895A663" w:rsidR="00275E7A" w:rsidRPr="007F1642" w:rsidRDefault="00275E7A" w:rsidP="008F3D60">
      <w:pPr>
        <w:pStyle w:val="a0"/>
        <w:ind w:left="993" w:hanging="993"/>
        <w:rPr>
          <w:rFonts w:ascii="Tahoma" w:hAnsi="Tahoma" w:cs="Tahoma"/>
          <w:sz w:val="20"/>
          <w:szCs w:val="20"/>
        </w:rPr>
      </w:pPr>
      <w:r w:rsidRPr="007F1642">
        <w:rPr>
          <w:rFonts w:ascii="Tahoma" w:hAnsi="Tahoma" w:cs="Tahoma"/>
          <w:sz w:val="20"/>
          <w:szCs w:val="20"/>
        </w:rPr>
        <w:t>В случае невозможности списания ценных бумаг ликвидированн</w:t>
      </w:r>
      <w:r w:rsidR="000F5BF3" w:rsidRPr="007F1642">
        <w:rPr>
          <w:rFonts w:ascii="Tahoma" w:hAnsi="Tahoma" w:cs="Tahoma"/>
          <w:sz w:val="20"/>
          <w:szCs w:val="20"/>
        </w:rPr>
        <w:t>ого</w:t>
      </w:r>
      <w:r w:rsidRPr="007F1642">
        <w:rPr>
          <w:rFonts w:ascii="Tahoma" w:hAnsi="Tahoma" w:cs="Tahoma"/>
          <w:sz w:val="20"/>
          <w:szCs w:val="20"/>
        </w:rPr>
        <w:t xml:space="preserve"> Депонент</w:t>
      </w:r>
      <w:r w:rsidR="000F5BF3" w:rsidRPr="007F1642">
        <w:rPr>
          <w:rFonts w:ascii="Tahoma" w:hAnsi="Tahoma" w:cs="Tahoma"/>
          <w:sz w:val="20"/>
          <w:szCs w:val="20"/>
        </w:rPr>
        <w:t>а</w:t>
      </w:r>
      <w:r w:rsidRPr="007F1642">
        <w:rPr>
          <w:rFonts w:ascii="Tahoma" w:hAnsi="Tahoma" w:cs="Tahoma"/>
          <w:sz w:val="20"/>
          <w:szCs w:val="20"/>
        </w:rPr>
        <w:t xml:space="preserve"> на счет неустановленных лиц </w:t>
      </w:r>
      <w:r w:rsidR="000F5BF3" w:rsidRPr="007F1642">
        <w:rPr>
          <w:rFonts w:ascii="Tahoma" w:hAnsi="Tahoma" w:cs="Tahoma"/>
          <w:sz w:val="20"/>
          <w:szCs w:val="20"/>
        </w:rPr>
        <w:t xml:space="preserve">в соответствии с </w:t>
      </w:r>
      <w:r w:rsidR="00B10FA4" w:rsidRPr="007F1642">
        <w:rPr>
          <w:rFonts w:ascii="Tahoma" w:hAnsi="Tahoma" w:cs="Tahoma"/>
          <w:sz w:val="20"/>
          <w:szCs w:val="20"/>
        </w:rPr>
        <w:t>п</w:t>
      </w:r>
      <w:r w:rsidR="009A4398">
        <w:rPr>
          <w:rFonts w:ascii="Tahoma" w:hAnsi="Tahoma" w:cs="Tahoma"/>
          <w:sz w:val="20"/>
          <w:szCs w:val="20"/>
        </w:rPr>
        <w:t>унктом</w:t>
      </w:r>
      <w:r w:rsidR="00B10FA4" w:rsidRPr="007F1642">
        <w:rPr>
          <w:rFonts w:ascii="Tahoma" w:hAnsi="Tahoma" w:cs="Tahoma"/>
          <w:sz w:val="20"/>
          <w:szCs w:val="20"/>
        </w:rPr>
        <w:t xml:space="preserve"> </w:t>
      </w:r>
      <w:r w:rsidR="00836FC5" w:rsidRPr="007F1642">
        <w:rPr>
          <w:rFonts w:ascii="Tahoma" w:hAnsi="Tahoma" w:cs="Tahoma"/>
          <w:sz w:val="20"/>
          <w:szCs w:val="20"/>
        </w:rPr>
        <w:fldChar w:fldCharType="begin"/>
      </w:r>
      <w:r w:rsidR="00836FC5" w:rsidRPr="007F1642">
        <w:rPr>
          <w:rFonts w:ascii="Tahoma" w:hAnsi="Tahoma" w:cs="Tahoma"/>
          <w:sz w:val="20"/>
          <w:szCs w:val="20"/>
        </w:rPr>
        <w:instrText xml:space="preserve"> REF _Ref16850435 \r \h </w:instrText>
      </w:r>
      <w:r w:rsidR="000E6403" w:rsidRPr="007F1642">
        <w:rPr>
          <w:rFonts w:ascii="Tahoma" w:hAnsi="Tahoma" w:cs="Tahoma"/>
          <w:sz w:val="20"/>
          <w:szCs w:val="20"/>
        </w:rPr>
        <w:instrText xml:space="preserve"> \* MERGEFORMAT </w:instrText>
      </w:r>
      <w:r w:rsidR="00836FC5" w:rsidRPr="007F1642">
        <w:rPr>
          <w:rFonts w:ascii="Tahoma" w:hAnsi="Tahoma" w:cs="Tahoma"/>
          <w:sz w:val="20"/>
          <w:szCs w:val="20"/>
        </w:rPr>
      </w:r>
      <w:r w:rsidR="00836FC5" w:rsidRPr="007F1642">
        <w:rPr>
          <w:rFonts w:ascii="Tahoma" w:hAnsi="Tahoma" w:cs="Tahoma"/>
          <w:sz w:val="20"/>
          <w:szCs w:val="20"/>
        </w:rPr>
        <w:fldChar w:fldCharType="separate"/>
      </w:r>
      <w:r w:rsidR="008F1467">
        <w:rPr>
          <w:rFonts w:ascii="Tahoma" w:hAnsi="Tahoma" w:cs="Tahoma"/>
          <w:sz w:val="20"/>
          <w:szCs w:val="20"/>
        </w:rPr>
        <w:t>6.30.2</w:t>
      </w:r>
      <w:r w:rsidR="00836FC5" w:rsidRPr="007F1642">
        <w:rPr>
          <w:rFonts w:ascii="Tahoma" w:hAnsi="Tahoma" w:cs="Tahoma"/>
          <w:sz w:val="20"/>
          <w:szCs w:val="20"/>
        </w:rPr>
        <w:fldChar w:fldCharType="end"/>
      </w:r>
      <w:r w:rsidR="000634FE" w:rsidRPr="007F1642">
        <w:rPr>
          <w:rFonts w:ascii="Tahoma" w:hAnsi="Tahoma" w:cs="Tahoma"/>
          <w:sz w:val="20"/>
          <w:szCs w:val="20"/>
        </w:rPr>
        <w:t>.</w:t>
      </w:r>
      <w:r w:rsidR="000F5BF3" w:rsidRPr="007F1642">
        <w:rPr>
          <w:rFonts w:ascii="Tahoma" w:hAnsi="Tahoma" w:cs="Tahoma"/>
          <w:sz w:val="20"/>
          <w:szCs w:val="20"/>
        </w:rPr>
        <w:t xml:space="preserve"> настоящих Условий </w:t>
      </w:r>
      <w:r w:rsidRPr="007F1642">
        <w:rPr>
          <w:rFonts w:ascii="Tahoma" w:hAnsi="Tahoma" w:cs="Tahoma"/>
          <w:sz w:val="20"/>
          <w:szCs w:val="20"/>
        </w:rPr>
        <w:t>(в том числе в случае</w:t>
      </w:r>
      <w:r w:rsidR="00321B85" w:rsidRPr="007F1642">
        <w:rPr>
          <w:rFonts w:ascii="Tahoma" w:hAnsi="Tahoma" w:cs="Tahoma"/>
          <w:sz w:val="20"/>
          <w:szCs w:val="20"/>
        </w:rPr>
        <w:t>,</w:t>
      </w:r>
      <w:r w:rsidRPr="007F1642">
        <w:rPr>
          <w:rFonts w:ascii="Tahoma" w:hAnsi="Tahoma" w:cs="Tahoma"/>
          <w:sz w:val="20"/>
          <w:szCs w:val="20"/>
        </w:rPr>
        <w:t xml:space="preserve"> если реестр</w:t>
      </w:r>
      <w:r w:rsidR="000F5BF3" w:rsidRPr="007F1642">
        <w:rPr>
          <w:rFonts w:ascii="Tahoma" w:hAnsi="Tahoma" w:cs="Tahoma"/>
          <w:sz w:val="20"/>
          <w:szCs w:val="20"/>
        </w:rPr>
        <w:t xml:space="preserve"> владельцев</w:t>
      </w:r>
      <w:r w:rsidRPr="007F1642">
        <w:rPr>
          <w:rFonts w:ascii="Tahoma" w:hAnsi="Tahoma" w:cs="Tahoma"/>
          <w:sz w:val="20"/>
          <w:szCs w:val="20"/>
        </w:rPr>
        <w:t xml:space="preserve"> ценных бумаг передан на хранение саморегулируемой организации в сфере финансового рынка, объединяющей регистраторов</w:t>
      </w:r>
      <w:r w:rsidR="000F5BF3" w:rsidRPr="007F1642">
        <w:rPr>
          <w:rFonts w:ascii="Tahoma" w:hAnsi="Tahoma" w:cs="Tahoma"/>
          <w:sz w:val="20"/>
          <w:szCs w:val="20"/>
        </w:rPr>
        <w:t>,</w:t>
      </w:r>
      <w:r w:rsidRPr="007F1642">
        <w:rPr>
          <w:rFonts w:ascii="Tahoma" w:hAnsi="Tahoma" w:cs="Tahoma"/>
          <w:sz w:val="20"/>
          <w:szCs w:val="20"/>
        </w:rPr>
        <w:t xml:space="preserve"> или находится у </w:t>
      </w:r>
      <w:r w:rsidR="0089156E" w:rsidRPr="007F1642">
        <w:rPr>
          <w:rFonts w:ascii="Tahoma" w:hAnsi="Tahoma" w:cs="Tahoma"/>
          <w:sz w:val="20"/>
          <w:szCs w:val="20"/>
        </w:rPr>
        <w:t>держателя реестра</w:t>
      </w:r>
      <w:r w:rsidRPr="007F1642">
        <w:rPr>
          <w:rFonts w:ascii="Tahoma" w:hAnsi="Tahoma" w:cs="Tahoma"/>
          <w:sz w:val="20"/>
          <w:szCs w:val="20"/>
        </w:rPr>
        <w:t xml:space="preserve"> на хранении после расторжения договора с эмитентом) Депозитарий вправе осуществить </w:t>
      </w:r>
      <w:r w:rsidR="00903B4E" w:rsidRPr="007F1642">
        <w:rPr>
          <w:rFonts w:ascii="Tahoma" w:hAnsi="Tahoma" w:cs="Tahoma"/>
          <w:sz w:val="20"/>
          <w:szCs w:val="20"/>
        </w:rPr>
        <w:t>приостановление</w:t>
      </w:r>
      <w:r w:rsidRPr="007F1642">
        <w:rPr>
          <w:rFonts w:ascii="Tahoma" w:hAnsi="Tahoma" w:cs="Tahoma"/>
          <w:sz w:val="20"/>
          <w:szCs w:val="20"/>
        </w:rPr>
        <w:t xml:space="preserve"> операций по счету депо ликвидированного Депонента</w:t>
      </w:r>
      <w:r w:rsidR="00EF5B32" w:rsidRPr="007F1642">
        <w:rPr>
          <w:rFonts w:ascii="Tahoma" w:hAnsi="Tahoma" w:cs="Tahoma"/>
          <w:sz w:val="20"/>
          <w:szCs w:val="20"/>
        </w:rPr>
        <w:t xml:space="preserve"> в порядке, предусмотренном п</w:t>
      </w:r>
      <w:r w:rsidR="009A4398">
        <w:rPr>
          <w:rFonts w:ascii="Tahoma" w:hAnsi="Tahoma" w:cs="Tahoma"/>
          <w:sz w:val="20"/>
          <w:szCs w:val="20"/>
        </w:rPr>
        <w:t>унктом</w:t>
      </w:r>
      <w:r w:rsidR="00EF5B32" w:rsidRPr="007F1642">
        <w:rPr>
          <w:rFonts w:ascii="Tahoma" w:hAnsi="Tahoma" w:cs="Tahoma"/>
          <w:sz w:val="20"/>
          <w:szCs w:val="20"/>
        </w:rPr>
        <w:t xml:space="preserve"> </w:t>
      </w:r>
      <w:r w:rsidR="00EF5B32" w:rsidRPr="007F1642">
        <w:rPr>
          <w:rFonts w:ascii="Tahoma" w:hAnsi="Tahoma" w:cs="Tahoma"/>
          <w:sz w:val="20"/>
          <w:szCs w:val="20"/>
        </w:rPr>
        <w:fldChar w:fldCharType="begin"/>
      </w:r>
      <w:r w:rsidR="00EF5B32" w:rsidRPr="007F1642">
        <w:rPr>
          <w:rFonts w:ascii="Tahoma" w:hAnsi="Tahoma" w:cs="Tahoma"/>
          <w:sz w:val="20"/>
          <w:szCs w:val="20"/>
        </w:rPr>
        <w:instrText xml:space="preserve"> REF _Ref531365175 \r \h </w:instrText>
      </w:r>
      <w:r w:rsidR="000E6403" w:rsidRPr="007F1642">
        <w:rPr>
          <w:rFonts w:ascii="Tahoma" w:hAnsi="Tahoma" w:cs="Tahoma"/>
          <w:sz w:val="20"/>
          <w:szCs w:val="20"/>
        </w:rPr>
        <w:instrText xml:space="preserve"> \* MERGEFORMAT </w:instrText>
      </w:r>
      <w:r w:rsidR="00EF5B32" w:rsidRPr="007F1642">
        <w:rPr>
          <w:rFonts w:ascii="Tahoma" w:hAnsi="Tahoma" w:cs="Tahoma"/>
          <w:sz w:val="20"/>
          <w:szCs w:val="20"/>
        </w:rPr>
      </w:r>
      <w:r w:rsidR="00EF5B32" w:rsidRPr="007F1642">
        <w:rPr>
          <w:rFonts w:ascii="Tahoma" w:hAnsi="Tahoma" w:cs="Tahoma"/>
          <w:sz w:val="20"/>
          <w:szCs w:val="20"/>
        </w:rPr>
        <w:fldChar w:fldCharType="separate"/>
      </w:r>
      <w:r w:rsidR="008F1467">
        <w:rPr>
          <w:rFonts w:ascii="Tahoma" w:hAnsi="Tahoma" w:cs="Tahoma"/>
          <w:sz w:val="20"/>
          <w:szCs w:val="20"/>
        </w:rPr>
        <w:t>6.7</w:t>
      </w:r>
      <w:r w:rsidR="00EF5B32" w:rsidRPr="007F1642">
        <w:rPr>
          <w:rFonts w:ascii="Tahoma" w:hAnsi="Tahoma" w:cs="Tahoma"/>
          <w:sz w:val="20"/>
          <w:szCs w:val="20"/>
        </w:rPr>
        <w:fldChar w:fldCharType="end"/>
      </w:r>
      <w:r w:rsidR="000634FE" w:rsidRPr="007F1642">
        <w:rPr>
          <w:rFonts w:ascii="Tahoma" w:hAnsi="Tahoma" w:cs="Tahoma"/>
          <w:sz w:val="20"/>
          <w:szCs w:val="20"/>
        </w:rPr>
        <w:t>.</w:t>
      </w:r>
      <w:r w:rsidR="00EF5B32" w:rsidRPr="007F1642">
        <w:rPr>
          <w:rFonts w:ascii="Tahoma" w:hAnsi="Tahoma" w:cs="Tahoma"/>
          <w:sz w:val="20"/>
          <w:szCs w:val="20"/>
        </w:rPr>
        <w:t xml:space="preserve"> настоящих Условий</w:t>
      </w:r>
      <w:r w:rsidR="00BC4207" w:rsidRPr="007F1642">
        <w:rPr>
          <w:rFonts w:ascii="Tahoma" w:hAnsi="Tahoma" w:cs="Tahoma"/>
          <w:sz w:val="20"/>
          <w:szCs w:val="20"/>
        </w:rPr>
        <w:t xml:space="preserve">. </w:t>
      </w:r>
    </w:p>
    <w:p w14:paraId="1C349BFF" w14:textId="7691935B" w:rsidR="00275E7A" w:rsidRPr="007F1642" w:rsidRDefault="00BC4207" w:rsidP="008F3D60">
      <w:pPr>
        <w:pStyle w:val="1"/>
        <w:numPr>
          <w:ilvl w:val="0"/>
          <w:numId w:val="0"/>
        </w:numPr>
        <w:ind w:left="993"/>
        <w:rPr>
          <w:rFonts w:ascii="Tahoma" w:hAnsi="Tahoma" w:cs="Tahoma"/>
          <w:sz w:val="20"/>
          <w:szCs w:val="20"/>
        </w:rPr>
      </w:pPr>
      <w:r w:rsidRPr="007F1642">
        <w:rPr>
          <w:rFonts w:ascii="Tahoma" w:hAnsi="Tahoma" w:cs="Tahoma"/>
          <w:sz w:val="20"/>
          <w:szCs w:val="20"/>
        </w:rPr>
        <w:t>В</w:t>
      </w:r>
      <w:r w:rsidR="00275E7A" w:rsidRPr="007F1642">
        <w:rPr>
          <w:rFonts w:ascii="Tahoma" w:hAnsi="Tahoma" w:cs="Tahoma"/>
          <w:sz w:val="20"/>
          <w:szCs w:val="20"/>
        </w:rPr>
        <w:t xml:space="preserve"> случае, если ведение реестра</w:t>
      </w:r>
      <w:r w:rsidRPr="007F1642">
        <w:rPr>
          <w:rFonts w:ascii="Tahoma" w:hAnsi="Tahoma" w:cs="Tahoma"/>
          <w:sz w:val="20"/>
          <w:szCs w:val="20"/>
        </w:rPr>
        <w:t xml:space="preserve"> владельцев ценных бумаг</w:t>
      </w:r>
      <w:r w:rsidR="00275E7A" w:rsidRPr="007F1642">
        <w:rPr>
          <w:rFonts w:ascii="Tahoma" w:hAnsi="Tahoma" w:cs="Tahoma"/>
          <w:sz w:val="20"/>
          <w:szCs w:val="20"/>
        </w:rPr>
        <w:t xml:space="preserve"> возобновляется, Депозитарий предпринимает действия, предусмотренные </w:t>
      </w:r>
      <w:r w:rsidR="00336D9C" w:rsidRPr="007F1642">
        <w:rPr>
          <w:rFonts w:ascii="Tahoma" w:hAnsi="Tahoma" w:cs="Tahoma"/>
          <w:sz w:val="20"/>
          <w:szCs w:val="20"/>
        </w:rPr>
        <w:t>п</w:t>
      </w:r>
      <w:r w:rsidR="009A4398">
        <w:rPr>
          <w:rFonts w:ascii="Tahoma" w:hAnsi="Tahoma" w:cs="Tahoma"/>
          <w:sz w:val="20"/>
          <w:szCs w:val="20"/>
        </w:rPr>
        <w:t>унктом</w:t>
      </w:r>
      <w:r w:rsidR="00336D9C" w:rsidRPr="007F1642">
        <w:rPr>
          <w:rFonts w:ascii="Tahoma" w:hAnsi="Tahoma" w:cs="Tahoma"/>
          <w:sz w:val="20"/>
          <w:szCs w:val="20"/>
        </w:rPr>
        <w:t xml:space="preserve"> </w:t>
      </w:r>
      <w:r w:rsidR="00836FC5" w:rsidRPr="007F1642">
        <w:rPr>
          <w:rFonts w:ascii="Tahoma" w:hAnsi="Tahoma" w:cs="Tahoma"/>
          <w:sz w:val="20"/>
          <w:szCs w:val="20"/>
        </w:rPr>
        <w:fldChar w:fldCharType="begin"/>
      </w:r>
      <w:r w:rsidR="00836FC5" w:rsidRPr="007F1642">
        <w:rPr>
          <w:rFonts w:ascii="Tahoma" w:hAnsi="Tahoma" w:cs="Tahoma"/>
          <w:sz w:val="20"/>
          <w:szCs w:val="20"/>
        </w:rPr>
        <w:instrText xml:space="preserve"> REF _Ref16850435 \r \h </w:instrText>
      </w:r>
      <w:r w:rsidR="000E6403" w:rsidRPr="007F1642">
        <w:rPr>
          <w:rFonts w:ascii="Tahoma" w:hAnsi="Tahoma" w:cs="Tahoma"/>
          <w:sz w:val="20"/>
          <w:szCs w:val="20"/>
        </w:rPr>
        <w:instrText xml:space="preserve"> \* MERGEFORMAT </w:instrText>
      </w:r>
      <w:r w:rsidR="00836FC5" w:rsidRPr="007F1642">
        <w:rPr>
          <w:rFonts w:ascii="Tahoma" w:hAnsi="Tahoma" w:cs="Tahoma"/>
          <w:sz w:val="20"/>
          <w:szCs w:val="20"/>
        </w:rPr>
      </w:r>
      <w:r w:rsidR="00836FC5" w:rsidRPr="007F1642">
        <w:rPr>
          <w:rFonts w:ascii="Tahoma" w:hAnsi="Tahoma" w:cs="Tahoma"/>
          <w:sz w:val="20"/>
          <w:szCs w:val="20"/>
        </w:rPr>
        <w:fldChar w:fldCharType="separate"/>
      </w:r>
      <w:r w:rsidR="008F1467">
        <w:rPr>
          <w:rFonts w:ascii="Tahoma" w:hAnsi="Tahoma" w:cs="Tahoma"/>
          <w:sz w:val="20"/>
          <w:szCs w:val="20"/>
        </w:rPr>
        <w:t>6.30.2</w:t>
      </w:r>
      <w:r w:rsidR="00836FC5" w:rsidRPr="007F1642">
        <w:rPr>
          <w:rFonts w:ascii="Tahoma" w:hAnsi="Tahoma" w:cs="Tahoma"/>
          <w:sz w:val="20"/>
          <w:szCs w:val="20"/>
        </w:rPr>
        <w:fldChar w:fldCharType="end"/>
      </w:r>
      <w:r w:rsidR="000634FE" w:rsidRPr="007F1642">
        <w:rPr>
          <w:rFonts w:ascii="Tahoma" w:hAnsi="Tahoma" w:cs="Tahoma"/>
          <w:sz w:val="20"/>
          <w:szCs w:val="20"/>
        </w:rPr>
        <w:t>.</w:t>
      </w:r>
      <w:r w:rsidR="00275E7A" w:rsidRPr="007F1642">
        <w:rPr>
          <w:rFonts w:ascii="Tahoma" w:hAnsi="Tahoma" w:cs="Tahoma"/>
          <w:sz w:val="20"/>
          <w:szCs w:val="20"/>
        </w:rPr>
        <w:t xml:space="preserve"> </w:t>
      </w:r>
      <w:r w:rsidR="00B20D6D" w:rsidRPr="007F1642">
        <w:rPr>
          <w:rFonts w:ascii="Tahoma" w:hAnsi="Tahoma" w:cs="Tahoma"/>
          <w:sz w:val="20"/>
          <w:szCs w:val="20"/>
        </w:rPr>
        <w:t>Условий</w:t>
      </w:r>
      <w:r w:rsidRPr="007F1642">
        <w:rPr>
          <w:rFonts w:ascii="Tahoma" w:hAnsi="Tahoma" w:cs="Tahoma"/>
          <w:sz w:val="20"/>
          <w:szCs w:val="20"/>
        </w:rPr>
        <w:t>.</w:t>
      </w:r>
    </w:p>
    <w:p w14:paraId="29514E2B" w14:textId="22C19AD4" w:rsidR="00275E7A" w:rsidRPr="007F1642" w:rsidRDefault="00BC4207" w:rsidP="008F3D60">
      <w:pPr>
        <w:pStyle w:val="1"/>
        <w:numPr>
          <w:ilvl w:val="0"/>
          <w:numId w:val="0"/>
        </w:numPr>
        <w:ind w:left="993"/>
        <w:rPr>
          <w:rFonts w:ascii="Tahoma" w:hAnsi="Tahoma" w:cs="Tahoma"/>
          <w:sz w:val="20"/>
          <w:szCs w:val="20"/>
        </w:rPr>
      </w:pPr>
      <w:r w:rsidRPr="007F1642">
        <w:rPr>
          <w:rFonts w:ascii="Tahoma" w:hAnsi="Tahoma" w:cs="Tahoma"/>
          <w:sz w:val="20"/>
          <w:szCs w:val="20"/>
        </w:rPr>
        <w:t>В</w:t>
      </w:r>
      <w:r w:rsidR="00275E7A" w:rsidRPr="007F1642">
        <w:rPr>
          <w:rFonts w:ascii="Tahoma" w:hAnsi="Tahoma" w:cs="Tahoma"/>
          <w:sz w:val="20"/>
          <w:szCs w:val="20"/>
        </w:rPr>
        <w:t xml:space="preserve"> случае последующей ликвидации эмитента ценных бумаг Депозитарий предпринимает действия, предусмотренные </w:t>
      </w:r>
      <w:r w:rsidR="00540460" w:rsidRPr="007F1642">
        <w:rPr>
          <w:rFonts w:ascii="Tahoma" w:hAnsi="Tahoma" w:cs="Tahoma"/>
          <w:sz w:val="20"/>
          <w:szCs w:val="20"/>
        </w:rPr>
        <w:t xml:space="preserve">абзацем </w:t>
      </w:r>
      <w:r w:rsidR="007403F3" w:rsidRPr="007F1642">
        <w:rPr>
          <w:rFonts w:ascii="Tahoma" w:hAnsi="Tahoma" w:cs="Tahoma"/>
          <w:sz w:val="20"/>
          <w:szCs w:val="20"/>
        </w:rPr>
        <w:t xml:space="preserve">вторым </w:t>
      </w:r>
      <w:r w:rsidR="00336D9C" w:rsidRPr="007F1642">
        <w:rPr>
          <w:rFonts w:ascii="Tahoma" w:hAnsi="Tahoma" w:cs="Tahoma"/>
          <w:sz w:val="20"/>
          <w:szCs w:val="20"/>
        </w:rPr>
        <w:t>п</w:t>
      </w:r>
      <w:r w:rsidR="009A4398">
        <w:rPr>
          <w:rFonts w:ascii="Tahoma" w:hAnsi="Tahoma" w:cs="Tahoma"/>
          <w:sz w:val="20"/>
          <w:szCs w:val="20"/>
        </w:rPr>
        <w:t>ункта</w:t>
      </w:r>
      <w:r w:rsidR="00336D9C" w:rsidRPr="007F1642">
        <w:rPr>
          <w:rFonts w:ascii="Tahoma" w:hAnsi="Tahoma" w:cs="Tahoma"/>
          <w:sz w:val="20"/>
          <w:szCs w:val="20"/>
        </w:rPr>
        <w:t xml:space="preserve"> </w:t>
      </w:r>
      <w:r w:rsidR="007403F3" w:rsidRPr="007F1642">
        <w:rPr>
          <w:rFonts w:ascii="Tahoma" w:hAnsi="Tahoma" w:cs="Tahoma"/>
          <w:sz w:val="20"/>
          <w:szCs w:val="20"/>
        </w:rPr>
        <w:fldChar w:fldCharType="begin"/>
      </w:r>
      <w:r w:rsidR="007403F3" w:rsidRPr="007F1642">
        <w:rPr>
          <w:rFonts w:ascii="Tahoma" w:hAnsi="Tahoma" w:cs="Tahoma"/>
          <w:sz w:val="20"/>
          <w:szCs w:val="20"/>
        </w:rPr>
        <w:instrText xml:space="preserve"> REF _Ref530493734 \r \h </w:instrText>
      </w:r>
      <w:r w:rsidR="000E6403" w:rsidRPr="007F1642">
        <w:rPr>
          <w:rFonts w:ascii="Tahoma" w:hAnsi="Tahoma" w:cs="Tahoma"/>
          <w:sz w:val="20"/>
          <w:szCs w:val="20"/>
        </w:rPr>
        <w:instrText xml:space="preserve"> \* MERGEFORMAT </w:instrText>
      </w:r>
      <w:r w:rsidR="007403F3" w:rsidRPr="007F1642">
        <w:rPr>
          <w:rFonts w:ascii="Tahoma" w:hAnsi="Tahoma" w:cs="Tahoma"/>
          <w:sz w:val="20"/>
          <w:szCs w:val="20"/>
        </w:rPr>
      </w:r>
      <w:r w:rsidR="007403F3" w:rsidRPr="007F1642">
        <w:rPr>
          <w:rFonts w:ascii="Tahoma" w:hAnsi="Tahoma" w:cs="Tahoma"/>
          <w:sz w:val="20"/>
          <w:szCs w:val="20"/>
        </w:rPr>
        <w:fldChar w:fldCharType="separate"/>
      </w:r>
      <w:r w:rsidR="008F1467">
        <w:rPr>
          <w:rFonts w:ascii="Tahoma" w:hAnsi="Tahoma" w:cs="Tahoma"/>
          <w:sz w:val="20"/>
          <w:szCs w:val="20"/>
        </w:rPr>
        <w:t>6.13.18</w:t>
      </w:r>
      <w:r w:rsidR="007403F3" w:rsidRPr="007F1642">
        <w:rPr>
          <w:rFonts w:ascii="Tahoma" w:hAnsi="Tahoma" w:cs="Tahoma"/>
          <w:sz w:val="20"/>
          <w:szCs w:val="20"/>
        </w:rPr>
        <w:fldChar w:fldCharType="end"/>
      </w:r>
      <w:r w:rsidR="008528ED">
        <w:rPr>
          <w:rFonts w:ascii="Tahoma" w:hAnsi="Tahoma" w:cs="Tahoma"/>
          <w:sz w:val="20"/>
          <w:szCs w:val="20"/>
        </w:rPr>
        <w:t>8</w:t>
      </w:r>
      <w:r w:rsidR="000634FE" w:rsidRPr="007F1642">
        <w:rPr>
          <w:rFonts w:ascii="Tahoma" w:hAnsi="Tahoma" w:cs="Tahoma"/>
          <w:sz w:val="20"/>
          <w:szCs w:val="20"/>
        </w:rPr>
        <w:t>.</w:t>
      </w:r>
      <w:r w:rsidR="00275E7A" w:rsidRPr="007F1642">
        <w:rPr>
          <w:rFonts w:ascii="Tahoma" w:hAnsi="Tahoma" w:cs="Tahoma"/>
          <w:sz w:val="20"/>
          <w:szCs w:val="20"/>
        </w:rPr>
        <w:t xml:space="preserve"> </w:t>
      </w:r>
      <w:r w:rsidR="0089156E" w:rsidRPr="007F1642">
        <w:rPr>
          <w:rFonts w:ascii="Tahoma" w:hAnsi="Tahoma" w:cs="Tahoma"/>
          <w:sz w:val="20"/>
          <w:szCs w:val="20"/>
        </w:rPr>
        <w:t>Условий</w:t>
      </w:r>
      <w:r w:rsidR="00275E7A" w:rsidRPr="007F1642">
        <w:rPr>
          <w:rFonts w:ascii="Tahoma" w:hAnsi="Tahoma" w:cs="Tahoma"/>
          <w:sz w:val="20"/>
          <w:szCs w:val="20"/>
        </w:rPr>
        <w:t>.</w:t>
      </w:r>
    </w:p>
    <w:p w14:paraId="2F309ADE" w14:textId="77777777" w:rsidR="00B62844" w:rsidRPr="00182C3E" w:rsidRDefault="00B62844" w:rsidP="008F3D60">
      <w:pPr>
        <w:pStyle w:val="20"/>
        <w:ind w:left="993" w:hanging="993"/>
        <w:rPr>
          <w:rFonts w:ascii="Tahoma" w:hAnsi="Tahoma" w:cs="Tahoma"/>
          <w:color w:val="0099FF"/>
          <w:sz w:val="20"/>
          <w:szCs w:val="20"/>
        </w:rPr>
      </w:pPr>
      <w:bookmarkStart w:id="485" w:name="_Toc242285953"/>
      <w:r w:rsidRPr="00182C3E">
        <w:rPr>
          <w:rFonts w:ascii="Tahoma" w:hAnsi="Tahoma" w:cs="Tahoma"/>
          <w:color w:val="0099FF"/>
          <w:sz w:val="20"/>
          <w:szCs w:val="20"/>
        </w:rPr>
        <w:t xml:space="preserve">Особенности открытия счета хранения погашенных ценных бумаг и проведения операций по </w:t>
      </w:r>
      <w:r w:rsidR="00571C83" w:rsidRPr="00182C3E">
        <w:rPr>
          <w:rFonts w:ascii="Tahoma" w:hAnsi="Tahoma" w:cs="Tahoma"/>
          <w:color w:val="0099FF"/>
          <w:sz w:val="20"/>
          <w:szCs w:val="20"/>
        </w:rPr>
        <w:t>данному счету</w:t>
      </w:r>
      <w:bookmarkEnd w:id="485"/>
    </w:p>
    <w:p w14:paraId="76B208EB" w14:textId="21402C8E" w:rsidR="00B62844" w:rsidRPr="007F1642" w:rsidRDefault="00185A12" w:rsidP="008F3D60">
      <w:pPr>
        <w:pStyle w:val="a0"/>
        <w:ind w:left="993" w:hanging="993"/>
        <w:rPr>
          <w:rFonts w:ascii="Tahoma" w:hAnsi="Tahoma" w:cs="Tahoma"/>
          <w:sz w:val="20"/>
          <w:szCs w:val="20"/>
        </w:rPr>
      </w:pPr>
      <w:r w:rsidRPr="007F1642">
        <w:rPr>
          <w:rFonts w:ascii="Tahoma" w:hAnsi="Tahoma" w:cs="Tahoma"/>
          <w:sz w:val="20"/>
          <w:szCs w:val="20"/>
        </w:rPr>
        <w:t xml:space="preserve">В случае если на счете </w:t>
      </w:r>
      <w:r w:rsidR="00105DC0" w:rsidRPr="007F1642">
        <w:rPr>
          <w:rFonts w:ascii="Tahoma" w:hAnsi="Tahoma" w:cs="Tahoma"/>
          <w:sz w:val="20"/>
          <w:szCs w:val="20"/>
        </w:rPr>
        <w:t>Депозитари</w:t>
      </w:r>
      <w:r w:rsidRPr="007F1642">
        <w:rPr>
          <w:rFonts w:ascii="Tahoma" w:hAnsi="Tahoma" w:cs="Tahoma"/>
          <w:sz w:val="20"/>
          <w:szCs w:val="20"/>
        </w:rPr>
        <w:t>я, открытого</w:t>
      </w:r>
      <w:r w:rsidR="00105DC0" w:rsidRPr="007F1642">
        <w:rPr>
          <w:rFonts w:ascii="Tahoma" w:hAnsi="Tahoma" w:cs="Tahoma"/>
          <w:sz w:val="20"/>
          <w:szCs w:val="20"/>
        </w:rPr>
        <w:t xml:space="preserve"> в иностранном депозитарии, </w:t>
      </w:r>
      <w:r w:rsidRPr="007F1642">
        <w:rPr>
          <w:rFonts w:ascii="Tahoma" w:hAnsi="Tahoma" w:cs="Tahoma"/>
          <w:sz w:val="20"/>
          <w:szCs w:val="20"/>
        </w:rPr>
        <w:t>учитываются</w:t>
      </w:r>
      <w:r w:rsidR="00105DC0" w:rsidRPr="007F1642">
        <w:rPr>
          <w:rFonts w:ascii="Tahoma" w:hAnsi="Tahoma" w:cs="Tahoma"/>
          <w:sz w:val="20"/>
          <w:szCs w:val="20"/>
        </w:rPr>
        <w:t xml:space="preserve"> прав</w:t>
      </w:r>
      <w:r w:rsidRPr="007F1642">
        <w:rPr>
          <w:rFonts w:ascii="Tahoma" w:hAnsi="Tahoma" w:cs="Tahoma"/>
          <w:sz w:val="20"/>
          <w:szCs w:val="20"/>
        </w:rPr>
        <w:t>а</w:t>
      </w:r>
      <w:r w:rsidR="00105DC0" w:rsidRPr="007F1642">
        <w:rPr>
          <w:rFonts w:ascii="Tahoma" w:hAnsi="Tahoma" w:cs="Tahoma"/>
          <w:sz w:val="20"/>
          <w:szCs w:val="20"/>
        </w:rPr>
        <w:t xml:space="preserve"> на иностранные облигации, выпу</w:t>
      </w:r>
      <w:r w:rsidR="000B1410" w:rsidRPr="007F1642">
        <w:rPr>
          <w:rFonts w:ascii="Tahoma" w:hAnsi="Tahoma" w:cs="Tahoma"/>
          <w:sz w:val="20"/>
          <w:szCs w:val="20"/>
        </w:rPr>
        <w:t>щенные иностранной организацией,</w:t>
      </w:r>
      <w:r w:rsidR="00105DC0" w:rsidRPr="007F1642">
        <w:rPr>
          <w:rFonts w:ascii="Tahoma" w:hAnsi="Tahoma" w:cs="Tahoma"/>
          <w:sz w:val="20"/>
          <w:szCs w:val="20"/>
        </w:rPr>
        <w:t xml:space="preserve"> или</w:t>
      </w:r>
      <w:r w:rsidR="00105DC0" w:rsidRPr="007F1642">
        <w:rPr>
          <w:rFonts w:ascii="Tahoma" w:hAnsi="Tahoma" w:cs="Tahoma"/>
          <w:b/>
          <w:bCs/>
          <w:color w:val="000000"/>
          <w:sz w:val="20"/>
          <w:szCs w:val="20"/>
          <w:shd w:val="clear" w:color="auto" w:fill="FFFFFF"/>
        </w:rPr>
        <w:t xml:space="preserve"> </w:t>
      </w:r>
      <w:r w:rsidR="00105DC0" w:rsidRPr="007F1642">
        <w:rPr>
          <w:rFonts w:ascii="Tahoma" w:hAnsi="Tahoma" w:cs="Tahoma"/>
          <w:sz w:val="20"/>
          <w:szCs w:val="20"/>
        </w:rPr>
        <w:t>государственные ценные бумаги Российской Федерации, номинальная стоимость которых указана в иностранной валюте</w:t>
      </w:r>
      <w:r w:rsidR="005651ED" w:rsidRPr="007F1642">
        <w:rPr>
          <w:rFonts w:ascii="Tahoma" w:hAnsi="Tahoma" w:cs="Tahoma"/>
          <w:b/>
          <w:bCs/>
          <w:color w:val="000000"/>
          <w:sz w:val="20"/>
          <w:szCs w:val="20"/>
          <w:shd w:val="clear" w:color="auto" w:fill="FFFFFF"/>
        </w:rPr>
        <w:t xml:space="preserve"> </w:t>
      </w:r>
      <w:r w:rsidR="005651ED" w:rsidRPr="007F1642">
        <w:rPr>
          <w:rFonts w:ascii="Tahoma" w:hAnsi="Tahoma" w:cs="Tahoma"/>
          <w:sz w:val="20"/>
          <w:szCs w:val="20"/>
        </w:rPr>
        <w:t>и по которым российским депозитарием не осуществляется централизованный учет прав (обязательное централизованное хранение)</w:t>
      </w:r>
      <w:r w:rsidR="00105DC0" w:rsidRPr="007F1642">
        <w:rPr>
          <w:rFonts w:ascii="Tahoma" w:hAnsi="Tahoma" w:cs="Tahoma"/>
          <w:sz w:val="20"/>
          <w:szCs w:val="20"/>
        </w:rPr>
        <w:t xml:space="preserve"> (далее в </w:t>
      </w:r>
      <w:r w:rsidR="00336D9C" w:rsidRPr="007F1642">
        <w:rPr>
          <w:rFonts w:ascii="Tahoma" w:hAnsi="Tahoma" w:cs="Tahoma"/>
          <w:sz w:val="20"/>
          <w:szCs w:val="20"/>
        </w:rPr>
        <w:t>п</w:t>
      </w:r>
      <w:r w:rsidR="009A4398">
        <w:rPr>
          <w:rFonts w:ascii="Tahoma" w:hAnsi="Tahoma" w:cs="Tahoma"/>
          <w:sz w:val="20"/>
          <w:szCs w:val="20"/>
        </w:rPr>
        <w:t>ункте</w:t>
      </w:r>
      <w:r w:rsidR="00336D9C" w:rsidRPr="007F1642">
        <w:rPr>
          <w:rFonts w:ascii="Tahoma" w:hAnsi="Tahoma" w:cs="Tahoma"/>
          <w:sz w:val="20"/>
          <w:szCs w:val="20"/>
        </w:rPr>
        <w:t xml:space="preserve"> </w:t>
      </w:r>
      <w:r w:rsidR="005651ED" w:rsidRPr="007F1642">
        <w:rPr>
          <w:rFonts w:ascii="Tahoma" w:hAnsi="Tahoma" w:cs="Tahoma"/>
          <w:sz w:val="20"/>
          <w:szCs w:val="20"/>
        </w:rPr>
        <w:t>6.</w:t>
      </w:r>
      <w:r w:rsidR="00336D9C" w:rsidRPr="007F1642">
        <w:rPr>
          <w:rFonts w:ascii="Tahoma" w:hAnsi="Tahoma" w:cs="Tahoma"/>
          <w:sz w:val="20"/>
          <w:szCs w:val="20"/>
        </w:rPr>
        <w:t>3</w:t>
      </w:r>
      <w:r w:rsidR="00336D9C">
        <w:rPr>
          <w:rFonts w:ascii="Tahoma" w:hAnsi="Tahoma" w:cs="Tahoma"/>
          <w:sz w:val="20"/>
          <w:szCs w:val="20"/>
        </w:rPr>
        <w:t>1</w:t>
      </w:r>
      <w:r w:rsidR="000634FE" w:rsidRPr="007F1642">
        <w:rPr>
          <w:rFonts w:ascii="Tahoma" w:hAnsi="Tahoma" w:cs="Tahoma"/>
          <w:sz w:val="20"/>
          <w:szCs w:val="20"/>
        </w:rPr>
        <w:t>.</w:t>
      </w:r>
      <w:r w:rsidR="00105DC0" w:rsidRPr="007F1642">
        <w:rPr>
          <w:rFonts w:ascii="Tahoma" w:hAnsi="Tahoma" w:cs="Tahoma"/>
          <w:sz w:val="20"/>
          <w:szCs w:val="20"/>
        </w:rPr>
        <w:t xml:space="preserve"> – </w:t>
      </w:r>
      <w:r w:rsidR="000B1410" w:rsidRPr="007F1642">
        <w:rPr>
          <w:rFonts w:ascii="Tahoma" w:hAnsi="Tahoma" w:cs="Tahoma"/>
          <w:sz w:val="20"/>
          <w:szCs w:val="20"/>
        </w:rPr>
        <w:t xml:space="preserve">еврооблигации, </w:t>
      </w:r>
      <w:r w:rsidR="00105DC0" w:rsidRPr="007F1642">
        <w:rPr>
          <w:rFonts w:ascii="Tahoma" w:hAnsi="Tahoma" w:cs="Tahoma"/>
          <w:sz w:val="20"/>
          <w:szCs w:val="20"/>
        </w:rPr>
        <w:t>еврооблигации Российской Федерации</w:t>
      </w:r>
      <w:r w:rsidR="000B1410" w:rsidRPr="007F1642">
        <w:rPr>
          <w:rFonts w:ascii="Tahoma" w:hAnsi="Tahoma" w:cs="Tahoma"/>
          <w:sz w:val="20"/>
          <w:szCs w:val="20"/>
        </w:rPr>
        <w:t xml:space="preserve"> соответственно</w:t>
      </w:r>
      <w:r w:rsidR="00105DC0" w:rsidRPr="007F1642">
        <w:rPr>
          <w:rFonts w:ascii="Tahoma" w:hAnsi="Tahoma" w:cs="Tahoma"/>
          <w:sz w:val="20"/>
          <w:szCs w:val="20"/>
        </w:rPr>
        <w:t xml:space="preserve">), </w:t>
      </w:r>
      <w:r w:rsidRPr="007F1642">
        <w:rPr>
          <w:rFonts w:ascii="Tahoma" w:hAnsi="Tahoma" w:cs="Tahoma"/>
          <w:sz w:val="20"/>
          <w:szCs w:val="20"/>
        </w:rPr>
        <w:t xml:space="preserve">Депозитарий </w:t>
      </w:r>
      <w:r w:rsidR="005651ED" w:rsidRPr="007F1642">
        <w:rPr>
          <w:rFonts w:ascii="Tahoma" w:hAnsi="Tahoma" w:cs="Tahoma"/>
          <w:sz w:val="20"/>
          <w:szCs w:val="20"/>
        </w:rPr>
        <w:t xml:space="preserve">открывает </w:t>
      </w:r>
      <w:r w:rsidR="00105DC0" w:rsidRPr="007F1642">
        <w:rPr>
          <w:rFonts w:ascii="Tahoma" w:hAnsi="Tahoma" w:cs="Tahoma"/>
          <w:sz w:val="20"/>
          <w:szCs w:val="20"/>
        </w:rPr>
        <w:t>без заявления (поручения) и согласия эмитента (</w:t>
      </w:r>
      <w:r w:rsidR="005651ED" w:rsidRPr="007F1642">
        <w:rPr>
          <w:rFonts w:ascii="Tahoma" w:hAnsi="Tahoma" w:cs="Tahoma"/>
          <w:sz w:val="20"/>
          <w:szCs w:val="20"/>
        </w:rPr>
        <w:t xml:space="preserve">российского юридического лица, имеющего обязательства, связанные с еврооблигациями (далее в </w:t>
      </w:r>
      <w:r w:rsidR="00336D9C" w:rsidRPr="007F1642">
        <w:rPr>
          <w:rFonts w:ascii="Tahoma" w:hAnsi="Tahoma" w:cs="Tahoma"/>
          <w:sz w:val="20"/>
          <w:szCs w:val="20"/>
        </w:rPr>
        <w:t>п</w:t>
      </w:r>
      <w:r w:rsidR="009A4398">
        <w:rPr>
          <w:rFonts w:ascii="Tahoma" w:hAnsi="Tahoma" w:cs="Tahoma"/>
          <w:sz w:val="20"/>
          <w:szCs w:val="20"/>
        </w:rPr>
        <w:t>ункте</w:t>
      </w:r>
      <w:r w:rsidR="00336D9C" w:rsidRPr="007F1642">
        <w:rPr>
          <w:rFonts w:ascii="Tahoma" w:hAnsi="Tahoma" w:cs="Tahoma"/>
          <w:sz w:val="20"/>
          <w:szCs w:val="20"/>
        </w:rPr>
        <w:t xml:space="preserve"> </w:t>
      </w:r>
      <w:r w:rsidR="005651ED" w:rsidRPr="007F1642">
        <w:rPr>
          <w:rFonts w:ascii="Tahoma" w:hAnsi="Tahoma" w:cs="Tahoma"/>
          <w:sz w:val="20"/>
          <w:szCs w:val="20"/>
        </w:rPr>
        <w:t>6.3</w:t>
      </w:r>
      <w:r w:rsidR="00336D9C">
        <w:rPr>
          <w:rFonts w:ascii="Tahoma" w:hAnsi="Tahoma" w:cs="Tahoma"/>
          <w:sz w:val="20"/>
          <w:szCs w:val="20"/>
        </w:rPr>
        <w:t>1</w:t>
      </w:r>
      <w:r w:rsidR="000634FE" w:rsidRPr="007F1642">
        <w:rPr>
          <w:rFonts w:ascii="Tahoma" w:hAnsi="Tahoma" w:cs="Tahoma"/>
          <w:sz w:val="20"/>
          <w:szCs w:val="20"/>
        </w:rPr>
        <w:t>.</w:t>
      </w:r>
      <w:r w:rsidR="005651ED" w:rsidRPr="007F1642">
        <w:rPr>
          <w:rFonts w:ascii="Tahoma" w:hAnsi="Tahoma" w:cs="Tahoma"/>
          <w:sz w:val="20"/>
          <w:szCs w:val="20"/>
        </w:rPr>
        <w:t xml:space="preserve"> – </w:t>
      </w:r>
      <w:r w:rsidR="005E2B34" w:rsidRPr="007F1642">
        <w:rPr>
          <w:rFonts w:ascii="Tahoma" w:hAnsi="Tahoma" w:cs="Tahoma"/>
          <w:sz w:val="20"/>
          <w:szCs w:val="20"/>
        </w:rPr>
        <w:t>российское юридическое лицо</w:t>
      </w:r>
      <w:r w:rsidR="00105DC0" w:rsidRPr="007F1642">
        <w:rPr>
          <w:rFonts w:ascii="Tahoma" w:hAnsi="Tahoma" w:cs="Tahoma"/>
          <w:sz w:val="20"/>
          <w:szCs w:val="20"/>
        </w:rPr>
        <w:t>)</w:t>
      </w:r>
      <w:r w:rsidR="005651ED" w:rsidRPr="007F1642">
        <w:rPr>
          <w:rFonts w:ascii="Tahoma" w:hAnsi="Tahoma" w:cs="Tahoma"/>
          <w:sz w:val="20"/>
          <w:szCs w:val="20"/>
        </w:rPr>
        <w:t>)</w:t>
      </w:r>
      <w:r w:rsidR="00105DC0" w:rsidRPr="007F1642">
        <w:rPr>
          <w:rFonts w:ascii="Tahoma" w:hAnsi="Tahoma" w:cs="Tahoma"/>
          <w:sz w:val="20"/>
          <w:szCs w:val="20"/>
        </w:rPr>
        <w:t xml:space="preserve"> или держателя указанных ценных бумаг счет хранения погашенных ценных бумаг, не предназначенный для учета прав на ценные бумаги:</w:t>
      </w:r>
    </w:p>
    <w:p w14:paraId="270D0A25" w14:textId="77777777" w:rsidR="00185A12" w:rsidRPr="007F1642" w:rsidRDefault="00185A12" w:rsidP="008F3D60">
      <w:pPr>
        <w:pStyle w:val="a0"/>
        <w:numPr>
          <w:ilvl w:val="0"/>
          <w:numId w:val="22"/>
        </w:numPr>
        <w:ind w:left="1276" w:hanging="283"/>
        <w:rPr>
          <w:rFonts w:ascii="Tahoma" w:hAnsi="Tahoma" w:cs="Tahoma"/>
          <w:sz w:val="20"/>
          <w:szCs w:val="20"/>
        </w:rPr>
      </w:pPr>
      <w:r w:rsidRPr="007F1642">
        <w:rPr>
          <w:rFonts w:ascii="Tahoma" w:hAnsi="Tahoma" w:cs="Tahoma"/>
          <w:sz w:val="20"/>
          <w:szCs w:val="20"/>
        </w:rPr>
        <w:t>эмитенту еврооблигаций</w:t>
      </w:r>
      <w:r w:rsidR="005651ED" w:rsidRPr="007F1642">
        <w:rPr>
          <w:rFonts w:ascii="Tahoma" w:hAnsi="Tahoma" w:cs="Tahoma"/>
          <w:sz w:val="20"/>
          <w:szCs w:val="20"/>
        </w:rPr>
        <w:t>,</w:t>
      </w:r>
      <w:r w:rsidRPr="007F1642">
        <w:rPr>
          <w:rFonts w:ascii="Tahoma" w:hAnsi="Tahoma" w:cs="Tahoma"/>
          <w:sz w:val="20"/>
          <w:szCs w:val="20"/>
        </w:rPr>
        <w:t xml:space="preserve"> в случае если </w:t>
      </w:r>
      <w:r w:rsidR="005E2B34" w:rsidRPr="007F1642">
        <w:rPr>
          <w:rFonts w:ascii="Tahoma" w:hAnsi="Tahoma" w:cs="Tahoma"/>
          <w:sz w:val="20"/>
          <w:szCs w:val="20"/>
        </w:rPr>
        <w:t>российским юридическим лицом</w:t>
      </w:r>
      <w:r w:rsidR="005651ED" w:rsidRPr="007F1642">
        <w:rPr>
          <w:rFonts w:ascii="Tahoma" w:hAnsi="Tahoma" w:cs="Tahoma"/>
          <w:sz w:val="20"/>
          <w:szCs w:val="20"/>
        </w:rPr>
        <w:t xml:space="preserve"> либо эмитентом еврооблигаций</w:t>
      </w:r>
      <w:r w:rsidRPr="007F1642">
        <w:rPr>
          <w:rFonts w:ascii="Tahoma" w:hAnsi="Tahoma" w:cs="Tahoma"/>
          <w:sz w:val="20"/>
          <w:szCs w:val="20"/>
        </w:rPr>
        <w:t xml:space="preserve"> были в полном объеме исполнены обязательства по еврооблигациям, учет пр</w:t>
      </w:r>
      <w:r w:rsidR="005651ED" w:rsidRPr="007F1642">
        <w:rPr>
          <w:rFonts w:ascii="Tahoma" w:hAnsi="Tahoma" w:cs="Tahoma"/>
          <w:sz w:val="20"/>
          <w:szCs w:val="20"/>
        </w:rPr>
        <w:t>ав на которые осуществляется в Депозитарии</w:t>
      </w:r>
      <w:r w:rsidRPr="007F1642">
        <w:rPr>
          <w:rFonts w:ascii="Tahoma" w:hAnsi="Tahoma" w:cs="Tahoma"/>
          <w:sz w:val="20"/>
          <w:szCs w:val="20"/>
        </w:rPr>
        <w:t>;</w:t>
      </w:r>
    </w:p>
    <w:p w14:paraId="3A4B0123" w14:textId="35FA0D04" w:rsidR="00185A12" w:rsidRPr="007F1642" w:rsidRDefault="005E2B34" w:rsidP="008F3D60">
      <w:pPr>
        <w:pStyle w:val="a0"/>
        <w:numPr>
          <w:ilvl w:val="0"/>
          <w:numId w:val="22"/>
        </w:numPr>
        <w:ind w:left="1276" w:hanging="283"/>
        <w:rPr>
          <w:rFonts w:ascii="Tahoma" w:hAnsi="Tahoma" w:cs="Tahoma"/>
          <w:sz w:val="20"/>
          <w:szCs w:val="20"/>
        </w:rPr>
      </w:pPr>
      <w:r w:rsidRPr="007F1642">
        <w:rPr>
          <w:rFonts w:ascii="Tahoma" w:hAnsi="Tahoma" w:cs="Tahoma"/>
          <w:sz w:val="20"/>
          <w:szCs w:val="20"/>
        </w:rPr>
        <w:t>российскому юридическому лицу</w:t>
      </w:r>
      <w:r w:rsidR="00185A12" w:rsidRPr="007F1642">
        <w:rPr>
          <w:rFonts w:ascii="Tahoma" w:hAnsi="Tahoma" w:cs="Tahoma"/>
          <w:sz w:val="20"/>
          <w:szCs w:val="20"/>
        </w:rPr>
        <w:t xml:space="preserve">, в случае если в пользу держателей еврооблигаций таким лицом были размещены облигации, оплата которых при их размещении была осуществлена еврооблигациями (далее </w:t>
      </w:r>
      <w:r w:rsidR="005651ED" w:rsidRPr="007F1642">
        <w:rPr>
          <w:rFonts w:ascii="Tahoma" w:hAnsi="Tahoma" w:cs="Tahoma"/>
          <w:sz w:val="20"/>
          <w:szCs w:val="20"/>
        </w:rPr>
        <w:t>в п</w:t>
      </w:r>
      <w:r w:rsidR="009A4398">
        <w:rPr>
          <w:rFonts w:ascii="Tahoma" w:hAnsi="Tahoma" w:cs="Tahoma"/>
          <w:sz w:val="20"/>
          <w:szCs w:val="20"/>
        </w:rPr>
        <w:t>ункте</w:t>
      </w:r>
      <w:r w:rsidR="005651ED" w:rsidRPr="007F1642">
        <w:rPr>
          <w:rFonts w:ascii="Tahoma" w:hAnsi="Tahoma" w:cs="Tahoma"/>
          <w:sz w:val="20"/>
          <w:szCs w:val="20"/>
        </w:rPr>
        <w:t xml:space="preserve"> 6.</w:t>
      </w:r>
      <w:r w:rsidR="00336D9C" w:rsidRPr="007F1642">
        <w:rPr>
          <w:rFonts w:ascii="Tahoma" w:hAnsi="Tahoma" w:cs="Tahoma"/>
          <w:sz w:val="20"/>
          <w:szCs w:val="20"/>
        </w:rPr>
        <w:t>3</w:t>
      </w:r>
      <w:r w:rsidR="00336D9C">
        <w:rPr>
          <w:rFonts w:ascii="Tahoma" w:hAnsi="Tahoma" w:cs="Tahoma"/>
          <w:sz w:val="20"/>
          <w:szCs w:val="20"/>
        </w:rPr>
        <w:t>1</w:t>
      </w:r>
      <w:r w:rsidR="000634FE" w:rsidRPr="007F1642">
        <w:rPr>
          <w:rFonts w:ascii="Tahoma" w:hAnsi="Tahoma" w:cs="Tahoma"/>
          <w:sz w:val="20"/>
          <w:szCs w:val="20"/>
        </w:rPr>
        <w:t>.</w:t>
      </w:r>
      <w:r w:rsidR="005651ED" w:rsidRPr="007F1642">
        <w:rPr>
          <w:rFonts w:ascii="Tahoma" w:hAnsi="Tahoma" w:cs="Tahoma"/>
          <w:sz w:val="20"/>
          <w:szCs w:val="20"/>
        </w:rPr>
        <w:t xml:space="preserve"> </w:t>
      </w:r>
      <w:r w:rsidR="00185A12" w:rsidRPr="007F1642">
        <w:rPr>
          <w:rFonts w:ascii="Tahoma" w:hAnsi="Tahoma" w:cs="Tahoma"/>
          <w:sz w:val="20"/>
          <w:szCs w:val="20"/>
        </w:rPr>
        <w:t xml:space="preserve">- замещающие облигации), и (или) в случае приобретения таким </w:t>
      </w:r>
      <w:r w:rsidRPr="007F1642">
        <w:rPr>
          <w:rFonts w:ascii="Tahoma" w:hAnsi="Tahoma" w:cs="Tahoma"/>
          <w:sz w:val="20"/>
          <w:szCs w:val="20"/>
        </w:rPr>
        <w:t>российским юридическим лицом</w:t>
      </w:r>
      <w:r w:rsidR="00185A12" w:rsidRPr="007F1642">
        <w:rPr>
          <w:rFonts w:ascii="Tahoma" w:hAnsi="Tahoma" w:cs="Tahoma"/>
          <w:sz w:val="20"/>
          <w:szCs w:val="20"/>
        </w:rPr>
        <w:t xml:space="preserve"> еврооблигаций за счет денежных средств, полученных при размещении замещающих облигаций;</w:t>
      </w:r>
    </w:p>
    <w:p w14:paraId="6A77716E" w14:textId="77777777" w:rsidR="00185A12" w:rsidRPr="007F1642" w:rsidRDefault="00185A12" w:rsidP="008F3D60">
      <w:pPr>
        <w:pStyle w:val="a0"/>
        <w:numPr>
          <w:ilvl w:val="0"/>
          <w:numId w:val="22"/>
        </w:numPr>
        <w:ind w:left="1276" w:hanging="283"/>
        <w:rPr>
          <w:rFonts w:ascii="Tahoma" w:hAnsi="Tahoma" w:cs="Tahoma"/>
          <w:sz w:val="20"/>
          <w:szCs w:val="20"/>
        </w:rPr>
      </w:pPr>
      <w:r w:rsidRPr="007F1642">
        <w:rPr>
          <w:rFonts w:ascii="Tahoma" w:hAnsi="Tahoma" w:cs="Tahoma"/>
          <w:sz w:val="20"/>
          <w:szCs w:val="20"/>
        </w:rPr>
        <w:t>Министерству финансов Российской Федерации</w:t>
      </w:r>
      <w:r w:rsidR="00FB55DB" w:rsidRPr="007F1642">
        <w:rPr>
          <w:rFonts w:ascii="Tahoma" w:hAnsi="Tahoma" w:cs="Tahoma"/>
          <w:sz w:val="20"/>
          <w:szCs w:val="20"/>
        </w:rPr>
        <w:t>,</w:t>
      </w:r>
      <w:r w:rsidRPr="007F1642">
        <w:rPr>
          <w:rFonts w:ascii="Tahoma" w:hAnsi="Tahoma" w:cs="Tahoma"/>
          <w:sz w:val="20"/>
          <w:szCs w:val="20"/>
        </w:rPr>
        <w:t xml:space="preserve"> в случае если Российской Федерацией в полном объеме исполнены государственные долговые обязательства Российской Федерации, выраженные в еврооблигациях Российской Федерации, учет прав на которые осуществляется в </w:t>
      </w:r>
      <w:r w:rsidR="005651ED" w:rsidRPr="007F1642">
        <w:rPr>
          <w:rFonts w:ascii="Tahoma" w:hAnsi="Tahoma" w:cs="Tahoma"/>
          <w:sz w:val="20"/>
          <w:szCs w:val="20"/>
        </w:rPr>
        <w:t>Д</w:t>
      </w:r>
      <w:r w:rsidRPr="007F1642">
        <w:rPr>
          <w:rFonts w:ascii="Tahoma" w:hAnsi="Tahoma" w:cs="Tahoma"/>
          <w:sz w:val="20"/>
          <w:szCs w:val="20"/>
        </w:rPr>
        <w:t>епозитари</w:t>
      </w:r>
      <w:r w:rsidR="005651ED" w:rsidRPr="007F1642">
        <w:rPr>
          <w:rFonts w:ascii="Tahoma" w:hAnsi="Tahoma" w:cs="Tahoma"/>
          <w:sz w:val="20"/>
          <w:szCs w:val="20"/>
        </w:rPr>
        <w:t>и</w:t>
      </w:r>
      <w:r w:rsidRPr="007F1642">
        <w:rPr>
          <w:rFonts w:ascii="Tahoma" w:hAnsi="Tahoma" w:cs="Tahoma"/>
          <w:sz w:val="20"/>
          <w:szCs w:val="20"/>
        </w:rPr>
        <w:t>.</w:t>
      </w:r>
    </w:p>
    <w:p w14:paraId="03478160" w14:textId="77777777" w:rsidR="00E30206" w:rsidRPr="007F1642" w:rsidRDefault="00291402" w:rsidP="008F3D60">
      <w:pPr>
        <w:pStyle w:val="a0"/>
        <w:numPr>
          <w:ilvl w:val="0"/>
          <w:numId w:val="0"/>
        </w:numPr>
        <w:ind w:left="993"/>
        <w:rPr>
          <w:rFonts w:ascii="Tahoma" w:hAnsi="Tahoma" w:cs="Tahoma"/>
          <w:sz w:val="20"/>
          <w:szCs w:val="20"/>
        </w:rPr>
      </w:pPr>
      <w:r w:rsidRPr="007F1642">
        <w:rPr>
          <w:rFonts w:ascii="Tahoma" w:hAnsi="Tahoma" w:cs="Tahoma"/>
          <w:sz w:val="20"/>
          <w:szCs w:val="20"/>
        </w:rPr>
        <w:t xml:space="preserve">Счет хранения погашенных ценных бумаг открывается Депозитарием при наличии у Депозитария </w:t>
      </w:r>
      <w:r w:rsidR="003A1D7C" w:rsidRPr="007F1642">
        <w:rPr>
          <w:rFonts w:ascii="Tahoma" w:hAnsi="Tahoma" w:cs="Tahoma"/>
          <w:sz w:val="20"/>
          <w:szCs w:val="20"/>
        </w:rPr>
        <w:t>информации/</w:t>
      </w:r>
      <w:r w:rsidRPr="007F1642">
        <w:rPr>
          <w:rFonts w:ascii="Tahoma" w:hAnsi="Tahoma" w:cs="Tahoma"/>
          <w:sz w:val="20"/>
          <w:szCs w:val="20"/>
        </w:rPr>
        <w:t xml:space="preserve">документов, однозначно подтверждающих обстоятельства, в связи с которыми осуществляется открытие счета хранения погашенных ценных бумаг. </w:t>
      </w:r>
    </w:p>
    <w:p w14:paraId="693AEF61" w14:textId="77777777" w:rsidR="00E30206" w:rsidRDefault="00E30206" w:rsidP="008F3D60">
      <w:pPr>
        <w:pStyle w:val="a0"/>
        <w:ind w:left="993" w:hanging="993"/>
        <w:rPr>
          <w:rFonts w:ascii="Tahoma" w:hAnsi="Tahoma" w:cs="Tahoma"/>
          <w:sz w:val="20"/>
          <w:szCs w:val="20"/>
        </w:rPr>
      </w:pPr>
      <w:r>
        <w:rPr>
          <w:rFonts w:ascii="Tahoma" w:hAnsi="Tahoma" w:cs="Tahoma"/>
          <w:sz w:val="20"/>
          <w:szCs w:val="20"/>
        </w:rPr>
        <w:t xml:space="preserve">Депозитарий открывает российскому юридическому лицу или эмитенту еврооблигаций на основании заявления российского юридического лица или эмитента еврооблигаций соответственно счет хранения погашенных ценных бумаг в случае приобретения ими еврооблигаций с целью прекращения их обращения (форма </w:t>
      </w:r>
      <w:hyperlink w:anchor="Текст_R12" w:history="1">
        <w:r w:rsidRPr="003B67BB">
          <w:rPr>
            <w:rStyle w:val="af"/>
            <w:rFonts w:ascii="Tahoma" w:hAnsi="Tahoma" w:cs="Tahoma"/>
            <w:sz w:val="20"/>
            <w:szCs w:val="20"/>
          </w:rPr>
          <w:t>№</w:t>
        </w:r>
        <w:r w:rsidRPr="003B67BB">
          <w:rPr>
            <w:rStyle w:val="af"/>
            <w:rFonts w:ascii="Tahoma" w:hAnsi="Tahoma" w:cs="Tahoma"/>
            <w:sz w:val="20"/>
            <w:szCs w:val="20"/>
            <w:lang w:val="en-US"/>
          </w:rPr>
          <w:t>R</w:t>
        </w:r>
        <w:r w:rsidRPr="003B67BB">
          <w:rPr>
            <w:rStyle w:val="af"/>
            <w:rFonts w:ascii="Tahoma" w:hAnsi="Tahoma" w:cs="Tahoma"/>
            <w:sz w:val="20"/>
            <w:szCs w:val="20"/>
          </w:rPr>
          <w:t>12</w:t>
        </w:r>
      </w:hyperlink>
      <w:r>
        <w:rPr>
          <w:rFonts w:ascii="Tahoma" w:hAnsi="Tahoma" w:cs="Tahoma"/>
          <w:sz w:val="20"/>
          <w:szCs w:val="20"/>
        </w:rPr>
        <w:t>).</w:t>
      </w:r>
    </w:p>
    <w:p w14:paraId="14FE3C3A" w14:textId="77777777" w:rsidR="00105DC0" w:rsidRPr="007F1642" w:rsidRDefault="0062372B" w:rsidP="008F3D60">
      <w:pPr>
        <w:pStyle w:val="a0"/>
        <w:ind w:left="993" w:hanging="993"/>
        <w:rPr>
          <w:rFonts w:ascii="Tahoma" w:hAnsi="Tahoma" w:cs="Tahoma"/>
          <w:sz w:val="20"/>
          <w:szCs w:val="20"/>
        </w:rPr>
      </w:pPr>
      <w:r w:rsidRPr="007F1642">
        <w:rPr>
          <w:rFonts w:ascii="Tahoma" w:hAnsi="Tahoma" w:cs="Tahoma"/>
          <w:sz w:val="20"/>
          <w:szCs w:val="20"/>
        </w:rPr>
        <w:t>Депозитарий, открывший счет хранения погашенных ценных бумаг Министерству финансов Российской Федерации, не позднее рабочего дня, следующего за днем открытия такого счета направляет центральному депозитарию информацию о реквизитах указанного счета и не позднее рабочего дня, следующего за днем зачисления на него еврооблигаций Российской Федерации</w:t>
      </w:r>
      <w:r w:rsidR="00F7676A" w:rsidRPr="007F1642">
        <w:rPr>
          <w:rFonts w:ascii="Tahoma" w:hAnsi="Tahoma" w:cs="Tahoma"/>
          <w:sz w:val="20"/>
          <w:szCs w:val="20"/>
        </w:rPr>
        <w:t>,</w:t>
      </w:r>
      <w:r w:rsidRPr="007F1642">
        <w:rPr>
          <w:rFonts w:ascii="Tahoma" w:hAnsi="Tahoma" w:cs="Tahoma"/>
          <w:sz w:val="20"/>
          <w:szCs w:val="20"/>
        </w:rPr>
        <w:t xml:space="preserve"> направляет центральному депозитарию информацию о количестве зачисленных еврооблигаций Российской Федерации для последующей передачи Министерству финансов Российской Федерации.</w:t>
      </w:r>
    </w:p>
    <w:p w14:paraId="78593B55" w14:textId="77777777" w:rsidR="00495627" w:rsidRPr="007F1642" w:rsidRDefault="00495627" w:rsidP="008F3D60">
      <w:pPr>
        <w:pStyle w:val="a0"/>
        <w:ind w:left="993" w:hanging="993"/>
        <w:rPr>
          <w:rFonts w:ascii="Tahoma" w:hAnsi="Tahoma" w:cs="Tahoma"/>
          <w:sz w:val="20"/>
          <w:szCs w:val="20"/>
          <w:lang w:eastAsia="ru-RU"/>
        </w:rPr>
      </w:pPr>
      <w:r w:rsidRPr="007F1642">
        <w:rPr>
          <w:rFonts w:ascii="Tahoma" w:hAnsi="Tahoma" w:cs="Tahoma"/>
          <w:sz w:val="20"/>
          <w:szCs w:val="20"/>
          <w:lang w:eastAsia="ru-RU"/>
        </w:rPr>
        <w:t>На счет хранения погашенных ценных бумаг зачисляются только:</w:t>
      </w:r>
    </w:p>
    <w:p w14:paraId="124629E9" w14:textId="77777777" w:rsidR="00495627" w:rsidRPr="007F1642" w:rsidRDefault="00495627" w:rsidP="008F3D60">
      <w:pPr>
        <w:pStyle w:val="1"/>
        <w:ind w:left="1276" w:hanging="283"/>
        <w:rPr>
          <w:rFonts w:ascii="Tahoma" w:hAnsi="Tahoma" w:cs="Tahoma"/>
          <w:sz w:val="20"/>
          <w:szCs w:val="20"/>
          <w:lang w:eastAsia="ru-RU"/>
        </w:rPr>
      </w:pPr>
      <w:r w:rsidRPr="007F1642">
        <w:rPr>
          <w:rFonts w:ascii="Tahoma" w:hAnsi="Tahoma" w:cs="Tahoma"/>
          <w:sz w:val="20"/>
          <w:szCs w:val="20"/>
          <w:lang w:eastAsia="ru-RU"/>
        </w:rPr>
        <w:t xml:space="preserve">погашенные в полном объеме </w:t>
      </w:r>
      <w:r w:rsidR="00246223" w:rsidRPr="007F1642">
        <w:rPr>
          <w:rFonts w:ascii="Tahoma" w:hAnsi="Tahoma" w:cs="Tahoma"/>
          <w:sz w:val="20"/>
          <w:szCs w:val="20"/>
        </w:rPr>
        <w:t>еврооблигации</w:t>
      </w:r>
      <w:r w:rsidRPr="007F1642">
        <w:rPr>
          <w:rFonts w:ascii="Tahoma" w:hAnsi="Tahoma" w:cs="Tahoma"/>
          <w:sz w:val="20"/>
          <w:szCs w:val="20"/>
          <w:lang w:eastAsia="ru-RU"/>
        </w:rPr>
        <w:t>;</w:t>
      </w:r>
    </w:p>
    <w:p w14:paraId="28C29734" w14:textId="77777777" w:rsidR="00495627" w:rsidRDefault="00246223" w:rsidP="008F3D60">
      <w:pPr>
        <w:pStyle w:val="1"/>
        <w:ind w:left="1276" w:hanging="283"/>
        <w:rPr>
          <w:rFonts w:ascii="Tahoma" w:hAnsi="Tahoma" w:cs="Tahoma"/>
          <w:sz w:val="20"/>
          <w:szCs w:val="20"/>
          <w:lang w:eastAsia="ru-RU"/>
        </w:rPr>
      </w:pPr>
      <w:r w:rsidRPr="007F1642">
        <w:rPr>
          <w:rFonts w:ascii="Tahoma" w:hAnsi="Tahoma" w:cs="Tahoma"/>
          <w:sz w:val="20"/>
          <w:szCs w:val="20"/>
        </w:rPr>
        <w:t>еврооблигации</w:t>
      </w:r>
      <w:r w:rsidR="00495627" w:rsidRPr="007F1642">
        <w:rPr>
          <w:rFonts w:ascii="Tahoma" w:hAnsi="Tahoma" w:cs="Tahoma"/>
          <w:sz w:val="20"/>
          <w:szCs w:val="20"/>
          <w:lang w:eastAsia="ru-RU"/>
        </w:rPr>
        <w:t xml:space="preserve">, по которым российским юридическим лицом исполнены обязательства путем размещения замещающих </w:t>
      </w:r>
      <w:r w:rsidRPr="007F1642">
        <w:rPr>
          <w:rFonts w:ascii="Tahoma" w:hAnsi="Tahoma" w:cs="Tahoma"/>
          <w:sz w:val="20"/>
          <w:szCs w:val="20"/>
          <w:lang w:eastAsia="ru-RU"/>
        </w:rPr>
        <w:t>облигаций</w:t>
      </w:r>
      <w:r w:rsidR="00495627" w:rsidRPr="007F1642">
        <w:rPr>
          <w:rFonts w:ascii="Tahoma" w:hAnsi="Tahoma" w:cs="Tahoma"/>
          <w:sz w:val="20"/>
          <w:szCs w:val="20"/>
          <w:lang w:eastAsia="ru-RU"/>
        </w:rPr>
        <w:t>;</w:t>
      </w:r>
    </w:p>
    <w:p w14:paraId="4C2F6B46" w14:textId="77777777" w:rsidR="00E76C86" w:rsidRPr="007F1642" w:rsidRDefault="00E76C86" w:rsidP="008F3D60">
      <w:pPr>
        <w:pStyle w:val="1"/>
        <w:ind w:left="1276" w:hanging="283"/>
        <w:rPr>
          <w:rFonts w:ascii="Tahoma" w:hAnsi="Tahoma" w:cs="Tahoma"/>
          <w:sz w:val="20"/>
          <w:szCs w:val="20"/>
          <w:lang w:eastAsia="ru-RU"/>
        </w:rPr>
      </w:pPr>
      <w:r>
        <w:rPr>
          <w:rFonts w:ascii="Tahoma" w:hAnsi="Tahoma" w:cs="Tahoma"/>
          <w:sz w:val="20"/>
          <w:szCs w:val="20"/>
          <w:lang w:eastAsia="ru-RU"/>
        </w:rPr>
        <w:t>еврооблигации, приобретенные российским юридическим лицом или эмитентом еврооблигаций с целью прекращения их обращения;</w:t>
      </w:r>
    </w:p>
    <w:p w14:paraId="52333DE9" w14:textId="77777777" w:rsidR="00495627" w:rsidRPr="007F1642" w:rsidRDefault="00495627" w:rsidP="008F3D60">
      <w:pPr>
        <w:pStyle w:val="1"/>
        <w:ind w:left="1276" w:hanging="283"/>
        <w:rPr>
          <w:rFonts w:ascii="Tahoma" w:hAnsi="Tahoma" w:cs="Tahoma"/>
          <w:sz w:val="20"/>
          <w:szCs w:val="20"/>
          <w:lang w:eastAsia="ru-RU"/>
        </w:rPr>
      </w:pPr>
      <w:r w:rsidRPr="007F1642">
        <w:rPr>
          <w:rFonts w:ascii="Tahoma" w:hAnsi="Tahoma" w:cs="Tahoma"/>
          <w:sz w:val="20"/>
          <w:szCs w:val="20"/>
          <w:lang w:eastAsia="ru-RU"/>
        </w:rPr>
        <w:t xml:space="preserve">погашенные в полном объеме </w:t>
      </w:r>
      <w:r w:rsidR="00246223" w:rsidRPr="007F1642">
        <w:rPr>
          <w:rFonts w:ascii="Tahoma" w:hAnsi="Tahoma" w:cs="Tahoma"/>
          <w:sz w:val="20"/>
          <w:szCs w:val="20"/>
        </w:rPr>
        <w:t>еврооблигации</w:t>
      </w:r>
      <w:r w:rsidRPr="007F1642">
        <w:rPr>
          <w:rFonts w:ascii="Tahoma" w:hAnsi="Tahoma" w:cs="Tahoma"/>
          <w:sz w:val="20"/>
          <w:szCs w:val="20"/>
          <w:lang w:eastAsia="ru-RU"/>
        </w:rPr>
        <w:t xml:space="preserve"> Российской Федерации.</w:t>
      </w:r>
    </w:p>
    <w:p w14:paraId="12DAF98D" w14:textId="77777777" w:rsidR="00D14D4C" w:rsidRPr="007F1642" w:rsidRDefault="00D14D4C" w:rsidP="008F3D60">
      <w:pPr>
        <w:pStyle w:val="a0"/>
        <w:ind w:left="993" w:hanging="993"/>
        <w:rPr>
          <w:rFonts w:ascii="Tahoma" w:hAnsi="Tahoma" w:cs="Tahoma"/>
          <w:sz w:val="20"/>
          <w:szCs w:val="20"/>
        </w:rPr>
      </w:pPr>
      <w:r w:rsidRPr="007F1642">
        <w:rPr>
          <w:rFonts w:ascii="Tahoma" w:hAnsi="Tahoma" w:cs="Tahoma"/>
          <w:sz w:val="20"/>
          <w:szCs w:val="20"/>
        </w:rPr>
        <w:t xml:space="preserve">Операции списания еврооблигаций и еврооблигаций Российской Федерации (за исключением еврооблигаций, по которым </w:t>
      </w:r>
      <w:r w:rsidR="005E2B34" w:rsidRPr="007F1642">
        <w:rPr>
          <w:rFonts w:ascii="Tahoma" w:hAnsi="Tahoma" w:cs="Tahoma"/>
          <w:sz w:val="20"/>
          <w:szCs w:val="20"/>
        </w:rPr>
        <w:t>российским юридическим лицом</w:t>
      </w:r>
      <w:r w:rsidRPr="007F1642">
        <w:rPr>
          <w:rFonts w:ascii="Tahoma" w:hAnsi="Tahoma" w:cs="Tahoma"/>
          <w:sz w:val="20"/>
          <w:szCs w:val="20"/>
        </w:rPr>
        <w:t xml:space="preserve"> исполнены обязательства путем размещения замещающих облигаций) со счетов депо Депонентов и по зачислению погашенных в полном объеме еврооблигаций на счет хранения погашенных ценных бумаг совершаются без поручения эмитента (</w:t>
      </w:r>
      <w:r w:rsidR="005E2B34" w:rsidRPr="007F1642">
        <w:rPr>
          <w:rFonts w:ascii="Tahoma" w:hAnsi="Tahoma" w:cs="Tahoma"/>
          <w:sz w:val="20"/>
          <w:szCs w:val="20"/>
        </w:rPr>
        <w:t>российского юридического лица</w:t>
      </w:r>
      <w:r w:rsidRPr="007F1642">
        <w:rPr>
          <w:rFonts w:ascii="Tahoma" w:hAnsi="Tahoma" w:cs="Tahoma"/>
          <w:sz w:val="20"/>
          <w:szCs w:val="20"/>
        </w:rPr>
        <w:t xml:space="preserve">), Министерства финансов Российской Федерации, а также Депонентов. </w:t>
      </w:r>
    </w:p>
    <w:p w14:paraId="75A44AE5" w14:textId="77777777" w:rsidR="00D14D4C" w:rsidRDefault="00D14D4C" w:rsidP="008F3D60">
      <w:pPr>
        <w:pStyle w:val="a0"/>
        <w:ind w:left="993" w:hanging="993"/>
        <w:rPr>
          <w:rFonts w:ascii="Tahoma" w:hAnsi="Tahoma" w:cs="Tahoma"/>
          <w:sz w:val="20"/>
          <w:szCs w:val="20"/>
        </w:rPr>
      </w:pPr>
      <w:r w:rsidRPr="007F1642">
        <w:rPr>
          <w:rFonts w:ascii="Tahoma" w:hAnsi="Tahoma" w:cs="Tahoma"/>
          <w:sz w:val="20"/>
          <w:szCs w:val="20"/>
        </w:rPr>
        <w:t xml:space="preserve">Операции по зачислению еврооблигаций, по которым </w:t>
      </w:r>
      <w:r w:rsidR="005E2B34" w:rsidRPr="007F1642">
        <w:rPr>
          <w:rFonts w:ascii="Tahoma" w:hAnsi="Tahoma" w:cs="Tahoma"/>
          <w:sz w:val="20"/>
          <w:szCs w:val="20"/>
        </w:rPr>
        <w:t xml:space="preserve">российским юридическим лицом </w:t>
      </w:r>
      <w:r w:rsidRPr="007F1642">
        <w:rPr>
          <w:rFonts w:ascii="Tahoma" w:hAnsi="Tahoma" w:cs="Tahoma"/>
          <w:sz w:val="20"/>
          <w:szCs w:val="20"/>
        </w:rPr>
        <w:t xml:space="preserve">исполнены обязательства путем размещения замещающих облигаций, осуществляется на счет хранения погашенных ценных бумаг на основании поручения </w:t>
      </w:r>
      <w:r w:rsidR="005E2B34" w:rsidRPr="007F1642">
        <w:rPr>
          <w:rFonts w:ascii="Tahoma" w:hAnsi="Tahoma" w:cs="Tahoma"/>
          <w:sz w:val="20"/>
          <w:szCs w:val="20"/>
        </w:rPr>
        <w:t>российского юридического лица</w:t>
      </w:r>
      <w:r w:rsidR="00FB55DB" w:rsidRPr="007F1642">
        <w:rPr>
          <w:rFonts w:ascii="Tahoma" w:hAnsi="Tahoma" w:cs="Tahoma"/>
          <w:sz w:val="20"/>
          <w:szCs w:val="20"/>
        </w:rPr>
        <w:t xml:space="preserve"> (форма </w:t>
      </w:r>
      <w:hyperlink w:anchor="Текст_R18" w:history="1">
        <w:r w:rsidR="003B67BB" w:rsidRPr="003B67BB">
          <w:rPr>
            <w:rStyle w:val="af"/>
            <w:rFonts w:ascii="Tahoma" w:hAnsi="Tahoma" w:cs="Tahoma"/>
            <w:sz w:val="20"/>
            <w:szCs w:val="20"/>
          </w:rPr>
          <w:t>№</w:t>
        </w:r>
        <w:r w:rsidR="003B67BB" w:rsidRPr="003B67BB">
          <w:rPr>
            <w:rStyle w:val="af"/>
            <w:rFonts w:ascii="Tahoma" w:hAnsi="Tahoma" w:cs="Tahoma"/>
            <w:sz w:val="20"/>
            <w:szCs w:val="20"/>
            <w:lang w:val="en-US"/>
          </w:rPr>
          <w:t>R</w:t>
        </w:r>
        <w:r w:rsidR="003B67BB" w:rsidRPr="003B67BB">
          <w:rPr>
            <w:rStyle w:val="af"/>
            <w:rFonts w:ascii="Tahoma" w:hAnsi="Tahoma" w:cs="Tahoma"/>
            <w:sz w:val="20"/>
            <w:szCs w:val="20"/>
          </w:rPr>
          <w:t>18</w:t>
        </w:r>
      </w:hyperlink>
      <w:r w:rsidR="00FB55DB" w:rsidRPr="007F1642">
        <w:rPr>
          <w:rFonts w:ascii="Tahoma" w:hAnsi="Tahoma" w:cs="Tahoma"/>
          <w:sz w:val="20"/>
          <w:szCs w:val="20"/>
        </w:rPr>
        <w:t>)</w:t>
      </w:r>
      <w:r w:rsidRPr="007F1642">
        <w:rPr>
          <w:rFonts w:ascii="Tahoma" w:hAnsi="Tahoma" w:cs="Tahoma"/>
          <w:sz w:val="20"/>
          <w:szCs w:val="20"/>
        </w:rPr>
        <w:t>.</w:t>
      </w:r>
    </w:p>
    <w:p w14:paraId="3ADA27A1" w14:textId="77777777" w:rsidR="00E76C86" w:rsidRPr="007F1642" w:rsidRDefault="00E76C86" w:rsidP="008F3D60">
      <w:pPr>
        <w:pStyle w:val="a0"/>
        <w:ind w:left="993" w:hanging="993"/>
        <w:rPr>
          <w:rFonts w:ascii="Tahoma" w:hAnsi="Tahoma" w:cs="Tahoma"/>
          <w:sz w:val="20"/>
          <w:szCs w:val="20"/>
        </w:rPr>
      </w:pPr>
      <w:r>
        <w:rPr>
          <w:rFonts w:ascii="Tahoma" w:hAnsi="Tahoma" w:cs="Tahoma"/>
          <w:sz w:val="20"/>
          <w:szCs w:val="20"/>
        </w:rPr>
        <w:t>Операции по зачислению еврооблигаций, которые приобретены российским юридическим лицом (эмитентом еврооблигаций) с целью прекращения их обращения, осуществляются на счет хранения погашенных ценных бумаг на основании поручения российского юридического лица (эмитента еврооблигаций) (форма №</w:t>
      </w:r>
      <w:r>
        <w:rPr>
          <w:rFonts w:ascii="Tahoma" w:hAnsi="Tahoma" w:cs="Tahoma"/>
          <w:sz w:val="20"/>
          <w:szCs w:val="20"/>
          <w:lang w:val="en-US"/>
        </w:rPr>
        <w:t>R</w:t>
      </w:r>
      <w:r w:rsidRPr="00C04DE4">
        <w:rPr>
          <w:rFonts w:ascii="Tahoma" w:hAnsi="Tahoma" w:cs="Tahoma"/>
          <w:sz w:val="20"/>
          <w:szCs w:val="20"/>
        </w:rPr>
        <w:t>18</w:t>
      </w:r>
      <w:r>
        <w:rPr>
          <w:rFonts w:ascii="Tahoma" w:hAnsi="Tahoma" w:cs="Tahoma"/>
          <w:sz w:val="20"/>
          <w:szCs w:val="20"/>
        </w:rPr>
        <w:t>).</w:t>
      </w:r>
    </w:p>
    <w:p w14:paraId="5E2F2FD1" w14:textId="77777777" w:rsidR="00B62844" w:rsidRPr="007F1642" w:rsidRDefault="00835F31" w:rsidP="008F3D60">
      <w:pPr>
        <w:pStyle w:val="a0"/>
        <w:ind w:left="993" w:hanging="993"/>
        <w:rPr>
          <w:rFonts w:ascii="Tahoma" w:hAnsi="Tahoma" w:cs="Tahoma"/>
          <w:sz w:val="20"/>
          <w:szCs w:val="20"/>
        </w:rPr>
      </w:pPr>
      <w:r w:rsidRPr="007F1642">
        <w:rPr>
          <w:rFonts w:ascii="Tahoma" w:hAnsi="Tahoma" w:cs="Tahoma"/>
          <w:sz w:val="20"/>
          <w:szCs w:val="20"/>
        </w:rPr>
        <w:t xml:space="preserve">Зачисление </w:t>
      </w:r>
      <w:r w:rsidR="00FB55DB" w:rsidRPr="007F1642">
        <w:rPr>
          <w:rFonts w:ascii="Tahoma" w:hAnsi="Tahoma" w:cs="Tahoma"/>
          <w:sz w:val="20"/>
          <w:szCs w:val="20"/>
        </w:rPr>
        <w:t>еврооблигаций и еврооблигаций Российской Федерации</w:t>
      </w:r>
      <w:r w:rsidR="004D16B3" w:rsidRPr="007F1642">
        <w:rPr>
          <w:rFonts w:ascii="Tahoma" w:hAnsi="Tahoma" w:cs="Tahoma"/>
          <w:sz w:val="20"/>
          <w:szCs w:val="20"/>
        </w:rPr>
        <w:t xml:space="preserve"> </w:t>
      </w:r>
      <w:r w:rsidRPr="007F1642">
        <w:rPr>
          <w:rFonts w:ascii="Tahoma" w:hAnsi="Tahoma" w:cs="Tahoma"/>
          <w:sz w:val="20"/>
          <w:szCs w:val="20"/>
        </w:rPr>
        <w:t xml:space="preserve">на счет хранения погашенных ценных бумаг происходит одновременно с их списанием со счетов депо Депонентов, на которых </w:t>
      </w:r>
      <w:r w:rsidR="001172BB" w:rsidRPr="007F1642">
        <w:rPr>
          <w:rFonts w:ascii="Tahoma" w:hAnsi="Tahoma" w:cs="Tahoma"/>
          <w:sz w:val="20"/>
          <w:szCs w:val="20"/>
        </w:rPr>
        <w:t xml:space="preserve">они </w:t>
      </w:r>
      <w:r w:rsidRPr="007F1642">
        <w:rPr>
          <w:rFonts w:ascii="Tahoma" w:hAnsi="Tahoma" w:cs="Tahoma"/>
          <w:sz w:val="20"/>
          <w:szCs w:val="20"/>
        </w:rPr>
        <w:t>учитывались</w:t>
      </w:r>
      <w:r w:rsidR="00D05107" w:rsidRPr="007F1642">
        <w:rPr>
          <w:rFonts w:ascii="Tahoma" w:hAnsi="Tahoma" w:cs="Tahoma"/>
          <w:sz w:val="20"/>
          <w:szCs w:val="20"/>
        </w:rPr>
        <w:t>.</w:t>
      </w:r>
    </w:p>
    <w:p w14:paraId="534A4715" w14:textId="77777777" w:rsidR="00B62844" w:rsidRPr="007F1642" w:rsidRDefault="00B62844" w:rsidP="008F3D60">
      <w:pPr>
        <w:pStyle w:val="a0"/>
        <w:ind w:left="993" w:hanging="993"/>
        <w:rPr>
          <w:rFonts w:ascii="Tahoma" w:hAnsi="Tahoma" w:cs="Tahoma"/>
          <w:sz w:val="20"/>
          <w:szCs w:val="20"/>
        </w:rPr>
      </w:pPr>
      <w:r w:rsidRPr="007F1642">
        <w:rPr>
          <w:rFonts w:ascii="Tahoma" w:hAnsi="Tahoma" w:cs="Tahoma"/>
          <w:sz w:val="20"/>
          <w:szCs w:val="20"/>
        </w:rPr>
        <w:t xml:space="preserve">Операции по списанию </w:t>
      </w:r>
      <w:r w:rsidR="009868BC" w:rsidRPr="007F1642">
        <w:rPr>
          <w:rFonts w:ascii="Tahoma" w:hAnsi="Tahoma" w:cs="Tahoma"/>
          <w:sz w:val="20"/>
          <w:szCs w:val="20"/>
        </w:rPr>
        <w:t>еврооблигаций и еврооблигаций Российской Федерации</w:t>
      </w:r>
      <w:r w:rsidR="00C12DC8" w:rsidRPr="007F1642">
        <w:rPr>
          <w:rFonts w:ascii="Tahoma" w:hAnsi="Tahoma" w:cs="Tahoma"/>
          <w:sz w:val="20"/>
          <w:szCs w:val="20"/>
        </w:rPr>
        <w:t xml:space="preserve"> </w:t>
      </w:r>
      <w:r w:rsidRPr="007F1642">
        <w:rPr>
          <w:rFonts w:ascii="Tahoma" w:hAnsi="Tahoma" w:cs="Tahoma"/>
          <w:sz w:val="20"/>
          <w:szCs w:val="20"/>
        </w:rPr>
        <w:t>со счета хранения погашенных ценных бумаг осуществляются только при условии получения Депозитарием документ</w:t>
      </w:r>
      <w:r w:rsidR="009868BC" w:rsidRPr="007F1642">
        <w:rPr>
          <w:rFonts w:ascii="Tahoma" w:hAnsi="Tahoma" w:cs="Tahoma"/>
          <w:sz w:val="20"/>
          <w:szCs w:val="20"/>
        </w:rPr>
        <w:t>ов, подтверждающих</w:t>
      </w:r>
      <w:r w:rsidRPr="007F1642">
        <w:rPr>
          <w:rFonts w:ascii="Tahoma" w:hAnsi="Tahoma" w:cs="Tahoma"/>
          <w:sz w:val="20"/>
          <w:szCs w:val="20"/>
        </w:rPr>
        <w:t xml:space="preserve"> списание такого же количества </w:t>
      </w:r>
      <w:r w:rsidR="009868BC" w:rsidRPr="007F1642">
        <w:rPr>
          <w:rFonts w:ascii="Tahoma" w:hAnsi="Tahoma" w:cs="Tahoma"/>
          <w:sz w:val="20"/>
          <w:szCs w:val="20"/>
        </w:rPr>
        <w:t xml:space="preserve">еврооблигаций (еврооблигаций Российской Федерации) </w:t>
      </w:r>
      <w:r w:rsidRPr="007F1642">
        <w:rPr>
          <w:rFonts w:ascii="Tahoma" w:hAnsi="Tahoma" w:cs="Tahoma"/>
          <w:sz w:val="20"/>
          <w:szCs w:val="20"/>
        </w:rPr>
        <w:t>со счета Депозитария в иностранном депозитарии.</w:t>
      </w:r>
    </w:p>
    <w:p w14:paraId="6395C885" w14:textId="54D22C97" w:rsidR="00B62844" w:rsidRDefault="009868BC" w:rsidP="008F3D60">
      <w:pPr>
        <w:pStyle w:val="a0"/>
        <w:ind w:left="993" w:hanging="993"/>
        <w:rPr>
          <w:rFonts w:ascii="Tahoma" w:hAnsi="Tahoma" w:cs="Tahoma"/>
          <w:sz w:val="20"/>
          <w:szCs w:val="20"/>
        </w:rPr>
      </w:pPr>
      <w:r w:rsidRPr="007F1642">
        <w:rPr>
          <w:rFonts w:ascii="Tahoma" w:hAnsi="Tahoma" w:cs="Tahoma"/>
          <w:sz w:val="20"/>
          <w:szCs w:val="20"/>
        </w:rPr>
        <w:t>Требования, п</w:t>
      </w:r>
      <w:r w:rsidR="00B62844" w:rsidRPr="007F1642">
        <w:rPr>
          <w:rFonts w:ascii="Tahoma" w:hAnsi="Tahoma" w:cs="Tahoma"/>
          <w:sz w:val="20"/>
          <w:szCs w:val="20"/>
        </w:rPr>
        <w:t xml:space="preserve">редусмотренные </w:t>
      </w:r>
      <w:r w:rsidR="00336D9C" w:rsidRPr="007F1642">
        <w:rPr>
          <w:rFonts w:ascii="Tahoma" w:hAnsi="Tahoma" w:cs="Tahoma"/>
          <w:sz w:val="20"/>
          <w:szCs w:val="20"/>
        </w:rPr>
        <w:t>п</w:t>
      </w:r>
      <w:r w:rsidR="009A4398">
        <w:rPr>
          <w:rFonts w:ascii="Tahoma" w:hAnsi="Tahoma" w:cs="Tahoma"/>
          <w:sz w:val="20"/>
          <w:szCs w:val="20"/>
        </w:rPr>
        <w:t>унктом</w:t>
      </w:r>
      <w:r w:rsidR="00336D9C" w:rsidRPr="007F1642">
        <w:rPr>
          <w:rFonts w:ascii="Tahoma" w:hAnsi="Tahoma" w:cs="Tahoma"/>
          <w:sz w:val="20"/>
          <w:szCs w:val="20"/>
        </w:rPr>
        <w:t xml:space="preserve"> </w:t>
      </w:r>
      <w:r w:rsidR="00821166" w:rsidRPr="007F1642">
        <w:rPr>
          <w:rFonts w:ascii="Tahoma" w:hAnsi="Tahoma" w:cs="Tahoma"/>
          <w:sz w:val="20"/>
          <w:szCs w:val="20"/>
        </w:rPr>
        <w:t>6.</w:t>
      </w:r>
      <w:r w:rsidR="00336D9C" w:rsidRPr="007F1642">
        <w:rPr>
          <w:rFonts w:ascii="Tahoma" w:hAnsi="Tahoma" w:cs="Tahoma"/>
          <w:sz w:val="20"/>
          <w:szCs w:val="20"/>
        </w:rPr>
        <w:t>3</w:t>
      </w:r>
      <w:r w:rsidR="00336D9C">
        <w:rPr>
          <w:rFonts w:ascii="Tahoma" w:hAnsi="Tahoma" w:cs="Tahoma"/>
          <w:sz w:val="20"/>
          <w:szCs w:val="20"/>
        </w:rPr>
        <w:t>1</w:t>
      </w:r>
      <w:r w:rsidR="000634FE" w:rsidRPr="007F1642">
        <w:rPr>
          <w:rFonts w:ascii="Tahoma" w:hAnsi="Tahoma" w:cs="Tahoma"/>
          <w:sz w:val="20"/>
          <w:szCs w:val="20"/>
        </w:rPr>
        <w:t>.</w:t>
      </w:r>
      <w:r w:rsidRPr="007F1642">
        <w:rPr>
          <w:rFonts w:ascii="Tahoma" w:hAnsi="Tahoma" w:cs="Tahoma"/>
          <w:sz w:val="20"/>
          <w:szCs w:val="20"/>
        </w:rPr>
        <w:t>,</w:t>
      </w:r>
      <w:r w:rsidR="00B62844" w:rsidRPr="007F1642">
        <w:rPr>
          <w:rFonts w:ascii="Tahoma" w:hAnsi="Tahoma" w:cs="Tahoma"/>
          <w:sz w:val="20"/>
          <w:szCs w:val="20"/>
        </w:rPr>
        <w:t xml:space="preserve"> применяются, если иное не установлено Банком России.</w:t>
      </w:r>
    </w:p>
    <w:p w14:paraId="043A72A2" w14:textId="77777777" w:rsidR="00222156" w:rsidRPr="00182C3E" w:rsidRDefault="00222156" w:rsidP="008F3D60">
      <w:pPr>
        <w:pStyle w:val="20"/>
        <w:ind w:left="993" w:hanging="993"/>
        <w:rPr>
          <w:rFonts w:ascii="Tahoma" w:hAnsi="Tahoma" w:cs="Tahoma"/>
          <w:color w:val="0099FF"/>
          <w:sz w:val="20"/>
          <w:szCs w:val="20"/>
        </w:rPr>
      </w:pPr>
      <w:bookmarkStart w:id="486" w:name="_Toc242285954"/>
      <w:r w:rsidRPr="00182C3E">
        <w:rPr>
          <w:rFonts w:ascii="Tahoma" w:hAnsi="Tahoma" w:cs="Tahoma"/>
          <w:color w:val="0099FF"/>
          <w:sz w:val="20"/>
          <w:szCs w:val="20"/>
        </w:rPr>
        <w:t xml:space="preserve">Особенности совершения депозитарных операций по счету депо </w:t>
      </w:r>
      <w:proofErr w:type="spellStart"/>
      <w:r w:rsidRPr="00182C3E">
        <w:rPr>
          <w:rFonts w:ascii="Tahoma" w:hAnsi="Tahoma" w:cs="Tahoma"/>
          <w:color w:val="0099FF"/>
          <w:sz w:val="20"/>
          <w:szCs w:val="20"/>
        </w:rPr>
        <w:t>эскроу</w:t>
      </w:r>
      <w:proofErr w:type="spellEnd"/>
      <w:r w:rsidRPr="00182C3E">
        <w:rPr>
          <w:rFonts w:ascii="Tahoma" w:hAnsi="Tahoma" w:cs="Tahoma"/>
          <w:color w:val="0099FF"/>
          <w:sz w:val="20"/>
          <w:szCs w:val="20"/>
        </w:rPr>
        <w:t>-агента</w:t>
      </w:r>
      <w:bookmarkEnd w:id="486"/>
      <w:r w:rsidRPr="00182C3E">
        <w:rPr>
          <w:rFonts w:ascii="Tahoma" w:hAnsi="Tahoma" w:cs="Tahoma"/>
          <w:color w:val="0099FF"/>
          <w:sz w:val="20"/>
          <w:szCs w:val="20"/>
        </w:rPr>
        <w:t xml:space="preserve"> </w:t>
      </w:r>
    </w:p>
    <w:p w14:paraId="514C5BEF" w14:textId="77777777" w:rsidR="00222156" w:rsidRPr="0044557A" w:rsidRDefault="00222156" w:rsidP="008F3D60">
      <w:pPr>
        <w:pStyle w:val="a0"/>
        <w:ind w:left="993" w:hanging="993"/>
        <w:rPr>
          <w:rFonts w:ascii="Tahoma" w:hAnsi="Tahoma" w:cs="Tahoma"/>
          <w:sz w:val="20"/>
          <w:szCs w:val="20"/>
        </w:rPr>
      </w:pPr>
      <w:r w:rsidRPr="0044557A">
        <w:rPr>
          <w:rFonts w:ascii="Tahoma" w:hAnsi="Tahoma" w:cs="Tahoma"/>
          <w:sz w:val="20"/>
          <w:szCs w:val="20"/>
        </w:rPr>
        <w:t xml:space="preserve">Ценные бумаги, права на которые учитываются на счете депо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принадлежат лицу, передавшему их на депонирование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-агенту (далее - Депонент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а при наступлении указанных в договоре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обстоятельств лицу, в пользу которого осуществляется депонирование ценных бумаг (далее - Бенефициар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796FCAAB" w14:textId="77777777" w:rsidR="00222156" w:rsidRPr="0044557A" w:rsidRDefault="00222156" w:rsidP="008F3D60">
      <w:pPr>
        <w:pStyle w:val="a0"/>
        <w:ind w:left="993" w:hanging="993"/>
        <w:rPr>
          <w:rFonts w:ascii="Tahoma" w:hAnsi="Tahoma" w:cs="Tahoma"/>
          <w:sz w:val="20"/>
          <w:szCs w:val="20"/>
        </w:rPr>
      </w:pPr>
      <w:r w:rsidRPr="0044557A">
        <w:rPr>
          <w:rFonts w:ascii="Tahoma" w:hAnsi="Tahoma" w:cs="Tahoma"/>
          <w:sz w:val="20"/>
          <w:szCs w:val="20"/>
        </w:rPr>
        <w:t xml:space="preserve">Основанием для зачисления ценных бумаг на счет депо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и их обременения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является Поручение на депонирование/перевод и обременение/прекращение обременения ценных бумаг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(Форма </w:t>
      </w:r>
      <w:hyperlink w:anchor="Текст_R07_5" w:history="1">
        <w:r w:rsidRPr="00B33CC4">
          <w:rPr>
            <w:rStyle w:val="af"/>
            <w:rFonts w:ascii="Tahoma" w:hAnsi="Tahoma" w:cs="Tahoma"/>
            <w:sz w:val="20"/>
            <w:szCs w:val="20"/>
          </w:rPr>
          <w:t>№R07-5</w:t>
        </w:r>
      </w:hyperlink>
      <w:r w:rsidRPr="0044557A">
        <w:rPr>
          <w:rFonts w:ascii="Tahoma" w:hAnsi="Tahoma" w:cs="Tahoma"/>
          <w:sz w:val="20"/>
          <w:szCs w:val="20"/>
        </w:rPr>
        <w:t xml:space="preserve">), подписанное Депонентом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и содержащее сведения, позволяющие идентифицировать Депонента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 Бенефициара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с указанием того, кто в соответствии с договором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будет осуществлять права по депонированным на этом счете</w:t>
      </w:r>
      <w:r w:rsidR="00A27E64">
        <w:rPr>
          <w:rFonts w:ascii="Tahoma" w:hAnsi="Tahoma" w:cs="Tahoma"/>
          <w:sz w:val="20"/>
          <w:szCs w:val="20"/>
        </w:rPr>
        <w:t xml:space="preserve"> депо</w:t>
      </w:r>
      <w:r w:rsidRPr="0044557A">
        <w:rPr>
          <w:rFonts w:ascii="Tahoma" w:hAnsi="Tahoma" w:cs="Tahoma"/>
          <w:sz w:val="20"/>
          <w:szCs w:val="20"/>
        </w:rPr>
        <w:t xml:space="preserve"> ценным бумагам, а также перечень оснований для осуществления операций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в рамках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50BF0312" w14:textId="77777777" w:rsidR="00222156" w:rsidRPr="0044557A" w:rsidRDefault="00222156" w:rsidP="008F3D60">
      <w:pPr>
        <w:pStyle w:val="a0"/>
        <w:ind w:left="993" w:hanging="993"/>
        <w:rPr>
          <w:rFonts w:ascii="Tahoma" w:hAnsi="Tahoma" w:cs="Tahoma"/>
          <w:sz w:val="20"/>
          <w:szCs w:val="20"/>
        </w:rPr>
      </w:pPr>
      <w:r w:rsidRPr="0044557A">
        <w:rPr>
          <w:rFonts w:ascii="Tahoma" w:hAnsi="Tahoma" w:cs="Tahoma"/>
          <w:sz w:val="20"/>
          <w:szCs w:val="20"/>
        </w:rPr>
        <w:t xml:space="preserve">С момента зачисления ценных бумаг на счет депо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такие ценные бумаги считаются переданными на депонирование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одновременно Депозитарием вносится запись об обременении данных ценных бумаг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4AE5BA9B" w14:textId="77777777" w:rsidR="00222156" w:rsidRPr="0044557A" w:rsidRDefault="00222156" w:rsidP="008F3D60">
      <w:pPr>
        <w:pStyle w:val="a0"/>
        <w:ind w:left="993" w:hanging="993"/>
        <w:rPr>
          <w:rFonts w:ascii="Tahoma" w:hAnsi="Tahoma" w:cs="Tahoma"/>
          <w:sz w:val="20"/>
          <w:szCs w:val="20"/>
        </w:rPr>
      </w:pP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 не вправе распоряжаться депонированными ценными бумагами, если иное не предусмотрено договором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6A34A9D1" w14:textId="77777777" w:rsidR="00222156" w:rsidRPr="0044557A" w:rsidRDefault="00222156" w:rsidP="008F3D60">
      <w:pPr>
        <w:pStyle w:val="a0"/>
        <w:ind w:left="993" w:hanging="993"/>
        <w:rPr>
          <w:rFonts w:ascii="Tahoma" w:hAnsi="Tahoma" w:cs="Tahoma"/>
          <w:sz w:val="20"/>
          <w:szCs w:val="20"/>
        </w:rPr>
      </w:pP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 не позднее дня, следующего за днем, когда он узнал или должен был узнать о возникновении указанных в договоре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оснований для передачи депонированных ценных бумаг Бенефициару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предоставляет в Депозитарий поручение (Форма </w:t>
      </w:r>
      <w:hyperlink w:anchor="Текст_R07_5" w:history="1">
        <w:r w:rsidRPr="00B33CC4">
          <w:rPr>
            <w:rStyle w:val="af"/>
            <w:rFonts w:ascii="Tahoma" w:hAnsi="Tahoma" w:cs="Tahoma"/>
            <w:sz w:val="20"/>
            <w:szCs w:val="20"/>
          </w:rPr>
          <w:t>№R07-5</w:t>
        </w:r>
      </w:hyperlink>
      <w:r w:rsidRPr="0044557A">
        <w:rPr>
          <w:rFonts w:ascii="Tahoma" w:hAnsi="Tahoma" w:cs="Tahoma"/>
          <w:sz w:val="20"/>
          <w:szCs w:val="20"/>
        </w:rPr>
        <w:t xml:space="preserve">) на прекращение обременения ценных бумаг и перевод ценных бумаг </w:t>
      </w:r>
      <w:r w:rsidR="00A27E64">
        <w:rPr>
          <w:rFonts w:ascii="Tahoma" w:hAnsi="Tahoma" w:cs="Tahoma"/>
          <w:sz w:val="20"/>
          <w:szCs w:val="20"/>
        </w:rPr>
        <w:t xml:space="preserve">на счет депо </w:t>
      </w:r>
      <w:r w:rsidRPr="0044557A">
        <w:rPr>
          <w:rFonts w:ascii="Tahoma" w:hAnsi="Tahoma" w:cs="Tahoma"/>
          <w:sz w:val="20"/>
          <w:szCs w:val="20"/>
        </w:rPr>
        <w:t xml:space="preserve">Бенефициара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Депозитарий осуществляет перевод </w:t>
      </w:r>
      <w:r w:rsidR="00A27E64">
        <w:rPr>
          <w:rFonts w:ascii="Tahoma" w:hAnsi="Tahoma" w:cs="Tahoma"/>
          <w:sz w:val="20"/>
          <w:szCs w:val="20"/>
        </w:rPr>
        <w:t xml:space="preserve">обремененных </w:t>
      </w:r>
      <w:r w:rsidRPr="0044557A">
        <w:rPr>
          <w:rFonts w:ascii="Tahoma" w:hAnsi="Tahoma" w:cs="Tahoma"/>
          <w:sz w:val="20"/>
          <w:szCs w:val="20"/>
        </w:rPr>
        <w:t xml:space="preserve">ценных бумаг </w:t>
      </w:r>
      <w:r w:rsidR="00A27E64">
        <w:rPr>
          <w:rFonts w:ascii="Tahoma" w:hAnsi="Tahoma" w:cs="Tahoma"/>
          <w:sz w:val="20"/>
          <w:szCs w:val="20"/>
        </w:rPr>
        <w:t xml:space="preserve">на счет депо Бенефициара по договору </w:t>
      </w:r>
      <w:proofErr w:type="spellStart"/>
      <w:r w:rsidR="00A27E64">
        <w:rPr>
          <w:rFonts w:ascii="Tahoma" w:hAnsi="Tahoma" w:cs="Tahoma"/>
          <w:sz w:val="20"/>
          <w:szCs w:val="20"/>
        </w:rPr>
        <w:t>эскроу</w:t>
      </w:r>
      <w:proofErr w:type="spellEnd"/>
      <w:r w:rsidR="00A27E64">
        <w:rPr>
          <w:rFonts w:ascii="Tahoma" w:hAnsi="Tahoma" w:cs="Tahoma"/>
          <w:sz w:val="20"/>
          <w:szCs w:val="20"/>
        </w:rPr>
        <w:t xml:space="preserve"> </w:t>
      </w:r>
      <w:r w:rsidRPr="0044557A">
        <w:rPr>
          <w:rFonts w:ascii="Tahoma" w:hAnsi="Tahoma" w:cs="Tahoma"/>
          <w:sz w:val="20"/>
          <w:szCs w:val="20"/>
        </w:rPr>
        <w:t xml:space="preserve">без предоставления встречного поручения от Бенефициара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если договор</w:t>
      </w:r>
      <w:r w:rsidR="00A27E64" w:rsidRPr="00A27E64">
        <w:rPr>
          <w:rFonts w:ascii="Tahoma" w:hAnsi="Tahoma" w:cs="Tahoma"/>
          <w:sz w:val="20"/>
          <w:szCs w:val="20"/>
        </w:rPr>
        <w:t xml:space="preserve">ом </w:t>
      </w:r>
      <w:proofErr w:type="spellStart"/>
      <w:r w:rsidR="00A27E64" w:rsidRPr="00A27E64">
        <w:rPr>
          <w:rFonts w:ascii="Tahoma" w:hAnsi="Tahoma" w:cs="Tahoma"/>
          <w:sz w:val="20"/>
          <w:szCs w:val="20"/>
        </w:rPr>
        <w:t>эскроу</w:t>
      </w:r>
      <w:proofErr w:type="spellEnd"/>
      <w:r w:rsidR="00A27E64" w:rsidRPr="00A27E64">
        <w:rPr>
          <w:rFonts w:ascii="Tahoma" w:hAnsi="Tahoma" w:cs="Tahoma"/>
          <w:sz w:val="20"/>
          <w:szCs w:val="20"/>
        </w:rPr>
        <w:t xml:space="preserve"> не предусмотрено иное</w:t>
      </w:r>
      <w:r w:rsidR="00A27E64">
        <w:rPr>
          <w:rFonts w:ascii="Tahoma" w:hAnsi="Tahoma" w:cs="Tahoma"/>
          <w:sz w:val="20"/>
          <w:szCs w:val="20"/>
        </w:rPr>
        <w:t xml:space="preserve">, </w:t>
      </w:r>
      <w:r w:rsidR="00A27E64" w:rsidRPr="0044557A">
        <w:rPr>
          <w:rFonts w:ascii="Tahoma" w:hAnsi="Tahoma" w:cs="Tahoma"/>
          <w:sz w:val="20"/>
          <w:szCs w:val="20"/>
        </w:rPr>
        <w:t xml:space="preserve">после чего вносит запись о прекращении обременения ценных бумаг по договору </w:t>
      </w:r>
      <w:proofErr w:type="spellStart"/>
      <w:r w:rsidR="00A27E64" w:rsidRPr="0044557A">
        <w:rPr>
          <w:rFonts w:ascii="Tahoma" w:hAnsi="Tahoma" w:cs="Tahoma"/>
          <w:sz w:val="20"/>
          <w:szCs w:val="20"/>
        </w:rPr>
        <w:t>эскроу</w:t>
      </w:r>
      <w:proofErr w:type="spellEnd"/>
      <w:r w:rsidR="00A27E64" w:rsidRPr="0044557A">
        <w:rPr>
          <w:rFonts w:ascii="Tahoma" w:hAnsi="Tahoma" w:cs="Tahoma"/>
          <w:sz w:val="20"/>
          <w:szCs w:val="20"/>
        </w:rPr>
        <w:t xml:space="preserve"> (на счете депо Бенефициара по договору </w:t>
      </w:r>
      <w:proofErr w:type="spellStart"/>
      <w:r w:rsidR="00A27E64" w:rsidRPr="0044557A">
        <w:rPr>
          <w:rFonts w:ascii="Tahoma" w:hAnsi="Tahoma" w:cs="Tahoma"/>
          <w:sz w:val="20"/>
          <w:szCs w:val="20"/>
        </w:rPr>
        <w:t>эскроу</w:t>
      </w:r>
      <w:proofErr w:type="spellEnd"/>
      <w:r w:rsidR="00A27E64" w:rsidRPr="0044557A">
        <w:rPr>
          <w:rFonts w:ascii="Tahoma" w:hAnsi="Tahoma" w:cs="Tahoma"/>
          <w:sz w:val="20"/>
          <w:szCs w:val="20"/>
        </w:rPr>
        <w:t>).</w:t>
      </w:r>
    </w:p>
    <w:p w14:paraId="0163AB25" w14:textId="77777777" w:rsidR="00222156" w:rsidRPr="0044557A" w:rsidRDefault="00222156" w:rsidP="005E35EC">
      <w:pPr>
        <w:pStyle w:val="a0"/>
        <w:numPr>
          <w:ilvl w:val="0"/>
          <w:numId w:val="0"/>
        </w:numPr>
        <w:ind w:left="993"/>
        <w:rPr>
          <w:rFonts w:ascii="Tahoma" w:hAnsi="Tahoma" w:cs="Tahoma"/>
          <w:sz w:val="20"/>
          <w:szCs w:val="20"/>
        </w:rPr>
      </w:pPr>
      <w:r w:rsidRPr="0044557A">
        <w:rPr>
          <w:rFonts w:ascii="Tahoma" w:hAnsi="Tahoma" w:cs="Tahoma"/>
          <w:sz w:val="20"/>
          <w:szCs w:val="20"/>
        </w:rPr>
        <w:t xml:space="preserve">Депозитарий не несет никаких обязательств по осуществлению проверки факта наступления указанных в договоре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оснований для передачи депонированных ценных бумаг Бенефициару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 вправе не требовать предоставления документа, подтверждающего наступление таких оснований. Ответственность за соблюдение условий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полностью лежит на </w:t>
      </w:r>
      <w:proofErr w:type="spellStart"/>
      <w:r w:rsidRPr="0044557A">
        <w:rPr>
          <w:rFonts w:ascii="Tahoma" w:hAnsi="Tahoma" w:cs="Tahoma"/>
          <w:sz w:val="20"/>
          <w:szCs w:val="20"/>
        </w:rPr>
        <w:t>Эскроу</w:t>
      </w:r>
      <w:proofErr w:type="spellEnd"/>
      <w:r w:rsidRPr="0044557A">
        <w:rPr>
          <w:rFonts w:ascii="Tahoma" w:hAnsi="Tahoma" w:cs="Tahoma"/>
          <w:sz w:val="20"/>
          <w:szCs w:val="20"/>
        </w:rPr>
        <w:t>-агенте.</w:t>
      </w:r>
    </w:p>
    <w:p w14:paraId="67A9535A" w14:textId="77777777" w:rsidR="00222156" w:rsidRPr="0044557A" w:rsidRDefault="00222156" w:rsidP="008F3D60">
      <w:pPr>
        <w:pStyle w:val="a0"/>
        <w:ind w:left="993" w:hanging="993"/>
        <w:rPr>
          <w:rFonts w:ascii="Tahoma" w:hAnsi="Tahoma" w:cs="Tahoma"/>
          <w:sz w:val="20"/>
          <w:szCs w:val="20"/>
        </w:rPr>
      </w:pPr>
      <w:r w:rsidRPr="0044557A">
        <w:rPr>
          <w:rFonts w:ascii="Tahoma" w:hAnsi="Tahoma" w:cs="Tahoma"/>
          <w:sz w:val="20"/>
          <w:szCs w:val="20"/>
        </w:rPr>
        <w:t xml:space="preserve">Если указанные в договоре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основания передачи депонированных ценных бумаг Бенефициару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в течение срока действия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не возникают или при наступлении иных предусмотренных договором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оснований для возврата ценных бумаг Депоненту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 предоставляет в Депозитарий поручение (Форма </w:t>
      </w:r>
      <w:hyperlink w:anchor="Текст_R07_5" w:history="1">
        <w:r w:rsidRPr="00B33CC4">
          <w:rPr>
            <w:rStyle w:val="af"/>
            <w:rFonts w:ascii="Tahoma" w:hAnsi="Tahoma" w:cs="Tahoma"/>
            <w:sz w:val="20"/>
            <w:szCs w:val="20"/>
          </w:rPr>
          <w:t>№R07-5</w:t>
        </w:r>
      </w:hyperlink>
      <w:r w:rsidRPr="0044557A">
        <w:rPr>
          <w:rFonts w:ascii="Tahoma" w:hAnsi="Tahoma" w:cs="Tahoma"/>
          <w:sz w:val="20"/>
          <w:szCs w:val="20"/>
        </w:rPr>
        <w:t xml:space="preserve">) на прекращение обременения ценных бумаг и их возврат Депоненту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Поручение должно быть также подписано Бенефициаром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Депозитарий осуществляет перевод </w:t>
      </w:r>
      <w:r w:rsidR="000F150D">
        <w:rPr>
          <w:rFonts w:ascii="Tahoma" w:hAnsi="Tahoma" w:cs="Tahoma"/>
          <w:sz w:val="20"/>
          <w:szCs w:val="20"/>
        </w:rPr>
        <w:t xml:space="preserve">обремененных </w:t>
      </w:r>
      <w:r w:rsidRPr="0044557A">
        <w:rPr>
          <w:rFonts w:ascii="Tahoma" w:hAnsi="Tahoma" w:cs="Tahoma"/>
          <w:sz w:val="20"/>
          <w:szCs w:val="20"/>
        </w:rPr>
        <w:t xml:space="preserve">ценных бумаг </w:t>
      </w:r>
      <w:r w:rsidR="000F150D">
        <w:rPr>
          <w:rFonts w:ascii="Tahoma" w:hAnsi="Tahoma" w:cs="Tahoma"/>
          <w:sz w:val="20"/>
          <w:szCs w:val="20"/>
        </w:rPr>
        <w:t xml:space="preserve">на счет депо </w:t>
      </w:r>
      <w:r w:rsidR="009067BE">
        <w:rPr>
          <w:rFonts w:ascii="Tahoma" w:hAnsi="Tahoma" w:cs="Tahoma"/>
          <w:sz w:val="20"/>
          <w:szCs w:val="20"/>
        </w:rPr>
        <w:t xml:space="preserve">Депонента </w:t>
      </w:r>
      <w:r w:rsidR="000F150D">
        <w:rPr>
          <w:rFonts w:ascii="Tahoma" w:hAnsi="Tahoma" w:cs="Tahoma"/>
          <w:sz w:val="20"/>
          <w:szCs w:val="20"/>
        </w:rPr>
        <w:t xml:space="preserve">по договору </w:t>
      </w:r>
      <w:proofErr w:type="spellStart"/>
      <w:r w:rsidR="000F150D">
        <w:rPr>
          <w:rFonts w:ascii="Tahoma" w:hAnsi="Tahoma" w:cs="Tahoma"/>
          <w:sz w:val="20"/>
          <w:szCs w:val="20"/>
        </w:rPr>
        <w:t>эскроу</w:t>
      </w:r>
      <w:proofErr w:type="spellEnd"/>
      <w:r w:rsidR="000F150D">
        <w:rPr>
          <w:rFonts w:ascii="Tahoma" w:hAnsi="Tahoma" w:cs="Tahoma"/>
          <w:sz w:val="20"/>
          <w:szCs w:val="20"/>
        </w:rPr>
        <w:t xml:space="preserve"> </w:t>
      </w:r>
      <w:r w:rsidRPr="0044557A">
        <w:rPr>
          <w:rFonts w:ascii="Tahoma" w:hAnsi="Tahoma" w:cs="Tahoma"/>
          <w:sz w:val="20"/>
          <w:szCs w:val="20"/>
        </w:rPr>
        <w:t xml:space="preserve">без предоставления встречного поручения </w:t>
      </w:r>
      <w:r w:rsidR="000F150D" w:rsidRPr="000F150D">
        <w:rPr>
          <w:rFonts w:ascii="Tahoma" w:hAnsi="Tahoma" w:cs="Tahoma"/>
          <w:sz w:val="20"/>
          <w:szCs w:val="20"/>
        </w:rPr>
        <w:t xml:space="preserve">от Депонента по договору </w:t>
      </w:r>
      <w:proofErr w:type="spellStart"/>
      <w:r w:rsidR="000F150D" w:rsidRPr="000F150D">
        <w:rPr>
          <w:rFonts w:ascii="Tahoma" w:hAnsi="Tahoma" w:cs="Tahoma"/>
          <w:sz w:val="20"/>
          <w:szCs w:val="20"/>
        </w:rPr>
        <w:t>эскроу</w:t>
      </w:r>
      <w:proofErr w:type="spellEnd"/>
      <w:r w:rsidR="000F150D">
        <w:rPr>
          <w:rFonts w:ascii="Tahoma" w:hAnsi="Tahoma" w:cs="Tahoma"/>
          <w:sz w:val="20"/>
          <w:szCs w:val="20"/>
        </w:rPr>
        <w:t xml:space="preserve">, </w:t>
      </w:r>
      <w:r w:rsidR="000F150D" w:rsidRPr="0044557A">
        <w:rPr>
          <w:rFonts w:ascii="Tahoma" w:hAnsi="Tahoma" w:cs="Tahoma"/>
          <w:sz w:val="20"/>
          <w:szCs w:val="20"/>
        </w:rPr>
        <w:t xml:space="preserve">если договором </w:t>
      </w:r>
      <w:proofErr w:type="spellStart"/>
      <w:r w:rsidR="000F150D" w:rsidRPr="0044557A">
        <w:rPr>
          <w:rFonts w:ascii="Tahoma" w:hAnsi="Tahoma" w:cs="Tahoma"/>
          <w:sz w:val="20"/>
          <w:szCs w:val="20"/>
        </w:rPr>
        <w:t>эскроу</w:t>
      </w:r>
      <w:proofErr w:type="spellEnd"/>
      <w:r w:rsidR="000F150D" w:rsidRPr="0044557A">
        <w:rPr>
          <w:rFonts w:ascii="Tahoma" w:hAnsi="Tahoma" w:cs="Tahoma"/>
          <w:sz w:val="20"/>
          <w:szCs w:val="20"/>
        </w:rPr>
        <w:t xml:space="preserve"> не предусмотрено иное, после чего вносит запись о прекращении обременения ценных бумаг по договору </w:t>
      </w:r>
      <w:proofErr w:type="spellStart"/>
      <w:r w:rsidR="000F150D" w:rsidRPr="0044557A">
        <w:rPr>
          <w:rFonts w:ascii="Tahoma" w:hAnsi="Tahoma" w:cs="Tahoma"/>
          <w:sz w:val="20"/>
          <w:szCs w:val="20"/>
        </w:rPr>
        <w:t>эскроу</w:t>
      </w:r>
      <w:proofErr w:type="spellEnd"/>
      <w:r w:rsidR="000F150D" w:rsidRPr="0044557A">
        <w:rPr>
          <w:rFonts w:ascii="Tahoma" w:hAnsi="Tahoma" w:cs="Tahoma"/>
          <w:sz w:val="20"/>
          <w:szCs w:val="20"/>
        </w:rPr>
        <w:t xml:space="preserve"> (на счете депо Депонента по договору </w:t>
      </w:r>
      <w:proofErr w:type="spellStart"/>
      <w:r w:rsidR="000F150D" w:rsidRPr="0044557A">
        <w:rPr>
          <w:rFonts w:ascii="Tahoma" w:hAnsi="Tahoma" w:cs="Tahoma"/>
          <w:sz w:val="20"/>
          <w:szCs w:val="20"/>
        </w:rPr>
        <w:t>эскроу</w:t>
      </w:r>
      <w:proofErr w:type="spellEnd"/>
      <w:r w:rsidR="000F150D" w:rsidRPr="0044557A">
        <w:rPr>
          <w:rFonts w:ascii="Tahoma" w:hAnsi="Tahoma" w:cs="Tahoma"/>
          <w:sz w:val="20"/>
          <w:szCs w:val="20"/>
        </w:rPr>
        <w:t>).</w:t>
      </w:r>
    </w:p>
    <w:p w14:paraId="65EF8447" w14:textId="77777777" w:rsidR="00222156" w:rsidRPr="0044557A" w:rsidRDefault="00222156" w:rsidP="005E35EC">
      <w:pPr>
        <w:pStyle w:val="a0"/>
        <w:numPr>
          <w:ilvl w:val="0"/>
          <w:numId w:val="0"/>
        </w:numPr>
        <w:ind w:left="993"/>
        <w:rPr>
          <w:rFonts w:ascii="Tahoma" w:hAnsi="Tahoma" w:cs="Tahoma"/>
          <w:sz w:val="20"/>
          <w:szCs w:val="20"/>
        </w:rPr>
      </w:pPr>
      <w:r w:rsidRPr="0044557A">
        <w:rPr>
          <w:rFonts w:ascii="Tahoma" w:hAnsi="Tahoma" w:cs="Tahoma"/>
          <w:sz w:val="20"/>
          <w:szCs w:val="20"/>
        </w:rPr>
        <w:t xml:space="preserve">Депозитарий не несет никаких обязательств по осуществлению проверки факта наступления оснований для возврата депонированных ценных бумаг Депоненту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 вправе не требовать предоставления документа, подтверждающего наступление таких оснований. Ответственность за соблюдение условий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полностью лежит на </w:t>
      </w:r>
      <w:proofErr w:type="spellStart"/>
      <w:r w:rsidRPr="0044557A">
        <w:rPr>
          <w:rFonts w:ascii="Tahoma" w:hAnsi="Tahoma" w:cs="Tahoma"/>
          <w:sz w:val="20"/>
          <w:szCs w:val="20"/>
        </w:rPr>
        <w:t>Эскроу</w:t>
      </w:r>
      <w:proofErr w:type="spellEnd"/>
      <w:r w:rsidRPr="0044557A">
        <w:rPr>
          <w:rFonts w:ascii="Tahoma" w:hAnsi="Tahoma" w:cs="Tahoma"/>
          <w:sz w:val="20"/>
          <w:szCs w:val="20"/>
        </w:rPr>
        <w:t>-агенте.</w:t>
      </w:r>
    </w:p>
    <w:p w14:paraId="30B28244" w14:textId="2420B689" w:rsidR="00222156" w:rsidRDefault="00222156" w:rsidP="008F3D60">
      <w:pPr>
        <w:pStyle w:val="a0"/>
        <w:ind w:left="993" w:hanging="993"/>
        <w:rPr>
          <w:rFonts w:ascii="Tahoma" w:hAnsi="Tahoma" w:cs="Tahoma"/>
          <w:sz w:val="20"/>
          <w:szCs w:val="20"/>
        </w:rPr>
      </w:pPr>
      <w:r w:rsidRPr="0044557A">
        <w:rPr>
          <w:rFonts w:ascii="Tahoma" w:hAnsi="Tahoma" w:cs="Tahoma"/>
          <w:sz w:val="20"/>
          <w:szCs w:val="20"/>
        </w:rPr>
        <w:t xml:space="preserve">В случае, если договором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предусмотрен порядок передачи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депонированных ценных бумаг Бенефициару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 (или) возврата ценных бумаг Депоненту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отличный от предусмотренных п</w:t>
      </w:r>
      <w:r w:rsidR="009A4398">
        <w:rPr>
          <w:rFonts w:ascii="Tahoma" w:hAnsi="Tahoma" w:cs="Tahoma"/>
          <w:sz w:val="20"/>
          <w:szCs w:val="20"/>
        </w:rPr>
        <w:t>унктами</w:t>
      </w:r>
      <w:r w:rsidRPr="0044557A">
        <w:rPr>
          <w:rFonts w:ascii="Tahoma" w:hAnsi="Tahoma" w:cs="Tahoma"/>
          <w:sz w:val="20"/>
          <w:szCs w:val="20"/>
        </w:rPr>
        <w:t xml:space="preserve"> 6.32.5</w:t>
      </w:r>
      <w:r w:rsidR="00E03E50">
        <w:rPr>
          <w:rFonts w:ascii="Tahoma" w:hAnsi="Tahoma" w:cs="Tahoma"/>
          <w:sz w:val="20"/>
          <w:szCs w:val="20"/>
        </w:rPr>
        <w:t>.</w:t>
      </w:r>
      <w:r w:rsidRPr="0044557A">
        <w:rPr>
          <w:rFonts w:ascii="Tahoma" w:hAnsi="Tahoma" w:cs="Tahoma"/>
          <w:sz w:val="20"/>
          <w:szCs w:val="20"/>
        </w:rPr>
        <w:t xml:space="preserve"> и 6.33.6</w:t>
      </w:r>
      <w:r w:rsidR="00E03E50">
        <w:rPr>
          <w:rFonts w:ascii="Tahoma" w:hAnsi="Tahoma" w:cs="Tahoma"/>
          <w:sz w:val="20"/>
          <w:szCs w:val="20"/>
        </w:rPr>
        <w:t>.</w:t>
      </w:r>
      <w:r w:rsidRPr="0044557A">
        <w:rPr>
          <w:rFonts w:ascii="Tahoma" w:hAnsi="Tahoma" w:cs="Tahoma"/>
          <w:sz w:val="20"/>
          <w:szCs w:val="20"/>
        </w:rPr>
        <w:t xml:space="preserve"> соответственно, стороны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по согласованию с Депозитарием вправе осуществлять соответствующие действия с учетом порядка, предусмотренного договором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4B3C48D0" w14:textId="77777777" w:rsidR="00E078B6" w:rsidRPr="00E078B6" w:rsidRDefault="00E078B6" w:rsidP="008F3D60">
      <w:pPr>
        <w:pStyle w:val="a0"/>
        <w:ind w:left="993" w:hanging="993"/>
        <w:rPr>
          <w:rFonts w:ascii="Tahoma" w:hAnsi="Tahoma" w:cs="Tahoma"/>
          <w:sz w:val="20"/>
          <w:szCs w:val="20"/>
        </w:rPr>
      </w:pPr>
      <w:r w:rsidRPr="0044557A">
        <w:rPr>
          <w:rFonts w:ascii="Tahoma" w:hAnsi="Tahoma" w:cs="Tahoma"/>
          <w:sz w:val="20"/>
          <w:szCs w:val="20"/>
        </w:rPr>
        <w:t xml:space="preserve">Записи об изменении условий обременения ценных бумаг и иных условий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по счету депо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вносятся Депозитарием на основании поручения на внесение изменений в условия обременения ценных бумаг и иных условий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(Форма </w:t>
      </w:r>
      <w:hyperlink w:anchor="Текст_R07_6" w:history="1">
        <w:r w:rsidR="003B67BB" w:rsidRPr="003B67BB">
          <w:rPr>
            <w:rStyle w:val="af"/>
            <w:rFonts w:ascii="Tahoma" w:hAnsi="Tahoma" w:cs="Tahoma"/>
            <w:sz w:val="20"/>
            <w:szCs w:val="20"/>
          </w:rPr>
          <w:t>№R07-6</w:t>
        </w:r>
      </w:hyperlink>
      <w:r w:rsidRPr="0044557A">
        <w:rPr>
          <w:rFonts w:ascii="Tahoma" w:hAnsi="Tahoma" w:cs="Tahoma"/>
          <w:sz w:val="20"/>
          <w:szCs w:val="20"/>
        </w:rPr>
        <w:t xml:space="preserve">), поданного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Поручение должно быть также подписано Бенефициаром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62C232CB" w14:textId="77777777" w:rsidR="006A51E5" w:rsidRPr="00182C3E" w:rsidRDefault="006A51E5" w:rsidP="008F3D60">
      <w:pPr>
        <w:pStyle w:val="20"/>
        <w:ind w:left="993" w:hanging="993"/>
        <w:rPr>
          <w:rFonts w:ascii="Tahoma" w:hAnsi="Tahoma" w:cs="Tahoma"/>
          <w:color w:val="0099FF"/>
          <w:sz w:val="20"/>
          <w:szCs w:val="20"/>
        </w:rPr>
      </w:pPr>
      <w:bookmarkStart w:id="487" w:name="_Toc242285955"/>
      <w:r w:rsidRPr="00182C3E">
        <w:rPr>
          <w:rFonts w:ascii="Tahoma" w:hAnsi="Tahoma" w:cs="Tahoma"/>
          <w:color w:val="0099FF"/>
          <w:sz w:val="20"/>
          <w:szCs w:val="20"/>
        </w:rPr>
        <w:t xml:space="preserve">Особенности совершения депозитарных операций по договору </w:t>
      </w:r>
      <w:proofErr w:type="spellStart"/>
      <w:r w:rsidRPr="00182C3E">
        <w:rPr>
          <w:rFonts w:ascii="Tahoma" w:hAnsi="Tahoma" w:cs="Tahoma"/>
          <w:color w:val="0099FF"/>
          <w:sz w:val="20"/>
          <w:szCs w:val="20"/>
        </w:rPr>
        <w:t>эскроу</w:t>
      </w:r>
      <w:proofErr w:type="spellEnd"/>
      <w:r w:rsidRPr="00182C3E">
        <w:rPr>
          <w:rFonts w:ascii="Tahoma" w:hAnsi="Tahoma" w:cs="Tahoma"/>
          <w:color w:val="0099FF"/>
          <w:sz w:val="20"/>
          <w:szCs w:val="20"/>
        </w:rPr>
        <w:t xml:space="preserve"> в случае, когда функции </w:t>
      </w:r>
      <w:proofErr w:type="spellStart"/>
      <w:r w:rsidRPr="00182C3E">
        <w:rPr>
          <w:rFonts w:ascii="Tahoma" w:hAnsi="Tahoma" w:cs="Tahoma"/>
          <w:color w:val="0099FF"/>
          <w:sz w:val="20"/>
          <w:szCs w:val="20"/>
        </w:rPr>
        <w:t>эскроу</w:t>
      </w:r>
      <w:proofErr w:type="spellEnd"/>
      <w:r w:rsidRPr="00182C3E">
        <w:rPr>
          <w:rFonts w:ascii="Tahoma" w:hAnsi="Tahoma" w:cs="Tahoma"/>
          <w:color w:val="0099FF"/>
          <w:sz w:val="20"/>
          <w:szCs w:val="20"/>
        </w:rPr>
        <w:t>-агента выполняет Депозитарий</w:t>
      </w:r>
      <w:bookmarkEnd w:id="487"/>
    </w:p>
    <w:p w14:paraId="4F2390C7" w14:textId="77777777" w:rsidR="006A51E5" w:rsidRPr="007F1642" w:rsidRDefault="008C645E" w:rsidP="008F3D60">
      <w:pPr>
        <w:pStyle w:val="a0"/>
        <w:ind w:left="993" w:hanging="993"/>
        <w:rPr>
          <w:rFonts w:ascii="Tahoma" w:hAnsi="Tahoma" w:cs="Tahoma"/>
          <w:sz w:val="20"/>
          <w:szCs w:val="20"/>
        </w:rPr>
      </w:pPr>
      <w:r w:rsidRPr="007F1642">
        <w:rPr>
          <w:rFonts w:ascii="Tahoma" w:hAnsi="Tahoma" w:cs="Tahoma"/>
          <w:sz w:val="20"/>
          <w:szCs w:val="20"/>
        </w:rPr>
        <w:t>В случае если</w:t>
      </w:r>
      <w:r w:rsidR="006A51E5" w:rsidRPr="007F1642">
        <w:rPr>
          <w:rFonts w:ascii="Tahoma" w:hAnsi="Tahoma" w:cs="Tahoma"/>
          <w:sz w:val="20"/>
          <w:szCs w:val="20"/>
        </w:rPr>
        <w:t xml:space="preserve"> в соответствии с заключенным договором </w:t>
      </w:r>
      <w:proofErr w:type="spellStart"/>
      <w:r w:rsidR="006A51E5" w:rsidRPr="007F1642">
        <w:rPr>
          <w:rFonts w:ascii="Tahoma" w:hAnsi="Tahoma" w:cs="Tahoma"/>
          <w:sz w:val="20"/>
          <w:szCs w:val="20"/>
        </w:rPr>
        <w:t>эскроу</w:t>
      </w:r>
      <w:proofErr w:type="spellEnd"/>
      <w:r w:rsidR="006A51E5" w:rsidRPr="007F1642">
        <w:rPr>
          <w:rFonts w:ascii="Tahoma" w:hAnsi="Tahoma" w:cs="Tahoma"/>
          <w:sz w:val="20"/>
          <w:szCs w:val="20"/>
        </w:rPr>
        <w:t xml:space="preserve"> функции </w:t>
      </w:r>
      <w:proofErr w:type="spellStart"/>
      <w:r w:rsidR="006A51E5" w:rsidRPr="007F1642">
        <w:rPr>
          <w:rFonts w:ascii="Tahoma" w:hAnsi="Tahoma" w:cs="Tahoma"/>
          <w:sz w:val="20"/>
          <w:szCs w:val="20"/>
        </w:rPr>
        <w:t>Эскроу</w:t>
      </w:r>
      <w:proofErr w:type="spellEnd"/>
      <w:r w:rsidR="006A51E5" w:rsidRPr="007F1642">
        <w:rPr>
          <w:rFonts w:ascii="Tahoma" w:hAnsi="Tahoma" w:cs="Tahoma"/>
          <w:sz w:val="20"/>
          <w:szCs w:val="20"/>
        </w:rPr>
        <w:t xml:space="preserve">-агента осуществляет Депозитарий, счет депо </w:t>
      </w:r>
      <w:proofErr w:type="spellStart"/>
      <w:r w:rsidR="006A51E5" w:rsidRPr="007F1642">
        <w:rPr>
          <w:rFonts w:ascii="Tahoma" w:hAnsi="Tahoma" w:cs="Tahoma"/>
          <w:sz w:val="20"/>
          <w:szCs w:val="20"/>
        </w:rPr>
        <w:t>эскроу</w:t>
      </w:r>
      <w:proofErr w:type="spellEnd"/>
      <w:r w:rsidR="006A51E5" w:rsidRPr="007F1642">
        <w:rPr>
          <w:rFonts w:ascii="Tahoma" w:hAnsi="Tahoma" w:cs="Tahoma"/>
          <w:sz w:val="20"/>
          <w:szCs w:val="20"/>
        </w:rPr>
        <w:t>-агента не открывается.</w:t>
      </w:r>
    </w:p>
    <w:p w14:paraId="227605E0" w14:textId="77777777" w:rsidR="008C645E" w:rsidRPr="007F1642" w:rsidRDefault="008C645E" w:rsidP="008F3D60">
      <w:pPr>
        <w:pStyle w:val="a0"/>
        <w:ind w:left="993" w:right="-2" w:hanging="993"/>
        <w:rPr>
          <w:rFonts w:ascii="Tahoma" w:hAnsi="Tahoma" w:cs="Tahoma"/>
          <w:sz w:val="20"/>
          <w:szCs w:val="20"/>
        </w:rPr>
      </w:pPr>
      <w:r w:rsidRPr="007F1642">
        <w:rPr>
          <w:rFonts w:ascii="Tahoma" w:hAnsi="Tahoma" w:cs="Tahoma"/>
          <w:sz w:val="20"/>
          <w:szCs w:val="20"/>
        </w:rPr>
        <w:t xml:space="preserve">При передаче ценных бумаг на депонирование Депозитарию как </w:t>
      </w:r>
      <w:proofErr w:type="spellStart"/>
      <w:r w:rsidR="006D64EE" w:rsidRPr="007F1642">
        <w:rPr>
          <w:rFonts w:ascii="Tahoma" w:hAnsi="Tahoma" w:cs="Tahoma"/>
          <w:sz w:val="20"/>
          <w:szCs w:val="20"/>
        </w:rPr>
        <w:t>э</w:t>
      </w:r>
      <w:r w:rsidRPr="007F1642">
        <w:rPr>
          <w:rFonts w:ascii="Tahoma" w:hAnsi="Tahoma" w:cs="Tahoma"/>
          <w:sz w:val="20"/>
          <w:szCs w:val="20"/>
        </w:rPr>
        <w:t>скроу</w:t>
      </w:r>
      <w:proofErr w:type="spellEnd"/>
      <w:r w:rsidRPr="007F1642">
        <w:rPr>
          <w:rFonts w:ascii="Tahoma" w:hAnsi="Tahoma" w:cs="Tahoma"/>
          <w:sz w:val="20"/>
          <w:szCs w:val="20"/>
        </w:rPr>
        <w:t xml:space="preserve">-агенту Депозитарий вносит запись об обременении таких ценных бумаг </w:t>
      </w:r>
      <w:r w:rsidR="00FB560A" w:rsidRPr="007F1642">
        <w:rPr>
          <w:rFonts w:ascii="Tahoma" w:hAnsi="Tahoma" w:cs="Tahoma"/>
          <w:sz w:val="20"/>
          <w:szCs w:val="20"/>
        </w:rPr>
        <w:t xml:space="preserve">в пользу Бенефициара по договору </w:t>
      </w:r>
      <w:proofErr w:type="spellStart"/>
      <w:r w:rsidR="00FB560A" w:rsidRPr="007F1642">
        <w:rPr>
          <w:rFonts w:ascii="Tahoma" w:hAnsi="Tahoma" w:cs="Tahoma"/>
          <w:sz w:val="20"/>
          <w:szCs w:val="20"/>
        </w:rPr>
        <w:t>эскроу</w:t>
      </w:r>
      <w:proofErr w:type="spellEnd"/>
      <w:r w:rsidR="00FB560A" w:rsidRPr="007F1642">
        <w:rPr>
          <w:rFonts w:ascii="Tahoma" w:hAnsi="Tahoma" w:cs="Tahoma"/>
          <w:sz w:val="20"/>
          <w:szCs w:val="20"/>
        </w:rPr>
        <w:t xml:space="preserve"> по счету депо Депонента по договору </w:t>
      </w:r>
      <w:proofErr w:type="spellStart"/>
      <w:r w:rsidR="00FB560A" w:rsidRPr="007F1642">
        <w:rPr>
          <w:rFonts w:ascii="Tahoma" w:hAnsi="Tahoma" w:cs="Tahoma"/>
          <w:sz w:val="20"/>
          <w:szCs w:val="20"/>
        </w:rPr>
        <w:t>эскроу</w:t>
      </w:r>
      <w:proofErr w:type="spellEnd"/>
      <w:r w:rsidR="00FB560A" w:rsidRPr="007F1642">
        <w:rPr>
          <w:rFonts w:ascii="Tahoma" w:hAnsi="Tahoma" w:cs="Tahoma"/>
          <w:sz w:val="20"/>
          <w:szCs w:val="20"/>
        </w:rPr>
        <w:t xml:space="preserve">. </w:t>
      </w:r>
      <w:r w:rsidR="004F0593" w:rsidRPr="007F1642">
        <w:rPr>
          <w:rFonts w:ascii="Tahoma" w:hAnsi="Tahoma" w:cs="Tahoma"/>
          <w:sz w:val="20"/>
          <w:szCs w:val="20"/>
        </w:rPr>
        <w:t xml:space="preserve">С момента внесения указанной записи ценные бумаги считаются переданными на депонирование </w:t>
      </w:r>
      <w:proofErr w:type="spellStart"/>
      <w:r w:rsidR="004F0593" w:rsidRPr="007F1642">
        <w:rPr>
          <w:rFonts w:ascii="Tahoma" w:hAnsi="Tahoma" w:cs="Tahoma"/>
          <w:sz w:val="20"/>
          <w:szCs w:val="20"/>
        </w:rPr>
        <w:t>Эскроу</w:t>
      </w:r>
      <w:proofErr w:type="spellEnd"/>
      <w:r w:rsidR="004F0593" w:rsidRPr="007F1642">
        <w:rPr>
          <w:rFonts w:ascii="Tahoma" w:hAnsi="Tahoma" w:cs="Tahoma"/>
          <w:sz w:val="20"/>
          <w:szCs w:val="20"/>
        </w:rPr>
        <w:t xml:space="preserve">-агенту по договору </w:t>
      </w:r>
      <w:proofErr w:type="spellStart"/>
      <w:r w:rsidR="004F0593" w:rsidRPr="007F1642">
        <w:rPr>
          <w:rFonts w:ascii="Tahoma" w:hAnsi="Tahoma" w:cs="Tahoma"/>
          <w:sz w:val="20"/>
          <w:szCs w:val="20"/>
        </w:rPr>
        <w:t>эскроу</w:t>
      </w:r>
      <w:proofErr w:type="spellEnd"/>
      <w:r w:rsidR="004F0593" w:rsidRPr="007F1642">
        <w:rPr>
          <w:rFonts w:ascii="Tahoma" w:hAnsi="Tahoma" w:cs="Tahoma"/>
          <w:sz w:val="20"/>
          <w:szCs w:val="20"/>
        </w:rPr>
        <w:t>.</w:t>
      </w:r>
    </w:p>
    <w:p w14:paraId="24CC2537" w14:textId="77777777" w:rsidR="008C645E" w:rsidRPr="007F1642" w:rsidRDefault="008C645E" w:rsidP="008F3D60">
      <w:pPr>
        <w:pStyle w:val="a0"/>
        <w:ind w:left="993" w:hanging="993"/>
        <w:rPr>
          <w:rFonts w:ascii="Tahoma" w:hAnsi="Tahoma" w:cs="Tahoma"/>
          <w:sz w:val="20"/>
          <w:szCs w:val="20"/>
        </w:rPr>
      </w:pPr>
      <w:r w:rsidRPr="007F1642">
        <w:rPr>
          <w:rFonts w:ascii="Tahoma" w:hAnsi="Tahoma" w:cs="Tahoma"/>
          <w:sz w:val="20"/>
          <w:szCs w:val="20"/>
        </w:rPr>
        <w:t xml:space="preserve">Основанием для </w:t>
      </w:r>
      <w:r w:rsidR="00FB560A" w:rsidRPr="007F1642">
        <w:rPr>
          <w:rFonts w:ascii="Tahoma" w:hAnsi="Tahoma" w:cs="Tahoma"/>
          <w:sz w:val="20"/>
          <w:szCs w:val="20"/>
        </w:rPr>
        <w:t xml:space="preserve">внесения записи об </w:t>
      </w:r>
      <w:r w:rsidRPr="007F1642">
        <w:rPr>
          <w:rFonts w:ascii="Tahoma" w:hAnsi="Tahoma" w:cs="Tahoma"/>
          <w:sz w:val="20"/>
          <w:szCs w:val="20"/>
        </w:rPr>
        <w:t>обременени</w:t>
      </w:r>
      <w:r w:rsidR="00FB560A" w:rsidRPr="007F1642">
        <w:rPr>
          <w:rFonts w:ascii="Tahoma" w:hAnsi="Tahoma" w:cs="Tahoma"/>
          <w:sz w:val="20"/>
          <w:szCs w:val="20"/>
        </w:rPr>
        <w:t>и</w:t>
      </w:r>
      <w:r w:rsidRPr="007F1642">
        <w:rPr>
          <w:rFonts w:ascii="Tahoma" w:hAnsi="Tahoma" w:cs="Tahoma"/>
          <w:sz w:val="20"/>
          <w:szCs w:val="20"/>
        </w:rPr>
        <w:t xml:space="preserve"> </w:t>
      </w:r>
      <w:r w:rsidR="00FB560A" w:rsidRPr="007F1642">
        <w:rPr>
          <w:rFonts w:ascii="Tahoma" w:hAnsi="Tahoma" w:cs="Tahoma"/>
          <w:sz w:val="20"/>
          <w:szCs w:val="20"/>
        </w:rPr>
        <w:t xml:space="preserve">ценных бумаг </w:t>
      </w:r>
      <w:r w:rsidRPr="007F1642">
        <w:rPr>
          <w:rFonts w:ascii="Tahoma" w:hAnsi="Tahoma" w:cs="Tahoma"/>
          <w:sz w:val="20"/>
          <w:szCs w:val="20"/>
        </w:rPr>
        <w:t xml:space="preserve">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является Поручение на депонирование/перевод и обременение/прекращение обременения ценных бумаг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(Форма </w:t>
      </w:r>
      <w:hyperlink w:anchor="Текст_R07_5" w:history="1">
        <w:r w:rsidR="003B67BB" w:rsidRPr="003B67BB">
          <w:rPr>
            <w:rStyle w:val="af"/>
            <w:rFonts w:ascii="Tahoma" w:hAnsi="Tahoma" w:cs="Tahoma"/>
            <w:sz w:val="20"/>
            <w:szCs w:val="20"/>
          </w:rPr>
          <w:t>№R07-5</w:t>
        </w:r>
      </w:hyperlink>
      <w:r w:rsidRPr="007F1642">
        <w:rPr>
          <w:rFonts w:ascii="Tahoma" w:hAnsi="Tahoma" w:cs="Tahoma"/>
          <w:sz w:val="20"/>
          <w:szCs w:val="20"/>
        </w:rPr>
        <w:t xml:space="preserve">), подписанное Депонентом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 содержащее сведения, позволяющие идентифицировать Депонента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 Бенефициара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с указанием того, кто в соответствии с договором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будет осуществлять права по депонированным ценным бумагам, а также перечень оснований для осуществления операций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-агентом в рамках договора </w:t>
      </w:r>
      <w:proofErr w:type="spellStart"/>
      <w:r w:rsidRPr="007F1642">
        <w:rPr>
          <w:rFonts w:ascii="Tahoma" w:hAnsi="Tahoma" w:cs="Tahoma"/>
          <w:sz w:val="20"/>
          <w:szCs w:val="20"/>
        </w:rPr>
        <w:t>эскроу</w:t>
      </w:r>
      <w:proofErr w:type="spellEnd"/>
      <w:r w:rsidRPr="007F1642">
        <w:rPr>
          <w:rFonts w:ascii="Tahoma" w:hAnsi="Tahoma" w:cs="Tahoma"/>
          <w:sz w:val="20"/>
          <w:szCs w:val="20"/>
        </w:rPr>
        <w:t>.</w:t>
      </w:r>
      <w:r w:rsidR="007474CF" w:rsidRPr="007F1642">
        <w:rPr>
          <w:rFonts w:ascii="Tahoma" w:hAnsi="Tahoma" w:cs="Tahoma"/>
          <w:sz w:val="20"/>
          <w:szCs w:val="20"/>
        </w:rPr>
        <w:t xml:space="preserve"> </w:t>
      </w:r>
    </w:p>
    <w:p w14:paraId="46BC635B" w14:textId="77777777" w:rsidR="00C2608B" w:rsidRPr="007F1642" w:rsidRDefault="00C168F3" w:rsidP="008F3D60">
      <w:pPr>
        <w:pStyle w:val="a0"/>
        <w:ind w:left="993" w:hanging="993"/>
        <w:rPr>
          <w:rFonts w:ascii="Tahoma" w:hAnsi="Tahoma" w:cs="Tahoma"/>
          <w:sz w:val="20"/>
          <w:szCs w:val="20"/>
        </w:rPr>
      </w:pP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-агент не вправе распоряжаться депонированными ценными бумагами, если иное не предусмотрено договором </w:t>
      </w:r>
      <w:proofErr w:type="spellStart"/>
      <w:r w:rsidRPr="007F1642">
        <w:rPr>
          <w:rFonts w:ascii="Tahoma" w:hAnsi="Tahoma" w:cs="Tahoma"/>
          <w:sz w:val="20"/>
          <w:szCs w:val="20"/>
        </w:rPr>
        <w:t>эскроу</w:t>
      </w:r>
      <w:proofErr w:type="spellEnd"/>
      <w:r w:rsidR="00C2608B" w:rsidRPr="007F1642">
        <w:rPr>
          <w:rFonts w:ascii="Tahoma" w:hAnsi="Tahoma" w:cs="Tahoma"/>
          <w:sz w:val="20"/>
          <w:szCs w:val="20"/>
        </w:rPr>
        <w:t>.</w:t>
      </w:r>
    </w:p>
    <w:p w14:paraId="443C72A0" w14:textId="77777777" w:rsidR="009E44ED" w:rsidRPr="007F1642" w:rsidRDefault="00BF6138" w:rsidP="008F3D60">
      <w:pPr>
        <w:pStyle w:val="a0"/>
        <w:ind w:left="993" w:hanging="993"/>
        <w:rPr>
          <w:rFonts w:ascii="Tahoma" w:hAnsi="Tahoma" w:cs="Tahoma"/>
          <w:sz w:val="20"/>
          <w:szCs w:val="20"/>
        </w:rPr>
      </w:pPr>
      <w:r w:rsidRPr="007F1642">
        <w:rPr>
          <w:rFonts w:ascii="Tahoma" w:hAnsi="Tahoma" w:cs="Tahoma"/>
          <w:sz w:val="20"/>
          <w:szCs w:val="20"/>
        </w:rPr>
        <w:t xml:space="preserve">Депозитарий не позднее дня, следующего за днем, когда он узнал или должен был узнать о возникновении указанных в договоре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оснований для передачи депонированных ценных бумаг Бенефициару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на основании служебного поручения </w:t>
      </w:r>
      <w:r w:rsidR="005900FB" w:rsidRPr="007F1642">
        <w:rPr>
          <w:rFonts w:ascii="Tahoma" w:hAnsi="Tahoma" w:cs="Tahoma"/>
          <w:sz w:val="20"/>
          <w:szCs w:val="20"/>
        </w:rPr>
        <w:t xml:space="preserve">осуществляет перевод обремененных ценных бумаг на счет депо Бенефициара по договору </w:t>
      </w:r>
      <w:proofErr w:type="spellStart"/>
      <w:r w:rsidR="005900FB" w:rsidRPr="007F1642">
        <w:rPr>
          <w:rFonts w:ascii="Tahoma" w:hAnsi="Tahoma" w:cs="Tahoma"/>
          <w:sz w:val="20"/>
          <w:szCs w:val="20"/>
        </w:rPr>
        <w:t>эскроу</w:t>
      </w:r>
      <w:proofErr w:type="spellEnd"/>
      <w:r w:rsidR="005900FB" w:rsidRPr="007F1642">
        <w:rPr>
          <w:rFonts w:ascii="Tahoma" w:hAnsi="Tahoma" w:cs="Tahoma"/>
          <w:sz w:val="20"/>
          <w:szCs w:val="20"/>
        </w:rPr>
        <w:t xml:space="preserve">, после чего </w:t>
      </w:r>
      <w:r w:rsidRPr="007F1642">
        <w:rPr>
          <w:rFonts w:ascii="Tahoma" w:hAnsi="Tahoma" w:cs="Tahoma"/>
          <w:sz w:val="20"/>
          <w:szCs w:val="20"/>
        </w:rPr>
        <w:t xml:space="preserve">вносит запись о прекращении обременения ценных бумаг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w:t>
      </w:r>
    </w:p>
    <w:p w14:paraId="5E06326C" w14:textId="77777777" w:rsidR="00BF6138" w:rsidRPr="007F1642" w:rsidRDefault="002845D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Стороны вправе согласовать в договоре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иной порядок действий при возникновении оснований для передачи депонированных ценных бумаг Бенефициару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w:t>
      </w:r>
    </w:p>
    <w:p w14:paraId="2EC95252" w14:textId="77777777" w:rsidR="002845DB" w:rsidRPr="007F1642" w:rsidRDefault="00AD76A9" w:rsidP="008F3D60">
      <w:pPr>
        <w:pStyle w:val="a0"/>
        <w:ind w:left="993" w:hanging="993"/>
        <w:rPr>
          <w:rFonts w:ascii="Tahoma" w:hAnsi="Tahoma" w:cs="Tahoma"/>
          <w:sz w:val="20"/>
          <w:szCs w:val="20"/>
        </w:rPr>
      </w:pPr>
      <w:r w:rsidRPr="007F1642">
        <w:rPr>
          <w:rFonts w:ascii="Tahoma" w:hAnsi="Tahoma" w:cs="Tahoma"/>
          <w:sz w:val="20"/>
          <w:szCs w:val="20"/>
        </w:rPr>
        <w:t xml:space="preserve">Если указанные в договоре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основания передачи депонированных ценных бумаг Бенефициару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в течение срока действия договора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не возникают или при наступлении иных предусмотренных договором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оснований </w:t>
      </w:r>
      <w:r w:rsidR="00B609AE" w:rsidRPr="007F1642">
        <w:rPr>
          <w:rFonts w:ascii="Tahoma" w:hAnsi="Tahoma" w:cs="Tahoma"/>
          <w:sz w:val="20"/>
          <w:szCs w:val="20"/>
        </w:rPr>
        <w:t xml:space="preserve">(в том числе прекращение договора </w:t>
      </w:r>
      <w:proofErr w:type="spellStart"/>
      <w:r w:rsidR="00B609AE" w:rsidRPr="007F1642">
        <w:rPr>
          <w:rFonts w:ascii="Tahoma" w:hAnsi="Tahoma" w:cs="Tahoma"/>
          <w:sz w:val="20"/>
          <w:szCs w:val="20"/>
        </w:rPr>
        <w:t>эскроу</w:t>
      </w:r>
      <w:proofErr w:type="spellEnd"/>
      <w:r w:rsidR="00B609AE" w:rsidRPr="007F1642">
        <w:rPr>
          <w:rFonts w:ascii="Tahoma" w:hAnsi="Tahoma" w:cs="Tahoma"/>
          <w:sz w:val="20"/>
          <w:szCs w:val="20"/>
        </w:rPr>
        <w:t>)</w:t>
      </w:r>
      <w:r w:rsidRPr="007F1642">
        <w:rPr>
          <w:rFonts w:ascii="Tahoma" w:hAnsi="Tahoma" w:cs="Tahoma"/>
          <w:sz w:val="20"/>
          <w:szCs w:val="20"/>
        </w:rPr>
        <w:t>, Депозитарий на основании с</w:t>
      </w:r>
      <w:r w:rsidR="00BF6138" w:rsidRPr="007F1642">
        <w:rPr>
          <w:rFonts w:ascii="Tahoma" w:hAnsi="Tahoma" w:cs="Tahoma"/>
          <w:sz w:val="20"/>
          <w:szCs w:val="20"/>
        </w:rPr>
        <w:t>л</w:t>
      </w:r>
      <w:r w:rsidRPr="007F1642">
        <w:rPr>
          <w:rFonts w:ascii="Tahoma" w:hAnsi="Tahoma" w:cs="Tahoma"/>
          <w:sz w:val="20"/>
          <w:szCs w:val="20"/>
        </w:rPr>
        <w:t>ужебного поручения вноси</w:t>
      </w:r>
      <w:r w:rsidR="00BF6138" w:rsidRPr="007F1642">
        <w:rPr>
          <w:rFonts w:ascii="Tahoma" w:hAnsi="Tahoma" w:cs="Tahoma"/>
          <w:sz w:val="20"/>
          <w:szCs w:val="20"/>
        </w:rPr>
        <w:t>т</w:t>
      </w:r>
      <w:r w:rsidRPr="007F1642">
        <w:rPr>
          <w:rFonts w:ascii="Tahoma" w:hAnsi="Tahoma" w:cs="Tahoma"/>
          <w:sz w:val="20"/>
          <w:szCs w:val="20"/>
        </w:rPr>
        <w:t xml:space="preserve"> запись о прекращении обременения ценных бумаг</w:t>
      </w:r>
      <w:r w:rsidR="00BF6138" w:rsidRPr="007F1642">
        <w:rPr>
          <w:rFonts w:ascii="Tahoma" w:hAnsi="Tahoma" w:cs="Tahoma"/>
          <w:sz w:val="20"/>
          <w:szCs w:val="20"/>
        </w:rPr>
        <w:t xml:space="preserve"> по счету депо Депонента по договору </w:t>
      </w:r>
      <w:proofErr w:type="spellStart"/>
      <w:r w:rsidR="00BF6138" w:rsidRPr="007F1642">
        <w:rPr>
          <w:rFonts w:ascii="Tahoma" w:hAnsi="Tahoma" w:cs="Tahoma"/>
          <w:sz w:val="20"/>
          <w:szCs w:val="20"/>
        </w:rPr>
        <w:t>эскроу</w:t>
      </w:r>
      <w:proofErr w:type="spellEnd"/>
      <w:r w:rsidRPr="007F1642">
        <w:rPr>
          <w:rFonts w:ascii="Tahoma" w:hAnsi="Tahoma" w:cs="Tahoma"/>
          <w:sz w:val="20"/>
          <w:szCs w:val="20"/>
        </w:rPr>
        <w:t>.</w:t>
      </w:r>
    </w:p>
    <w:p w14:paraId="7C67DBA4" w14:textId="77777777" w:rsidR="008C645E" w:rsidRPr="007F1642" w:rsidRDefault="002845D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Стороны вправе согласовать в договоре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иной порядок действий при возникновении оснований для прекращения обременения ценных бумаг по счету депо Депонента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w:t>
      </w:r>
      <w:r w:rsidR="00AD76A9" w:rsidRPr="007F1642">
        <w:rPr>
          <w:rFonts w:ascii="Tahoma" w:hAnsi="Tahoma" w:cs="Tahoma"/>
          <w:sz w:val="20"/>
          <w:szCs w:val="20"/>
        </w:rPr>
        <w:t xml:space="preserve"> </w:t>
      </w:r>
    </w:p>
    <w:p w14:paraId="37622A33" w14:textId="77777777" w:rsidR="006A51E5" w:rsidRPr="007F1642" w:rsidRDefault="00F14675" w:rsidP="008F3D60">
      <w:pPr>
        <w:pStyle w:val="a0"/>
        <w:ind w:left="993" w:hanging="993"/>
        <w:rPr>
          <w:rFonts w:ascii="Tahoma" w:hAnsi="Tahoma" w:cs="Tahoma"/>
          <w:sz w:val="20"/>
          <w:szCs w:val="20"/>
        </w:rPr>
      </w:pPr>
      <w:r w:rsidRPr="007F1642">
        <w:rPr>
          <w:rFonts w:ascii="Tahoma" w:hAnsi="Tahoma" w:cs="Tahoma"/>
          <w:sz w:val="20"/>
          <w:szCs w:val="20"/>
        </w:rPr>
        <w:t xml:space="preserve">В случае изменения договора </w:t>
      </w:r>
      <w:proofErr w:type="spellStart"/>
      <w:r w:rsidRPr="007F1642">
        <w:rPr>
          <w:rFonts w:ascii="Tahoma" w:hAnsi="Tahoma" w:cs="Tahoma"/>
          <w:sz w:val="20"/>
          <w:szCs w:val="20"/>
        </w:rPr>
        <w:t>эскроу</w:t>
      </w:r>
      <w:proofErr w:type="spellEnd"/>
      <w:r w:rsidRPr="007F1642">
        <w:rPr>
          <w:rFonts w:ascii="Tahoma" w:hAnsi="Tahoma" w:cs="Tahoma"/>
          <w:sz w:val="20"/>
          <w:szCs w:val="20"/>
        </w:rPr>
        <w:t>, заключенного Депозитарием с Депонентами, з</w:t>
      </w:r>
      <w:r w:rsidR="00B52185" w:rsidRPr="007F1642">
        <w:rPr>
          <w:rFonts w:ascii="Tahoma" w:hAnsi="Tahoma" w:cs="Tahoma"/>
          <w:sz w:val="20"/>
          <w:szCs w:val="20"/>
        </w:rPr>
        <w:t xml:space="preserve">аписи об изменении условий обременения ценных бумаг по счету депо Депонента по договору </w:t>
      </w:r>
      <w:proofErr w:type="spellStart"/>
      <w:r w:rsidR="00B52185" w:rsidRPr="007F1642">
        <w:rPr>
          <w:rFonts w:ascii="Tahoma" w:hAnsi="Tahoma" w:cs="Tahoma"/>
          <w:sz w:val="20"/>
          <w:szCs w:val="20"/>
        </w:rPr>
        <w:t>эскроу</w:t>
      </w:r>
      <w:proofErr w:type="spellEnd"/>
      <w:r w:rsidR="00B52185" w:rsidRPr="007F1642">
        <w:rPr>
          <w:rFonts w:ascii="Tahoma" w:hAnsi="Tahoma" w:cs="Tahoma"/>
          <w:sz w:val="20"/>
          <w:szCs w:val="20"/>
        </w:rPr>
        <w:t xml:space="preserve"> вносятся Депозитарием на основании </w:t>
      </w:r>
      <w:r w:rsidR="001738DE" w:rsidRPr="007F1642">
        <w:rPr>
          <w:rFonts w:ascii="Tahoma" w:hAnsi="Tahoma" w:cs="Tahoma"/>
          <w:sz w:val="20"/>
          <w:szCs w:val="20"/>
        </w:rPr>
        <w:t>служебного поручения</w:t>
      </w:r>
      <w:r w:rsidR="006A51E5" w:rsidRPr="007F1642">
        <w:rPr>
          <w:rFonts w:ascii="Tahoma" w:hAnsi="Tahoma" w:cs="Tahoma"/>
          <w:sz w:val="20"/>
          <w:szCs w:val="20"/>
        </w:rPr>
        <w:t>.</w:t>
      </w:r>
    </w:p>
    <w:p w14:paraId="4BF9B7AD" w14:textId="77777777" w:rsidR="002E6078" w:rsidRPr="00182C3E" w:rsidRDefault="002E6078" w:rsidP="008F3D60">
      <w:pPr>
        <w:pStyle w:val="11"/>
        <w:ind w:left="993" w:hanging="993"/>
        <w:rPr>
          <w:rFonts w:ascii="Tahoma" w:hAnsi="Tahoma" w:cs="Tahoma"/>
          <w:color w:val="0099FF"/>
          <w:sz w:val="22"/>
        </w:rPr>
      </w:pPr>
      <w:bookmarkStart w:id="488" w:name="_Toc98322891"/>
      <w:bookmarkStart w:id="489" w:name="_Toc530648568"/>
      <w:bookmarkStart w:id="490" w:name="_Toc16848905"/>
      <w:bookmarkStart w:id="491" w:name="_Toc16848985"/>
      <w:bookmarkStart w:id="492" w:name="_Ref123036243"/>
      <w:bookmarkStart w:id="493" w:name="_Toc215313733"/>
      <w:bookmarkStart w:id="494" w:name="_Toc328495995"/>
      <w:bookmarkStart w:id="495" w:name="_Toc478119783"/>
      <w:bookmarkStart w:id="496" w:name="_Toc48757023"/>
      <w:bookmarkStart w:id="497" w:name="_Toc97585959"/>
      <w:bookmarkStart w:id="498" w:name="_Toc242285956"/>
      <w:bookmarkEnd w:id="488"/>
      <w:bookmarkEnd w:id="489"/>
      <w:bookmarkEnd w:id="490"/>
      <w:bookmarkEnd w:id="491"/>
      <w:r w:rsidRPr="00182C3E">
        <w:rPr>
          <w:rFonts w:ascii="Tahoma" w:hAnsi="Tahoma" w:cs="Tahoma"/>
          <w:color w:val="0099FF"/>
          <w:sz w:val="22"/>
        </w:rPr>
        <w:t>Корпоративные действия</w:t>
      </w:r>
      <w:bookmarkEnd w:id="492"/>
      <w:bookmarkEnd w:id="493"/>
      <w:bookmarkEnd w:id="494"/>
      <w:bookmarkEnd w:id="495"/>
      <w:bookmarkEnd w:id="496"/>
      <w:bookmarkEnd w:id="497"/>
      <w:bookmarkEnd w:id="498"/>
    </w:p>
    <w:p w14:paraId="460836D2" w14:textId="77777777" w:rsidR="002E6078" w:rsidRPr="00182C3E" w:rsidRDefault="002E6078" w:rsidP="008F3D60">
      <w:pPr>
        <w:pStyle w:val="20"/>
        <w:ind w:left="993" w:hanging="993"/>
        <w:rPr>
          <w:rFonts w:ascii="Tahoma" w:hAnsi="Tahoma" w:cs="Tahoma"/>
          <w:color w:val="0099FF"/>
          <w:sz w:val="20"/>
          <w:szCs w:val="20"/>
        </w:rPr>
      </w:pPr>
      <w:bookmarkStart w:id="499" w:name="_Ref125277473"/>
      <w:bookmarkStart w:id="500" w:name="_Toc215313734"/>
      <w:bookmarkStart w:id="501" w:name="_Toc328495996"/>
      <w:bookmarkStart w:id="502" w:name="_Toc478119784"/>
      <w:bookmarkStart w:id="503" w:name="_Toc48757024"/>
      <w:bookmarkStart w:id="504" w:name="_Toc97585960"/>
      <w:bookmarkStart w:id="505" w:name="_Toc242285957"/>
      <w:r w:rsidRPr="00182C3E">
        <w:rPr>
          <w:rFonts w:ascii="Tahoma" w:hAnsi="Tahoma" w:cs="Tahoma"/>
          <w:color w:val="0099FF"/>
          <w:sz w:val="20"/>
          <w:szCs w:val="20"/>
        </w:rPr>
        <w:t>Общие положения</w:t>
      </w:r>
      <w:bookmarkEnd w:id="499"/>
      <w:bookmarkEnd w:id="500"/>
      <w:bookmarkEnd w:id="501"/>
      <w:bookmarkEnd w:id="502"/>
      <w:bookmarkEnd w:id="503"/>
      <w:bookmarkEnd w:id="504"/>
      <w:bookmarkEnd w:id="505"/>
    </w:p>
    <w:p w14:paraId="442C015D" w14:textId="77777777" w:rsidR="002E6078" w:rsidRPr="007F1642" w:rsidRDefault="002E6078" w:rsidP="008F3D60">
      <w:pPr>
        <w:pStyle w:val="a0"/>
        <w:ind w:left="993" w:hanging="993"/>
        <w:rPr>
          <w:rFonts w:ascii="Tahoma" w:hAnsi="Tahoma" w:cs="Tahoma"/>
          <w:sz w:val="20"/>
          <w:szCs w:val="20"/>
        </w:rPr>
      </w:pPr>
      <w:bookmarkStart w:id="506" w:name="_Ref438657335"/>
      <w:r w:rsidRPr="007F1642">
        <w:rPr>
          <w:rFonts w:ascii="Tahoma" w:hAnsi="Tahoma" w:cs="Tahoma"/>
          <w:sz w:val="20"/>
          <w:szCs w:val="20"/>
        </w:rPr>
        <w:t>Источниками информации о корпоративных действиях эмитентов являются:</w:t>
      </w:r>
      <w:bookmarkEnd w:id="506"/>
    </w:p>
    <w:p w14:paraId="673D15EA"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держатели реестра;</w:t>
      </w:r>
    </w:p>
    <w:p w14:paraId="2D7E96A3"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депозитарии - корреспонденты;</w:t>
      </w:r>
    </w:p>
    <w:p w14:paraId="6C65C2E1"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эмитенты ценных бумаг;</w:t>
      </w:r>
    </w:p>
    <w:p w14:paraId="16F21F83"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иностранные организации, осуществляющие учет прав на ценные бумаги;</w:t>
      </w:r>
    </w:p>
    <w:p w14:paraId="61AF9C1C"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средства массовой информации (СМИ).</w:t>
      </w:r>
    </w:p>
    <w:p w14:paraId="2904CEDE" w14:textId="77777777" w:rsidR="002E6078" w:rsidRPr="007F1642" w:rsidRDefault="002E6078"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При получении информации о корпоративных действиях и событиях эмитентов и иной информации, предоставление которой обязательно в соответствии с нормативными правовыми актами Российской Федерации, нормативными актами Банка России, Депозитарий сообщает такую информацию Депоненту </w:t>
      </w:r>
      <w:r w:rsidR="00C114EB" w:rsidRPr="007F1642">
        <w:rPr>
          <w:rFonts w:ascii="Tahoma" w:hAnsi="Tahoma" w:cs="Tahoma"/>
          <w:sz w:val="20"/>
          <w:szCs w:val="20"/>
        </w:rPr>
        <w:t xml:space="preserve">путем направления в его адрес уведомления о корпоративном действии или </w:t>
      </w:r>
      <w:r w:rsidRPr="007F1642">
        <w:rPr>
          <w:rFonts w:ascii="Tahoma" w:hAnsi="Tahoma" w:cs="Tahoma"/>
          <w:sz w:val="20"/>
          <w:szCs w:val="20"/>
        </w:rPr>
        <w:t>путем размещения информации на Сайте Депозитария не позднее рабочего дня, следующего за днем ее получения.</w:t>
      </w:r>
    </w:p>
    <w:p w14:paraId="3880D551" w14:textId="77777777" w:rsidR="002E6078" w:rsidRPr="007F1642" w:rsidRDefault="002E6078" w:rsidP="005E35EC">
      <w:pPr>
        <w:pStyle w:val="a0"/>
        <w:numPr>
          <w:ilvl w:val="0"/>
          <w:numId w:val="0"/>
        </w:numPr>
        <w:ind w:left="993"/>
        <w:rPr>
          <w:rFonts w:ascii="Tahoma" w:hAnsi="Tahoma" w:cs="Tahoma"/>
          <w:sz w:val="20"/>
          <w:szCs w:val="20"/>
        </w:rPr>
      </w:pPr>
      <w:r w:rsidRPr="007F1642">
        <w:rPr>
          <w:rFonts w:ascii="Tahoma" w:hAnsi="Tahoma" w:cs="Tahoma"/>
          <w:sz w:val="20"/>
          <w:szCs w:val="20"/>
        </w:rPr>
        <w:t>При получении информации о корпоративном действии и материалов от эмитента (держателя реестра, депозитария-корреспондента), Депозитарий направляет уведомление о корпоративном действии/уведомление о собрании и вышеуказанные материалы (либо ссылку на информационный ресурс, где они размещены) Депонентам, имеющим ценные бумаги на дату фиксации списка лиц, осуществляющих права по ценным бумагам, не позднее рабочего дня, следующего за днем их получения Депозитарием, следующим способом:</w:t>
      </w:r>
    </w:p>
    <w:p w14:paraId="418466E2"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при выборе в Анкете депонента способа предоставления выписок, отчетов и иных документов «ЭДО» - уведомление о корпоративном действии/уведомление о собрании и материалы направляются Депоненту по системе электронного документооборота, используемой Депозитарием и Депонентом при взаимодействии, а в случае невозможности использования электронного документооборота - по адресу электронной почты, указанному в Анкете депонента;</w:t>
      </w:r>
    </w:p>
    <w:p w14:paraId="0F6BB981" w14:textId="77777777" w:rsidR="002E6078" w:rsidRPr="007F1642" w:rsidRDefault="002E6078" w:rsidP="005E35EC">
      <w:pPr>
        <w:pStyle w:val="1"/>
        <w:tabs>
          <w:tab w:val="clear" w:pos="-142"/>
          <w:tab w:val="left" w:pos="-3828"/>
        </w:tabs>
        <w:ind w:left="1276" w:hanging="283"/>
        <w:rPr>
          <w:rFonts w:ascii="Tahoma" w:hAnsi="Tahoma" w:cs="Tahoma"/>
          <w:sz w:val="20"/>
          <w:szCs w:val="20"/>
        </w:rPr>
      </w:pPr>
      <w:r w:rsidRPr="007F1642">
        <w:rPr>
          <w:rFonts w:ascii="Tahoma" w:hAnsi="Tahoma" w:cs="Tahoma"/>
          <w:sz w:val="20"/>
          <w:szCs w:val="20"/>
        </w:rPr>
        <w:t>при выборе в Анкете депонента способа предоставления выписок, отчетов и иных документов «Уполномоченное лицо (в офисе Депозитария)» или «Заказное письмо» - уведомление о корпоративном действии/уведомление о собрании и материалы направляются Депоненту по адресу электронной почты, указанному в Анкете депонента.</w:t>
      </w:r>
    </w:p>
    <w:p w14:paraId="32B855B1" w14:textId="77777777" w:rsidR="002E6078" w:rsidRPr="007F1642" w:rsidRDefault="002E6078" w:rsidP="005E35EC">
      <w:pPr>
        <w:pStyle w:val="a0"/>
        <w:numPr>
          <w:ilvl w:val="0"/>
          <w:numId w:val="0"/>
        </w:numPr>
        <w:ind w:left="993"/>
        <w:rPr>
          <w:rFonts w:ascii="Tahoma" w:hAnsi="Tahoma" w:cs="Tahoma"/>
          <w:sz w:val="20"/>
          <w:szCs w:val="20"/>
        </w:rPr>
      </w:pPr>
      <w:r w:rsidRPr="007F1642">
        <w:rPr>
          <w:rFonts w:ascii="Tahoma" w:hAnsi="Tahoma" w:cs="Tahoma"/>
          <w:sz w:val="20"/>
          <w:szCs w:val="20"/>
        </w:rPr>
        <w:t>В случае если информация о корпоративном действии поступила в Депозитарий от иностранного депозитария-корреспондента, открывшего Депозитарию счет лица, действующего в интересах иных лиц, либо от депозитария-корреспондента на иностранном языке, Депозитарий вправе направить эту информацию Депонентам также на иностранном языке.</w:t>
      </w:r>
    </w:p>
    <w:p w14:paraId="64BC3A3F" w14:textId="77777777" w:rsidR="006E0440" w:rsidRPr="007F1642" w:rsidRDefault="006E0440" w:rsidP="005E35EC">
      <w:pPr>
        <w:pStyle w:val="a0"/>
        <w:ind w:left="993" w:hanging="993"/>
        <w:rPr>
          <w:rFonts w:ascii="Tahoma" w:hAnsi="Tahoma" w:cs="Tahoma"/>
          <w:sz w:val="20"/>
          <w:szCs w:val="20"/>
        </w:rPr>
      </w:pPr>
      <w:r w:rsidRPr="007F1642">
        <w:rPr>
          <w:rFonts w:ascii="Tahoma" w:hAnsi="Tahoma" w:cs="Tahoma"/>
          <w:sz w:val="20"/>
          <w:szCs w:val="20"/>
        </w:rPr>
        <w:t xml:space="preserve">Передача информации Депоненту о корпоративных действиях и событиях эмитентов, поступивших в Депозитарий от НКО АО НРД, полученных им в свою очередь от </w:t>
      </w:r>
      <w:r w:rsidR="00E76C86">
        <w:rPr>
          <w:rFonts w:ascii="Tahoma" w:hAnsi="Tahoma" w:cs="Tahoma"/>
          <w:sz w:val="20"/>
          <w:szCs w:val="20"/>
        </w:rPr>
        <w:t>мест хранения ценных бумаг</w:t>
      </w:r>
      <w:r w:rsidRPr="007F1642">
        <w:rPr>
          <w:rFonts w:ascii="Tahoma" w:hAnsi="Tahoma" w:cs="Tahoma"/>
          <w:sz w:val="20"/>
          <w:szCs w:val="20"/>
        </w:rPr>
        <w:t xml:space="preserve">, в </w:t>
      </w:r>
      <w:r w:rsidR="000B7F7A" w:rsidRPr="007F1642">
        <w:rPr>
          <w:rFonts w:ascii="Tahoma" w:hAnsi="Tahoma" w:cs="Tahoma"/>
          <w:sz w:val="20"/>
          <w:szCs w:val="20"/>
        </w:rPr>
        <w:t>формате</w:t>
      </w:r>
      <w:r w:rsidRPr="007F1642">
        <w:rPr>
          <w:rFonts w:ascii="Tahoma" w:hAnsi="Tahoma" w:cs="Tahoma"/>
          <w:sz w:val="20"/>
          <w:szCs w:val="20"/>
        </w:rPr>
        <w:t xml:space="preserve"> ISO20022 </w:t>
      </w:r>
      <w:r w:rsidR="00E76C86">
        <w:rPr>
          <w:rFonts w:ascii="Tahoma" w:hAnsi="Tahoma" w:cs="Tahoma"/>
          <w:sz w:val="20"/>
          <w:szCs w:val="20"/>
        </w:rPr>
        <w:t xml:space="preserve">может </w:t>
      </w:r>
      <w:r w:rsidRPr="007F1642">
        <w:rPr>
          <w:rFonts w:ascii="Tahoma" w:hAnsi="Tahoma" w:cs="Tahoma"/>
          <w:sz w:val="20"/>
          <w:szCs w:val="20"/>
        </w:rPr>
        <w:t>осуществлят</w:t>
      </w:r>
      <w:r w:rsidR="00E76C86">
        <w:rPr>
          <w:rFonts w:ascii="Tahoma" w:hAnsi="Tahoma" w:cs="Tahoma"/>
          <w:sz w:val="20"/>
          <w:szCs w:val="20"/>
        </w:rPr>
        <w:t>ь</w:t>
      </w:r>
      <w:r w:rsidRPr="007F1642">
        <w:rPr>
          <w:rFonts w:ascii="Tahoma" w:hAnsi="Tahoma" w:cs="Tahoma"/>
          <w:sz w:val="20"/>
          <w:szCs w:val="20"/>
        </w:rPr>
        <w:t xml:space="preserve">ся </w:t>
      </w:r>
      <w:r w:rsidRPr="007F1642">
        <w:rPr>
          <w:rFonts w:ascii="Tahoma" w:hAnsi="Tahoma" w:cs="Tahoma"/>
          <w:bCs/>
          <w:sz w:val="20"/>
          <w:szCs w:val="20"/>
        </w:rPr>
        <w:t xml:space="preserve">путем размещения информации на сайте </w:t>
      </w:r>
      <w:r w:rsidR="000B7F7A" w:rsidRPr="007F1642">
        <w:rPr>
          <w:rFonts w:ascii="Tahoma" w:hAnsi="Tahoma" w:cs="Tahoma"/>
          <w:sz w:val="20"/>
          <w:szCs w:val="20"/>
        </w:rPr>
        <w:t>Д</w:t>
      </w:r>
      <w:r w:rsidRPr="007F1642">
        <w:rPr>
          <w:rFonts w:ascii="Tahoma" w:hAnsi="Tahoma" w:cs="Tahoma"/>
          <w:sz w:val="20"/>
          <w:szCs w:val="20"/>
        </w:rPr>
        <w:t>епозитария</w:t>
      </w:r>
      <w:r w:rsidR="008A0775" w:rsidRPr="007F1642">
        <w:rPr>
          <w:rFonts w:ascii="Tahoma" w:hAnsi="Tahoma" w:cs="Tahoma"/>
          <w:sz w:val="20"/>
          <w:szCs w:val="20"/>
        </w:rPr>
        <w:t xml:space="preserve"> не позднее рабочего дня, следующего за днем получения этой информации Депозитарием</w:t>
      </w:r>
      <w:r w:rsidR="00805A61">
        <w:rPr>
          <w:rFonts w:ascii="Tahoma" w:hAnsi="Tahoma" w:cs="Tahoma"/>
          <w:sz w:val="20"/>
          <w:szCs w:val="20"/>
        </w:rPr>
        <w:t>,</w:t>
      </w:r>
      <w:r w:rsidR="008A0775" w:rsidRPr="007F1642">
        <w:rPr>
          <w:rFonts w:ascii="Tahoma" w:hAnsi="Tahoma" w:cs="Tahoma"/>
          <w:sz w:val="20"/>
          <w:szCs w:val="20"/>
        </w:rPr>
        <w:t xml:space="preserve"> в порядке, указанном в </w:t>
      </w:r>
      <w:r w:rsidR="00B10FA4" w:rsidRPr="007F1642">
        <w:rPr>
          <w:rFonts w:ascii="Tahoma" w:hAnsi="Tahoma" w:cs="Tahoma"/>
          <w:sz w:val="20"/>
          <w:szCs w:val="20"/>
        </w:rPr>
        <w:t>п</w:t>
      </w:r>
      <w:r w:rsidR="00E76C86">
        <w:rPr>
          <w:rFonts w:ascii="Tahoma" w:hAnsi="Tahoma" w:cs="Tahoma"/>
          <w:sz w:val="20"/>
          <w:szCs w:val="20"/>
        </w:rPr>
        <w:t>унктах</w:t>
      </w:r>
      <w:r w:rsidR="00B10FA4" w:rsidRPr="007F1642">
        <w:rPr>
          <w:rFonts w:ascii="Tahoma" w:hAnsi="Tahoma" w:cs="Tahoma"/>
          <w:sz w:val="20"/>
          <w:szCs w:val="20"/>
        </w:rPr>
        <w:t xml:space="preserve"> </w:t>
      </w:r>
      <w:r w:rsidR="008A0775" w:rsidRPr="007F1642">
        <w:rPr>
          <w:rFonts w:ascii="Tahoma" w:hAnsi="Tahoma" w:cs="Tahoma"/>
          <w:sz w:val="20"/>
          <w:szCs w:val="20"/>
        </w:rPr>
        <w:t>1.2.</w:t>
      </w:r>
      <w:proofErr w:type="gramStart"/>
      <w:r w:rsidR="008A0775" w:rsidRPr="007F1642">
        <w:rPr>
          <w:rFonts w:ascii="Tahoma" w:hAnsi="Tahoma" w:cs="Tahoma"/>
          <w:sz w:val="20"/>
          <w:szCs w:val="20"/>
        </w:rPr>
        <w:t>9</w:t>
      </w:r>
      <w:r w:rsidR="000634FE" w:rsidRPr="007F1642">
        <w:rPr>
          <w:rFonts w:ascii="Tahoma" w:hAnsi="Tahoma" w:cs="Tahoma"/>
          <w:sz w:val="20"/>
          <w:szCs w:val="20"/>
        </w:rPr>
        <w:t>.</w:t>
      </w:r>
      <w:r w:rsidR="008A0775" w:rsidRPr="007F1642">
        <w:rPr>
          <w:rFonts w:ascii="Tahoma" w:hAnsi="Tahoma" w:cs="Tahoma"/>
          <w:sz w:val="20"/>
          <w:szCs w:val="20"/>
        </w:rPr>
        <w:t>-</w:t>
      </w:r>
      <w:proofErr w:type="gramEnd"/>
      <w:r w:rsidR="008A0775" w:rsidRPr="007F1642">
        <w:rPr>
          <w:rFonts w:ascii="Tahoma" w:hAnsi="Tahoma" w:cs="Tahoma"/>
          <w:sz w:val="20"/>
          <w:szCs w:val="20"/>
        </w:rPr>
        <w:t>1.2.13</w:t>
      </w:r>
      <w:r w:rsidR="000634FE" w:rsidRPr="007F1642">
        <w:rPr>
          <w:rFonts w:ascii="Tahoma" w:hAnsi="Tahoma" w:cs="Tahoma"/>
          <w:sz w:val="20"/>
          <w:szCs w:val="20"/>
        </w:rPr>
        <w:t>.</w:t>
      </w:r>
      <w:r w:rsidR="008A0775" w:rsidRPr="007F1642">
        <w:rPr>
          <w:rFonts w:ascii="Tahoma" w:hAnsi="Tahoma" w:cs="Tahoma"/>
          <w:sz w:val="20"/>
          <w:szCs w:val="20"/>
        </w:rPr>
        <w:t xml:space="preserve"> Условий</w:t>
      </w:r>
      <w:r w:rsidRPr="007F1642">
        <w:rPr>
          <w:rFonts w:ascii="Tahoma" w:hAnsi="Tahoma" w:cs="Tahoma"/>
          <w:sz w:val="20"/>
          <w:szCs w:val="20"/>
        </w:rPr>
        <w:t xml:space="preserve">. </w:t>
      </w:r>
    </w:p>
    <w:p w14:paraId="24135FA6"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обеспечивает участие Депонента в следующих корпоративных действиях:</w:t>
      </w:r>
    </w:p>
    <w:p w14:paraId="16493834"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конвертация ценных бумаг;</w:t>
      </w:r>
    </w:p>
    <w:p w14:paraId="11FDCEA7" w14:textId="77777777" w:rsidR="002E6078" w:rsidRDefault="002E6078" w:rsidP="005E35EC">
      <w:pPr>
        <w:pStyle w:val="1"/>
        <w:ind w:left="1276" w:hanging="283"/>
        <w:rPr>
          <w:rFonts w:ascii="Tahoma" w:hAnsi="Tahoma" w:cs="Tahoma"/>
          <w:sz w:val="20"/>
          <w:szCs w:val="20"/>
        </w:rPr>
      </w:pPr>
      <w:r w:rsidRPr="007F1642">
        <w:rPr>
          <w:rFonts w:ascii="Tahoma" w:hAnsi="Tahoma" w:cs="Tahoma"/>
          <w:sz w:val="20"/>
          <w:szCs w:val="20"/>
        </w:rPr>
        <w:t>погашение (аннулирование) ценных бумаг;</w:t>
      </w:r>
    </w:p>
    <w:p w14:paraId="50ED9324" w14:textId="77777777" w:rsidR="00E76C86" w:rsidRPr="007F1642" w:rsidRDefault="00E76C86" w:rsidP="005E35EC">
      <w:pPr>
        <w:pStyle w:val="1"/>
        <w:ind w:left="1276" w:hanging="283"/>
        <w:rPr>
          <w:rFonts w:ascii="Tahoma" w:hAnsi="Tahoma" w:cs="Tahoma"/>
          <w:sz w:val="20"/>
          <w:szCs w:val="20"/>
        </w:rPr>
      </w:pPr>
      <w:r>
        <w:rPr>
          <w:rFonts w:ascii="Tahoma" w:hAnsi="Tahoma" w:cs="Tahoma"/>
          <w:sz w:val="20"/>
          <w:szCs w:val="20"/>
        </w:rPr>
        <w:t>дробление или консолидация ценных бумаг;</w:t>
      </w:r>
    </w:p>
    <w:p w14:paraId="4532A7F1"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начисление доходов ценными бумагами;</w:t>
      </w:r>
    </w:p>
    <w:p w14:paraId="4361968D" w14:textId="77777777" w:rsidR="002E6078" w:rsidRDefault="002E6078" w:rsidP="005E35EC">
      <w:pPr>
        <w:pStyle w:val="1"/>
        <w:ind w:left="1276" w:hanging="283"/>
        <w:rPr>
          <w:rFonts w:ascii="Tahoma" w:hAnsi="Tahoma" w:cs="Tahoma"/>
          <w:sz w:val="20"/>
          <w:szCs w:val="20"/>
        </w:rPr>
      </w:pPr>
      <w:r w:rsidRPr="007F1642">
        <w:rPr>
          <w:rFonts w:ascii="Tahoma" w:hAnsi="Tahoma" w:cs="Tahoma"/>
          <w:sz w:val="20"/>
          <w:szCs w:val="20"/>
        </w:rPr>
        <w:t xml:space="preserve">выплата доходов по ценным бумагам </w:t>
      </w:r>
      <w:r w:rsidR="00E76C86">
        <w:rPr>
          <w:rFonts w:ascii="Tahoma" w:hAnsi="Tahoma" w:cs="Tahoma"/>
          <w:sz w:val="20"/>
          <w:szCs w:val="20"/>
        </w:rPr>
        <w:t xml:space="preserve">(цифровым правам) </w:t>
      </w:r>
      <w:r w:rsidRPr="007F1642">
        <w:rPr>
          <w:rFonts w:ascii="Tahoma" w:hAnsi="Tahoma" w:cs="Tahoma"/>
          <w:sz w:val="20"/>
          <w:szCs w:val="20"/>
        </w:rPr>
        <w:t xml:space="preserve">и иных причитающихся владельцам ценных бумаг </w:t>
      </w:r>
      <w:r w:rsidR="00E76C86">
        <w:rPr>
          <w:rFonts w:ascii="Tahoma" w:hAnsi="Tahoma" w:cs="Tahoma"/>
          <w:sz w:val="20"/>
          <w:szCs w:val="20"/>
        </w:rPr>
        <w:t xml:space="preserve">(цифровых прав) </w:t>
      </w:r>
      <w:r w:rsidRPr="007F1642">
        <w:rPr>
          <w:rFonts w:ascii="Tahoma" w:hAnsi="Tahoma" w:cs="Tahoma"/>
          <w:sz w:val="20"/>
          <w:szCs w:val="20"/>
        </w:rPr>
        <w:t>выплат;</w:t>
      </w:r>
    </w:p>
    <w:p w14:paraId="11D97C70" w14:textId="77777777" w:rsidR="00E76C86" w:rsidRPr="007F1642" w:rsidRDefault="00E76C86" w:rsidP="005E35EC">
      <w:pPr>
        <w:pStyle w:val="1"/>
        <w:ind w:left="1276" w:hanging="283"/>
        <w:rPr>
          <w:rFonts w:ascii="Tahoma" w:hAnsi="Tahoma" w:cs="Tahoma"/>
          <w:sz w:val="20"/>
          <w:szCs w:val="20"/>
        </w:rPr>
      </w:pPr>
      <w:r>
        <w:rPr>
          <w:rFonts w:ascii="Tahoma" w:hAnsi="Tahoma" w:cs="Tahoma"/>
          <w:sz w:val="20"/>
          <w:szCs w:val="20"/>
        </w:rPr>
        <w:t>зачисление дополнительного выпуска ценных бумаг;</w:t>
      </w:r>
    </w:p>
    <w:p w14:paraId="5F8786AA"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объединение выпусков эмиссионных ценных бумаг;</w:t>
      </w:r>
    </w:p>
    <w:p w14:paraId="6D460784"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аннулирование кода дополнительного выпуска ценных бумаг;</w:t>
      </w:r>
    </w:p>
    <w:p w14:paraId="329B320A"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формирование списка владельцев ценных бумаг и списка лиц, осуществляющих права по ценным бумагам, а также иных списков лиц, предусмотренных федеральными законами, нормативными правовыми актами Российской Федерации, нормативными актами Банка России;</w:t>
      </w:r>
    </w:p>
    <w:p w14:paraId="06DB7072"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реализация преимущественного права приобретения ценных бумаг;</w:t>
      </w:r>
    </w:p>
    <w:p w14:paraId="2B756B7B"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реализация права требовать выкупа, приобретения или погашения принадлежащих Депоненту ценных бумаг;</w:t>
      </w:r>
    </w:p>
    <w:p w14:paraId="52A90BA6"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выкуп акций акционерного общества по требованию лица, которое приобрело более 95 процентов акций публичного общества;</w:t>
      </w:r>
    </w:p>
    <w:p w14:paraId="3A30C176"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участие в общем собрании владельцев ценных бумаг и осуществление права голоса;</w:t>
      </w:r>
    </w:p>
    <w:p w14:paraId="7B7AA3C1"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иных корпоративных действиях эмитентов.</w:t>
      </w:r>
    </w:p>
    <w:p w14:paraId="2AE925CA"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Если корпоративные действия требуют волеизъявления Депонента, то Депозитарий действует в соответствии с приведенным ниже порядком:</w:t>
      </w:r>
    </w:p>
    <w:p w14:paraId="4D5B87D4" w14:textId="77777777" w:rsidR="002E6078" w:rsidRPr="007F1642" w:rsidRDefault="002E6078" w:rsidP="005E35EC">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Депозитарий на основании информации, поступившей от держателя реестра, депозитария-корреспондента, иностранной организации, осуществляющей учет прав на ценные бумаги, не позднее рабочего дня, следующего за днем ее получения, направляет в адрес Депонентов, на счетах которых учитываются ценные бумаги эмитента, производящего корпоративное действие:</w:t>
      </w:r>
    </w:p>
    <w:p w14:paraId="4B76BADD"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информационное письмо о получении Депозитарием указанной информации или уведомление о проведении корпоративного действия;</w:t>
      </w:r>
    </w:p>
    <w:p w14:paraId="24EB8AE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запрос на предоставление информации о владельцах ценных бумаг, учитываемых на счете депо Депонента-депозитария на дату фиксации реестра (или иную дату, установленную эмитентом);</w:t>
      </w:r>
    </w:p>
    <w:p w14:paraId="7B3B7E0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 xml:space="preserve">информацию и материалы, </w:t>
      </w:r>
      <w:r w:rsidR="002A4F38" w:rsidRPr="007F1642">
        <w:rPr>
          <w:rFonts w:ascii="Tahoma" w:hAnsi="Tahoma" w:cs="Tahoma"/>
          <w:sz w:val="20"/>
          <w:szCs w:val="20"/>
        </w:rPr>
        <w:t>предоставленные эмитентом</w:t>
      </w:r>
      <w:r w:rsidRPr="007F1642">
        <w:rPr>
          <w:rFonts w:ascii="Tahoma" w:hAnsi="Tahoma" w:cs="Tahoma"/>
          <w:sz w:val="20"/>
          <w:szCs w:val="20"/>
        </w:rPr>
        <w:t xml:space="preserve"> держателю реестра (депозитарию-корреспонденту) в связи с проведением корпоративного действия.</w:t>
      </w:r>
    </w:p>
    <w:p w14:paraId="345DC2E8" w14:textId="77777777" w:rsidR="002E6078" w:rsidRPr="007F1642" w:rsidRDefault="002E6078" w:rsidP="005E35EC">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фиксирует отправку вышеуказанных документов в журнале исходящих документов.</w:t>
      </w:r>
    </w:p>
    <w:p w14:paraId="0C0B1055" w14:textId="3540B920" w:rsidR="002E6078" w:rsidRPr="007F1642" w:rsidRDefault="002E6078" w:rsidP="005E35EC">
      <w:pPr>
        <w:pStyle w:val="a0"/>
        <w:ind w:left="993" w:hanging="993"/>
        <w:rPr>
          <w:rFonts w:ascii="Tahoma" w:hAnsi="Tahoma" w:cs="Tahoma"/>
          <w:sz w:val="20"/>
          <w:szCs w:val="20"/>
        </w:rPr>
      </w:pPr>
      <w:bookmarkStart w:id="507" w:name="_Ref505961692"/>
      <w:r w:rsidRPr="007F1642">
        <w:rPr>
          <w:rFonts w:ascii="Tahoma" w:hAnsi="Tahoma" w:cs="Tahoma"/>
          <w:sz w:val="20"/>
          <w:szCs w:val="20"/>
        </w:rPr>
        <w:t>Инициатором осуществления корпоративного действия, требующего волеизъявления Депонента, во всех случаях является Депонент</w:t>
      </w:r>
      <w:r w:rsidR="005E5189" w:rsidRPr="007F1642">
        <w:rPr>
          <w:rFonts w:ascii="Tahoma" w:hAnsi="Tahoma" w:cs="Tahoma"/>
          <w:sz w:val="20"/>
          <w:szCs w:val="20"/>
        </w:rPr>
        <w:t xml:space="preserve">, а в случаях, предусмотренных законодательством РФ и (или) настоящими Условиями, – иные лица, включенные в список лиц, осуществляющих права по ценным бумагам (например, учредитель управления, залогодержатель). Далее по тексту раздела </w:t>
      </w:r>
      <w:r w:rsidR="005E5189" w:rsidRPr="007F1642">
        <w:rPr>
          <w:rFonts w:ascii="Tahoma" w:hAnsi="Tahoma" w:cs="Tahoma"/>
          <w:sz w:val="20"/>
          <w:szCs w:val="20"/>
        </w:rPr>
        <w:fldChar w:fldCharType="begin"/>
      </w:r>
      <w:r w:rsidR="005E5189" w:rsidRPr="007F1642">
        <w:rPr>
          <w:rFonts w:ascii="Tahoma" w:hAnsi="Tahoma" w:cs="Tahoma"/>
          <w:sz w:val="20"/>
          <w:szCs w:val="20"/>
        </w:rPr>
        <w:instrText xml:space="preserve"> REF _Ref123036243 \r \h </w:instrText>
      </w:r>
      <w:r w:rsidR="000E6403" w:rsidRPr="007F1642">
        <w:rPr>
          <w:rFonts w:ascii="Tahoma" w:hAnsi="Tahoma" w:cs="Tahoma"/>
          <w:sz w:val="20"/>
          <w:szCs w:val="20"/>
        </w:rPr>
        <w:instrText xml:space="preserve"> \* MERGEFORMAT </w:instrText>
      </w:r>
      <w:r w:rsidR="005E5189" w:rsidRPr="007F1642">
        <w:rPr>
          <w:rFonts w:ascii="Tahoma" w:hAnsi="Tahoma" w:cs="Tahoma"/>
          <w:sz w:val="20"/>
          <w:szCs w:val="20"/>
        </w:rPr>
      </w:r>
      <w:r w:rsidR="005E5189" w:rsidRPr="007F1642">
        <w:rPr>
          <w:rFonts w:ascii="Tahoma" w:hAnsi="Tahoma" w:cs="Tahoma"/>
          <w:sz w:val="20"/>
          <w:szCs w:val="20"/>
        </w:rPr>
        <w:fldChar w:fldCharType="separate"/>
      </w:r>
      <w:r w:rsidR="008F1467">
        <w:rPr>
          <w:rFonts w:ascii="Tahoma" w:hAnsi="Tahoma" w:cs="Tahoma"/>
          <w:sz w:val="20"/>
          <w:szCs w:val="20"/>
        </w:rPr>
        <w:t>7</w:t>
      </w:r>
      <w:r w:rsidR="005E5189" w:rsidRPr="007F1642">
        <w:rPr>
          <w:rFonts w:ascii="Tahoma" w:hAnsi="Tahoma" w:cs="Tahoma"/>
          <w:sz w:val="20"/>
          <w:szCs w:val="20"/>
        </w:rPr>
        <w:fldChar w:fldCharType="end"/>
      </w:r>
      <w:r w:rsidR="005E5189" w:rsidRPr="007F1642">
        <w:rPr>
          <w:rFonts w:ascii="Tahoma" w:hAnsi="Tahoma" w:cs="Tahoma"/>
          <w:sz w:val="20"/>
          <w:szCs w:val="20"/>
        </w:rPr>
        <w:t xml:space="preserve"> «Корпоративные действия» указанные лица именуются «Депонент», если нет необходимости выделения кого-либо из перечисленных лиц либо его действий</w:t>
      </w:r>
      <w:r w:rsidRPr="007F1642">
        <w:rPr>
          <w:rFonts w:ascii="Tahoma" w:hAnsi="Tahoma" w:cs="Tahoma"/>
          <w:sz w:val="20"/>
          <w:szCs w:val="20"/>
        </w:rPr>
        <w:t>.</w:t>
      </w:r>
      <w:bookmarkEnd w:id="507"/>
    </w:p>
    <w:p w14:paraId="1F7E3C63" w14:textId="0FE6853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Для участия в корпоративном действии, предусмотренном п</w:t>
      </w:r>
      <w:r w:rsidR="009A4398">
        <w:rPr>
          <w:rFonts w:ascii="Tahoma" w:hAnsi="Tahoma" w:cs="Tahoma"/>
          <w:sz w:val="20"/>
          <w:szCs w:val="20"/>
        </w:rPr>
        <w:t>унктом</w:t>
      </w:r>
      <w:r w:rsidRPr="007F1642">
        <w:rPr>
          <w:rFonts w:ascii="Tahoma" w:hAnsi="Tahoma" w:cs="Tahoma"/>
          <w:sz w:val="20"/>
          <w:szCs w:val="20"/>
        </w:rPr>
        <w:t xml:space="preserve"> </w:t>
      </w:r>
      <w:r w:rsidR="00DF3C08">
        <w:rPr>
          <w:rFonts w:ascii="Tahoma" w:hAnsi="Tahoma" w:cs="Tahoma"/>
          <w:sz w:val="20"/>
          <w:szCs w:val="20"/>
        </w:rPr>
        <w:t xml:space="preserve">7.1.4. </w:t>
      </w:r>
      <w:r w:rsidRPr="007F1642">
        <w:rPr>
          <w:rFonts w:ascii="Tahoma" w:hAnsi="Tahoma" w:cs="Tahoma"/>
          <w:sz w:val="20"/>
          <w:szCs w:val="20"/>
        </w:rPr>
        <w:t>настоящих Условий, Депонент должен подать в Депозитарий соотв</w:t>
      </w:r>
      <w:r w:rsidR="00801A03" w:rsidRPr="007F1642">
        <w:rPr>
          <w:rFonts w:ascii="Tahoma" w:hAnsi="Tahoma" w:cs="Tahoma"/>
          <w:sz w:val="20"/>
          <w:szCs w:val="20"/>
        </w:rPr>
        <w:t>етствующую инструкцию (Формы  </w:t>
      </w:r>
      <w:hyperlink w:anchor="Текст_CA331" w:history="1">
        <w:r w:rsidR="00801A03" w:rsidRPr="003B67BB">
          <w:rPr>
            <w:rStyle w:val="af"/>
            <w:rFonts w:ascii="Tahoma" w:hAnsi="Tahoma" w:cs="Tahoma"/>
            <w:sz w:val="20"/>
            <w:szCs w:val="20"/>
          </w:rPr>
          <w:t>№</w:t>
        </w:r>
        <w:r w:rsidRPr="003B67BB">
          <w:rPr>
            <w:rStyle w:val="af"/>
            <w:rFonts w:ascii="Tahoma" w:hAnsi="Tahoma" w:cs="Tahoma"/>
            <w:sz w:val="20"/>
            <w:szCs w:val="20"/>
          </w:rPr>
          <w:t>CA331</w:t>
        </w:r>
      </w:hyperlink>
      <w:r w:rsidRPr="007F1642">
        <w:rPr>
          <w:rFonts w:ascii="Tahoma" w:hAnsi="Tahoma" w:cs="Tahoma"/>
          <w:sz w:val="20"/>
          <w:szCs w:val="20"/>
        </w:rPr>
        <w:t xml:space="preserve">, </w:t>
      </w:r>
      <w:hyperlink w:anchor="Текст_CA382" w:history="1">
        <w:r w:rsidR="003B67BB" w:rsidRPr="003B67BB">
          <w:rPr>
            <w:rStyle w:val="af"/>
            <w:rFonts w:ascii="Tahoma" w:hAnsi="Tahoma" w:cs="Tahoma"/>
            <w:sz w:val="20"/>
            <w:szCs w:val="20"/>
          </w:rPr>
          <w:t>№CA382</w:t>
        </w:r>
      </w:hyperlink>
      <w:r w:rsidRPr="007F1642">
        <w:rPr>
          <w:rFonts w:ascii="Tahoma" w:hAnsi="Tahoma" w:cs="Tahoma"/>
          <w:sz w:val="20"/>
          <w:szCs w:val="20"/>
        </w:rPr>
        <w:t xml:space="preserve">, </w:t>
      </w:r>
      <w:hyperlink w:anchor="Текст_SM131" w:history="1">
        <w:r w:rsidR="00801A03" w:rsidRPr="003B67BB">
          <w:rPr>
            <w:rStyle w:val="af"/>
            <w:rFonts w:ascii="Tahoma" w:hAnsi="Tahoma" w:cs="Tahoma"/>
            <w:sz w:val="20"/>
            <w:szCs w:val="20"/>
          </w:rPr>
          <w:t>№</w:t>
        </w:r>
        <w:r w:rsidRPr="003B67BB">
          <w:rPr>
            <w:rStyle w:val="af"/>
            <w:rFonts w:ascii="Tahoma" w:hAnsi="Tahoma" w:cs="Tahoma"/>
            <w:sz w:val="20"/>
            <w:szCs w:val="20"/>
          </w:rPr>
          <w:t>SM131</w:t>
        </w:r>
      </w:hyperlink>
      <w:r w:rsidRPr="007F1642">
        <w:rPr>
          <w:rFonts w:ascii="Tahoma" w:hAnsi="Tahoma" w:cs="Tahoma"/>
          <w:sz w:val="20"/>
          <w:szCs w:val="20"/>
        </w:rPr>
        <w:t xml:space="preserve">, </w:t>
      </w:r>
      <w:hyperlink w:anchor="Текст_CA044" w:history="1">
        <w:r w:rsidR="00801A03" w:rsidRPr="003B67BB">
          <w:rPr>
            <w:rStyle w:val="af"/>
            <w:rFonts w:ascii="Tahoma" w:hAnsi="Tahoma" w:cs="Tahoma"/>
            <w:sz w:val="20"/>
            <w:szCs w:val="20"/>
          </w:rPr>
          <w:t>№</w:t>
        </w:r>
        <w:r w:rsidRPr="003B67BB">
          <w:rPr>
            <w:rStyle w:val="af"/>
            <w:rFonts w:ascii="Tahoma" w:hAnsi="Tahoma" w:cs="Tahoma"/>
            <w:sz w:val="20"/>
            <w:szCs w:val="20"/>
          </w:rPr>
          <w:t>CA044</w:t>
        </w:r>
      </w:hyperlink>
      <w:r w:rsidRPr="007F1642">
        <w:rPr>
          <w:rFonts w:ascii="Tahoma" w:hAnsi="Tahoma" w:cs="Tahoma"/>
          <w:sz w:val="20"/>
          <w:szCs w:val="20"/>
        </w:rPr>
        <w:t>). Требования настоящих Условий к общему порядку проведения депозитарных операций (</w:t>
      </w:r>
      <w:r w:rsidR="002E72B9" w:rsidRPr="007F1642">
        <w:rPr>
          <w:rFonts w:ascii="Tahoma" w:hAnsi="Tahoma" w:cs="Tahoma"/>
          <w:sz w:val="20"/>
          <w:szCs w:val="20"/>
        </w:rPr>
        <w:t>п</w:t>
      </w:r>
      <w:r w:rsidR="009A4398">
        <w:rPr>
          <w:rFonts w:ascii="Tahoma" w:hAnsi="Tahoma" w:cs="Tahoma"/>
          <w:sz w:val="20"/>
          <w:szCs w:val="20"/>
        </w:rPr>
        <w:t>ункт</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_Ref469418501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5.2</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оформлению поручений (п</w:t>
      </w:r>
      <w:r w:rsidR="009A4398">
        <w:rPr>
          <w:rFonts w:ascii="Tahoma" w:hAnsi="Tahoma" w:cs="Tahoma"/>
          <w:sz w:val="20"/>
          <w:szCs w:val="20"/>
        </w:rPr>
        <w:t>ункты</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_Ref469585010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5.3.5</w:t>
      </w:r>
      <w:r w:rsidRPr="007F1642">
        <w:rPr>
          <w:rFonts w:ascii="Tahoma" w:hAnsi="Tahoma" w:cs="Tahoma"/>
          <w:sz w:val="20"/>
          <w:szCs w:val="20"/>
        </w:rPr>
        <w:fldChar w:fldCharType="end"/>
      </w:r>
      <w:r w:rsidR="000634FE"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_Ref469585016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5.3.6</w:t>
      </w:r>
      <w:r w:rsidRPr="007F1642">
        <w:rPr>
          <w:rFonts w:ascii="Tahoma" w:hAnsi="Tahoma" w:cs="Tahoma"/>
          <w:sz w:val="20"/>
          <w:szCs w:val="20"/>
        </w:rPr>
        <w:fldChar w:fldCharType="end"/>
      </w:r>
      <w:r w:rsidR="000634FE" w:rsidRPr="007F1642">
        <w:rPr>
          <w:rFonts w:ascii="Tahoma" w:hAnsi="Tahoma" w:cs="Tahoma"/>
          <w:sz w:val="20"/>
          <w:szCs w:val="20"/>
        </w:rPr>
        <w:t>.</w:t>
      </w:r>
      <w:r w:rsidR="00D07669" w:rsidRPr="007F1642">
        <w:rPr>
          <w:rFonts w:ascii="Tahoma" w:hAnsi="Tahoma" w:cs="Tahoma"/>
          <w:sz w:val="20"/>
          <w:szCs w:val="20"/>
        </w:rPr>
        <w:t>;</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_Ref469418550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5.3.8</w:t>
      </w:r>
      <w:r w:rsidRPr="007F1642">
        <w:rPr>
          <w:rFonts w:ascii="Tahoma" w:hAnsi="Tahoma" w:cs="Tahoma"/>
          <w:sz w:val="20"/>
          <w:szCs w:val="20"/>
        </w:rPr>
        <w:fldChar w:fldCharType="end"/>
      </w:r>
      <w:r w:rsidR="000634FE"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_Ref469418560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5.3.9</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порядку приема поручений (п</w:t>
      </w:r>
      <w:r w:rsidR="009A4398">
        <w:rPr>
          <w:rFonts w:ascii="Tahoma" w:hAnsi="Tahoma" w:cs="Tahoma"/>
          <w:sz w:val="20"/>
          <w:szCs w:val="20"/>
        </w:rPr>
        <w:t>ункты</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_Ref123615633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5.4.1</w:t>
      </w:r>
      <w:r w:rsidRPr="007F1642">
        <w:rPr>
          <w:rFonts w:ascii="Tahoma" w:hAnsi="Tahoma" w:cs="Tahoma"/>
          <w:sz w:val="20"/>
          <w:szCs w:val="20"/>
        </w:rPr>
        <w:fldChar w:fldCharType="end"/>
      </w:r>
      <w:r w:rsidR="000634FE"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_Ref469418630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5.4.2</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_Ref469418637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5.4.4</w:t>
      </w:r>
      <w:r w:rsidRPr="007F1642">
        <w:rPr>
          <w:rFonts w:ascii="Tahoma" w:hAnsi="Tahoma" w:cs="Tahoma"/>
          <w:sz w:val="20"/>
          <w:szCs w:val="20"/>
        </w:rPr>
        <w:fldChar w:fldCharType="end"/>
      </w:r>
      <w:r w:rsidR="000634FE"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_Ref469418647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5.4.7</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основаниям для отказа в исполнении поручений</w:t>
      </w:r>
      <w:r w:rsidR="00D07669" w:rsidRPr="007F1642">
        <w:rPr>
          <w:rFonts w:ascii="Tahoma" w:hAnsi="Tahoma" w:cs="Tahoma"/>
          <w:sz w:val="20"/>
          <w:szCs w:val="20"/>
        </w:rPr>
        <w:t xml:space="preserve"> </w:t>
      </w:r>
      <w:r w:rsidRPr="007F1642">
        <w:rPr>
          <w:rFonts w:ascii="Tahoma" w:hAnsi="Tahoma" w:cs="Tahoma"/>
          <w:sz w:val="20"/>
          <w:szCs w:val="20"/>
        </w:rPr>
        <w:t>(п</w:t>
      </w:r>
      <w:r w:rsidR="009A4398">
        <w:rPr>
          <w:rFonts w:ascii="Tahoma" w:hAnsi="Tahoma" w:cs="Tahoma"/>
          <w:sz w:val="20"/>
          <w:szCs w:val="20"/>
        </w:rPr>
        <w:t>ункты</w:t>
      </w:r>
      <w:r w:rsidR="00DF3C08">
        <w:rPr>
          <w:rFonts w:ascii="Tahoma" w:hAnsi="Tahoma" w:cs="Tahoma"/>
          <w:sz w:val="20"/>
          <w:szCs w:val="20"/>
        </w:rPr>
        <w:t xml:space="preserve"> 5.3.10</w:t>
      </w:r>
      <w:r w:rsidR="000634FE"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_Ref469418676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5.3.11</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распространяются на порядок оформления, подачи, приема и исполнения инструкций Депонента.</w:t>
      </w:r>
    </w:p>
    <w:p w14:paraId="48DF5B96"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Отсутствие письменных указаний со стороны Депонента по вопросу участия в корпоративном действии, требующем его решения, в срок, установленный в информационном письме или уведомлении о проведении корпоративного действия, расценивается Депозитарием как отказ Депонента от участия в данном корпоративном действии, если иное не указано в информационном письме или уведомлении о проведении корпоративного действия Депозитария Депоненту.</w:t>
      </w:r>
    </w:p>
    <w:p w14:paraId="3BC9571E"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Список Депонентов, на счетах которых имеются ненулевые остатки ценных бумаг выпуска, подлежащего проводимой операции, составляется Депозитарием на дату фиксации реестра, установленную эмитентом.</w:t>
      </w:r>
    </w:p>
    <w:p w14:paraId="361FFAA2"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осуществляет сверку количества ценных бумаг на счетах Депонентов с остатком ценных бумаг согласно выписке держателя реестра (депозитария-корреспондента, иностранной организации, осуществляющей учет прав на ценные бумаги) с лицевого счета номинального держателя (счета депо номинального держателя, счета лица, действующего в интересах других лиц) Депозитария до и после проведения корпоративных действий. В случае каких-либо расхождений данных Депозитария с полученными выписками, Депозитарий не проводит корпоративных действий до выяснения и устранения причин расхождения.</w:t>
      </w:r>
    </w:p>
    <w:p w14:paraId="03DEDF70"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не несет ответственности перед Депонентом за точность и полноту переданной ему держателем реестра, депозитарием-корреспондентом или иностранной организацией, осуществляющей учет прав на ценные бумаги, информации, а также за прямые или косвенные убытки, которые могут возникнуть в результате использования Депонентом этой информации.</w:t>
      </w:r>
    </w:p>
    <w:p w14:paraId="182E8336"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 xml:space="preserve">Депозитарий не несет ответственности за </w:t>
      </w:r>
      <w:proofErr w:type="spellStart"/>
      <w:r w:rsidRPr="007F1642">
        <w:rPr>
          <w:rFonts w:ascii="Tahoma" w:hAnsi="Tahoma" w:cs="Tahoma"/>
          <w:sz w:val="20"/>
          <w:szCs w:val="20"/>
        </w:rPr>
        <w:t>непредоставление</w:t>
      </w:r>
      <w:proofErr w:type="spellEnd"/>
      <w:r w:rsidRPr="007F1642">
        <w:rPr>
          <w:rFonts w:ascii="Tahoma" w:hAnsi="Tahoma" w:cs="Tahoma"/>
          <w:sz w:val="20"/>
          <w:szCs w:val="20"/>
        </w:rPr>
        <w:t xml:space="preserve"> или несвоевременное предоставление Депоненту информации о предстоящем корпоративном действии или иной информации в случае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или несвоевременного предоставления данной информации Депозитарию держателем реестра, депозитарием-корреспондентом или иностранной организацией, осуществляющей учет прав на ценные бумаги.</w:t>
      </w:r>
    </w:p>
    <w:p w14:paraId="4B6C78F2"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не несет ответственность за достоверность и полноту информации, предоставленной ему Депонентом для участия в корпоративном действии.</w:t>
      </w:r>
    </w:p>
    <w:p w14:paraId="1B68BCF3"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несет ответственность за передачу информации без искажений.</w:t>
      </w:r>
    </w:p>
    <w:p w14:paraId="1C25725F" w14:textId="77777777" w:rsidR="00434FB6" w:rsidRPr="007F1642" w:rsidRDefault="00434FB6" w:rsidP="005E35EC">
      <w:pPr>
        <w:pStyle w:val="a0"/>
        <w:ind w:left="993" w:hanging="993"/>
        <w:rPr>
          <w:rFonts w:ascii="Tahoma" w:hAnsi="Tahoma" w:cs="Tahoma"/>
          <w:sz w:val="20"/>
          <w:szCs w:val="20"/>
        </w:rPr>
      </w:pPr>
      <w:r w:rsidRPr="007F1642">
        <w:rPr>
          <w:rFonts w:ascii="Tahoma" w:hAnsi="Tahoma" w:cs="Tahoma"/>
          <w:sz w:val="20"/>
          <w:szCs w:val="20"/>
        </w:rPr>
        <w:t xml:space="preserve">При осуществлении корпоративных действий Депозитарием соблюдаются все требования и ограничения, установленные федеральными законами, принимаемыми в соответствии с ними нормативными правовыми актами, Указами Президента Российской Федерации, нормативными актами Банка России, предписаниями и </w:t>
      </w:r>
      <w:r w:rsidR="008E16B5" w:rsidRPr="007F1642">
        <w:rPr>
          <w:rFonts w:ascii="Tahoma" w:hAnsi="Tahoma" w:cs="Tahoma"/>
          <w:sz w:val="20"/>
          <w:szCs w:val="20"/>
        </w:rPr>
        <w:t>официальными разъяснениями Банка России,</w:t>
      </w:r>
      <w:r w:rsidRPr="007F1642">
        <w:rPr>
          <w:rFonts w:ascii="Tahoma" w:hAnsi="Tahoma" w:cs="Tahoma"/>
          <w:sz w:val="20"/>
          <w:szCs w:val="20"/>
        </w:rPr>
        <w:t xml:space="preserve"> и иными нормативными правовыми актами, действующими на момент осуществления корпоративного действия и (или) направления инструкции.</w:t>
      </w:r>
    </w:p>
    <w:p w14:paraId="63A173E9" w14:textId="77777777" w:rsidR="002E6078" w:rsidRPr="00182C3E" w:rsidRDefault="002E6078" w:rsidP="005E35EC">
      <w:pPr>
        <w:pStyle w:val="20"/>
        <w:ind w:left="993" w:hanging="993"/>
        <w:rPr>
          <w:rFonts w:ascii="Tahoma" w:hAnsi="Tahoma" w:cs="Tahoma"/>
          <w:color w:val="0099FF"/>
          <w:sz w:val="20"/>
          <w:szCs w:val="20"/>
        </w:rPr>
      </w:pPr>
      <w:bookmarkStart w:id="508" w:name="_Toc215313735"/>
      <w:bookmarkStart w:id="509" w:name="_Toc328495997"/>
      <w:bookmarkStart w:id="510" w:name="_Ref342312941"/>
      <w:bookmarkStart w:id="511" w:name="_Toc478119785"/>
      <w:bookmarkStart w:id="512" w:name="_Toc48757025"/>
      <w:bookmarkStart w:id="513" w:name="_Toc97585961"/>
      <w:bookmarkStart w:id="514" w:name="_Toc242285958"/>
      <w:r w:rsidRPr="00182C3E">
        <w:rPr>
          <w:rFonts w:ascii="Tahoma" w:hAnsi="Tahoma" w:cs="Tahoma"/>
          <w:color w:val="0099FF"/>
          <w:sz w:val="20"/>
          <w:szCs w:val="20"/>
        </w:rPr>
        <w:t>Конвертация</w:t>
      </w:r>
      <w:bookmarkEnd w:id="508"/>
      <w:bookmarkEnd w:id="509"/>
      <w:bookmarkEnd w:id="510"/>
      <w:bookmarkEnd w:id="511"/>
      <w:bookmarkEnd w:id="512"/>
      <w:bookmarkEnd w:id="513"/>
      <w:bookmarkEnd w:id="514"/>
    </w:p>
    <w:p w14:paraId="43E8A3D6"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Конвертация может осуществляться:</w:t>
      </w:r>
    </w:p>
    <w:p w14:paraId="4EE21BB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 отношении ценных бумаг одного эмитента;</w:t>
      </w:r>
    </w:p>
    <w:p w14:paraId="534D0BB3"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 отношении ценных бумаг различных эмитентов при проведении реорганизации (слияние, присоединение и т.п.).</w:t>
      </w:r>
    </w:p>
    <w:p w14:paraId="4DC6A6EC"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Конвертация ценных бумаг может быть обязательная или добровольная, осуществляемая только в отношении ценных бумаг владельцев, давших согласие на конвертацию.</w:t>
      </w:r>
    </w:p>
    <w:p w14:paraId="58FE7DDB"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конвертации ценных бумаг на основании следующих документов:</w:t>
      </w:r>
    </w:p>
    <w:p w14:paraId="362F1765"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извещение о проведении конвертации выпуска ценных бумаг;</w:t>
      </w:r>
    </w:p>
    <w:p w14:paraId="47A1598E" w14:textId="77777777" w:rsidR="002E6078" w:rsidRPr="007F1642" w:rsidRDefault="00903B4E" w:rsidP="005E35EC">
      <w:pPr>
        <w:pStyle w:val="1"/>
        <w:ind w:left="1276" w:hanging="283"/>
        <w:rPr>
          <w:rFonts w:ascii="Tahoma" w:hAnsi="Tahoma" w:cs="Tahoma"/>
          <w:sz w:val="20"/>
          <w:szCs w:val="20"/>
        </w:rPr>
      </w:pPr>
      <w:r w:rsidRPr="007F1642">
        <w:rPr>
          <w:rFonts w:ascii="Tahoma" w:hAnsi="Tahoma" w:cs="Tahoma"/>
          <w:sz w:val="20"/>
          <w:szCs w:val="20"/>
        </w:rPr>
        <w:t>копия решения эмитента(-</w:t>
      </w:r>
      <w:proofErr w:type="spellStart"/>
      <w:r w:rsidRPr="007F1642">
        <w:rPr>
          <w:rFonts w:ascii="Tahoma" w:hAnsi="Tahoma" w:cs="Tahoma"/>
          <w:sz w:val="20"/>
          <w:szCs w:val="20"/>
        </w:rPr>
        <w:t>ов</w:t>
      </w:r>
      <w:proofErr w:type="spellEnd"/>
      <w:r w:rsidRPr="007F1642">
        <w:rPr>
          <w:rFonts w:ascii="Tahoma" w:hAnsi="Tahoma" w:cs="Tahoma"/>
          <w:sz w:val="20"/>
          <w:szCs w:val="20"/>
        </w:rPr>
        <w:t>) о проведении конвертации с указанием ее срока (при условии предоставления этих документов эмитентом/ держателем реестра/ депозитарием-корреспондентом в Депозитарий);</w:t>
      </w:r>
    </w:p>
    <w:p w14:paraId="13F56A97"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выписка из места хранения ценных бумаг об остатках ценных бумаг конвертируемого выпуска (с лицевого счета номинального держателя Депозитария у держателя реестра, с</w:t>
      </w:r>
      <w:r w:rsidR="00D33534">
        <w:rPr>
          <w:rFonts w:ascii="Tahoma" w:hAnsi="Tahoma" w:cs="Tahoma"/>
          <w:sz w:val="20"/>
          <w:szCs w:val="20"/>
        </w:rPr>
        <w:t>о</w:t>
      </w:r>
      <w:r w:rsidRPr="007F1642">
        <w:rPr>
          <w:rFonts w:ascii="Tahoma" w:hAnsi="Tahoma" w:cs="Tahoma"/>
          <w:sz w:val="20"/>
          <w:szCs w:val="20"/>
        </w:rPr>
        <w:t xml:space="preserve"> счета депо</w:t>
      </w:r>
      <w:r w:rsidR="00D33534">
        <w:rPr>
          <w:rFonts w:ascii="Tahoma" w:hAnsi="Tahoma" w:cs="Tahoma"/>
          <w:sz w:val="20"/>
          <w:szCs w:val="20"/>
        </w:rPr>
        <w:t xml:space="preserve"> номинального держателя</w:t>
      </w:r>
      <w:r w:rsidRPr="007F1642">
        <w:rPr>
          <w:rFonts w:ascii="Tahoma" w:hAnsi="Tahoma" w:cs="Tahoma"/>
          <w:sz w:val="20"/>
          <w:szCs w:val="20"/>
        </w:rPr>
        <w:t xml:space="preserve"> в депозитарии-корреспонденте, либо со счета, открытого Депозитарию иностранной организацией, осуществляющей учет прав на ценные бумаги, как лицу, действующему в интересах других);</w:t>
      </w:r>
    </w:p>
    <w:p w14:paraId="4906D9B4"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уведомление из места хранения о проведенной операции конвертации ценных бумаг;</w:t>
      </w:r>
    </w:p>
    <w:p w14:paraId="26DAA6BC"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заявление владельца ценных бумаг о его намерении осуществить конвертацию принадлежащих ему ценных бумаг в соответствии с условиями эмиссии (в случае проведения добровольной конвертации);</w:t>
      </w:r>
    </w:p>
    <w:p w14:paraId="2D3B33B2"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p>
    <w:p w14:paraId="533AEC62"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При конвертации всего выпуска ценных бумаг, находящегося в обращении, Депозитарий проводит конвертацию в отношении всех Депонентов, имеющих ценные бумаги этого выпуска на счетах депо.</w:t>
      </w:r>
    </w:p>
    <w:p w14:paraId="168B58B3" w14:textId="02BD193A" w:rsidR="002E6078" w:rsidRDefault="002E6078" w:rsidP="005E35EC">
      <w:pPr>
        <w:pStyle w:val="a0"/>
        <w:ind w:left="993" w:hanging="993"/>
        <w:rPr>
          <w:rFonts w:ascii="Tahoma" w:hAnsi="Tahoma" w:cs="Tahoma"/>
          <w:sz w:val="20"/>
          <w:szCs w:val="20"/>
        </w:rPr>
      </w:pPr>
      <w:r w:rsidRPr="007F1642">
        <w:rPr>
          <w:rFonts w:ascii="Tahoma" w:hAnsi="Tahoma" w:cs="Tahoma"/>
          <w:sz w:val="20"/>
          <w:szCs w:val="20"/>
        </w:rPr>
        <w:t>В случае проведения добровольной конвертации Депозитарий вносит необходимые записи по счетам депо только в отношении Депонентов, давших согласие на проведение конвертации.</w:t>
      </w:r>
    </w:p>
    <w:p w14:paraId="2B7D6CF6" w14:textId="19746D6D" w:rsidR="00757281" w:rsidRPr="007F1642" w:rsidRDefault="00757281" w:rsidP="005E35EC">
      <w:pPr>
        <w:pStyle w:val="a0"/>
        <w:ind w:left="993" w:hanging="993"/>
        <w:rPr>
          <w:rFonts w:ascii="Tahoma" w:hAnsi="Tahoma" w:cs="Tahoma"/>
          <w:sz w:val="20"/>
          <w:szCs w:val="20"/>
        </w:rPr>
      </w:pPr>
      <w:r>
        <w:rPr>
          <w:rFonts w:ascii="Tahoma" w:hAnsi="Tahoma" w:cs="Tahoma"/>
          <w:sz w:val="20"/>
          <w:szCs w:val="20"/>
        </w:rPr>
        <w:t>Операции, связанные с конвертацией ценных бумаг</w:t>
      </w:r>
      <w:r w:rsidR="000D2E6D">
        <w:rPr>
          <w:rFonts w:ascii="Tahoma" w:hAnsi="Tahoma" w:cs="Tahoma"/>
          <w:sz w:val="20"/>
          <w:szCs w:val="20"/>
        </w:rPr>
        <w:t xml:space="preserve">, централизованный учет прав на которые осуществляет Депозитарий, </w:t>
      </w:r>
      <w:r>
        <w:rPr>
          <w:rFonts w:ascii="Tahoma" w:hAnsi="Tahoma" w:cs="Tahoma"/>
          <w:sz w:val="20"/>
          <w:szCs w:val="20"/>
        </w:rPr>
        <w:t>при их консолидации или дроблении</w:t>
      </w:r>
      <w:r w:rsidR="000D2E6D">
        <w:rPr>
          <w:rFonts w:ascii="Tahoma" w:hAnsi="Tahoma" w:cs="Tahoma"/>
          <w:sz w:val="20"/>
          <w:szCs w:val="20"/>
        </w:rPr>
        <w:t>, проводятся Депозитарием</w:t>
      </w:r>
      <w:r>
        <w:rPr>
          <w:rFonts w:ascii="Tahoma" w:hAnsi="Tahoma" w:cs="Tahoma"/>
          <w:sz w:val="20"/>
          <w:szCs w:val="20"/>
        </w:rPr>
        <w:t xml:space="preserve"> без поручения </w:t>
      </w:r>
      <w:r w:rsidR="00DC323E">
        <w:rPr>
          <w:rFonts w:ascii="Tahoma" w:hAnsi="Tahoma" w:cs="Tahoma"/>
          <w:sz w:val="20"/>
          <w:szCs w:val="20"/>
        </w:rPr>
        <w:t xml:space="preserve">Депонентов </w:t>
      </w:r>
      <w:r w:rsidR="000D2E6D">
        <w:rPr>
          <w:rFonts w:ascii="Tahoma" w:hAnsi="Tahoma" w:cs="Tahoma"/>
          <w:sz w:val="20"/>
          <w:szCs w:val="20"/>
        </w:rPr>
        <w:t>на</w:t>
      </w:r>
      <w:r>
        <w:rPr>
          <w:rFonts w:ascii="Tahoma" w:hAnsi="Tahoma" w:cs="Tahoma"/>
          <w:sz w:val="20"/>
          <w:szCs w:val="20"/>
        </w:rPr>
        <w:t xml:space="preserve"> основании поручения эмитента и документов, подтверждающих регистрацию изменений, внесенных в решение о выпуске ценных бумаг в связи с их консолидацией или дроблением.</w:t>
      </w:r>
    </w:p>
    <w:p w14:paraId="7AD6907C"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осуществляет записи по счетам депо, отражающие изменения, произошедшие в результате конвертации ценных бумаг, не позднее рабочего дня, следующего за днем получения документа, подтверждающего проведение соответствующей операции по лицевому счету номинального держателя либо по счету депо номинального держателя, открытому Депозитарию.</w:t>
      </w:r>
    </w:p>
    <w:p w14:paraId="1471CD80" w14:textId="77777777" w:rsidR="002E6078" w:rsidRPr="00182C3E" w:rsidRDefault="002E6078" w:rsidP="005E35EC">
      <w:pPr>
        <w:pStyle w:val="20"/>
        <w:ind w:left="993" w:hanging="993"/>
        <w:rPr>
          <w:rFonts w:ascii="Tahoma" w:hAnsi="Tahoma" w:cs="Tahoma"/>
          <w:color w:val="0099FF"/>
          <w:sz w:val="20"/>
          <w:szCs w:val="20"/>
        </w:rPr>
      </w:pPr>
      <w:bookmarkStart w:id="515" w:name="_Toc215313736"/>
      <w:bookmarkStart w:id="516" w:name="_Toc328495998"/>
      <w:bookmarkStart w:id="517" w:name="_Toc478119786"/>
      <w:bookmarkStart w:id="518" w:name="_Toc48757026"/>
      <w:bookmarkStart w:id="519" w:name="_Toc97585962"/>
      <w:bookmarkStart w:id="520" w:name="_Toc242285959"/>
      <w:r w:rsidRPr="00182C3E">
        <w:rPr>
          <w:rFonts w:ascii="Tahoma" w:hAnsi="Tahoma" w:cs="Tahoma"/>
          <w:color w:val="0099FF"/>
          <w:sz w:val="20"/>
          <w:szCs w:val="20"/>
        </w:rPr>
        <w:t>Погашение (аннулирование) ценных бумаг</w:t>
      </w:r>
      <w:bookmarkEnd w:id="515"/>
      <w:bookmarkEnd w:id="516"/>
      <w:bookmarkEnd w:id="517"/>
      <w:bookmarkEnd w:id="518"/>
      <w:bookmarkEnd w:id="519"/>
      <w:bookmarkEnd w:id="520"/>
    </w:p>
    <w:p w14:paraId="6CE56311"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Операция погашения (аннулирования) эмиссионных ценных бумаг производится в случае:</w:t>
      </w:r>
    </w:p>
    <w:p w14:paraId="37166C87"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ликвидации эмитента;</w:t>
      </w:r>
    </w:p>
    <w:p w14:paraId="724E398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принятия эмитентом решения об аннулировании или погашении ценных бумаг;</w:t>
      </w:r>
    </w:p>
    <w:p w14:paraId="3E00E82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принятия регистрирующим органом решения о признании выпуска ценных бумаг несостоявшимся;</w:t>
      </w:r>
    </w:p>
    <w:p w14:paraId="43D5DA95"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признания в судебном порядке выпуска ценных бумаг недействительным;</w:t>
      </w:r>
    </w:p>
    <w:p w14:paraId="7E2F607D"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погашения ценных бумаг;</w:t>
      </w:r>
    </w:p>
    <w:p w14:paraId="7A959DDB"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иных случаях, предусмотренных нормативными правовыми актами Российской Федерации, нормативными актами Банка России.</w:t>
      </w:r>
    </w:p>
    <w:p w14:paraId="58D5E3E7"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погашения (аннулирования) эмиссионных ценных бумаг на основании следующих документов:</w:t>
      </w:r>
    </w:p>
    <w:p w14:paraId="2094ECD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извещение о проведении корпоративного действия;</w:t>
      </w:r>
    </w:p>
    <w:p w14:paraId="0C4D9D84"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выписка из места хранения ценных бумаг (с лицевого счета номинального держателя, со счета депо номинального держателя, либо со счета, открытого Депозитарию иностранной организацией, осуществляющей учет прав на ценные бумаги, как лицу, действующему в интересах других лиц) с нулевым остатком ценных бумаг по погашаемому (аннулируемому) выпуску ценных бумаг;</w:t>
      </w:r>
    </w:p>
    <w:p w14:paraId="18A07C0A"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 xml:space="preserve">в случае ликвидации эмитента, самостоятельно ведущего реестр </w:t>
      </w:r>
      <w:r w:rsidR="008E16B5" w:rsidRPr="007F1642">
        <w:rPr>
          <w:rFonts w:ascii="Tahoma" w:hAnsi="Tahoma" w:cs="Tahoma"/>
          <w:sz w:val="20"/>
          <w:szCs w:val="20"/>
        </w:rPr>
        <w:t>владельцев ценных</w:t>
      </w:r>
      <w:r w:rsidRPr="007F1642">
        <w:rPr>
          <w:rFonts w:ascii="Tahoma" w:hAnsi="Tahoma" w:cs="Tahoma"/>
          <w:sz w:val="20"/>
          <w:szCs w:val="20"/>
        </w:rPr>
        <w:t xml:space="preserve"> бумаг - документ, подтверждающий внесение в </w:t>
      </w:r>
      <w:r w:rsidR="00866A15" w:rsidRPr="007F1642">
        <w:rPr>
          <w:rFonts w:ascii="Tahoma" w:hAnsi="Tahoma" w:cs="Tahoma"/>
          <w:sz w:val="20"/>
          <w:szCs w:val="20"/>
        </w:rPr>
        <w:t xml:space="preserve">единый </w:t>
      </w:r>
      <w:r w:rsidRPr="007F1642">
        <w:rPr>
          <w:rFonts w:ascii="Tahoma" w:hAnsi="Tahoma" w:cs="Tahoma"/>
          <w:sz w:val="20"/>
          <w:szCs w:val="20"/>
        </w:rPr>
        <w:t>государственный реестр юридических лиц записи о ликвидации юридического лица;</w:t>
      </w:r>
    </w:p>
    <w:p w14:paraId="5FC3501E" w14:textId="77777777" w:rsidR="00DA392A"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r w:rsidR="00DA392A" w:rsidRPr="007F1642">
        <w:rPr>
          <w:rFonts w:ascii="Tahoma" w:hAnsi="Tahoma" w:cs="Tahoma"/>
          <w:sz w:val="20"/>
          <w:szCs w:val="20"/>
        </w:rPr>
        <w:t xml:space="preserve"> </w:t>
      </w:r>
    </w:p>
    <w:p w14:paraId="492336ED" w14:textId="03CFE498" w:rsidR="004A4C5E" w:rsidRDefault="004A4C5E" w:rsidP="005E35EC">
      <w:pPr>
        <w:pStyle w:val="a0"/>
        <w:ind w:left="993" w:hanging="993"/>
        <w:rPr>
          <w:rFonts w:ascii="Tahoma" w:hAnsi="Tahoma" w:cs="Tahoma"/>
          <w:sz w:val="20"/>
          <w:szCs w:val="20"/>
        </w:rPr>
      </w:pPr>
      <w:r>
        <w:rPr>
          <w:rFonts w:ascii="Tahoma" w:hAnsi="Tahoma" w:cs="Tahoma"/>
          <w:sz w:val="20"/>
          <w:szCs w:val="20"/>
        </w:rPr>
        <w:t xml:space="preserve">Операции, связанные с погашением ценных бумаг, </w:t>
      </w:r>
      <w:r w:rsidR="000D2E6D">
        <w:rPr>
          <w:rFonts w:ascii="Tahoma" w:hAnsi="Tahoma" w:cs="Tahoma"/>
          <w:sz w:val="20"/>
          <w:szCs w:val="20"/>
        </w:rPr>
        <w:t xml:space="preserve">централизованный учет прав на которые осуществляет Депозитарий, проводятся Депозитарием без поручения </w:t>
      </w:r>
      <w:r w:rsidR="000403A5">
        <w:rPr>
          <w:rFonts w:ascii="Tahoma" w:hAnsi="Tahoma" w:cs="Tahoma"/>
          <w:sz w:val="20"/>
          <w:szCs w:val="20"/>
        </w:rPr>
        <w:t xml:space="preserve">Депонентов на основании поручения </w:t>
      </w:r>
      <w:r>
        <w:rPr>
          <w:rFonts w:ascii="Tahoma" w:hAnsi="Tahoma" w:cs="Tahoma"/>
          <w:sz w:val="20"/>
          <w:szCs w:val="20"/>
        </w:rPr>
        <w:t xml:space="preserve">эмитента и документов, подтверждающих исполнение </w:t>
      </w:r>
      <w:r w:rsidR="000403A5">
        <w:rPr>
          <w:rFonts w:ascii="Tahoma" w:hAnsi="Tahoma" w:cs="Tahoma"/>
          <w:sz w:val="20"/>
          <w:szCs w:val="20"/>
        </w:rPr>
        <w:t xml:space="preserve">им </w:t>
      </w:r>
      <w:r>
        <w:rPr>
          <w:rFonts w:ascii="Tahoma" w:hAnsi="Tahoma" w:cs="Tahoma"/>
          <w:sz w:val="20"/>
          <w:szCs w:val="20"/>
        </w:rPr>
        <w:t>в полном объеме всех обязательств по таким ценным бумагам</w:t>
      </w:r>
      <w:r w:rsidR="000403A5">
        <w:rPr>
          <w:rFonts w:ascii="Tahoma" w:hAnsi="Tahoma" w:cs="Tahoma"/>
          <w:sz w:val="20"/>
          <w:szCs w:val="20"/>
        </w:rPr>
        <w:t>, а в случае досрочного погашения указанных ценных бумаг по требованию их владельцев также на основании полученных требований об их досрочном погашении.</w:t>
      </w:r>
    </w:p>
    <w:p w14:paraId="62E5697C" w14:textId="7ABD3EE8" w:rsidR="00DA392A" w:rsidRPr="007F1642" w:rsidRDefault="00DA392A" w:rsidP="005E35EC">
      <w:pPr>
        <w:pStyle w:val="a0"/>
        <w:ind w:left="993" w:hanging="993"/>
        <w:rPr>
          <w:rFonts w:ascii="Tahoma" w:hAnsi="Tahoma" w:cs="Tahoma"/>
          <w:sz w:val="20"/>
          <w:szCs w:val="20"/>
        </w:rPr>
      </w:pPr>
      <w:r w:rsidRPr="007F1642">
        <w:rPr>
          <w:rFonts w:ascii="Tahoma" w:hAnsi="Tahoma" w:cs="Tahoma"/>
          <w:sz w:val="20"/>
          <w:szCs w:val="20"/>
        </w:rPr>
        <w:t xml:space="preserve">Операция погашения (аннулирования) </w:t>
      </w:r>
      <w:r w:rsidR="00A23E04" w:rsidRPr="007F1642">
        <w:rPr>
          <w:rFonts w:ascii="Tahoma" w:hAnsi="Tahoma" w:cs="Tahoma"/>
          <w:sz w:val="20"/>
          <w:szCs w:val="20"/>
        </w:rPr>
        <w:t>электронной закладной</w:t>
      </w:r>
      <w:r w:rsidRPr="007F1642">
        <w:rPr>
          <w:rFonts w:ascii="Tahoma" w:hAnsi="Tahoma" w:cs="Tahoma"/>
          <w:sz w:val="20"/>
          <w:szCs w:val="20"/>
        </w:rPr>
        <w:t xml:space="preserve"> производится в случае</w:t>
      </w:r>
      <w:r w:rsidR="00A23E04" w:rsidRPr="007F1642">
        <w:rPr>
          <w:rFonts w:ascii="Tahoma" w:hAnsi="Tahoma" w:cs="Tahoma"/>
          <w:sz w:val="20"/>
          <w:szCs w:val="20"/>
        </w:rPr>
        <w:t xml:space="preserve"> погашения регистрационной записи об ипотеке</w:t>
      </w:r>
      <w:r w:rsidRPr="007F1642">
        <w:rPr>
          <w:rFonts w:ascii="Tahoma" w:hAnsi="Tahoma" w:cs="Tahoma"/>
          <w:sz w:val="20"/>
          <w:szCs w:val="20"/>
        </w:rPr>
        <w:t>.</w:t>
      </w:r>
    </w:p>
    <w:p w14:paraId="160CAB0B" w14:textId="77777777" w:rsidR="00A23E04" w:rsidRPr="007F1642" w:rsidRDefault="00A23E04" w:rsidP="005E35EC">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погашения (аннулирования) электронной закладной на основании следующих документов:</w:t>
      </w:r>
    </w:p>
    <w:p w14:paraId="7F0A752C" w14:textId="77777777" w:rsidR="007F4FFE" w:rsidRPr="007F1642" w:rsidRDefault="007F4FFE" w:rsidP="005E35EC">
      <w:pPr>
        <w:pStyle w:val="1"/>
        <w:ind w:left="1276" w:hanging="283"/>
        <w:rPr>
          <w:rFonts w:ascii="Tahoma" w:hAnsi="Tahoma" w:cs="Tahoma"/>
          <w:sz w:val="20"/>
          <w:szCs w:val="20"/>
        </w:rPr>
      </w:pPr>
      <w:r w:rsidRPr="007F1642">
        <w:rPr>
          <w:rFonts w:ascii="Tahoma" w:hAnsi="Tahoma" w:cs="Tahoma"/>
          <w:sz w:val="20"/>
          <w:szCs w:val="20"/>
        </w:rPr>
        <w:t>отчет депозитария, осуществляющего хранение электронных закладных, о совершении операции списания (погашения) электронных закладных со счета депо номинального держателя Депозитария;</w:t>
      </w:r>
    </w:p>
    <w:p w14:paraId="4F3E1152" w14:textId="77777777" w:rsidR="00A23E04" w:rsidRPr="007F1642" w:rsidRDefault="00A23E04" w:rsidP="005E35EC">
      <w:pPr>
        <w:pStyle w:val="1"/>
        <w:ind w:left="1276" w:hanging="283"/>
        <w:rPr>
          <w:rFonts w:ascii="Tahoma" w:hAnsi="Tahoma" w:cs="Tahoma"/>
          <w:sz w:val="20"/>
          <w:szCs w:val="20"/>
        </w:rPr>
      </w:pPr>
      <w:r w:rsidRPr="007F1642">
        <w:rPr>
          <w:rFonts w:ascii="Tahoma" w:hAnsi="Tahoma" w:cs="Tahoma"/>
          <w:sz w:val="20"/>
          <w:szCs w:val="20"/>
        </w:rPr>
        <w:t xml:space="preserve">выписка из </w:t>
      </w:r>
      <w:r w:rsidR="007F4FFE" w:rsidRPr="007F1642">
        <w:rPr>
          <w:rFonts w:ascii="Tahoma" w:hAnsi="Tahoma" w:cs="Tahoma"/>
          <w:sz w:val="20"/>
          <w:szCs w:val="20"/>
        </w:rPr>
        <w:t>депозитария, осуществляющего хранение электронных закладных</w:t>
      </w:r>
      <w:r w:rsidR="003B5D9F" w:rsidRPr="007F1642">
        <w:rPr>
          <w:rFonts w:ascii="Tahoma" w:hAnsi="Tahoma" w:cs="Tahoma"/>
          <w:sz w:val="20"/>
          <w:szCs w:val="20"/>
        </w:rPr>
        <w:t>,</w:t>
      </w:r>
      <w:r w:rsidRPr="007F1642">
        <w:rPr>
          <w:rFonts w:ascii="Tahoma" w:hAnsi="Tahoma" w:cs="Tahoma"/>
          <w:sz w:val="20"/>
          <w:szCs w:val="20"/>
        </w:rPr>
        <w:t xml:space="preserve"> со счета депо номинального держателя </w:t>
      </w:r>
      <w:r w:rsidR="003B5D9F" w:rsidRPr="007F1642">
        <w:rPr>
          <w:rFonts w:ascii="Tahoma" w:hAnsi="Tahoma" w:cs="Tahoma"/>
          <w:sz w:val="20"/>
          <w:szCs w:val="20"/>
        </w:rPr>
        <w:t xml:space="preserve">Депозитария </w:t>
      </w:r>
      <w:r w:rsidRPr="007F1642">
        <w:rPr>
          <w:rFonts w:ascii="Tahoma" w:hAnsi="Tahoma" w:cs="Tahoma"/>
          <w:sz w:val="20"/>
          <w:szCs w:val="20"/>
        </w:rPr>
        <w:t>с нулевым остатком ценных бумаг по погашаемой (аннулируемой) электронной закладной</w:t>
      </w:r>
      <w:r w:rsidR="007F4FFE" w:rsidRPr="007F1642">
        <w:rPr>
          <w:rFonts w:ascii="Tahoma" w:hAnsi="Tahoma" w:cs="Tahoma"/>
          <w:sz w:val="20"/>
          <w:szCs w:val="20"/>
        </w:rPr>
        <w:t xml:space="preserve"> (в случае если </w:t>
      </w:r>
      <w:r w:rsidR="00572757" w:rsidRPr="007F1642">
        <w:rPr>
          <w:rFonts w:ascii="Tahoma" w:hAnsi="Tahoma" w:cs="Tahoma"/>
          <w:sz w:val="20"/>
          <w:szCs w:val="20"/>
        </w:rPr>
        <w:t>подобная</w:t>
      </w:r>
      <w:r w:rsidR="007F4FFE" w:rsidRPr="007F1642">
        <w:rPr>
          <w:rFonts w:ascii="Tahoma" w:hAnsi="Tahoma" w:cs="Tahoma"/>
          <w:sz w:val="20"/>
          <w:szCs w:val="20"/>
        </w:rPr>
        <w:t xml:space="preserve"> выписка</w:t>
      </w:r>
      <w:r w:rsidR="00572757" w:rsidRPr="007F1642">
        <w:rPr>
          <w:rFonts w:ascii="Tahoma" w:hAnsi="Tahoma" w:cs="Tahoma"/>
          <w:sz w:val="20"/>
          <w:szCs w:val="20"/>
        </w:rPr>
        <w:t xml:space="preserve"> (с нулевым остатком)</w:t>
      </w:r>
      <w:r w:rsidR="007F4FFE" w:rsidRPr="007F1642">
        <w:rPr>
          <w:rFonts w:ascii="Tahoma" w:hAnsi="Tahoma" w:cs="Tahoma"/>
          <w:sz w:val="20"/>
          <w:szCs w:val="20"/>
        </w:rPr>
        <w:t xml:space="preserve"> предоставляется </w:t>
      </w:r>
      <w:r w:rsidR="003B5D9F" w:rsidRPr="007F1642">
        <w:rPr>
          <w:rFonts w:ascii="Tahoma" w:hAnsi="Tahoma" w:cs="Tahoma"/>
          <w:sz w:val="20"/>
          <w:szCs w:val="20"/>
        </w:rPr>
        <w:t>депозитарием, осуществляющим хранение электронных закладных</w:t>
      </w:r>
      <w:r w:rsidR="007F4FFE" w:rsidRPr="007F1642">
        <w:rPr>
          <w:rFonts w:ascii="Tahoma" w:hAnsi="Tahoma" w:cs="Tahoma"/>
          <w:sz w:val="20"/>
          <w:szCs w:val="20"/>
        </w:rPr>
        <w:t>)</w:t>
      </w:r>
      <w:r w:rsidRPr="007F1642">
        <w:rPr>
          <w:rFonts w:ascii="Tahoma" w:hAnsi="Tahoma" w:cs="Tahoma"/>
          <w:sz w:val="20"/>
          <w:szCs w:val="20"/>
        </w:rPr>
        <w:t>;</w:t>
      </w:r>
    </w:p>
    <w:p w14:paraId="1B2B45D7" w14:textId="77777777" w:rsidR="002E6078" w:rsidRPr="007F1642" w:rsidRDefault="00A23E04" w:rsidP="005E35EC">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bookmarkStart w:id="521" w:name="_Toc530648573"/>
      <w:bookmarkStart w:id="522" w:name="_Toc16848910"/>
      <w:bookmarkStart w:id="523" w:name="_Toc16848990"/>
      <w:bookmarkEnd w:id="521"/>
      <w:bookmarkEnd w:id="522"/>
      <w:bookmarkEnd w:id="523"/>
    </w:p>
    <w:p w14:paraId="662314C8" w14:textId="77777777" w:rsidR="002E6078" w:rsidRPr="00182C3E" w:rsidRDefault="002E6078" w:rsidP="005E35EC">
      <w:pPr>
        <w:pStyle w:val="20"/>
        <w:ind w:left="993" w:hanging="993"/>
        <w:rPr>
          <w:rFonts w:ascii="Tahoma" w:hAnsi="Tahoma" w:cs="Tahoma"/>
          <w:color w:val="0099FF"/>
          <w:sz w:val="20"/>
          <w:szCs w:val="20"/>
        </w:rPr>
      </w:pPr>
      <w:bookmarkStart w:id="524" w:name="_Toc215313737"/>
      <w:bookmarkStart w:id="525" w:name="_Toc328495999"/>
      <w:bookmarkStart w:id="526" w:name="_Toc478119787"/>
      <w:bookmarkStart w:id="527" w:name="_Toc48757027"/>
      <w:bookmarkStart w:id="528" w:name="_Toc97585963"/>
      <w:bookmarkStart w:id="529" w:name="_Toc242285960"/>
      <w:r w:rsidRPr="00182C3E">
        <w:rPr>
          <w:rFonts w:ascii="Tahoma" w:hAnsi="Tahoma" w:cs="Tahoma"/>
          <w:color w:val="0099FF"/>
          <w:sz w:val="20"/>
          <w:szCs w:val="20"/>
        </w:rPr>
        <w:t>Начисление доходов ценными бумагами</w:t>
      </w:r>
      <w:bookmarkEnd w:id="524"/>
      <w:bookmarkEnd w:id="525"/>
      <w:bookmarkEnd w:id="526"/>
      <w:bookmarkEnd w:id="527"/>
      <w:bookmarkEnd w:id="528"/>
      <w:bookmarkEnd w:id="529"/>
    </w:p>
    <w:p w14:paraId="6AE12807"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 xml:space="preserve">Операция начисления доходов ценными бумагами представляет собой прием на </w:t>
      </w:r>
      <w:r w:rsidR="005057DC">
        <w:rPr>
          <w:rFonts w:ascii="Tahoma" w:hAnsi="Tahoma" w:cs="Tahoma"/>
          <w:sz w:val="20"/>
          <w:szCs w:val="20"/>
        </w:rPr>
        <w:t>учет</w:t>
      </w:r>
      <w:r w:rsidR="005057DC" w:rsidRPr="002934AB">
        <w:rPr>
          <w:rFonts w:ascii="Tahoma" w:hAnsi="Tahoma" w:cs="Tahoma"/>
          <w:sz w:val="20"/>
          <w:szCs w:val="20"/>
        </w:rPr>
        <w:t>/</w:t>
      </w:r>
      <w:r w:rsidRPr="007F1642">
        <w:rPr>
          <w:rFonts w:ascii="Tahoma" w:hAnsi="Tahoma" w:cs="Tahoma"/>
          <w:sz w:val="20"/>
          <w:szCs w:val="20"/>
        </w:rPr>
        <w:t>хранение ценных бумаг на счета депо, содержащие ценные бумаги, выплата доходов по которым происходит в виде тех или иных ценных бумаг.</w:t>
      </w:r>
    </w:p>
    <w:p w14:paraId="5AC9798C"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проводит начисление доходов ценными бумагами на основании следующих документов:</w:t>
      </w:r>
    </w:p>
    <w:p w14:paraId="7E48C40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извещение о проведении корпоративного действия;</w:t>
      </w:r>
    </w:p>
    <w:p w14:paraId="48943387"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выписка об остатках ценных бумаг после проведения корпоративного действия по соответствующему счету Депозитария в месте хранения ценных бумаг;</w:t>
      </w:r>
    </w:p>
    <w:p w14:paraId="7889A1E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p>
    <w:p w14:paraId="5313F46D"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Депозитарий обязан вносить изменения в записи по счетам депо в строгом соответствии с решением эмитента о начислении доходов ценными бумагами.</w:t>
      </w:r>
    </w:p>
    <w:p w14:paraId="3F94E2B9"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Депозитарий осуществляет зачисление ценных бумаг в сроки, определенные решением эмитента.</w:t>
      </w:r>
    </w:p>
    <w:p w14:paraId="4DCAA6FA"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Если операция должна производиться в отношении дополнительных выпусков ценных бумаг, Депозитарий сначала проводит процедуру приема этих выпусков на обслуживание.</w:t>
      </w:r>
    </w:p>
    <w:p w14:paraId="7274A181" w14:textId="77777777" w:rsidR="005A62AB" w:rsidRPr="00182C3E" w:rsidRDefault="005A62AB" w:rsidP="005E35EC">
      <w:pPr>
        <w:pStyle w:val="20"/>
        <w:ind w:left="993" w:hanging="993"/>
        <w:rPr>
          <w:rFonts w:ascii="Tahoma" w:hAnsi="Tahoma" w:cs="Tahoma"/>
          <w:color w:val="0099FF"/>
          <w:sz w:val="20"/>
          <w:szCs w:val="20"/>
        </w:rPr>
      </w:pPr>
      <w:bookmarkStart w:id="530" w:name="_Toc215313738"/>
      <w:bookmarkStart w:id="531" w:name="_Toc328496000"/>
      <w:bookmarkStart w:id="532" w:name="_Ref342312975"/>
      <w:bookmarkStart w:id="533" w:name="_Toc478119788"/>
      <w:bookmarkStart w:id="534" w:name="_Toc48757028"/>
      <w:bookmarkStart w:id="535" w:name="_Toc97585964"/>
      <w:bookmarkStart w:id="536" w:name="_Toc242285961"/>
      <w:r w:rsidRPr="00182C3E">
        <w:rPr>
          <w:rFonts w:ascii="Tahoma" w:hAnsi="Tahoma" w:cs="Tahoma"/>
          <w:color w:val="0099FF"/>
          <w:sz w:val="20"/>
          <w:szCs w:val="20"/>
        </w:rPr>
        <w:t xml:space="preserve">Выплата доходов по ценным бумагам </w:t>
      </w:r>
      <w:r w:rsidR="00330664" w:rsidRPr="00182C3E">
        <w:rPr>
          <w:rFonts w:ascii="Tahoma" w:hAnsi="Tahoma" w:cs="Tahoma"/>
          <w:color w:val="0099FF"/>
          <w:sz w:val="20"/>
          <w:szCs w:val="20"/>
        </w:rPr>
        <w:t xml:space="preserve">(цифровым правам) </w:t>
      </w:r>
      <w:r w:rsidRPr="00182C3E">
        <w:rPr>
          <w:rFonts w:ascii="Tahoma" w:hAnsi="Tahoma" w:cs="Tahoma"/>
          <w:color w:val="0099FF"/>
          <w:sz w:val="20"/>
          <w:szCs w:val="20"/>
        </w:rPr>
        <w:t xml:space="preserve">и иных причитающихся владельцам ценных бумаг </w:t>
      </w:r>
      <w:r w:rsidR="00330664" w:rsidRPr="00182C3E">
        <w:rPr>
          <w:rFonts w:ascii="Tahoma" w:hAnsi="Tahoma" w:cs="Tahoma"/>
          <w:color w:val="0099FF"/>
          <w:sz w:val="20"/>
          <w:szCs w:val="20"/>
        </w:rPr>
        <w:t xml:space="preserve">(цифровых прав) </w:t>
      </w:r>
      <w:r w:rsidRPr="00182C3E">
        <w:rPr>
          <w:rFonts w:ascii="Tahoma" w:hAnsi="Tahoma" w:cs="Tahoma"/>
          <w:color w:val="0099FF"/>
          <w:sz w:val="20"/>
          <w:szCs w:val="20"/>
        </w:rPr>
        <w:t>выплат</w:t>
      </w:r>
      <w:bookmarkEnd w:id="530"/>
      <w:bookmarkEnd w:id="531"/>
      <w:bookmarkEnd w:id="532"/>
      <w:bookmarkEnd w:id="533"/>
      <w:bookmarkEnd w:id="534"/>
      <w:bookmarkEnd w:id="535"/>
      <w:bookmarkEnd w:id="536"/>
    </w:p>
    <w:p w14:paraId="7F64C626"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Выплата доходов по ценным бумагам и иных причитающихся владельцам ценных бумаг выплат (далее – доходы по ценным бумагам) осуществляется по факту поступления денежных средств.</w:t>
      </w:r>
    </w:p>
    <w:p w14:paraId="58129C69"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Доходы по ценным бумагам, предназначенные для перечисления Депонентам, перечисляются по банковским реквизитам, указанным в Анкете, если иное не предусмотрено распоряжением Депонента.</w:t>
      </w:r>
      <w:r w:rsidR="00963EFA" w:rsidRPr="007F1642">
        <w:rPr>
          <w:rFonts w:ascii="Tahoma" w:hAnsi="Tahoma" w:cs="Tahoma"/>
          <w:sz w:val="20"/>
          <w:szCs w:val="20"/>
        </w:rPr>
        <w:t xml:space="preserve"> </w:t>
      </w:r>
      <w:r w:rsidR="004E6471" w:rsidRPr="007F1642">
        <w:rPr>
          <w:rFonts w:ascii="Tahoma" w:hAnsi="Tahoma" w:cs="Tahoma"/>
          <w:sz w:val="20"/>
          <w:szCs w:val="20"/>
        </w:rPr>
        <w:t>Перечисление Депозитарием выплат по ценным бумагам Депоненту</w:t>
      </w:r>
      <w:r w:rsidR="000E401D" w:rsidRPr="007F1642">
        <w:rPr>
          <w:rFonts w:ascii="Tahoma" w:hAnsi="Tahoma" w:cs="Tahoma"/>
          <w:sz w:val="20"/>
          <w:szCs w:val="20"/>
        </w:rPr>
        <w:t>-депозитарию</w:t>
      </w:r>
      <w:r w:rsidR="004E6471" w:rsidRPr="007F1642">
        <w:rPr>
          <w:rFonts w:ascii="Tahoma" w:hAnsi="Tahoma" w:cs="Tahoma"/>
          <w:sz w:val="20"/>
          <w:szCs w:val="20"/>
        </w:rPr>
        <w:t xml:space="preserve"> осуществляется на его специальный депозитарный счет (счет депозитария, являющегося кредитной организацией).</w:t>
      </w:r>
    </w:p>
    <w:p w14:paraId="5D0744AE" w14:textId="77777777" w:rsidR="009F322E"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По общему правилу, доходы по ценным бумагам, предназначенные для перечисления Депонентам, перечисляются в той валюте, в которой поступили на специальный депозитарный счет Депозитария.</w:t>
      </w:r>
    </w:p>
    <w:p w14:paraId="7AE2AD8F" w14:textId="67AB11EE" w:rsidR="000468F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Если иное не предусмотрено настоящими Условиями, Депозитарий пере</w:t>
      </w:r>
      <w:r w:rsidR="00497B1C" w:rsidRPr="007F1642">
        <w:rPr>
          <w:rFonts w:ascii="Tahoma" w:hAnsi="Tahoma" w:cs="Tahoma"/>
          <w:sz w:val="20"/>
          <w:szCs w:val="20"/>
        </w:rPr>
        <w:t xml:space="preserve">дает </w:t>
      </w:r>
      <w:r w:rsidRPr="007F1642">
        <w:rPr>
          <w:rFonts w:ascii="Tahoma" w:hAnsi="Tahoma" w:cs="Tahoma"/>
          <w:sz w:val="20"/>
          <w:szCs w:val="20"/>
        </w:rPr>
        <w:t xml:space="preserve">доходы по ценным бумагам Депонентам, </w:t>
      </w:r>
      <w:r w:rsidR="00497B1C" w:rsidRPr="007F1642">
        <w:rPr>
          <w:rFonts w:ascii="Tahoma" w:hAnsi="Tahoma" w:cs="Tahoma"/>
          <w:sz w:val="20"/>
          <w:szCs w:val="20"/>
        </w:rPr>
        <w:t xml:space="preserve">которые </w:t>
      </w:r>
      <w:r w:rsidRPr="007F1642">
        <w:rPr>
          <w:rFonts w:ascii="Tahoma" w:hAnsi="Tahoma" w:cs="Tahoma"/>
          <w:sz w:val="20"/>
          <w:szCs w:val="20"/>
        </w:rPr>
        <w:t>являю</w:t>
      </w:r>
      <w:r w:rsidR="00497B1C" w:rsidRPr="007F1642">
        <w:rPr>
          <w:rFonts w:ascii="Tahoma" w:hAnsi="Tahoma" w:cs="Tahoma"/>
          <w:sz w:val="20"/>
          <w:szCs w:val="20"/>
        </w:rPr>
        <w:t>тся</w:t>
      </w:r>
      <w:r w:rsidRPr="007F1642">
        <w:rPr>
          <w:rFonts w:ascii="Tahoma" w:hAnsi="Tahoma" w:cs="Tahoma"/>
          <w:sz w:val="20"/>
          <w:szCs w:val="20"/>
        </w:rPr>
        <w:t xml:space="preserve"> номинальными держателями и управляющими, не позднее </w:t>
      </w:r>
      <w:r w:rsidR="00C432DF">
        <w:rPr>
          <w:rFonts w:ascii="Tahoma" w:hAnsi="Tahoma" w:cs="Tahoma"/>
          <w:sz w:val="20"/>
          <w:szCs w:val="20"/>
        </w:rPr>
        <w:t>1 (</w:t>
      </w:r>
      <w:r w:rsidR="001B6C16"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рабочего дня после дня их получения на специальный депозитарный счет Депозитария, а </w:t>
      </w:r>
      <w:r w:rsidR="005F1CF1" w:rsidRPr="007F1642">
        <w:rPr>
          <w:rFonts w:ascii="Tahoma" w:hAnsi="Tahoma" w:cs="Tahoma"/>
          <w:sz w:val="20"/>
          <w:szCs w:val="20"/>
        </w:rPr>
        <w:t xml:space="preserve">в случае передачи выплат по облигациям, обязанность по осуществлению которых в установленный срок эмитентом не исполнена или исполнена ненадлежащим образом, не позднее 3 (трех) рабочих дней после дня их получения. Выплаты по ценным бумагам </w:t>
      </w:r>
      <w:r w:rsidRPr="007F1642">
        <w:rPr>
          <w:rFonts w:ascii="Tahoma" w:hAnsi="Tahoma" w:cs="Tahoma"/>
          <w:sz w:val="20"/>
          <w:szCs w:val="20"/>
        </w:rPr>
        <w:t xml:space="preserve">иным депонентам </w:t>
      </w:r>
      <w:r w:rsidR="005F1CF1" w:rsidRPr="007F1642">
        <w:rPr>
          <w:rFonts w:ascii="Tahoma" w:hAnsi="Tahoma" w:cs="Tahoma"/>
          <w:sz w:val="20"/>
          <w:szCs w:val="20"/>
        </w:rPr>
        <w:t xml:space="preserve">передаются </w:t>
      </w:r>
      <w:r w:rsidRPr="007F1642">
        <w:rPr>
          <w:rFonts w:ascii="Tahoma" w:hAnsi="Tahoma" w:cs="Tahoma"/>
          <w:sz w:val="20"/>
          <w:szCs w:val="20"/>
        </w:rPr>
        <w:t xml:space="preserve">не позднее 7 (семи) рабочих дней после дня </w:t>
      </w:r>
      <w:r w:rsidR="00525C5B" w:rsidRPr="007F1642">
        <w:rPr>
          <w:rFonts w:ascii="Tahoma" w:hAnsi="Tahoma" w:cs="Tahoma"/>
          <w:sz w:val="20"/>
          <w:szCs w:val="20"/>
        </w:rPr>
        <w:t xml:space="preserve">их </w:t>
      </w:r>
      <w:r w:rsidRPr="007F1642">
        <w:rPr>
          <w:rFonts w:ascii="Tahoma" w:hAnsi="Tahoma" w:cs="Tahoma"/>
          <w:sz w:val="20"/>
          <w:szCs w:val="20"/>
        </w:rPr>
        <w:t>получения на специальный депозитарный счет Депозитария</w:t>
      </w:r>
      <w:r w:rsidR="000468FB" w:rsidRPr="007F1642">
        <w:rPr>
          <w:rFonts w:ascii="Tahoma" w:hAnsi="Tahoma" w:cs="Tahoma"/>
          <w:sz w:val="20"/>
          <w:szCs w:val="20"/>
        </w:rPr>
        <w:t>.</w:t>
      </w:r>
      <w:r w:rsidR="00BB4A8A" w:rsidRPr="007F1642">
        <w:rPr>
          <w:rFonts w:ascii="Tahoma" w:hAnsi="Tahoma" w:cs="Tahoma"/>
          <w:sz w:val="20"/>
          <w:szCs w:val="20"/>
        </w:rPr>
        <w:t xml:space="preserve"> </w:t>
      </w:r>
    </w:p>
    <w:p w14:paraId="65294BCC" w14:textId="16F58BCD" w:rsidR="005A62AB" w:rsidRPr="007F1642" w:rsidRDefault="000468FB" w:rsidP="005E35EC">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обязан передать Депонентам доходы по облигациям с централизованным учетом прав</w:t>
      </w:r>
      <w:r w:rsidR="005A62AB" w:rsidRPr="007F1642">
        <w:rPr>
          <w:rFonts w:ascii="Tahoma" w:hAnsi="Tahoma" w:cs="Tahoma"/>
          <w:sz w:val="20"/>
          <w:szCs w:val="20"/>
        </w:rPr>
        <w:t xml:space="preserve"> не позднее 15 </w:t>
      </w:r>
      <w:r w:rsidR="00760BD3">
        <w:rPr>
          <w:rFonts w:ascii="Tahoma" w:hAnsi="Tahoma" w:cs="Tahoma"/>
          <w:sz w:val="20"/>
          <w:szCs w:val="20"/>
        </w:rPr>
        <w:t xml:space="preserve">(пятнадцати) </w:t>
      </w:r>
      <w:r w:rsidR="005A62AB" w:rsidRPr="007F1642">
        <w:rPr>
          <w:rFonts w:ascii="Tahoma" w:hAnsi="Tahoma" w:cs="Tahoma"/>
          <w:sz w:val="20"/>
          <w:szCs w:val="20"/>
        </w:rPr>
        <w:t>рабочих дней после даты, на которую депозитарием, осуществляющим централизованн</w:t>
      </w:r>
      <w:r w:rsidR="00B11DE7" w:rsidRPr="007F1642">
        <w:rPr>
          <w:rFonts w:ascii="Tahoma" w:hAnsi="Tahoma" w:cs="Tahoma"/>
          <w:sz w:val="20"/>
          <w:szCs w:val="20"/>
        </w:rPr>
        <w:t>ый</w:t>
      </w:r>
      <w:r w:rsidR="005A62AB" w:rsidRPr="007F1642">
        <w:rPr>
          <w:rFonts w:ascii="Tahoma" w:hAnsi="Tahoma" w:cs="Tahoma"/>
          <w:sz w:val="20"/>
          <w:szCs w:val="20"/>
        </w:rPr>
        <w:t xml:space="preserve"> </w:t>
      </w:r>
      <w:r w:rsidR="00B11DE7" w:rsidRPr="007F1642">
        <w:rPr>
          <w:rFonts w:ascii="Tahoma" w:hAnsi="Tahoma" w:cs="Tahoma"/>
          <w:sz w:val="20"/>
          <w:szCs w:val="20"/>
        </w:rPr>
        <w:t>учет</w:t>
      </w:r>
      <w:r w:rsidR="005A62AB" w:rsidRPr="007F1642">
        <w:rPr>
          <w:rFonts w:ascii="Tahoma" w:hAnsi="Tahoma" w:cs="Tahoma"/>
          <w:sz w:val="20"/>
          <w:szCs w:val="20"/>
        </w:rPr>
        <w:t xml:space="preserve"> </w:t>
      </w:r>
      <w:r w:rsidRPr="007F1642">
        <w:rPr>
          <w:rFonts w:ascii="Tahoma" w:hAnsi="Tahoma" w:cs="Tahoma"/>
          <w:sz w:val="20"/>
          <w:szCs w:val="20"/>
        </w:rPr>
        <w:t>прав</w:t>
      </w:r>
      <w:r w:rsidR="004E49A3" w:rsidRPr="007F1642">
        <w:rPr>
          <w:rFonts w:ascii="Tahoma" w:hAnsi="Tahoma" w:cs="Tahoma"/>
          <w:sz w:val="20"/>
          <w:szCs w:val="20"/>
        </w:rPr>
        <w:t xml:space="preserve"> на облигации</w:t>
      </w:r>
      <w:r w:rsidR="005A62AB" w:rsidRPr="007F1642">
        <w:rPr>
          <w:rFonts w:ascii="Tahoma" w:hAnsi="Tahoma" w:cs="Tahoma"/>
          <w:sz w:val="20"/>
          <w:szCs w:val="20"/>
        </w:rPr>
        <w:t>,</w:t>
      </w:r>
      <w:r w:rsidR="00760BD3">
        <w:rPr>
          <w:rFonts w:ascii="Tahoma" w:hAnsi="Tahoma" w:cs="Tahoma"/>
          <w:sz w:val="20"/>
          <w:szCs w:val="20"/>
        </w:rPr>
        <w:t xml:space="preserve"> (включая Депозитарий в отношении ценных бумаг, централизованный учет прав на которые он осуществляет) </w:t>
      </w:r>
      <w:r w:rsidR="005A62AB" w:rsidRPr="007F1642">
        <w:rPr>
          <w:rFonts w:ascii="Tahoma" w:hAnsi="Tahoma" w:cs="Tahoma"/>
          <w:sz w:val="20"/>
          <w:szCs w:val="20"/>
        </w:rPr>
        <w:t xml:space="preserve"> в соответствии с подпунктом 2 </w:t>
      </w:r>
      <w:r w:rsidR="00B10FA4" w:rsidRPr="007F1642">
        <w:rPr>
          <w:rFonts w:ascii="Tahoma" w:hAnsi="Tahoma" w:cs="Tahoma"/>
          <w:sz w:val="20"/>
          <w:szCs w:val="20"/>
        </w:rPr>
        <w:t>п</w:t>
      </w:r>
      <w:r w:rsidR="00E544B7">
        <w:rPr>
          <w:rFonts w:ascii="Tahoma" w:hAnsi="Tahoma" w:cs="Tahoma"/>
          <w:sz w:val="20"/>
          <w:szCs w:val="20"/>
        </w:rPr>
        <w:t>ункта</w:t>
      </w:r>
      <w:r w:rsidR="00B10FA4" w:rsidRPr="007F1642">
        <w:rPr>
          <w:rFonts w:ascii="Tahoma" w:hAnsi="Tahoma" w:cs="Tahoma"/>
          <w:sz w:val="20"/>
          <w:szCs w:val="20"/>
        </w:rPr>
        <w:t xml:space="preserve"> </w:t>
      </w:r>
      <w:r w:rsidR="005302DD" w:rsidRPr="007F1642">
        <w:rPr>
          <w:rFonts w:ascii="Tahoma" w:hAnsi="Tahoma" w:cs="Tahoma"/>
          <w:sz w:val="20"/>
          <w:szCs w:val="20"/>
        </w:rPr>
        <w:t xml:space="preserve">13 </w:t>
      </w:r>
      <w:r w:rsidR="005A62AB" w:rsidRPr="007F1642">
        <w:rPr>
          <w:rFonts w:ascii="Tahoma" w:hAnsi="Tahoma" w:cs="Tahoma"/>
          <w:sz w:val="20"/>
          <w:szCs w:val="20"/>
        </w:rPr>
        <w:t xml:space="preserve">статьи </w:t>
      </w:r>
      <w:r w:rsidR="005302DD" w:rsidRPr="007F1642">
        <w:rPr>
          <w:rFonts w:ascii="Tahoma" w:hAnsi="Tahoma" w:cs="Tahoma"/>
          <w:sz w:val="20"/>
          <w:szCs w:val="20"/>
        </w:rPr>
        <w:t>8</w:t>
      </w:r>
      <w:r w:rsidR="005A62AB" w:rsidRPr="007F1642">
        <w:rPr>
          <w:rFonts w:ascii="Tahoma" w:hAnsi="Tahoma" w:cs="Tahoma"/>
          <w:sz w:val="20"/>
          <w:szCs w:val="20"/>
        </w:rPr>
        <w:t>.</w:t>
      </w:r>
      <w:r w:rsidR="005302DD" w:rsidRPr="007F1642">
        <w:rPr>
          <w:rFonts w:ascii="Tahoma" w:hAnsi="Tahoma" w:cs="Tahoma"/>
          <w:sz w:val="20"/>
          <w:szCs w:val="20"/>
        </w:rPr>
        <w:t xml:space="preserve">7 </w:t>
      </w:r>
      <w:r w:rsidR="005A62AB" w:rsidRPr="007F1642">
        <w:rPr>
          <w:rFonts w:ascii="Tahoma" w:hAnsi="Tahoma" w:cs="Tahoma"/>
          <w:sz w:val="20"/>
          <w:szCs w:val="20"/>
        </w:rPr>
        <w:t xml:space="preserve">Федерального закона от 22.04.1996 №39-ФЗ «О рынке ценных бумаг» раскрыта информация о передаче своим депонентам причитающихся им выплат по </w:t>
      </w:r>
      <w:r w:rsidR="00DD03E9" w:rsidRPr="007F1642">
        <w:rPr>
          <w:rFonts w:ascii="Tahoma" w:hAnsi="Tahoma" w:cs="Tahoma"/>
          <w:sz w:val="20"/>
          <w:szCs w:val="20"/>
        </w:rPr>
        <w:t>облигациям с централизованным учетом прав</w:t>
      </w:r>
      <w:r w:rsidRPr="007F1642">
        <w:rPr>
          <w:rFonts w:ascii="Tahoma" w:hAnsi="Tahoma" w:cs="Tahoma"/>
          <w:sz w:val="20"/>
          <w:szCs w:val="20"/>
        </w:rPr>
        <w:t xml:space="preserve"> (за исключением случаев, предусмотренных законодательством РФ)</w:t>
      </w:r>
      <w:r w:rsidR="005A62AB" w:rsidRPr="007F1642">
        <w:rPr>
          <w:rFonts w:ascii="Tahoma" w:hAnsi="Tahoma" w:cs="Tahoma"/>
          <w:sz w:val="20"/>
          <w:szCs w:val="20"/>
        </w:rPr>
        <w:t>.</w:t>
      </w:r>
    </w:p>
    <w:p w14:paraId="7C4DACE5"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перечисляет Депонентам денежные средства, поступившие за выкупленные (приобретенные) Эмитентом акции в соответствии со статьями 72, 75 и 76 Федерального закона от 26.12.1995 №208-ФЗ «Об акционерных обществах» (далее по тексту - </w:t>
      </w:r>
      <w:r w:rsidR="00E01886">
        <w:rPr>
          <w:rFonts w:ascii="Tahoma" w:hAnsi="Tahoma" w:cs="Tahoma"/>
          <w:sz w:val="20"/>
          <w:szCs w:val="20"/>
        </w:rPr>
        <w:t>ФЗ</w:t>
      </w:r>
      <w:r w:rsidR="005E71D9" w:rsidRPr="007F1642">
        <w:rPr>
          <w:rFonts w:ascii="Tahoma" w:hAnsi="Tahoma" w:cs="Tahoma"/>
          <w:sz w:val="20"/>
          <w:szCs w:val="20"/>
        </w:rPr>
        <w:t xml:space="preserve"> </w:t>
      </w:r>
      <w:r w:rsidR="00E01886">
        <w:rPr>
          <w:rFonts w:ascii="Tahoma" w:hAnsi="Tahoma" w:cs="Tahoma"/>
          <w:sz w:val="20"/>
          <w:szCs w:val="20"/>
        </w:rPr>
        <w:t>«Об АО»</w:t>
      </w:r>
      <w:r w:rsidRPr="007F1642">
        <w:rPr>
          <w:rFonts w:ascii="Tahoma" w:hAnsi="Tahoma" w:cs="Tahoma"/>
          <w:sz w:val="20"/>
          <w:szCs w:val="20"/>
        </w:rPr>
        <w:t>), в следующие сроки:</w:t>
      </w:r>
    </w:p>
    <w:p w14:paraId="4AEEBA96"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выкупаемых ценных бумаг выступает держатель реестра – не позднее следующего рабочего дня после дня, когда Депозитарием держателю реестра дано распоряжение о внесении записи о переходе прав на выкупаемые ценные бумаги к Эмитенту;</w:t>
      </w:r>
    </w:p>
    <w:p w14:paraId="4378EDD3"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выкупаемых ценных бумаг выступает депозитарий-корреспондент – не позднее следующего рабочего дня после дня поступления Депозитарию денежных средств и получения от депозитария-корреспондента информации о количестве выкупленных ценных бумаг.</w:t>
      </w:r>
    </w:p>
    <w:p w14:paraId="11488F9F"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перечисляет Депонентам денежные средства, поступившие за проданные акции в соответствии со статьями 84.1 - 84.3 </w:t>
      </w:r>
      <w:r w:rsidR="00E01886">
        <w:rPr>
          <w:rFonts w:ascii="Tahoma" w:hAnsi="Tahoma" w:cs="Tahoma"/>
          <w:sz w:val="20"/>
          <w:szCs w:val="20"/>
        </w:rPr>
        <w:t>ФЗ «Об АО»</w:t>
      </w:r>
      <w:r w:rsidRPr="007F1642">
        <w:rPr>
          <w:rFonts w:ascii="Tahoma" w:hAnsi="Tahoma" w:cs="Tahoma"/>
          <w:sz w:val="20"/>
          <w:szCs w:val="20"/>
        </w:rPr>
        <w:t>, в следующие сроки:</w:t>
      </w:r>
    </w:p>
    <w:p w14:paraId="27BA83AE"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 xml:space="preserve">хранения ценных бумаг является держатель реестра – не позднее следующего рабочего дня после дня, когда Депозитарием держателю реестра дано распоряжение о переводе продаваемых ценных бумаг на лицевой счет лица, направившего добровольное или обязательное распоряжение; </w:t>
      </w:r>
    </w:p>
    <w:p w14:paraId="395A778A"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ценных бумаг является депозитарий-корреспондент – не позднее следующего рабочего дня после дня поступления Депозитарию денежных средств и получения от депозитария-корреспондента информации о количестве проданных ценных бумаг.</w:t>
      </w:r>
    </w:p>
    <w:p w14:paraId="5EA8ADFE"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перечисляет Депонентам денежные средства, поступившие за выкупленные акции в соответствии со статьей 84.8 </w:t>
      </w:r>
      <w:r w:rsidR="00E01886">
        <w:rPr>
          <w:rFonts w:ascii="Tahoma" w:hAnsi="Tahoma" w:cs="Tahoma"/>
          <w:sz w:val="20"/>
          <w:szCs w:val="20"/>
        </w:rPr>
        <w:t>ФЗ «Об АО»</w:t>
      </w:r>
      <w:r w:rsidRPr="007F1642">
        <w:rPr>
          <w:rFonts w:ascii="Tahoma" w:hAnsi="Tahoma" w:cs="Tahoma"/>
          <w:sz w:val="20"/>
          <w:szCs w:val="20"/>
        </w:rPr>
        <w:t>, не позднее следующего рабочего дня после дня поступления Депозитарию денежных средств.</w:t>
      </w:r>
    </w:p>
    <w:p w14:paraId="0827C058"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Передача выплат по акциям осуществляется Депозитарием лицам, являющимся его Депонентами, на конец операционного дня той даты, на которую определяются лица, имеющие право на получение объявленных дивидендов по акциям эмитента.</w:t>
      </w:r>
    </w:p>
    <w:p w14:paraId="780AA5FD"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Передача выплат по именным облигациям осуществляется Депозитарием лицам, являющимся его Депонентами:</w:t>
      </w:r>
    </w:p>
    <w:p w14:paraId="4B8ED9B0"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на конец операционного дня, предшествующего дате, которая определена в соответствии с решением о выпуске облигаций и на которую обязанность по осуществлению выплат по именным облигациям подлежит исполнению;</w:t>
      </w:r>
    </w:p>
    <w:p w14:paraId="42421BAA"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на конец операционного дня, следующего за датой, на которую эмитентом раскрыта информация о намерении исполнить обязанность по осуществлению выплат по облигациям, если такая обязанность в срок, установленный решением о выпуске  облигаций, эмитентом не исполнена или исполнена ненадлежащим образом, а в случае, если эмитент не обязан раскрывать информацию в соответствии с законодательством Российской Федерации, на конец операционного дня, следующего за датой поступления денежных средств, подлежащих передаче на специальный депозитарный счет Депозитария, которому открыт лицевой счет номинального держателя в реестре.</w:t>
      </w:r>
    </w:p>
    <w:p w14:paraId="7D2C23B8"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Передача выплат по облигациям с централизованным </w:t>
      </w:r>
      <w:r w:rsidR="00B11DE7" w:rsidRPr="007F1642">
        <w:rPr>
          <w:rFonts w:ascii="Tahoma" w:hAnsi="Tahoma" w:cs="Tahoma"/>
          <w:sz w:val="20"/>
          <w:szCs w:val="20"/>
        </w:rPr>
        <w:t>учетом</w:t>
      </w:r>
      <w:r w:rsidR="004E49A3" w:rsidRPr="007F1642">
        <w:rPr>
          <w:rFonts w:ascii="Tahoma" w:hAnsi="Tahoma" w:cs="Tahoma"/>
          <w:sz w:val="20"/>
          <w:szCs w:val="20"/>
        </w:rPr>
        <w:t xml:space="preserve"> прав</w:t>
      </w:r>
      <w:r w:rsidR="00B11DE7" w:rsidRPr="007F1642">
        <w:rPr>
          <w:rFonts w:ascii="Tahoma" w:hAnsi="Tahoma" w:cs="Tahoma"/>
          <w:sz w:val="20"/>
          <w:szCs w:val="20"/>
        </w:rPr>
        <w:t xml:space="preserve"> </w:t>
      </w:r>
      <w:r w:rsidRPr="007F1642">
        <w:rPr>
          <w:rFonts w:ascii="Tahoma" w:hAnsi="Tahoma" w:cs="Tahoma"/>
          <w:sz w:val="20"/>
          <w:szCs w:val="20"/>
        </w:rPr>
        <w:t>осуществляется Депозитарием лицам, являвшимся его Депонентами:</w:t>
      </w:r>
    </w:p>
    <w:p w14:paraId="21633751"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 xml:space="preserve">на конец операционного дня, предшествующего дате, которая определена в соответствии с </w:t>
      </w:r>
      <w:r w:rsidR="004E49A3" w:rsidRPr="007F1642">
        <w:rPr>
          <w:rFonts w:ascii="Tahoma" w:hAnsi="Tahoma" w:cs="Tahoma"/>
          <w:sz w:val="20"/>
          <w:szCs w:val="20"/>
        </w:rPr>
        <w:t>решением о выпуске облигаций</w:t>
      </w:r>
      <w:r w:rsidRPr="007F1642">
        <w:rPr>
          <w:rFonts w:ascii="Tahoma" w:hAnsi="Tahoma" w:cs="Tahoma"/>
          <w:sz w:val="20"/>
          <w:szCs w:val="20"/>
        </w:rPr>
        <w:t>, и на которую обязанность по осуществлению выплат по ценным бумагам подлежит исполнению;</w:t>
      </w:r>
    </w:p>
    <w:p w14:paraId="764DE06F"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на конец операционного дня, следующего за датой, на которую депозитарием, осуществляющим централизованн</w:t>
      </w:r>
      <w:r w:rsidR="00B11DE7" w:rsidRPr="007F1642">
        <w:rPr>
          <w:rFonts w:ascii="Tahoma" w:hAnsi="Tahoma" w:cs="Tahoma"/>
          <w:sz w:val="20"/>
          <w:szCs w:val="20"/>
        </w:rPr>
        <w:t>ый</w:t>
      </w:r>
      <w:r w:rsidRPr="007F1642">
        <w:rPr>
          <w:rFonts w:ascii="Tahoma" w:hAnsi="Tahoma" w:cs="Tahoma"/>
          <w:sz w:val="20"/>
          <w:szCs w:val="20"/>
        </w:rPr>
        <w:t xml:space="preserve"> </w:t>
      </w:r>
      <w:r w:rsidR="00B11DE7" w:rsidRPr="007F1642">
        <w:rPr>
          <w:rFonts w:ascii="Tahoma" w:hAnsi="Tahoma" w:cs="Tahoma"/>
          <w:sz w:val="20"/>
          <w:szCs w:val="20"/>
        </w:rPr>
        <w:t>учет</w:t>
      </w:r>
      <w:r w:rsidRPr="007F1642">
        <w:rPr>
          <w:rFonts w:ascii="Tahoma" w:hAnsi="Tahoma" w:cs="Tahoma"/>
          <w:sz w:val="20"/>
          <w:szCs w:val="20"/>
        </w:rPr>
        <w:t xml:space="preserve"> </w:t>
      </w:r>
      <w:r w:rsidR="004E49A3" w:rsidRPr="007F1642">
        <w:rPr>
          <w:rFonts w:ascii="Tahoma" w:hAnsi="Tahoma" w:cs="Tahoma"/>
          <w:sz w:val="20"/>
          <w:szCs w:val="20"/>
        </w:rPr>
        <w:t>прав на облигации</w:t>
      </w:r>
      <w:r w:rsidRPr="007F1642">
        <w:rPr>
          <w:rFonts w:ascii="Tahoma" w:hAnsi="Tahoma" w:cs="Tahoma"/>
          <w:sz w:val="20"/>
          <w:szCs w:val="20"/>
        </w:rPr>
        <w:t xml:space="preserve">, в соответствии с подпунктом 1 </w:t>
      </w:r>
      <w:r w:rsidR="00B10FA4" w:rsidRPr="007F1642">
        <w:rPr>
          <w:rFonts w:ascii="Tahoma" w:hAnsi="Tahoma" w:cs="Tahoma"/>
          <w:sz w:val="20"/>
          <w:szCs w:val="20"/>
        </w:rPr>
        <w:t>п</w:t>
      </w:r>
      <w:r w:rsidR="00E544B7">
        <w:rPr>
          <w:rFonts w:ascii="Tahoma" w:hAnsi="Tahoma" w:cs="Tahoma"/>
          <w:sz w:val="20"/>
          <w:szCs w:val="20"/>
        </w:rPr>
        <w:t>ункта</w:t>
      </w:r>
      <w:r w:rsidR="00B10FA4" w:rsidRPr="007F1642">
        <w:rPr>
          <w:rFonts w:ascii="Tahoma" w:hAnsi="Tahoma" w:cs="Tahoma"/>
          <w:sz w:val="20"/>
          <w:szCs w:val="20"/>
        </w:rPr>
        <w:t xml:space="preserve"> </w:t>
      </w:r>
      <w:r w:rsidR="004E49A3" w:rsidRPr="007F1642">
        <w:rPr>
          <w:rFonts w:ascii="Tahoma" w:hAnsi="Tahoma" w:cs="Tahoma"/>
          <w:sz w:val="20"/>
          <w:szCs w:val="20"/>
        </w:rPr>
        <w:t>13</w:t>
      </w:r>
      <w:r w:rsidRPr="007F1642">
        <w:rPr>
          <w:rFonts w:ascii="Tahoma" w:hAnsi="Tahoma" w:cs="Tahoma"/>
          <w:sz w:val="20"/>
          <w:szCs w:val="20"/>
        </w:rPr>
        <w:t xml:space="preserve"> статьи </w:t>
      </w:r>
      <w:r w:rsidR="004E49A3" w:rsidRPr="007F1642">
        <w:rPr>
          <w:rFonts w:ascii="Tahoma" w:hAnsi="Tahoma" w:cs="Tahoma"/>
          <w:sz w:val="20"/>
          <w:szCs w:val="20"/>
        </w:rPr>
        <w:t>8.</w:t>
      </w:r>
      <w:r w:rsidRPr="007F1642">
        <w:rPr>
          <w:rFonts w:ascii="Tahoma" w:hAnsi="Tahoma" w:cs="Tahoma"/>
          <w:sz w:val="20"/>
          <w:szCs w:val="20"/>
        </w:rPr>
        <w:t xml:space="preserve">7 Федерального закона от 22.04.1996 №39-ФЗ «О рынке ценных бумаг» раскрыта информация о получении им подлежащих передаче выплат по ценным бумагам в случае, если обязанность по осуществлению выплат по </w:t>
      </w:r>
      <w:r w:rsidR="00D009A5" w:rsidRPr="007F1642">
        <w:rPr>
          <w:rFonts w:ascii="Tahoma" w:hAnsi="Tahoma" w:cs="Tahoma"/>
          <w:sz w:val="20"/>
          <w:szCs w:val="20"/>
        </w:rPr>
        <w:t>облигациям</w:t>
      </w:r>
      <w:r w:rsidRPr="007F1642">
        <w:rPr>
          <w:rFonts w:ascii="Tahoma" w:hAnsi="Tahoma" w:cs="Tahoma"/>
          <w:sz w:val="20"/>
          <w:szCs w:val="20"/>
        </w:rPr>
        <w:t xml:space="preserve"> в установленный срок эмитентом не исполнена или исполнена ненадлежащим образом.</w:t>
      </w:r>
    </w:p>
    <w:p w14:paraId="24A80381" w14:textId="77777777" w:rsidR="004D5C52" w:rsidRPr="007F1642" w:rsidRDefault="004D5C52"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Передача выплат по облигациям в связи с соглашением о прекращении обязательств по всем облигациям выпуска предоставлением отступного или новацией осуществляется Депозитарием лицам, являющимся его Депонентами на конец операционного дня, предшествующего дате передачи указанных выплат, при условии, что соглашением о прекращении обязательств по всем облигациям выпуска предоставлением отступного или новацией не установлена иная дата, на которую фиксируются (определяются) лица, </w:t>
      </w:r>
      <w:r w:rsidR="00DD0F19" w:rsidRPr="007F1642">
        <w:rPr>
          <w:rFonts w:ascii="Tahoma" w:hAnsi="Tahoma" w:cs="Tahoma"/>
          <w:sz w:val="20"/>
          <w:szCs w:val="20"/>
        </w:rPr>
        <w:t>имеющие право на получение выплат в связи с указанным соглашением, или порядок ее определения.</w:t>
      </w:r>
    </w:p>
    <w:p w14:paraId="5C9B2508"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передает своим Депонентам выплаты по ценным бумагам пропорционально количеству ценных бумаг, которые учитывались на их счетах депо на конец соответствующего операционного дня.</w:t>
      </w:r>
    </w:p>
    <w:p w14:paraId="46E89473"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В случае погашения эмитентом (лицом, обязанным по ценным бумагам) ценных бумаг, в отношении которых установлено обременение, или приобретения третьим лицом обремененных ценных бумаг помимо воли Депонента денежные суммы от их погашения или приобретения передаются Депоненту, а в случае если в соответствии с условиями залога право на получение дохода передано залогодержателю – залогодержателю.</w:t>
      </w:r>
    </w:p>
    <w:p w14:paraId="6393D2DF"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Депонентам, в отношении которых в соответствии с законодательством Российской Федерации Депозитарий обязан выполнять функции налогового агента, денежные средства перечисляются за вычетом удержанных налогов.</w:t>
      </w:r>
      <w:r w:rsidR="00C441EA" w:rsidRPr="007F1642">
        <w:rPr>
          <w:rFonts w:ascii="Tahoma" w:hAnsi="Tahoma" w:cs="Tahoma"/>
          <w:sz w:val="20"/>
          <w:szCs w:val="20"/>
        </w:rPr>
        <w:t xml:space="preserve"> При выполнении функций налогового агента Депозитарий исчисляет и удерживает налоги в соответствии с действующим законодательством Российской Федерации.</w:t>
      </w:r>
    </w:p>
    <w:p w14:paraId="390D9FB6" w14:textId="63D3BAAB"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Для реализации права на льготное налогообложение доходов Депонент, имеющий такое право, обязан своевременно, не позднее, чем за 3</w:t>
      </w:r>
      <w:r w:rsidR="0056265A">
        <w:rPr>
          <w:rFonts w:ascii="Tahoma" w:hAnsi="Tahoma" w:cs="Tahoma"/>
          <w:sz w:val="20"/>
          <w:szCs w:val="20"/>
        </w:rPr>
        <w:t xml:space="preserve"> (три)</w:t>
      </w:r>
      <w:r w:rsidRPr="007F1642">
        <w:rPr>
          <w:rFonts w:ascii="Tahoma" w:hAnsi="Tahoma" w:cs="Tahoma"/>
          <w:sz w:val="20"/>
          <w:szCs w:val="20"/>
        </w:rPr>
        <w:t xml:space="preserve"> рабочих дня до даты выплаты Депозитарием дохода по ценным бумагам, предоставить документы, необходимые Депозитарию для корректного расчета суммы налога.</w:t>
      </w:r>
    </w:p>
    <w:p w14:paraId="5AB4D5C4"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Для реализации права нерезидента Российской Федерации на льготное налогообложение доходов на основании Конвенции/Соглашения об </w:t>
      </w:r>
      <w:proofErr w:type="spellStart"/>
      <w:r w:rsidRPr="007F1642">
        <w:rPr>
          <w:rFonts w:ascii="Tahoma" w:hAnsi="Tahoma" w:cs="Tahoma"/>
          <w:sz w:val="20"/>
          <w:szCs w:val="20"/>
        </w:rPr>
        <w:t>избежании</w:t>
      </w:r>
      <w:proofErr w:type="spellEnd"/>
      <w:r w:rsidRPr="007F1642">
        <w:rPr>
          <w:rFonts w:ascii="Tahoma" w:hAnsi="Tahoma" w:cs="Tahoma"/>
          <w:sz w:val="20"/>
          <w:szCs w:val="20"/>
        </w:rPr>
        <w:t xml:space="preserve"> двойного налогообложения между Российской Федерацией и страной регистрации Депонента – нерезидента Российской Федерации, Депонент обязан представить Депозитарию оригинал или нотариально удостоверенную копию документа, подтверждающего постоянное местонахождение в государстве, с которым у Российской Федерации имеется такое соглашение. Документ должен быть заверен выдавшим его компетентным органом соответствующего государства, легализован в установленном порядке, переведен на русский язык с нотариальным заверением такого перевода. Также Депонент должен предоставить подтверждение того, что он является фактическим получателем (</w:t>
      </w:r>
      <w:proofErr w:type="spellStart"/>
      <w:r w:rsidRPr="007F1642">
        <w:rPr>
          <w:rFonts w:ascii="Tahoma" w:hAnsi="Tahoma" w:cs="Tahoma"/>
          <w:sz w:val="20"/>
          <w:szCs w:val="20"/>
        </w:rPr>
        <w:t>бенефициарным</w:t>
      </w:r>
      <w:proofErr w:type="spellEnd"/>
      <w:r w:rsidRPr="007F1642">
        <w:rPr>
          <w:rFonts w:ascii="Tahoma" w:hAnsi="Tahoma" w:cs="Tahoma"/>
          <w:sz w:val="20"/>
          <w:szCs w:val="20"/>
        </w:rPr>
        <w:t xml:space="preserve"> собственником) доходов.</w:t>
      </w:r>
    </w:p>
    <w:p w14:paraId="6679B96F"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При выплате доходов по ценным бумагам, которые учитываются на счете депо иностранного номинального держателя, а также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Депозитарием на основании обобщенной информации, предоставленной иностранным номинальным держателем/иностранным уполномоченным держателем в порядке и сроки, установленные законодательством Российской Федерации.</w:t>
      </w:r>
    </w:p>
    <w:p w14:paraId="66CBD37A"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Депозитарий имеет право потребовать от Депонента предоставления дополнительных документов и сведений, необходимых для осуществления Депонентом имущественных прав, закрепленных ценными бумагами.</w:t>
      </w:r>
    </w:p>
    <w:p w14:paraId="347CEEB3"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 xml:space="preserve">В том случае, если по ценным бумагам, учитываемым на счетах депо номинального держателя Депозитария или счетах для учета прав на ценные бумаги, открытых Депозитарию как лицу, действующему в интересах других лиц, в иностранном </w:t>
      </w:r>
      <w:r w:rsidR="00AC5580" w:rsidRPr="007F1642">
        <w:rPr>
          <w:rFonts w:ascii="Tahoma" w:hAnsi="Tahoma" w:cs="Tahoma"/>
          <w:sz w:val="20"/>
          <w:szCs w:val="20"/>
        </w:rPr>
        <w:t>депозитарии, была</w:t>
      </w:r>
      <w:r w:rsidRPr="007F1642">
        <w:rPr>
          <w:rFonts w:ascii="Tahoma" w:hAnsi="Tahoma" w:cs="Tahoma"/>
          <w:sz w:val="20"/>
          <w:szCs w:val="20"/>
        </w:rPr>
        <w:t xml:space="preserve"> перечислена сумма доходов за вычетом налогов, комиссий за выплату дохода и предоставление налоговых льгот, Депозитарий вправе также перечислить сумму причитающихся Депоненту доходов по ценным бумагам за вычетом указанных выше сумм.</w:t>
      </w:r>
    </w:p>
    <w:p w14:paraId="37DE1AC6" w14:textId="77777777" w:rsidR="005A62AB" w:rsidRPr="007F1642" w:rsidRDefault="005A62AB" w:rsidP="005E35EC">
      <w:pPr>
        <w:pStyle w:val="a0"/>
        <w:ind w:left="993" w:hanging="993"/>
        <w:rPr>
          <w:rFonts w:ascii="Tahoma" w:hAnsi="Tahoma" w:cs="Tahoma"/>
          <w:sz w:val="20"/>
          <w:szCs w:val="20"/>
        </w:rPr>
      </w:pPr>
      <w:bookmarkStart w:id="537" w:name="_Ref469418740"/>
      <w:r w:rsidRPr="007F1642">
        <w:rPr>
          <w:rFonts w:ascii="Tahoma" w:hAnsi="Tahoma" w:cs="Tahoma"/>
          <w:sz w:val="20"/>
          <w:szCs w:val="20"/>
        </w:rPr>
        <w:t>В случае отсутствия в Депозитарии на момент поступления на специальный депозитарный счет Депозитария доходов по ценным бумагам банковских реквизитов Депонента, а также в случае возврата денежных средств в связи с некорректностью банковских реквизитов, Депозитарий направляет Депоненту уведомление о получении доходов по ценным бумагам и о необходимости предоставления банковских реквизитов.</w:t>
      </w:r>
      <w:bookmarkEnd w:id="537"/>
    </w:p>
    <w:p w14:paraId="5EB5FE49"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В случае предоставления Депонентом банковских реквизитов Депозитарий в течение 3 (трех) рабочих дней с момента их получения перечисляет Депоненту причитающиеся ему доходы по ценным бумагам.</w:t>
      </w:r>
    </w:p>
    <w:p w14:paraId="06E926FE"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Депонентом банковских реквизитов </w:t>
      </w:r>
      <w:r w:rsidR="00132AEB" w:rsidRPr="007F1642">
        <w:rPr>
          <w:rFonts w:ascii="Tahoma" w:hAnsi="Tahoma" w:cs="Tahoma"/>
          <w:sz w:val="20"/>
          <w:szCs w:val="20"/>
        </w:rPr>
        <w:t xml:space="preserve">для выплаты дивидендов </w:t>
      </w:r>
      <w:r w:rsidRPr="007F1642">
        <w:rPr>
          <w:rFonts w:ascii="Tahoma" w:hAnsi="Tahoma" w:cs="Tahoma"/>
          <w:sz w:val="20"/>
          <w:szCs w:val="20"/>
        </w:rPr>
        <w:t>Депозитарий возвращает денежные средства эмитенту (в случае если Депозитарий обладает официальной информацией о банковских реквизитах эмитента). При отсутствии такой официальной информации Депозитарий возвращает денежные средства на банковский счет, с которого поступил соответствующий платеж.</w:t>
      </w:r>
    </w:p>
    <w:p w14:paraId="6B9B3C16" w14:textId="4E344026" w:rsidR="00132AEB" w:rsidRPr="007F1642" w:rsidRDefault="005A62AB" w:rsidP="002A4E73">
      <w:pPr>
        <w:pStyle w:val="a0"/>
        <w:numPr>
          <w:ilvl w:val="0"/>
          <w:numId w:val="0"/>
        </w:numPr>
        <w:ind w:left="993"/>
        <w:rPr>
          <w:rFonts w:ascii="Tahoma" w:hAnsi="Tahoma" w:cs="Tahoma"/>
          <w:sz w:val="20"/>
          <w:szCs w:val="20"/>
        </w:rPr>
      </w:pPr>
      <w:r w:rsidRPr="007F1642">
        <w:rPr>
          <w:rFonts w:ascii="Tahoma" w:hAnsi="Tahoma" w:cs="Tahoma"/>
          <w:sz w:val="20"/>
          <w:szCs w:val="20"/>
        </w:rPr>
        <w:t xml:space="preserve">Возврат </w:t>
      </w:r>
      <w:r w:rsidR="00132AEB" w:rsidRPr="007F1642">
        <w:rPr>
          <w:rFonts w:ascii="Tahoma" w:hAnsi="Tahoma" w:cs="Tahoma"/>
          <w:sz w:val="20"/>
          <w:szCs w:val="20"/>
        </w:rPr>
        <w:t xml:space="preserve">дивидендов </w:t>
      </w:r>
      <w:r w:rsidRPr="007F1642">
        <w:rPr>
          <w:rFonts w:ascii="Tahoma" w:hAnsi="Tahoma" w:cs="Tahoma"/>
          <w:sz w:val="20"/>
          <w:szCs w:val="20"/>
        </w:rPr>
        <w:t>ос</w:t>
      </w:r>
      <w:r w:rsidR="002A4E73">
        <w:rPr>
          <w:rFonts w:ascii="Tahoma" w:hAnsi="Tahoma" w:cs="Tahoma"/>
          <w:sz w:val="20"/>
          <w:szCs w:val="20"/>
        </w:rPr>
        <w:t xml:space="preserve">уществляется </w:t>
      </w:r>
      <w:r w:rsidRPr="007F1642">
        <w:rPr>
          <w:rFonts w:ascii="Tahoma" w:hAnsi="Tahoma" w:cs="Tahoma"/>
          <w:sz w:val="20"/>
          <w:szCs w:val="20"/>
        </w:rPr>
        <w:t xml:space="preserve">в течение 10 </w:t>
      </w:r>
      <w:r w:rsidR="002A4E73">
        <w:rPr>
          <w:rFonts w:ascii="Tahoma" w:hAnsi="Tahoma" w:cs="Tahoma"/>
          <w:sz w:val="20"/>
          <w:szCs w:val="20"/>
        </w:rPr>
        <w:t xml:space="preserve">(десяти) </w:t>
      </w:r>
      <w:r w:rsidRPr="007F1642">
        <w:rPr>
          <w:rFonts w:ascii="Tahoma" w:hAnsi="Tahoma" w:cs="Tahoma"/>
          <w:sz w:val="20"/>
          <w:szCs w:val="20"/>
        </w:rPr>
        <w:t xml:space="preserve">дней после истечения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месяца с даты окончания срока выплаты дивидендов</w:t>
      </w:r>
      <w:r w:rsidR="00132AEB" w:rsidRPr="007F1642">
        <w:rPr>
          <w:rFonts w:ascii="Tahoma" w:hAnsi="Tahoma" w:cs="Tahoma"/>
          <w:sz w:val="20"/>
          <w:szCs w:val="20"/>
        </w:rPr>
        <w:t>.</w:t>
      </w:r>
    </w:p>
    <w:p w14:paraId="3D5D0AA2" w14:textId="7A68D21B" w:rsidR="005A62AB" w:rsidRPr="007F1642" w:rsidRDefault="00132AEB" w:rsidP="0081681E">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Депонентом банковских реквизитов для выплаты иных доходов, Депозитарий может осуществить возврат денежных средств эмитенту (в случае если Депозитарий обладает официальной информацией о банковских реквизитах эмитента). При отсутствии такой официальной информации Депозитарий может вернуть денежные средства на банковский счет, с которого поступил соответствующий платеж, </w:t>
      </w:r>
      <w:r w:rsidR="005A62AB" w:rsidRPr="007F1642">
        <w:rPr>
          <w:rFonts w:ascii="Tahoma" w:hAnsi="Tahoma" w:cs="Tahoma"/>
          <w:sz w:val="20"/>
          <w:szCs w:val="20"/>
        </w:rPr>
        <w:t xml:space="preserve">в течение 3 </w:t>
      </w:r>
      <w:r w:rsidR="002A4E73">
        <w:rPr>
          <w:rFonts w:ascii="Tahoma" w:hAnsi="Tahoma" w:cs="Tahoma"/>
          <w:sz w:val="20"/>
          <w:szCs w:val="20"/>
        </w:rPr>
        <w:t xml:space="preserve">(трех) </w:t>
      </w:r>
      <w:r w:rsidR="005A62AB" w:rsidRPr="007F1642">
        <w:rPr>
          <w:rFonts w:ascii="Tahoma" w:hAnsi="Tahoma" w:cs="Tahoma"/>
          <w:sz w:val="20"/>
          <w:szCs w:val="20"/>
        </w:rPr>
        <w:t>месяцев с даты окончания срока выплаты доходов.</w:t>
      </w:r>
    </w:p>
    <w:p w14:paraId="356DBF65" w14:textId="7852AA45" w:rsidR="005A62AB" w:rsidRDefault="005A62AB" w:rsidP="0081681E">
      <w:pPr>
        <w:pStyle w:val="a0"/>
        <w:ind w:left="993" w:hanging="993"/>
        <w:rPr>
          <w:rFonts w:ascii="Tahoma" w:hAnsi="Tahoma" w:cs="Tahoma"/>
          <w:sz w:val="20"/>
          <w:szCs w:val="20"/>
        </w:rPr>
      </w:pPr>
      <w:r w:rsidRPr="007F1642">
        <w:rPr>
          <w:rFonts w:ascii="Tahoma" w:hAnsi="Tahoma" w:cs="Tahoma"/>
          <w:sz w:val="20"/>
          <w:szCs w:val="20"/>
        </w:rPr>
        <w:t>В случае если на момент поступления на специальный депозитарный счет Депозитария доходов по ценным бумагам действие соответствующего Договора прекращено, и при расторжении договора в Депозитарий не предоставлено распоряжение о перечислении доходов после расторжения договора, Депозитарий возвращает сумму полученных доходов по ценным бумагам  эмитенту в порядке и сроки, предусмотренные п</w:t>
      </w:r>
      <w:r w:rsidR="009A4398">
        <w:rPr>
          <w:rFonts w:ascii="Tahoma" w:hAnsi="Tahoma" w:cs="Tahoma"/>
          <w:sz w:val="20"/>
          <w:szCs w:val="20"/>
        </w:rPr>
        <w:t>унктом</w:t>
      </w:r>
      <w:r w:rsidR="00E544B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_Ref469418740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7.5.10</w:t>
      </w:r>
      <w:r w:rsidRPr="007F1642">
        <w:rPr>
          <w:rFonts w:ascii="Tahoma" w:hAnsi="Tahoma" w:cs="Tahoma"/>
          <w:sz w:val="20"/>
          <w:szCs w:val="20"/>
        </w:rPr>
        <w:fldChar w:fldCharType="end"/>
      </w:r>
      <w:r w:rsidR="00522514" w:rsidRPr="007F1642">
        <w:rPr>
          <w:rFonts w:ascii="Tahoma" w:hAnsi="Tahoma" w:cs="Tahoma"/>
          <w:sz w:val="20"/>
          <w:szCs w:val="20"/>
        </w:rPr>
        <w:t>.</w:t>
      </w:r>
      <w:r w:rsidRPr="007F1642">
        <w:rPr>
          <w:rFonts w:ascii="Tahoma" w:hAnsi="Tahoma" w:cs="Tahoma"/>
          <w:sz w:val="20"/>
          <w:szCs w:val="20"/>
        </w:rPr>
        <w:t xml:space="preserve"> настоящих Условий.</w:t>
      </w:r>
    </w:p>
    <w:p w14:paraId="4E5457AA" w14:textId="77777777" w:rsidR="009B08E0" w:rsidRPr="009B08E0" w:rsidRDefault="009B08E0" w:rsidP="0081681E">
      <w:pPr>
        <w:pStyle w:val="a0"/>
        <w:ind w:left="993" w:hanging="993"/>
        <w:rPr>
          <w:rFonts w:ascii="Tahoma" w:hAnsi="Tahoma" w:cs="Tahoma"/>
          <w:sz w:val="20"/>
          <w:szCs w:val="20"/>
        </w:rPr>
      </w:pPr>
      <w:r w:rsidRPr="0044557A">
        <w:rPr>
          <w:rFonts w:ascii="Tahoma" w:hAnsi="Tahoma" w:cs="Tahoma"/>
          <w:sz w:val="20"/>
          <w:szCs w:val="20"/>
        </w:rPr>
        <w:t>При расторжении Договора с управляющей компанией негосударственного пенсионного фонда в связи с расторжением договора доверительного управления между негосударственным пенсионным фондом и управляющей компанией, информация о реквизитах для перечисления доходов может быть предоставлена негосударственным пенсионным фондом.</w:t>
      </w:r>
    </w:p>
    <w:p w14:paraId="14B3E3A9"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 xml:space="preserve">Депозитарий не несет ответственности за задержки в получении Депонентом доходов по ценным бумагам, связанные с переводом денежных средств после их списания со специального депозитарного счета в банке Депозитария, в случае надлежащего оформления Депозитарием платежных документов, а также возникшие в связи с </w:t>
      </w:r>
      <w:proofErr w:type="spellStart"/>
      <w:r w:rsidRPr="007F1642">
        <w:rPr>
          <w:rFonts w:ascii="Tahoma" w:hAnsi="Tahoma" w:cs="Tahoma"/>
          <w:sz w:val="20"/>
          <w:szCs w:val="20"/>
        </w:rPr>
        <w:t>непредоставлением</w:t>
      </w:r>
      <w:proofErr w:type="spellEnd"/>
      <w:r w:rsidRPr="007F1642">
        <w:rPr>
          <w:rFonts w:ascii="Tahoma" w:hAnsi="Tahoma" w:cs="Tahoma"/>
          <w:sz w:val="20"/>
          <w:szCs w:val="20"/>
        </w:rPr>
        <w:t xml:space="preserve"> или несвоевременным предоставлением Депонентом корректных банковских реквизитов.</w:t>
      </w:r>
    </w:p>
    <w:p w14:paraId="54318822"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Депозитарий вправе запрашивать у Депонента информацию о ценных бумагах на счетах его клиентов на дату фиксации реестра и другую информацию, необходимую для выплаты доходов владельцам ценных бумаг.</w:t>
      </w:r>
    </w:p>
    <w:p w14:paraId="0B4073F8" w14:textId="77777777" w:rsidR="00D147A2" w:rsidRDefault="00D147A2" w:rsidP="0081681E">
      <w:pPr>
        <w:pStyle w:val="a0"/>
        <w:ind w:left="993" w:hanging="993"/>
        <w:rPr>
          <w:rFonts w:ascii="Tahoma" w:hAnsi="Tahoma" w:cs="Tahoma"/>
          <w:sz w:val="20"/>
          <w:szCs w:val="20"/>
        </w:rPr>
      </w:pPr>
      <w:bookmarkStart w:id="538" w:name="_Ref469418758"/>
      <w:r w:rsidRPr="007F1642">
        <w:rPr>
          <w:rFonts w:ascii="Tahoma" w:hAnsi="Tahoma" w:cs="Tahoma"/>
          <w:sz w:val="20"/>
          <w:szCs w:val="20"/>
        </w:rPr>
        <w:t xml:space="preserve">По письменному заявлению Депонента (Форма </w:t>
      </w:r>
      <w:hyperlink w:anchor="Текст_Z01" w:history="1">
        <w:r w:rsidR="003B67BB" w:rsidRPr="003B67BB">
          <w:rPr>
            <w:rStyle w:val="af"/>
            <w:rFonts w:ascii="Tahoma" w:hAnsi="Tahoma" w:cs="Tahoma"/>
            <w:sz w:val="20"/>
            <w:szCs w:val="20"/>
          </w:rPr>
          <w:t>№</w:t>
        </w:r>
        <w:r w:rsidR="003B67BB" w:rsidRPr="003B67BB">
          <w:rPr>
            <w:rStyle w:val="af"/>
            <w:rFonts w:ascii="Tahoma" w:hAnsi="Tahoma" w:cs="Tahoma"/>
            <w:sz w:val="20"/>
            <w:szCs w:val="20"/>
            <w:lang w:val="en-US"/>
          </w:rPr>
          <w:t>Z</w:t>
        </w:r>
        <w:r w:rsidR="003B67BB" w:rsidRPr="003B67BB">
          <w:rPr>
            <w:rStyle w:val="af"/>
            <w:rFonts w:ascii="Tahoma" w:hAnsi="Tahoma" w:cs="Tahoma"/>
            <w:sz w:val="20"/>
            <w:szCs w:val="20"/>
          </w:rPr>
          <w:t>01</w:t>
        </w:r>
      </w:hyperlink>
      <w:r w:rsidRPr="007F1642">
        <w:rPr>
          <w:rFonts w:ascii="Tahoma" w:hAnsi="Tahoma" w:cs="Tahoma"/>
          <w:sz w:val="20"/>
          <w:szCs w:val="20"/>
        </w:rPr>
        <w:t>) доходы по ценным бумагам в иностранной валюте, поступившие в Депозитарий и предназначенные для перечисления Депоненту, могут быть перечислены Депоненту в иной валюте (российские рубли, доллары США, евро и т.д.), нежели валюта, в которой они поступили на специальный депозитарный счет Депозитария.</w:t>
      </w:r>
      <w:bookmarkEnd w:id="538"/>
    </w:p>
    <w:p w14:paraId="42ADAEFC" w14:textId="77777777" w:rsidR="00B5199B" w:rsidRPr="007F1642" w:rsidRDefault="00B5199B" w:rsidP="0081681E">
      <w:pPr>
        <w:pStyle w:val="a0"/>
        <w:ind w:left="993" w:hanging="993"/>
        <w:rPr>
          <w:rFonts w:ascii="Tahoma" w:hAnsi="Tahoma" w:cs="Tahoma"/>
          <w:sz w:val="20"/>
          <w:szCs w:val="20"/>
        </w:rPr>
      </w:pPr>
      <w:r w:rsidRPr="00B5199B">
        <w:rPr>
          <w:rFonts w:ascii="Tahoma" w:hAnsi="Tahoma" w:cs="Tahoma"/>
          <w:sz w:val="20"/>
          <w:szCs w:val="20"/>
        </w:rPr>
        <w:t xml:space="preserve">Депонент вправе подать заявление многоразового действия (Форма </w:t>
      </w:r>
      <w:hyperlink w:anchor="Текст_Z03" w:history="1">
        <w:r w:rsidR="0088169D" w:rsidRPr="0088169D">
          <w:rPr>
            <w:rStyle w:val="af"/>
            <w:rFonts w:ascii="Tahoma" w:hAnsi="Tahoma" w:cs="Tahoma"/>
            <w:sz w:val="20"/>
            <w:szCs w:val="20"/>
          </w:rPr>
          <w:t>№Z03</w:t>
        </w:r>
      </w:hyperlink>
      <w:r w:rsidRPr="00B5199B">
        <w:rPr>
          <w:rFonts w:ascii="Tahoma" w:hAnsi="Tahoma" w:cs="Tahoma"/>
          <w:sz w:val="20"/>
          <w:szCs w:val="20"/>
        </w:rPr>
        <w:t xml:space="preserve">) о перечислении выплат по ценным бумагам в иной валюте, нежели валюта, в которой выплаты поступили на специальный депозитарный счет Депозитария. В этом случае заявление (Форма </w:t>
      </w:r>
      <w:hyperlink w:anchor="Текст_Z03" w:history="1">
        <w:r w:rsidR="0088169D" w:rsidRPr="0088169D">
          <w:rPr>
            <w:rStyle w:val="af"/>
            <w:rFonts w:ascii="Tahoma" w:hAnsi="Tahoma" w:cs="Tahoma"/>
            <w:sz w:val="20"/>
            <w:szCs w:val="20"/>
          </w:rPr>
          <w:t>№Z03</w:t>
        </w:r>
      </w:hyperlink>
      <w:r w:rsidRPr="00B5199B">
        <w:rPr>
          <w:rFonts w:ascii="Tahoma" w:hAnsi="Tahoma" w:cs="Tahoma"/>
          <w:sz w:val="20"/>
          <w:szCs w:val="20"/>
        </w:rPr>
        <w:t>) действует до момента его письменного отзыва Депонентом</w:t>
      </w:r>
      <w:r>
        <w:rPr>
          <w:rFonts w:ascii="Tahoma" w:hAnsi="Tahoma" w:cs="Tahoma"/>
          <w:sz w:val="20"/>
          <w:szCs w:val="20"/>
        </w:rPr>
        <w:t>.</w:t>
      </w:r>
    </w:p>
    <w:p w14:paraId="1C1ED4BD" w14:textId="77777777" w:rsidR="00D147A2" w:rsidRPr="007F1642" w:rsidRDefault="00AB72DB" w:rsidP="0081681E">
      <w:pPr>
        <w:pStyle w:val="a0"/>
        <w:ind w:left="993" w:hanging="993"/>
        <w:rPr>
          <w:rFonts w:ascii="Tahoma" w:hAnsi="Tahoma" w:cs="Tahoma"/>
          <w:sz w:val="20"/>
          <w:szCs w:val="20"/>
        </w:rPr>
      </w:pPr>
      <w:r w:rsidRPr="007F1642">
        <w:rPr>
          <w:rFonts w:ascii="Tahoma" w:hAnsi="Tahoma" w:cs="Tahoma"/>
          <w:sz w:val="20"/>
          <w:szCs w:val="20"/>
        </w:rPr>
        <w:t>Если в связи с требованиями законодательства, санкциями и (или) ограничениями, установленными третьими лицами, перечисление доходов и иных выплат по ценным бумагам в иностранной валюте, поступивших в Депозитарий и предназначенных для перечисления Депоненту, становится невозможным, Депонент предоставляет Депозитарию право осуществить выплату в российских рублях по реквизитам, указанным в анкете Депонента.</w:t>
      </w:r>
    </w:p>
    <w:p w14:paraId="65D40C4F" w14:textId="44F2AF46" w:rsidR="00AB72DB" w:rsidRPr="007F1642" w:rsidRDefault="00AB72DB" w:rsidP="0081681E">
      <w:pPr>
        <w:pStyle w:val="a0"/>
        <w:ind w:left="993" w:hanging="993"/>
        <w:rPr>
          <w:rFonts w:ascii="Tahoma" w:hAnsi="Tahoma" w:cs="Tahoma"/>
          <w:sz w:val="20"/>
          <w:szCs w:val="20"/>
        </w:rPr>
      </w:pPr>
      <w:r w:rsidRPr="007F1642">
        <w:rPr>
          <w:rFonts w:ascii="Tahoma" w:hAnsi="Tahoma" w:cs="Tahoma"/>
          <w:sz w:val="20"/>
          <w:szCs w:val="20"/>
        </w:rPr>
        <w:t>Депонент соглашается с тем, что в случае перечисления доходов и иных выплат по ценным бумагам в соответствии с п</w:t>
      </w:r>
      <w:r w:rsidR="009A4398">
        <w:rPr>
          <w:rFonts w:ascii="Tahoma" w:hAnsi="Tahoma" w:cs="Tahoma"/>
          <w:sz w:val="20"/>
          <w:szCs w:val="20"/>
        </w:rPr>
        <w:t>унктами</w:t>
      </w:r>
      <w:r w:rsidRPr="007F1642">
        <w:rPr>
          <w:rFonts w:ascii="Tahoma" w:hAnsi="Tahoma" w:cs="Tahoma"/>
          <w:sz w:val="20"/>
          <w:szCs w:val="20"/>
        </w:rPr>
        <w:t xml:space="preserve"> 7.5.</w:t>
      </w:r>
      <w:r w:rsidR="00443EC8" w:rsidRPr="007F1642">
        <w:rPr>
          <w:rFonts w:ascii="Tahoma" w:hAnsi="Tahoma" w:cs="Tahoma"/>
          <w:sz w:val="20"/>
          <w:szCs w:val="20"/>
        </w:rPr>
        <w:t>1</w:t>
      </w:r>
      <w:r w:rsidR="00443EC8">
        <w:rPr>
          <w:rFonts w:ascii="Tahoma" w:hAnsi="Tahoma" w:cs="Tahoma"/>
          <w:sz w:val="20"/>
          <w:szCs w:val="20"/>
        </w:rPr>
        <w:t>5</w:t>
      </w:r>
      <w:r w:rsidR="00522514" w:rsidRPr="007F1642">
        <w:rPr>
          <w:rFonts w:ascii="Tahoma" w:hAnsi="Tahoma" w:cs="Tahoma"/>
          <w:sz w:val="20"/>
          <w:szCs w:val="20"/>
        </w:rPr>
        <w:t>.</w:t>
      </w:r>
      <w:r w:rsidR="00B5199B">
        <w:rPr>
          <w:rFonts w:ascii="Tahoma" w:hAnsi="Tahoma" w:cs="Tahoma"/>
          <w:sz w:val="20"/>
          <w:szCs w:val="20"/>
        </w:rPr>
        <w:t xml:space="preserve">, </w:t>
      </w:r>
      <w:r w:rsidRPr="007F1642">
        <w:rPr>
          <w:rFonts w:ascii="Tahoma" w:hAnsi="Tahoma" w:cs="Tahoma"/>
          <w:sz w:val="20"/>
          <w:szCs w:val="20"/>
        </w:rPr>
        <w:t>7.5.</w:t>
      </w:r>
      <w:r w:rsidR="00443EC8" w:rsidRPr="007F1642">
        <w:rPr>
          <w:rFonts w:ascii="Tahoma" w:hAnsi="Tahoma" w:cs="Tahoma"/>
          <w:sz w:val="20"/>
          <w:szCs w:val="20"/>
        </w:rPr>
        <w:t>1</w:t>
      </w:r>
      <w:r w:rsidR="00443EC8">
        <w:rPr>
          <w:rFonts w:ascii="Tahoma" w:hAnsi="Tahoma" w:cs="Tahoma"/>
          <w:sz w:val="20"/>
          <w:szCs w:val="20"/>
        </w:rPr>
        <w:t>6</w:t>
      </w:r>
      <w:r w:rsidR="00522514" w:rsidRPr="007F1642">
        <w:rPr>
          <w:rFonts w:ascii="Tahoma" w:hAnsi="Tahoma" w:cs="Tahoma"/>
          <w:sz w:val="20"/>
          <w:szCs w:val="20"/>
        </w:rPr>
        <w:t>.</w:t>
      </w:r>
      <w:r w:rsidR="00B5199B">
        <w:rPr>
          <w:rFonts w:ascii="Tahoma" w:hAnsi="Tahoma" w:cs="Tahoma"/>
          <w:sz w:val="20"/>
          <w:szCs w:val="20"/>
        </w:rPr>
        <w:t xml:space="preserve"> или </w:t>
      </w:r>
      <w:r w:rsidR="00E76C86">
        <w:rPr>
          <w:rFonts w:ascii="Tahoma" w:hAnsi="Tahoma" w:cs="Tahoma"/>
          <w:sz w:val="20"/>
          <w:szCs w:val="20"/>
        </w:rPr>
        <w:t>п</w:t>
      </w:r>
      <w:r w:rsidR="009A4398">
        <w:rPr>
          <w:rFonts w:ascii="Tahoma" w:hAnsi="Tahoma" w:cs="Tahoma"/>
          <w:sz w:val="20"/>
          <w:szCs w:val="20"/>
        </w:rPr>
        <w:t xml:space="preserve">унктом </w:t>
      </w:r>
      <w:r w:rsidR="00B5199B">
        <w:rPr>
          <w:rFonts w:ascii="Tahoma" w:hAnsi="Tahoma" w:cs="Tahoma"/>
          <w:sz w:val="20"/>
          <w:szCs w:val="20"/>
        </w:rPr>
        <w:t>7.5.17.</w:t>
      </w:r>
      <w:r w:rsidRPr="007F1642">
        <w:rPr>
          <w:rFonts w:ascii="Tahoma" w:hAnsi="Tahoma" w:cs="Tahoma"/>
          <w:sz w:val="20"/>
          <w:szCs w:val="20"/>
        </w:rPr>
        <w:t xml:space="preserve"> Депозитарию потребуется проведение конверсионной операции, которая осуществляется по курсу и на условиях, установленных кредитной организацией, осуществляющей перечисление денежных средств.</w:t>
      </w:r>
    </w:p>
    <w:p w14:paraId="12E90EA4" w14:textId="4845AA39"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 xml:space="preserve">Депонент обязан возместить Депозитарию все расходы, которые последний понесет в связи </w:t>
      </w:r>
      <w:r w:rsidR="00AB72DB" w:rsidRPr="007F1642">
        <w:rPr>
          <w:rFonts w:ascii="Tahoma" w:hAnsi="Tahoma" w:cs="Tahoma"/>
          <w:sz w:val="20"/>
          <w:szCs w:val="20"/>
        </w:rPr>
        <w:t>с перечислением дохода по ценным бумагам в соответствии с п</w:t>
      </w:r>
      <w:r w:rsidR="009A4398">
        <w:rPr>
          <w:rFonts w:ascii="Tahoma" w:hAnsi="Tahoma" w:cs="Tahoma"/>
          <w:sz w:val="20"/>
          <w:szCs w:val="20"/>
        </w:rPr>
        <w:t>унктами</w:t>
      </w:r>
      <w:r w:rsidR="00AB72DB" w:rsidRPr="007F1642">
        <w:rPr>
          <w:rFonts w:ascii="Tahoma" w:hAnsi="Tahoma" w:cs="Tahoma"/>
          <w:sz w:val="20"/>
          <w:szCs w:val="20"/>
        </w:rPr>
        <w:t xml:space="preserve"> 7.5.</w:t>
      </w:r>
      <w:r w:rsidR="00443EC8" w:rsidRPr="007F1642">
        <w:rPr>
          <w:rFonts w:ascii="Tahoma" w:hAnsi="Tahoma" w:cs="Tahoma"/>
          <w:sz w:val="20"/>
          <w:szCs w:val="20"/>
        </w:rPr>
        <w:t>1</w:t>
      </w:r>
      <w:r w:rsidR="00443EC8">
        <w:rPr>
          <w:rFonts w:ascii="Tahoma" w:hAnsi="Tahoma" w:cs="Tahoma"/>
          <w:sz w:val="20"/>
          <w:szCs w:val="20"/>
        </w:rPr>
        <w:t>5</w:t>
      </w:r>
      <w:r w:rsidR="00522514" w:rsidRPr="007F1642">
        <w:rPr>
          <w:rFonts w:ascii="Tahoma" w:hAnsi="Tahoma" w:cs="Tahoma"/>
          <w:sz w:val="20"/>
          <w:szCs w:val="20"/>
        </w:rPr>
        <w:t>.</w:t>
      </w:r>
      <w:r w:rsidR="00B5199B">
        <w:rPr>
          <w:rFonts w:ascii="Tahoma" w:hAnsi="Tahoma" w:cs="Tahoma"/>
          <w:sz w:val="20"/>
          <w:szCs w:val="20"/>
        </w:rPr>
        <w:t>,</w:t>
      </w:r>
      <w:r w:rsidR="00AB72DB" w:rsidRPr="007F1642">
        <w:rPr>
          <w:rFonts w:ascii="Tahoma" w:hAnsi="Tahoma" w:cs="Tahoma"/>
          <w:sz w:val="20"/>
          <w:szCs w:val="20"/>
        </w:rPr>
        <w:t xml:space="preserve"> 7.5.</w:t>
      </w:r>
      <w:r w:rsidR="00443EC8" w:rsidRPr="007F1642">
        <w:rPr>
          <w:rFonts w:ascii="Tahoma" w:hAnsi="Tahoma" w:cs="Tahoma"/>
          <w:sz w:val="20"/>
          <w:szCs w:val="20"/>
        </w:rPr>
        <w:t>1</w:t>
      </w:r>
      <w:r w:rsidR="00443EC8">
        <w:rPr>
          <w:rFonts w:ascii="Tahoma" w:hAnsi="Tahoma" w:cs="Tahoma"/>
          <w:sz w:val="20"/>
          <w:szCs w:val="20"/>
        </w:rPr>
        <w:t>6</w:t>
      </w:r>
      <w:r w:rsidR="00522514" w:rsidRPr="007F1642">
        <w:rPr>
          <w:rFonts w:ascii="Tahoma" w:hAnsi="Tahoma" w:cs="Tahoma"/>
          <w:sz w:val="20"/>
          <w:szCs w:val="20"/>
        </w:rPr>
        <w:t>.</w:t>
      </w:r>
      <w:r w:rsidR="00B5199B">
        <w:rPr>
          <w:rFonts w:ascii="Tahoma" w:hAnsi="Tahoma" w:cs="Tahoma"/>
          <w:sz w:val="20"/>
          <w:szCs w:val="20"/>
        </w:rPr>
        <w:t xml:space="preserve"> или </w:t>
      </w:r>
      <w:r w:rsidR="00E76C86">
        <w:rPr>
          <w:rFonts w:ascii="Tahoma" w:hAnsi="Tahoma" w:cs="Tahoma"/>
          <w:sz w:val="20"/>
          <w:szCs w:val="20"/>
        </w:rPr>
        <w:t>п</w:t>
      </w:r>
      <w:r w:rsidR="009A4398">
        <w:rPr>
          <w:rFonts w:ascii="Tahoma" w:hAnsi="Tahoma" w:cs="Tahoma"/>
          <w:sz w:val="20"/>
          <w:szCs w:val="20"/>
        </w:rPr>
        <w:t xml:space="preserve">унктом </w:t>
      </w:r>
      <w:r w:rsidR="00B5199B">
        <w:rPr>
          <w:rFonts w:ascii="Tahoma" w:hAnsi="Tahoma" w:cs="Tahoma"/>
          <w:sz w:val="20"/>
          <w:szCs w:val="20"/>
        </w:rPr>
        <w:t>7.5.17.</w:t>
      </w:r>
      <w:r w:rsidRPr="007F1642">
        <w:rPr>
          <w:rFonts w:ascii="Tahoma" w:hAnsi="Tahoma" w:cs="Tahoma"/>
          <w:sz w:val="20"/>
          <w:szCs w:val="20"/>
        </w:rPr>
        <w:t xml:space="preserve"> настоящих Условий, включая, но не ограничиваясь, комиссии и иные вознаграждения кредитной организации за проведение конверсионной операции, исполнение функций агента валютного контроля, перечисление денежных средств и т.п.</w:t>
      </w:r>
    </w:p>
    <w:p w14:paraId="11E35830" w14:textId="77777777" w:rsidR="000E401D" w:rsidRPr="007F1642" w:rsidRDefault="000E401D" w:rsidP="0081681E">
      <w:pPr>
        <w:pStyle w:val="a0"/>
        <w:ind w:left="993" w:hanging="993"/>
        <w:rPr>
          <w:rFonts w:ascii="Tahoma" w:hAnsi="Tahoma" w:cs="Tahoma"/>
          <w:sz w:val="20"/>
          <w:szCs w:val="20"/>
        </w:rPr>
      </w:pPr>
      <w:r w:rsidRPr="007F1642">
        <w:rPr>
          <w:rFonts w:ascii="Tahoma" w:hAnsi="Tahoma" w:cs="Tahoma"/>
          <w:sz w:val="20"/>
          <w:szCs w:val="20"/>
        </w:rPr>
        <w:t>При аннулировании лицензии Депонента-депозитария Депозитарий прекращает передачу выплат по ценным бумагам на специальный депозитарный счет (счет депозитария, являющегося кредитной организацией)</w:t>
      </w:r>
      <w:r w:rsidR="00C87139" w:rsidRPr="007F1642">
        <w:rPr>
          <w:rFonts w:ascii="Tahoma" w:hAnsi="Tahoma" w:cs="Tahoma"/>
          <w:sz w:val="20"/>
          <w:szCs w:val="20"/>
        </w:rPr>
        <w:t xml:space="preserve"> со дня, следующего за днем раскрытия Банком России информации о принятии решения об аннулировании лицензии</w:t>
      </w:r>
      <w:r w:rsidR="006F210C" w:rsidRPr="007F1642">
        <w:rPr>
          <w:rFonts w:ascii="Tahoma" w:hAnsi="Tahoma" w:cs="Tahoma"/>
          <w:sz w:val="20"/>
          <w:szCs w:val="20"/>
        </w:rPr>
        <w:t xml:space="preserve"> на осуществление депозитарной деятельности</w:t>
      </w:r>
      <w:r w:rsidR="00C87139" w:rsidRPr="007F1642">
        <w:rPr>
          <w:rFonts w:ascii="Tahoma" w:hAnsi="Tahoma" w:cs="Tahoma"/>
          <w:sz w:val="20"/>
          <w:szCs w:val="20"/>
        </w:rPr>
        <w:t xml:space="preserve"> в отношении Депонента-депозитария</w:t>
      </w:r>
      <w:r w:rsidRPr="007F1642">
        <w:rPr>
          <w:rFonts w:ascii="Tahoma" w:hAnsi="Tahoma" w:cs="Tahoma"/>
          <w:sz w:val="20"/>
          <w:szCs w:val="20"/>
        </w:rPr>
        <w:t>.</w:t>
      </w:r>
    </w:p>
    <w:p w14:paraId="59BADC2A" w14:textId="77777777" w:rsidR="000936C2" w:rsidRPr="007F1642" w:rsidRDefault="00F01AE4" w:rsidP="0081681E">
      <w:pPr>
        <w:pStyle w:val="a0"/>
        <w:ind w:left="993" w:hanging="993"/>
        <w:rPr>
          <w:rFonts w:ascii="Tahoma" w:hAnsi="Tahoma" w:cs="Tahoma"/>
          <w:sz w:val="20"/>
          <w:szCs w:val="20"/>
        </w:rPr>
      </w:pPr>
      <w:bookmarkStart w:id="539" w:name="_Toc478119789"/>
      <w:r w:rsidRPr="007F1642">
        <w:rPr>
          <w:rFonts w:ascii="Tahoma" w:hAnsi="Tahoma" w:cs="Tahoma"/>
          <w:sz w:val="20"/>
          <w:szCs w:val="20"/>
        </w:rPr>
        <w:t>В случае</w:t>
      </w:r>
      <w:r w:rsidR="000936C2" w:rsidRPr="007F1642">
        <w:rPr>
          <w:rFonts w:ascii="Tahoma" w:hAnsi="Tahoma" w:cs="Tahoma"/>
          <w:sz w:val="20"/>
          <w:szCs w:val="20"/>
        </w:rPr>
        <w:t xml:space="preserve"> если</w:t>
      </w:r>
      <w:r w:rsidRPr="007F1642">
        <w:rPr>
          <w:rFonts w:ascii="Tahoma" w:hAnsi="Tahoma" w:cs="Tahoma"/>
          <w:sz w:val="20"/>
          <w:szCs w:val="20"/>
        </w:rPr>
        <w:t>,</w:t>
      </w:r>
      <w:r w:rsidR="000936C2" w:rsidRPr="007F1642">
        <w:rPr>
          <w:rFonts w:ascii="Tahoma" w:hAnsi="Tahoma" w:cs="Tahoma"/>
          <w:sz w:val="20"/>
          <w:szCs w:val="20"/>
        </w:rPr>
        <w:t xml:space="preserve"> </w:t>
      </w:r>
      <w:r w:rsidRPr="007F1642">
        <w:rPr>
          <w:rFonts w:ascii="Tahoma" w:hAnsi="Tahoma" w:cs="Tahoma"/>
          <w:sz w:val="20"/>
          <w:szCs w:val="20"/>
        </w:rPr>
        <w:t xml:space="preserve">согласно </w:t>
      </w:r>
      <w:r w:rsidR="00B468E6" w:rsidRPr="007F1642">
        <w:rPr>
          <w:rFonts w:ascii="Tahoma" w:hAnsi="Tahoma" w:cs="Tahoma"/>
          <w:sz w:val="20"/>
          <w:szCs w:val="20"/>
        </w:rPr>
        <w:t>информации, поступившей от</w:t>
      </w:r>
      <w:r w:rsidRPr="007F1642">
        <w:rPr>
          <w:rFonts w:ascii="Tahoma" w:hAnsi="Tahoma" w:cs="Tahoma"/>
          <w:sz w:val="20"/>
          <w:szCs w:val="20"/>
        </w:rPr>
        <w:t xml:space="preserve"> депозитария-корреспондента, </w:t>
      </w:r>
      <w:r w:rsidR="000936C2" w:rsidRPr="007F1642">
        <w:rPr>
          <w:rFonts w:ascii="Tahoma" w:hAnsi="Tahoma" w:cs="Tahoma"/>
          <w:sz w:val="20"/>
          <w:szCs w:val="20"/>
        </w:rPr>
        <w:t>по</w:t>
      </w:r>
      <w:r w:rsidR="000936C2" w:rsidRPr="007F1642">
        <w:rPr>
          <w:rFonts w:ascii="Tahoma" w:hAnsi="Tahoma" w:cs="Tahoma"/>
          <w:bCs/>
          <w:sz w:val="20"/>
          <w:szCs w:val="20"/>
        </w:rPr>
        <w:t xml:space="preserve"> сделкам Депонента, расчеты по которым совершаются с использованием счетов депозитария-корреспондента в международных расчетно-клиринговых центрах (E</w:t>
      </w:r>
      <w:proofErr w:type="spellStart"/>
      <w:r w:rsidR="000936C2" w:rsidRPr="007F1642">
        <w:rPr>
          <w:rFonts w:ascii="Tahoma" w:hAnsi="Tahoma" w:cs="Tahoma"/>
          <w:bCs/>
          <w:sz w:val="20"/>
          <w:szCs w:val="20"/>
          <w:lang w:val="en-US"/>
        </w:rPr>
        <w:t>uroclear</w:t>
      </w:r>
      <w:proofErr w:type="spellEnd"/>
      <w:r w:rsidR="000936C2" w:rsidRPr="007F1642">
        <w:rPr>
          <w:rFonts w:ascii="Tahoma" w:hAnsi="Tahoma" w:cs="Tahoma"/>
          <w:bCs/>
          <w:sz w:val="20"/>
          <w:szCs w:val="20"/>
        </w:rPr>
        <w:t xml:space="preserve"> B</w:t>
      </w:r>
      <w:proofErr w:type="spellStart"/>
      <w:r w:rsidR="000936C2" w:rsidRPr="007F1642">
        <w:rPr>
          <w:rFonts w:ascii="Tahoma" w:hAnsi="Tahoma" w:cs="Tahoma"/>
          <w:bCs/>
          <w:sz w:val="20"/>
          <w:szCs w:val="20"/>
          <w:lang w:val="en-US"/>
        </w:rPr>
        <w:t>ank</w:t>
      </w:r>
      <w:proofErr w:type="spellEnd"/>
      <w:r w:rsidR="000936C2" w:rsidRPr="007F1642">
        <w:rPr>
          <w:rFonts w:ascii="Tahoma" w:hAnsi="Tahoma" w:cs="Tahoma"/>
          <w:bCs/>
          <w:sz w:val="20"/>
          <w:szCs w:val="20"/>
        </w:rPr>
        <w:t xml:space="preserve">, </w:t>
      </w:r>
      <w:proofErr w:type="spellStart"/>
      <w:r w:rsidR="000936C2" w:rsidRPr="007F1642">
        <w:rPr>
          <w:rFonts w:ascii="Tahoma" w:hAnsi="Tahoma" w:cs="Tahoma"/>
          <w:bCs/>
          <w:sz w:val="20"/>
          <w:szCs w:val="20"/>
        </w:rPr>
        <w:t>Clearstream</w:t>
      </w:r>
      <w:proofErr w:type="spellEnd"/>
      <w:r w:rsidR="000936C2" w:rsidRPr="007F1642">
        <w:rPr>
          <w:rFonts w:ascii="Tahoma" w:hAnsi="Tahoma" w:cs="Tahoma"/>
          <w:bCs/>
          <w:sz w:val="20"/>
          <w:szCs w:val="20"/>
        </w:rPr>
        <w:t xml:space="preserve"> </w:t>
      </w:r>
      <w:proofErr w:type="spellStart"/>
      <w:r w:rsidR="000936C2" w:rsidRPr="007F1642">
        <w:rPr>
          <w:rFonts w:ascii="Tahoma" w:hAnsi="Tahoma" w:cs="Tahoma"/>
          <w:bCs/>
          <w:sz w:val="20"/>
          <w:szCs w:val="20"/>
        </w:rPr>
        <w:t>Banking</w:t>
      </w:r>
      <w:proofErr w:type="spellEnd"/>
      <w:r w:rsidR="000936C2" w:rsidRPr="007F1642">
        <w:rPr>
          <w:rFonts w:ascii="Tahoma" w:hAnsi="Tahoma" w:cs="Tahoma"/>
          <w:bCs/>
          <w:sz w:val="20"/>
          <w:szCs w:val="20"/>
        </w:rPr>
        <w:t xml:space="preserve">), </w:t>
      </w:r>
      <w:r w:rsidR="000936C2" w:rsidRPr="007F1642">
        <w:rPr>
          <w:rFonts w:ascii="Tahoma" w:hAnsi="Tahoma" w:cs="Tahoma"/>
          <w:sz w:val="20"/>
          <w:szCs w:val="20"/>
        </w:rPr>
        <w:t xml:space="preserve">на основании </w:t>
      </w:r>
      <w:proofErr w:type="spellStart"/>
      <w:r w:rsidR="000936C2" w:rsidRPr="007F1642">
        <w:rPr>
          <w:rFonts w:ascii="Tahoma" w:hAnsi="Tahoma" w:cs="Tahoma"/>
          <w:sz w:val="20"/>
          <w:szCs w:val="20"/>
        </w:rPr>
        <w:t>Central</w:t>
      </w:r>
      <w:proofErr w:type="spellEnd"/>
      <w:r w:rsidR="000936C2" w:rsidRPr="007F1642">
        <w:rPr>
          <w:rFonts w:ascii="Tahoma" w:hAnsi="Tahoma" w:cs="Tahoma"/>
          <w:sz w:val="20"/>
          <w:szCs w:val="20"/>
        </w:rPr>
        <w:t xml:space="preserve"> </w:t>
      </w:r>
      <w:proofErr w:type="spellStart"/>
      <w:r w:rsidR="000936C2" w:rsidRPr="007F1642">
        <w:rPr>
          <w:rFonts w:ascii="Tahoma" w:hAnsi="Tahoma" w:cs="Tahoma"/>
          <w:sz w:val="20"/>
          <w:szCs w:val="20"/>
        </w:rPr>
        <w:t>Securities</w:t>
      </w:r>
      <w:proofErr w:type="spellEnd"/>
      <w:r w:rsidR="000936C2" w:rsidRPr="007F1642">
        <w:rPr>
          <w:rFonts w:ascii="Tahoma" w:hAnsi="Tahoma" w:cs="Tahoma"/>
          <w:sz w:val="20"/>
          <w:szCs w:val="20"/>
        </w:rPr>
        <w:t xml:space="preserve"> </w:t>
      </w:r>
      <w:proofErr w:type="spellStart"/>
      <w:r w:rsidR="000936C2" w:rsidRPr="007F1642">
        <w:rPr>
          <w:rFonts w:ascii="Tahoma" w:hAnsi="Tahoma" w:cs="Tahoma"/>
          <w:sz w:val="20"/>
          <w:szCs w:val="20"/>
        </w:rPr>
        <w:t>Depositories</w:t>
      </w:r>
      <w:proofErr w:type="spellEnd"/>
      <w:r w:rsidR="000936C2" w:rsidRPr="007F1642">
        <w:rPr>
          <w:rFonts w:ascii="Tahoma" w:hAnsi="Tahoma" w:cs="Tahoma"/>
          <w:sz w:val="20"/>
          <w:szCs w:val="20"/>
        </w:rPr>
        <w:t xml:space="preserve"> </w:t>
      </w:r>
      <w:proofErr w:type="spellStart"/>
      <w:r w:rsidR="000936C2" w:rsidRPr="007F1642">
        <w:rPr>
          <w:rFonts w:ascii="Tahoma" w:hAnsi="Tahoma" w:cs="Tahoma"/>
          <w:sz w:val="20"/>
          <w:szCs w:val="20"/>
        </w:rPr>
        <w:t>Regulation</w:t>
      </w:r>
      <w:proofErr w:type="spellEnd"/>
      <w:r w:rsidR="000936C2" w:rsidRPr="007F1642">
        <w:rPr>
          <w:rFonts w:ascii="Tahoma" w:hAnsi="Tahoma" w:cs="Tahoma"/>
          <w:sz w:val="20"/>
          <w:szCs w:val="20"/>
        </w:rPr>
        <w:t xml:space="preserve"> (Регламент Европейского парламента о совершенствовании процедуры расч</w:t>
      </w:r>
      <w:r w:rsidR="007232B2">
        <w:rPr>
          <w:rFonts w:ascii="Tahoma" w:hAnsi="Tahoma" w:cs="Tahoma"/>
          <w:sz w:val="20"/>
          <w:szCs w:val="20"/>
        </w:rPr>
        <w:t>е</w:t>
      </w:r>
      <w:r w:rsidR="000936C2" w:rsidRPr="007F1642">
        <w:rPr>
          <w:rFonts w:ascii="Tahoma" w:hAnsi="Tahoma" w:cs="Tahoma"/>
          <w:sz w:val="20"/>
          <w:szCs w:val="20"/>
        </w:rPr>
        <w:t xml:space="preserve">тов по ценным бумагам в Европейском Союзе и регулировании деятельности центральных депозитариев) в пользу Депонента начислены </w:t>
      </w:r>
      <w:r w:rsidR="0013582C" w:rsidRPr="007F1642">
        <w:rPr>
          <w:rFonts w:ascii="Tahoma" w:hAnsi="Tahoma" w:cs="Tahoma"/>
          <w:sz w:val="20"/>
          <w:szCs w:val="20"/>
        </w:rPr>
        <w:t xml:space="preserve">положительные суммы </w:t>
      </w:r>
      <w:r w:rsidR="000936C2" w:rsidRPr="007F1642">
        <w:rPr>
          <w:rFonts w:ascii="Tahoma" w:hAnsi="Tahoma" w:cs="Tahoma"/>
          <w:sz w:val="20"/>
          <w:szCs w:val="20"/>
        </w:rPr>
        <w:t>денежны</w:t>
      </w:r>
      <w:r w:rsidR="0013582C" w:rsidRPr="007F1642">
        <w:rPr>
          <w:rFonts w:ascii="Tahoma" w:hAnsi="Tahoma" w:cs="Tahoma"/>
          <w:sz w:val="20"/>
          <w:szCs w:val="20"/>
        </w:rPr>
        <w:t>х штрафов</w:t>
      </w:r>
      <w:r w:rsidR="000936C2" w:rsidRPr="007F1642">
        <w:rPr>
          <w:rFonts w:ascii="Tahoma" w:hAnsi="Tahoma" w:cs="Tahoma"/>
          <w:sz w:val="20"/>
          <w:szCs w:val="20"/>
        </w:rPr>
        <w:t xml:space="preserve"> (премии)</w:t>
      </w:r>
      <w:r w:rsidR="00B468E6" w:rsidRPr="007F1642">
        <w:rPr>
          <w:rFonts w:ascii="Tahoma" w:hAnsi="Tahoma" w:cs="Tahoma"/>
          <w:sz w:val="20"/>
          <w:szCs w:val="20"/>
        </w:rPr>
        <w:t>,</w:t>
      </w:r>
      <w:r w:rsidR="000936C2" w:rsidRPr="007F1642">
        <w:rPr>
          <w:rFonts w:ascii="Tahoma" w:hAnsi="Tahoma" w:cs="Tahoma"/>
          <w:sz w:val="20"/>
          <w:szCs w:val="20"/>
        </w:rPr>
        <w:t xml:space="preserve"> Депозитарий </w:t>
      </w:r>
      <w:r w:rsidR="00BD5173" w:rsidRPr="007F1642">
        <w:rPr>
          <w:rFonts w:ascii="Tahoma" w:hAnsi="Tahoma" w:cs="Tahoma"/>
          <w:sz w:val="20"/>
          <w:szCs w:val="20"/>
        </w:rPr>
        <w:t>предпринимает</w:t>
      </w:r>
      <w:r w:rsidRPr="007F1642">
        <w:rPr>
          <w:rFonts w:ascii="Tahoma" w:hAnsi="Tahoma" w:cs="Tahoma"/>
          <w:sz w:val="20"/>
          <w:szCs w:val="20"/>
        </w:rPr>
        <w:t xml:space="preserve"> все возможные</w:t>
      </w:r>
      <w:r w:rsidR="00BD5173" w:rsidRPr="007F1642">
        <w:rPr>
          <w:rFonts w:ascii="Tahoma" w:hAnsi="Tahoma" w:cs="Tahoma"/>
          <w:sz w:val="20"/>
          <w:szCs w:val="20"/>
        </w:rPr>
        <w:t xml:space="preserve"> действия, направленные на получение Депонентом указанных </w:t>
      </w:r>
      <w:r w:rsidR="00AD5792" w:rsidRPr="007F1642">
        <w:rPr>
          <w:rFonts w:ascii="Tahoma" w:hAnsi="Tahoma" w:cs="Tahoma"/>
          <w:sz w:val="20"/>
          <w:szCs w:val="20"/>
        </w:rPr>
        <w:t>денежных средств</w:t>
      </w:r>
      <w:r w:rsidR="000936C2" w:rsidRPr="007F1642">
        <w:rPr>
          <w:rFonts w:ascii="Tahoma" w:hAnsi="Tahoma" w:cs="Tahoma"/>
          <w:bCs/>
          <w:sz w:val="20"/>
          <w:szCs w:val="20"/>
        </w:rPr>
        <w:t>.</w:t>
      </w:r>
    </w:p>
    <w:p w14:paraId="709D0FF8" w14:textId="77777777" w:rsidR="00EB681A" w:rsidRPr="007F1642" w:rsidRDefault="00EB681A" w:rsidP="0081681E">
      <w:pPr>
        <w:pStyle w:val="a0"/>
        <w:ind w:left="993" w:hanging="993"/>
        <w:rPr>
          <w:rFonts w:ascii="Tahoma" w:hAnsi="Tahoma" w:cs="Tahoma"/>
          <w:sz w:val="20"/>
          <w:szCs w:val="20"/>
        </w:rPr>
      </w:pPr>
      <w:r w:rsidRPr="007F1642">
        <w:rPr>
          <w:rFonts w:ascii="Tahoma" w:hAnsi="Tahoma" w:cs="Tahoma"/>
          <w:sz w:val="20"/>
          <w:szCs w:val="20"/>
        </w:rPr>
        <w:t xml:space="preserve">Выплата доходов по ценным бумагам осуществляется Депозитарием с соблюдением </w:t>
      </w:r>
      <w:r w:rsidR="00EC50E3" w:rsidRPr="007F1642">
        <w:rPr>
          <w:rFonts w:ascii="Tahoma" w:hAnsi="Tahoma" w:cs="Tahoma"/>
          <w:sz w:val="20"/>
          <w:szCs w:val="20"/>
        </w:rPr>
        <w:t xml:space="preserve">всех </w:t>
      </w:r>
      <w:r w:rsidRPr="007F1642">
        <w:rPr>
          <w:rFonts w:ascii="Tahoma" w:hAnsi="Tahoma" w:cs="Tahoma"/>
          <w:sz w:val="20"/>
          <w:szCs w:val="20"/>
        </w:rPr>
        <w:t xml:space="preserve">требований и ограничений, установленных федеральными законами, принимаемыми в соответствии с ними нормативными правовыми актами, Указами Президента Российской Федерации, нормативными актами Банка России, предписаниями и </w:t>
      </w:r>
      <w:r w:rsidR="00AC5580" w:rsidRPr="007F1642">
        <w:rPr>
          <w:rFonts w:ascii="Tahoma" w:hAnsi="Tahoma" w:cs="Tahoma"/>
          <w:sz w:val="20"/>
          <w:szCs w:val="20"/>
        </w:rPr>
        <w:t>официальными разъяснениями Банка России,</w:t>
      </w:r>
      <w:r w:rsidRPr="007F1642">
        <w:rPr>
          <w:rFonts w:ascii="Tahoma" w:hAnsi="Tahoma" w:cs="Tahoma"/>
          <w:sz w:val="20"/>
          <w:szCs w:val="20"/>
        </w:rPr>
        <w:t xml:space="preserve"> и иными нормативными правовыми актами, действующими на момент </w:t>
      </w:r>
      <w:r w:rsidR="00EC50E3" w:rsidRPr="007F1642">
        <w:rPr>
          <w:rFonts w:ascii="Tahoma" w:hAnsi="Tahoma" w:cs="Tahoma"/>
          <w:sz w:val="20"/>
          <w:szCs w:val="20"/>
        </w:rPr>
        <w:t>выплаты доходов по ценным бумагам.</w:t>
      </w:r>
    </w:p>
    <w:p w14:paraId="547A9FB1" w14:textId="77777777" w:rsidR="0039118B" w:rsidRPr="007F1642" w:rsidRDefault="0039118B" w:rsidP="0081681E">
      <w:pPr>
        <w:pStyle w:val="a0"/>
        <w:ind w:left="993" w:hanging="993"/>
        <w:rPr>
          <w:rFonts w:ascii="Tahoma" w:hAnsi="Tahoma" w:cs="Tahoma"/>
          <w:sz w:val="20"/>
          <w:szCs w:val="20"/>
        </w:rPr>
      </w:pPr>
      <w:r w:rsidRPr="007F1642">
        <w:rPr>
          <w:rFonts w:ascii="Tahoma" w:hAnsi="Tahoma" w:cs="Tahoma"/>
          <w:sz w:val="20"/>
          <w:szCs w:val="20"/>
        </w:rPr>
        <w:t xml:space="preserve">Выплата доходов по ценным бумагам, учитываемым на счетах депо типа «С», в установленных Указом </w:t>
      </w:r>
      <w:r w:rsidR="008C3E69" w:rsidRPr="007F1642">
        <w:rPr>
          <w:rFonts w:ascii="Tahoma" w:hAnsi="Tahoma" w:cs="Tahoma"/>
          <w:sz w:val="20"/>
          <w:szCs w:val="20"/>
        </w:rPr>
        <w:t>П</w:t>
      </w:r>
      <w:r w:rsidR="005332AC" w:rsidRPr="007F1642">
        <w:rPr>
          <w:rFonts w:ascii="Tahoma" w:hAnsi="Tahoma" w:cs="Tahoma"/>
          <w:sz w:val="20"/>
          <w:szCs w:val="20"/>
        </w:rPr>
        <w:t>резидента Российской Федерации</w:t>
      </w:r>
      <w:r w:rsidR="009930B6" w:rsidRPr="007F1642">
        <w:rPr>
          <w:rFonts w:ascii="Tahoma" w:hAnsi="Tahoma" w:cs="Tahoma"/>
          <w:sz w:val="20"/>
          <w:szCs w:val="20"/>
        </w:rPr>
        <w:t xml:space="preserve"> от 05.03.2022 №</w:t>
      </w:r>
      <w:r w:rsidR="008C3E69" w:rsidRPr="007F1642">
        <w:rPr>
          <w:rFonts w:ascii="Tahoma" w:hAnsi="Tahoma" w:cs="Tahoma"/>
          <w:sz w:val="20"/>
          <w:szCs w:val="20"/>
        </w:rPr>
        <w:t xml:space="preserve">95 </w:t>
      </w:r>
      <w:r w:rsidR="00E76C86">
        <w:rPr>
          <w:rFonts w:ascii="Tahoma" w:hAnsi="Tahoma" w:cs="Tahoma"/>
          <w:sz w:val="20"/>
          <w:szCs w:val="20"/>
        </w:rPr>
        <w:t>«</w:t>
      </w:r>
      <w:r w:rsidR="008C3E69" w:rsidRPr="007F1642">
        <w:rPr>
          <w:rFonts w:ascii="Tahoma" w:hAnsi="Tahoma" w:cs="Tahoma"/>
          <w:sz w:val="20"/>
          <w:szCs w:val="20"/>
        </w:rPr>
        <w:t>О временном порядке исполнения обязательств перед некоторыми иностранными кредиторами</w:t>
      </w:r>
      <w:r w:rsidR="00E76C86">
        <w:rPr>
          <w:rFonts w:ascii="Tahoma" w:hAnsi="Tahoma" w:cs="Tahoma"/>
          <w:sz w:val="20"/>
          <w:szCs w:val="20"/>
        </w:rPr>
        <w:t>»</w:t>
      </w:r>
      <w:r w:rsidR="008C3E69" w:rsidRPr="007F1642">
        <w:rPr>
          <w:rFonts w:ascii="Tahoma" w:hAnsi="Tahoma" w:cs="Tahoma"/>
          <w:sz w:val="20"/>
          <w:szCs w:val="20"/>
        </w:rPr>
        <w:t xml:space="preserve"> </w:t>
      </w:r>
      <w:r w:rsidR="009930B6" w:rsidRPr="007F1642">
        <w:rPr>
          <w:rFonts w:ascii="Tahoma" w:hAnsi="Tahoma" w:cs="Tahoma"/>
          <w:sz w:val="20"/>
          <w:szCs w:val="20"/>
        </w:rPr>
        <w:t>(далее – Указ №</w:t>
      </w:r>
      <w:r w:rsidR="008C3E69" w:rsidRPr="007F1642">
        <w:rPr>
          <w:rFonts w:ascii="Tahoma" w:hAnsi="Tahoma" w:cs="Tahoma"/>
          <w:sz w:val="20"/>
          <w:szCs w:val="20"/>
        </w:rPr>
        <w:t>95)</w:t>
      </w:r>
      <w:r w:rsidRPr="007F1642">
        <w:rPr>
          <w:rFonts w:ascii="Tahoma" w:hAnsi="Tahoma" w:cs="Tahoma"/>
          <w:sz w:val="20"/>
          <w:szCs w:val="20"/>
        </w:rPr>
        <w:t xml:space="preserve"> случаях осуществляется на банковский счет (</w:t>
      </w:r>
      <w:r w:rsidR="008C3E69" w:rsidRPr="007F1642">
        <w:rPr>
          <w:rFonts w:ascii="Tahoma" w:hAnsi="Tahoma" w:cs="Tahoma"/>
          <w:sz w:val="20"/>
          <w:szCs w:val="20"/>
        </w:rPr>
        <w:t xml:space="preserve">банковские </w:t>
      </w:r>
      <w:r w:rsidRPr="007F1642">
        <w:rPr>
          <w:rFonts w:ascii="Tahoma" w:hAnsi="Tahoma" w:cs="Tahoma"/>
          <w:sz w:val="20"/>
          <w:szCs w:val="20"/>
        </w:rPr>
        <w:t>счета) типа «С» в соот</w:t>
      </w:r>
      <w:r w:rsidR="009930B6" w:rsidRPr="007F1642">
        <w:rPr>
          <w:rFonts w:ascii="Tahoma" w:hAnsi="Tahoma" w:cs="Tahoma"/>
          <w:sz w:val="20"/>
          <w:szCs w:val="20"/>
        </w:rPr>
        <w:t>ветствии с требованиями Указа №</w:t>
      </w:r>
      <w:r w:rsidRPr="007F1642">
        <w:rPr>
          <w:rFonts w:ascii="Tahoma" w:hAnsi="Tahoma" w:cs="Tahoma"/>
          <w:sz w:val="20"/>
          <w:szCs w:val="20"/>
        </w:rPr>
        <w:t>95</w:t>
      </w:r>
      <w:r w:rsidR="00366E7F" w:rsidRPr="007F1642">
        <w:rPr>
          <w:rFonts w:ascii="Tahoma" w:hAnsi="Tahoma" w:cs="Tahoma"/>
          <w:sz w:val="20"/>
          <w:szCs w:val="20"/>
        </w:rPr>
        <w:t>.</w:t>
      </w:r>
    </w:p>
    <w:p w14:paraId="7F4D3A37" w14:textId="77777777" w:rsidR="00006F15" w:rsidRPr="007F1642" w:rsidRDefault="00911969" w:rsidP="0081681E">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отсутствия у Депозитария реквизитов банковского счета типа «С» Депозитарий предпринимает действия, направленные на открытие в кредитной организации банковского счета типа «С» на имя Депонента в целях перечисления на него </w:t>
      </w:r>
      <w:r w:rsidR="00C97F16" w:rsidRPr="007F1642">
        <w:rPr>
          <w:rFonts w:ascii="Tahoma" w:hAnsi="Tahoma" w:cs="Tahoma"/>
          <w:sz w:val="20"/>
          <w:szCs w:val="20"/>
        </w:rPr>
        <w:t xml:space="preserve">соответствующих </w:t>
      </w:r>
      <w:r w:rsidRPr="007F1642">
        <w:rPr>
          <w:rFonts w:ascii="Tahoma" w:hAnsi="Tahoma" w:cs="Tahoma"/>
          <w:sz w:val="20"/>
          <w:szCs w:val="20"/>
        </w:rPr>
        <w:t>доходов</w:t>
      </w:r>
      <w:r w:rsidR="00C97F16" w:rsidRPr="007F1642">
        <w:rPr>
          <w:rFonts w:ascii="Tahoma" w:hAnsi="Tahoma" w:cs="Tahoma"/>
          <w:sz w:val="20"/>
          <w:szCs w:val="20"/>
        </w:rPr>
        <w:t xml:space="preserve"> по ценным бумагам, и направляет Депоненту уведомление, содержащее информацию о кредитной организации, в которой открыт соответствующий банковский счет, а также о его реквизитах.</w:t>
      </w:r>
    </w:p>
    <w:p w14:paraId="50BF45EB" w14:textId="77777777" w:rsidR="00006F15" w:rsidRPr="007F1642" w:rsidRDefault="00006F15" w:rsidP="0081681E">
      <w:pPr>
        <w:pStyle w:val="a0"/>
        <w:ind w:left="993" w:hanging="993"/>
        <w:rPr>
          <w:rFonts w:ascii="Tahoma" w:hAnsi="Tahoma" w:cs="Tahoma"/>
          <w:sz w:val="20"/>
          <w:szCs w:val="20"/>
        </w:rPr>
      </w:pPr>
      <w:r w:rsidRPr="007F1642">
        <w:rPr>
          <w:rFonts w:ascii="Tahoma" w:hAnsi="Tahoma" w:cs="Tahoma"/>
          <w:sz w:val="20"/>
          <w:szCs w:val="20"/>
        </w:rPr>
        <w:t xml:space="preserve">Выплата доходов </w:t>
      </w:r>
      <w:r w:rsidR="00330664" w:rsidRPr="007F1642">
        <w:rPr>
          <w:rFonts w:ascii="Tahoma" w:hAnsi="Tahoma" w:cs="Tahoma"/>
          <w:sz w:val="20"/>
          <w:szCs w:val="20"/>
        </w:rPr>
        <w:t xml:space="preserve">и иных выплат </w:t>
      </w:r>
      <w:r w:rsidRPr="007F1642">
        <w:rPr>
          <w:rFonts w:ascii="Tahoma" w:hAnsi="Tahoma" w:cs="Tahoma"/>
          <w:sz w:val="20"/>
          <w:szCs w:val="20"/>
        </w:rPr>
        <w:t>по цифровым правам осуществляется в порядке, предусмотренном настоящими Условиями для выплат</w:t>
      </w:r>
      <w:r w:rsidR="00330664" w:rsidRPr="007F1642">
        <w:rPr>
          <w:rFonts w:ascii="Tahoma" w:hAnsi="Tahoma" w:cs="Tahoma"/>
          <w:sz w:val="20"/>
          <w:szCs w:val="20"/>
        </w:rPr>
        <w:t>ы доходов</w:t>
      </w:r>
      <w:r w:rsidRPr="007F1642">
        <w:rPr>
          <w:rFonts w:ascii="Tahoma" w:hAnsi="Tahoma" w:cs="Tahoma"/>
          <w:sz w:val="20"/>
          <w:szCs w:val="20"/>
        </w:rPr>
        <w:t xml:space="preserve"> по ценным бумагам.</w:t>
      </w:r>
    </w:p>
    <w:p w14:paraId="54EA1E9D" w14:textId="77777777" w:rsidR="00D147A2" w:rsidRPr="00182C3E" w:rsidRDefault="00D147A2" w:rsidP="0081681E">
      <w:pPr>
        <w:pStyle w:val="20"/>
        <w:ind w:left="993" w:hanging="993"/>
        <w:rPr>
          <w:rFonts w:ascii="Tahoma" w:hAnsi="Tahoma" w:cs="Tahoma"/>
          <w:color w:val="0099FF"/>
          <w:sz w:val="20"/>
          <w:szCs w:val="20"/>
        </w:rPr>
      </w:pPr>
      <w:bookmarkStart w:id="540" w:name="_Toc98322898"/>
      <w:bookmarkStart w:id="541" w:name="_Toc48757029"/>
      <w:bookmarkStart w:id="542" w:name="_Toc97585965"/>
      <w:bookmarkStart w:id="543" w:name="_Toc242285962"/>
      <w:bookmarkEnd w:id="540"/>
      <w:r w:rsidRPr="00182C3E">
        <w:rPr>
          <w:rFonts w:ascii="Tahoma" w:hAnsi="Tahoma" w:cs="Tahoma"/>
          <w:color w:val="0099FF"/>
          <w:sz w:val="20"/>
          <w:szCs w:val="20"/>
        </w:rPr>
        <w:t>Объединение выпусков эмиссионных ценных бумаг</w:t>
      </w:r>
      <w:bookmarkEnd w:id="539"/>
      <w:bookmarkEnd w:id="541"/>
      <w:bookmarkEnd w:id="542"/>
      <w:bookmarkEnd w:id="543"/>
    </w:p>
    <w:p w14:paraId="34A5497F"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на основании следующих документов:</w:t>
      </w:r>
    </w:p>
    <w:p w14:paraId="44016C85"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извещение о проведении корпоративного действия;</w:t>
      </w:r>
    </w:p>
    <w:p w14:paraId="05AD0CED"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выписка об остатках ценных бумаг после проведения корпоративного действия по счету Депозитария в месте хранения ценных бумаг;</w:t>
      </w:r>
    </w:p>
    <w:p w14:paraId="5AD59512"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p>
    <w:p w14:paraId="4EC4BD7D"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таким образом, чтобы сохранить в системе ведения депозитарного учета информацию об учете ценных бумаг и операциях с ними до проведения операции объединения выпусков.</w:t>
      </w:r>
    </w:p>
    <w:p w14:paraId="6CA6381A"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При проведении операции Депозитарий вносит соответствующие изменения и дополнения в анкеты выпусков ценных бумаг и проводит необходимые записи по счетам депо Депонентов.</w:t>
      </w:r>
    </w:p>
    <w:p w14:paraId="3FC33987" w14:textId="77777777" w:rsidR="00D147A2" w:rsidRPr="00182C3E" w:rsidRDefault="00D147A2" w:rsidP="0081681E">
      <w:pPr>
        <w:pStyle w:val="20"/>
        <w:ind w:left="993" w:hanging="993"/>
        <w:rPr>
          <w:rFonts w:ascii="Tahoma" w:hAnsi="Tahoma" w:cs="Tahoma"/>
          <w:color w:val="0099FF"/>
          <w:sz w:val="20"/>
          <w:szCs w:val="20"/>
        </w:rPr>
      </w:pPr>
      <w:bookmarkStart w:id="544" w:name="_Toc53831534"/>
      <w:bookmarkStart w:id="545" w:name="_Toc75858640"/>
      <w:bookmarkStart w:id="546" w:name="_Toc215313740"/>
      <w:bookmarkStart w:id="547" w:name="_Toc328496002"/>
      <w:bookmarkStart w:id="548" w:name="_Toc478119790"/>
      <w:bookmarkStart w:id="549" w:name="_Toc48757030"/>
      <w:bookmarkStart w:id="550" w:name="_Toc97585966"/>
      <w:bookmarkStart w:id="551" w:name="_Toc242285963"/>
      <w:r w:rsidRPr="00182C3E">
        <w:rPr>
          <w:rFonts w:ascii="Tahoma" w:hAnsi="Tahoma" w:cs="Tahoma"/>
          <w:color w:val="0099FF"/>
          <w:sz w:val="20"/>
          <w:szCs w:val="20"/>
        </w:rPr>
        <w:t>Аннулирование кода дополнительного выпуска</w:t>
      </w:r>
      <w:bookmarkEnd w:id="544"/>
      <w:bookmarkEnd w:id="545"/>
      <w:bookmarkEnd w:id="546"/>
      <w:bookmarkEnd w:id="547"/>
      <w:bookmarkEnd w:id="548"/>
      <w:bookmarkEnd w:id="549"/>
      <w:bookmarkEnd w:id="550"/>
      <w:bookmarkEnd w:id="551"/>
    </w:p>
    <w:p w14:paraId="3F82C217"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на основании следующих документов:</w:t>
      </w:r>
    </w:p>
    <w:p w14:paraId="165CC23A"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извещение о проведении корпоративного действия;</w:t>
      </w:r>
    </w:p>
    <w:p w14:paraId="7F93E4B0"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 xml:space="preserve">выписка об остатках ценных бумаг после проведения корпоративного действия по лицевому счету номинального держателя Депозитария в реестре или </w:t>
      </w:r>
      <w:r w:rsidR="00B5199B">
        <w:rPr>
          <w:rFonts w:ascii="Tahoma" w:hAnsi="Tahoma" w:cs="Tahoma"/>
          <w:sz w:val="20"/>
          <w:szCs w:val="20"/>
        </w:rPr>
        <w:t xml:space="preserve">по </w:t>
      </w:r>
      <w:r w:rsidRPr="007F1642">
        <w:rPr>
          <w:rFonts w:ascii="Tahoma" w:hAnsi="Tahoma" w:cs="Tahoma"/>
          <w:sz w:val="20"/>
          <w:szCs w:val="20"/>
        </w:rPr>
        <w:t>счету депо</w:t>
      </w:r>
      <w:r w:rsidR="00F324E5">
        <w:rPr>
          <w:rFonts w:ascii="Tahoma" w:hAnsi="Tahoma" w:cs="Tahoma"/>
          <w:sz w:val="20"/>
          <w:szCs w:val="20"/>
        </w:rPr>
        <w:t xml:space="preserve"> номинального держателя </w:t>
      </w:r>
      <w:r w:rsidRPr="007F1642">
        <w:rPr>
          <w:rFonts w:ascii="Tahoma" w:hAnsi="Tahoma" w:cs="Tahoma"/>
          <w:sz w:val="20"/>
          <w:szCs w:val="20"/>
        </w:rPr>
        <w:t>в депозитарии-корреспонденте;</w:t>
      </w:r>
    </w:p>
    <w:p w14:paraId="67B927ED"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p>
    <w:p w14:paraId="453D8FD5"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таким образом, чтобы сохранить в системе ведения депозитарного учета информацию об учете ценных бумаг дополнительного выпуска и операциях с ними до проведения операции аннулировании кода дополнительного выпуска.</w:t>
      </w:r>
    </w:p>
    <w:p w14:paraId="65C3A4F6"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При проведении операции Депозитарий вносит соответствующие изменения и дополнения в анкеты выпусков ценных бумаг и проводит необходимые записи по счетам депо Депонентов.</w:t>
      </w:r>
    </w:p>
    <w:p w14:paraId="1D9C4F41" w14:textId="77777777" w:rsidR="00D147A2" w:rsidRPr="00182C3E" w:rsidRDefault="00D147A2" w:rsidP="0081681E">
      <w:pPr>
        <w:pStyle w:val="20"/>
        <w:ind w:left="993" w:hanging="993"/>
        <w:rPr>
          <w:rFonts w:ascii="Tahoma" w:hAnsi="Tahoma" w:cs="Tahoma"/>
          <w:color w:val="0099FF"/>
          <w:sz w:val="20"/>
          <w:szCs w:val="20"/>
        </w:rPr>
      </w:pPr>
      <w:bookmarkStart w:id="552" w:name="_Ref125277392"/>
      <w:bookmarkStart w:id="553" w:name="_Toc215313741"/>
      <w:bookmarkStart w:id="554" w:name="_Toc328496003"/>
      <w:bookmarkStart w:id="555" w:name="_Toc478119791"/>
      <w:bookmarkStart w:id="556" w:name="_Toc48757031"/>
      <w:bookmarkStart w:id="557" w:name="_Toc97585967"/>
      <w:bookmarkStart w:id="558" w:name="_Toc242285964"/>
      <w:r w:rsidRPr="00182C3E">
        <w:rPr>
          <w:rFonts w:ascii="Tahoma" w:hAnsi="Tahoma" w:cs="Tahoma"/>
          <w:color w:val="0099FF"/>
          <w:sz w:val="20"/>
          <w:szCs w:val="20"/>
        </w:rPr>
        <w:t>Формирование списка владельцев ценных бумаг и списка лиц, осуществляющих права по ценным бумагам, а также иных списков лиц, предусмотренных федеральными законами, нормативными правовыми актами Российской Федерации, нормативными актами Банка России</w:t>
      </w:r>
      <w:bookmarkEnd w:id="552"/>
      <w:bookmarkEnd w:id="553"/>
      <w:bookmarkEnd w:id="554"/>
      <w:bookmarkEnd w:id="555"/>
      <w:bookmarkEnd w:id="556"/>
      <w:bookmarkEnd w:id="557"/>
      <w:bookmarkEnd w:id="558"/>
    </w:p>
    <w:p w14:paraId="10993AF2" w14:textId="38DB6268"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В случаях, установленных нормативными правовыми актами Российской Федерации, Депозитарий по требованию (запросу) лица, у которого ему открыт лицевой счет (счет депо) номинального держателя ценных бумаг</w:t>
      </w:r>
      <w:r w:rsidR="00B836DA" w:rsidRPr="007F1642">
        <w:rPr>
          <w:rFonts w:ascii="Tahoma" w:hAnsi="Tahoma" w:cs="Tahoma"/>
          <w:sz w:val="20"/>
          <w:szCs w:val="20"/>
        </w:rPr>
        <w:t>,</w:t>
      </w:r>
      <w:r w:rsidRPr="007F1642">
        <w:rPr>
          <w:rFonts w:ascii="Tahoma" w:hAnsi="Tahoma" w:cs="Tahoma"/>
          <w:sz w:val="20"/>
          <w:szCs w:val="20"/>
        </w:rPr>
        <w:t xml:space="preserve"> обязан предоставить </w:t>
      </w:r>
      <w:r w:rsidR="00A85F88" w:rsidRPr="007F1642">
        <w:rPr>
          <w:rFonts w:ascii="Tahoma" w:hAnsi="Tahoma" w:cs="Tahoma"/>
          <w:sz w:val="20"/>
          <w:szCs w:val="20"/>
        </w:rPr>
        <w:t>этому лицу,</w:t>
      </w:r>
      <w:r w:rsidRPr="007F1642">
        <w:rPr>
          <w:rFonts w:ascii="Tahoma" w:hAnsi="Tahoma" w:cs="Tahoma"/>
          <w:sz w:val="20"/>
          <w:szCs w:val="20"/>
        </w:rPr>
        <w:t xml:space="preserve"> составленный на определенную дату список владельцев ценных бумаг.</w:t>
      </w:r>
    </w:p>
    <w:p w14:paraId="26C3FF60" w14:textId="108911D1" w:rsidR="004A4C5E" w:rsidRPr="00760BD3" w:rsidRDefault="004A4C5E" w:rsidP="00760BD3">
      <w:pPr>
        <w:pStyle w:val="a0"/>
        <w:ind w:left="993" w:hanging="993"/>
        <w:rPr>
          <w:rFonts w:ascii="Tahoma" w:hAnsi="Tahoma" w:cs="Tahoma"/>
          <w:sz w:val="20"/>
          <w:szCs w:val="20"/>
        </w:rPr>
      </w:pPr>
      <w:r>
        <w:rPr>
          <w:rFonts w:ascii="Tahoma" w:hAnsi="Tahoma" w:cs="Tahoma"/>
          <w:sz w:val="20"/>
          <w:szCs w:val="20"/>
        </w:rPr>
        <w:t>По требованию эмитента</w:t>
      </w:r>
      <w:r w:rsidR="00760BD3">
        <w:rPr>
          <w:rFonts w:ascii="Tahoma" w:hAnsi="Tahoma" w:cs="Tahoma"/>
          <w:sz w:val="20"/>
          <w:szCs w:val="20"/>
        </w:rPr>
        <w:t xml:space="preserve"> ценных бумаг, централизованный учет прав на которые осуществляет Депозитарий, </w:t>
      </w:r>
      <w:r>
        <w:rPr>
          <w:rFonts w:ascii="Tahoma" w:hAnsi="Tahoma" w:cs="Tahoma"/>
          <w:sz w:val="20"/>
          <w:szCs w:val="20"/>
        </w:rPr>
        <w:t>Банка России Депозитарий</w:t>
      </w:r>
      <w:r w:rsidR="00760BD3">
        <w:rPr>
          <w:rFonts w:ascii="Tahoma" w:hAnsi="Tahoma" w:cs="Tahoma"/>
          <w:sz w:val="20"/>
          <w:szCs w:val="20"/>
        </w:rPr>
        <w:t xml:space="preserve"> предоставляет </w:t>
      </w:r>
      <w:r w:rsidR="00B3355F">
        <w:rPr>
          <w:rFonts w:ascii="Tahoma" w:hAnsi="Tahoma" w:cs="Tahoma"/>
          <w:sz w:val="20"/>
          <w:szCs w:val="20"/>
        </w:rPr>
        <w:t>список владельцев</w:t>
      </w:r>
      <w:r>
        <w:rPr>
          <w:rFonts w:ascii="Tahoma" w:hAnsi="Tahoma" w:cs="Tahoma"/>
          <w:sz w:val="20"/>
          <w:szCs w:val="20"/>
        </w:rPr>
        <w:t xml:space="preserve"> ценных бумаг, составленный на д</w:t>
      </w:r>
      <w:r w:rsidR="00760BD3">
        <w:rPr>
          <w:rFonts w:ascii="Tahoma" w:hAnsi="Tahoma" w:cs="Tahoma"/>
          <w:sz w:val="20"/>
          <w:szCs w:val="20"/>
        </w:rPr>
        <w:t xml:space="preserve">ату, определенную в требовании. </w:t>
      </w:r>
      <w:r w:rsidRPr="00760BD3">
        <w:rPr>
          <w:rFonts w:ascii="Tahoma" w:hAnsi="Tahoma" w:cs="Tahoma"/>
          <w:sz w:val="20"/>
          <w:szCs w:val="20"/>
        </w:rPr>
        <w:t>У</w:t>
      </w:r>
      <w:r w:rsidR="00760BD3">
        <w:rPr>
          <w:rFonts w:ascii="Tahoma" w:hAnsi="Tahoma" w:cs="Tahoma"/>
          <w:sz w:val="20"/>
          <w:szCs w:val="20"/>
        </w:rPr>
        <w:t xml:space="preserve">казанный список предоставляется </w:t>
      </w:r>
      <w:r w:rsidRPr="00760BD3">
        <w:rPr>
          <w:rFonts w:ascii="Tahoma" w:hAnsi="Tahoma" w:cs="Tahoma"/>
          <w:sz w:val="20"/>
          <w:szCs w:val="20"/>
        </w:rPr>
        <w:t xml:space="preserve">в течение 15 (пятнадцати) рабочих дней с даты получения требования, а если дата, определенная в требовании, наступает позднее дня получения требования, </w:t>
      </w:r>
      <w:r w:rsidR="00760BD3">
        <w:rPr>
          <w:rFonts w:ascii="Tahoma" w:hAnsi="Tahoma" w:cs="Tahoma"/>
          <w:sz w:val="20"/>
          <w:szCs w:val="20"/>
        </w:rPr>
        <w:t xml:space="preserve">- </w:t>
      </w:r>
      <w:r w:rsidRPr="00760BD3">
        <w:rPr>
          <w:rFonts w:ascii="Tahoma" w:hAnsi="Tahoma" w:cs="Tahoma"/>
          <w:sz w:val="20"/>
          <w:szCs w:val="20"/>
        </w:rPr>
        <w:t>в течение 15 (пятнадцати) рабочих дней со дня наступления этой даты.</w:t>
      </w:r>
    </w:p>
    <w:p w14:paraId="61771095" w14:textId="0E8694EA"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 xml:space="preserve">В случаях, установленных нормативными правовыми актами Российской Федерации, Депозитарий при получении от лица, у которого ему открыт лицевой счет (счет депо) номинального держателя, уведомления о корпоративном действии обязан предоставить этому лицу информацию, необходимую для составления списка лиц, осуществляющих права по ценным бумагам. Информация для включения в список лиц, осуществляющих права по ценным бумагам, предоставляется не позднее установленной федеральными законами или нормативными актами Банка России даты, до которой должны быть получены бюллетени, требования и иные документы, свидетельствующие о волеизъявлении лиц, осуществляющих права по ценным бумагам. </w:t>
      </w:r>
    </w:p>
    <w:p w14:paraId="70FB4AD9" w14:textId="549C36A1" w:rsidR="004A4C5E" w:rsidRDefault="004A4C5E" w:rsidP="0081681E">
      <w:pPr>
        <w:pStyle w:val="a0"/>
        <w:ind w:left="993" w:hanging="993"/>
        <w:rPr>
          <w:rFonts w:ascii="Tahoma" w:hAnsi="Tahoma" w:cs="Tahoma"/>
          <w:sz w:val="20"/>
          <w:szCs w:val="20"/>
        </w:rPr>
      </w:pPr>
      <w:bookmarkStart w:id="559" w:name="_Toc379694363"/>
      <w:bookmarkStart w:id="560" w:name="_Ref342313363"/>
      <w:r>
        <w:rPr>
          <w:rFonts w:ascii="Tahoma" w:hAnsi="Tahoma" w:cs="Tahoma"/>
          <w:sz w:val="20"/>
          <w:szCs w:val="20"/>
        </w:rPr>
        <w:t>Депозитарий, в случае осуществления им централизованного учета прав на ценные бумаги составляет список лиц, осуществляющих права по ценным бумагам, в соответствии с данными его учета прав на ценные бумаги и данными, полученными от номинальных держателей и иностранных номинальных держателей, которые являются его депонентами.</w:t>
      </w:r>
    </w:p>
    <w:p w14:paraId="2FC40696" w14:textId="4F224699"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 xml:space="preserve">В </w:t>
      </w:r>
      <w:r w:rsidR="00AC5580" w:rsidRPr="007F1642">
        <w:rPr>
          <w:rFonts w:ascii="Tahoma" w:hAnsi="Tahoma" w:cs="Tahoma"/>
          <w:sz w:val="20"/>
          <w:szCs w:val="20"/>
        </w:rPr>
        <w:t>случае,</w:t>
      </w:r>
      <w:r w:rsidRPr="007F1642">
        <w:rPr>
          <w:rFonts w:ascii="Tahoma" w:hAnsi="Tahoma" w:cs="Tahoma"/>
          <w:sz w:val="20"/>
          <w:szCs w:val="20"/>
        </w:rPr>
        <w:t xml:space="preserve"> когда Депонентами Депозитария являются другие депозитарии либо иностранные номинальные держатели, Депозитарий направляет им соответствующий запрос на составление списков владельцев ценных бумаг или уведомление о проведении корпоративного действия для составления списков лиц, осуществляющих права по ценным бумагам, не позднее рабочего дня, следующего за датой получения Депозитарием соответствующего запроса/ уведомления.</w:t>
      </w:r>
      <w:bookmarkEnd w:id="559"/>
      <w:bookmarkEnd w:id="560"/>
    </w:p>
    <w:p w14:paraId="0E3D75E5"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Запрос на составление списков владельцев ценных бумаг / уведомление о проведении корпоративного действия направляется в виде электронного документа, подписанного электронной подписью, а при отсутствии возможности использования электронного документооборота - по факсу и/или по электронной почте, а также по почте.</w:t>
      </w:r>
    </w:p>
    <w:p w14:paraId="66E09E04"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Депозитарии-Депоненты, а также Депоненты, являющиеся иностранными номинальными держателями, должны предоставить списки владельцев ценных бумаг и (или) списки лиц, осуществляющих права по ценным бумагам,</w:t>
      </w:r>
      <w:r w:rsidRPr="007F1642" w:rsidDel="00211D6F">
        <w:rPr>
          <w:rFonts w:ascii="Tahoma" w:hAnsi="Tahoma" w:cs="Tahoma"/>
          <w:sz w:val="20"/>
          <w:szCs w:val="20"/>
        </w:rPr>
        <w:t xml:space="preserve"> </w:t>
      </w:r>
      <w:r w:rsidRPr="007F1642">
        <w:rPr>
          <w:rFonts w:ascii="Tahoma" w:hAnsi="Tahoma" w:cs="Tahoma"/>
          <w:sz w:val="20"/>
          <w:szCs w:val="20"/>
        </w:rPr>
        <w:t xml:space="preserve">не позднее даты, указанной в запросе на составление списков владельцев ценных бумаг /уведомлении о проведении корпоративного действия. </w:t>
      </w:r>
    </w:p>
    <w:p w14:paraId="521AF8C3" w14:textId="77777777" w:rsidR="00D147A2" w:rsidRPr="007F1642" w:rsidRDefault="00D147A2" w:rsidP="0081681E">
      <w:pPr>
        <w:pStyle w:val="a0"/>
        <w:numPr>
          <w:ilvl w:val="0"/>
          <w:numId w:val="0"/>
        </w:numPr>
        <w:ind w:left="993"/>
        <w:rPr>
          <w:rFonts w:ascii="Tahoma" w:hAnsi="Tahoma" w:cs="Tahoma"/>
          <w:sz w:val="20"/>
          <w:szCs w:val="20"/>
        </w:rPr>
      </w:pPr>
      <w:r w:rsidRPr="007F1642">
        <w:rPr>
          <w:rFonts w:ascii="Tahoma" w:hAnsi="Tahoma" w:cs="Tahoma"/>
          <w:sz w:val="20"/>
          <w:szCs w:val="20"/>
        </w:rPr>
        <w:t>При составлении списка лиц, осуществляющих права по ценным бумагам, Депозитарии-Депоненты, а также Депоненты, являющиеся иностранными номинальными держателями, вправе не предоставлять сведения о лицах, осуществляющих права по ценным бумагам, если это предусмотрено договором с клиентом (лицом, права на ценные бумаги которого учитываются).</w:t>
      </w:r>
    </w:p>
    <w:p w14:paraId="6FC62D99"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Если договор с Депонентом предусматривает право Депонента дать указание Депозитарию о </w:t>
      </w:r>
      <w:proofErr w:type="spellStart"/>
      <w:r w:rsidRPr="007F1642">
        <w:rPr>
          <w:rFonts w:ascii="Tahoma" w:hAnsi="Tahoma" w:cs="Tahoma"/>
          <w:sz w:val="20"/>
          <w:szCs w:val="20"/>
        </w:rPr>
        <w:t>непредоставлении</w:t>
      </w:r>
      <w:proofErr w:type="spellEnd"/>
      <w:r w:rsidRPr="007F1642">
        <w:rPr>
          <w:rFonts w:ascii="Tahoma" w:hAnsi="Tahoma" w:cs="Tahoma"/>
          <w:sz w:val="20"/>
          <w:szCs w:val="20"/>
        </w:rPr>
        <w:t xml:space="preserve"> сведений о нем как о лице, осуществляющем права по ценным бумагам, при составлении списка лиц, имеющих право на участие в общем собрании владельцев ценных бумаг, Депонент вправе реализовать данное право путем подачи в Депозитарий инструкции по голосованию к общему собранию, к которому составляется соответствующий список, с указанием нулевого количества ценных бумаг. </w:t>
      </w:r>
    </w:p>
    <w:p w14:paraId="20D041D7" w14:textId="77777777" w:rsidR="0060068F" w:rsidRPr="007F1642" w:rsidRDefault="0060068F" w:rsidP="0081681E">
      <w:pPr>
        <w:pStyle w:val="a0"/>
        <w:numPr>
          <w:ilvl w:val="0"/>
          <w:numId w:val="0"/>
        </w:numPr>
        <w:ind w:left="993"/>
        <w:rPr>
          <w:rFonts w:ascii="Tahoma" w:hAnsi="Tahoma" w:cs="Tahoma"/>
          <w:sz w:val="20"/>
          <w:szCs w:val="20"/>
        </w:rPr>
      </w:pPr>
      <w:r w:rsidRPr="007F1642">
        <w:rPr>
          <w:rFonts w:ascii="Tahoma" w:hAnsi="Tahoma" w:cs="Tahoma"/>
          <w:sz w:val="20"/>
          <w:szCs w:val="20"/>
        </w:rPr>
        <w:t>В случае реализации Депонентом вышеуказанного права в порядке, предусмотренном настоящим пунктом, Депозитарий не предоставляет сведения о Депоненте как о лице, осуществляющем права по ценным бумагам, имеющем право на участие в общем собрании владельцев ценных бумаг, к которому составляется соответствующий список.</w:t>
      </w:r>
    </w:p>
    <w:p w14:paraId="707AA74D" w14:textId="77777777" w:rsidR="0060068F" w:rsidRPr="007F1642" w:rsidRDefault="0060068F" w:rsidP="0081681E">
      <w:pPr>
        <w:pStyle w:val="a0"/>
        <w:numPr>
          <w:ilvl w:val="0"/>
          <w:numId w:val="0"/>
        </w:numPr>
        <w:ind w:left="993"/>
        <w:rPr>
          <w:rFonts w:ascii="Tahoma" w:hAnsi="Tahoma" w:cs="Tahoma"/>
          <w:sz w:val="20"/>
          <w:szCs w:val="20"/>
        </w:rPr>
      </w:pPr>
      <w:r w:rsidRPr="007F1642">
        <w:rPr>
          <w:rFonts w:ascii="Tahoma" w:hAnsi="Tahoma" w:cs="Tahoma"/>
          <w:sz w:val="20"/>
          <w:szCs w:val="20"/>
        </w:rPr>
        <w:t>Депонент осознает, что в случае реализации вышеуказанного права он не вправе требовать от эмитента (лица, обязанного по ценным бумагам) исполнения по ценным бумагам, включая выкуп или погашение ценных бумаг, а также оспаривать решения собрания владельцев ценных бумаг, если надлежащее исполнение в случаях, предусмотренных федеральным законом, должно производиться лицам, включенным в список лиц, осуществляющих права по ценным бумагам.</w:t>
      </w:r>
    </w:p>
    <w:p w14:paraId="2C7118C7" w14:textId="77777777" w:rsidR="0060068F" w:rsidRPr="007F1642" w:rsidRDefault="0060068F" w:rsidP="0081681E">
      <w:pPr>
        <w:pStyle w:val="a0"/>
        <w:ind w:left="993" w:hanging="993"/>
        <w:rPr>
          <w:rFonts w:ascii="Tahoma" w:hAnsi="Tahoma" w:cs="Tahoma"/>
          <w:sz w:val="20"/>
          <w:szCs w:val="20"/>
        </w:rPr>
      </w:pPr>
      <w:bookmarkStart w:id="561" w:name="_Toc379694365"/>
      <w:bookmarkStart w:id="562" w:name="_Ref342313376"/>
      <w:r w:rsidRPr="007F1642">
        <w:rPr>
          <w:rFonts w:ascii="Tahoma" w:hAnsi="Tahoma" w:cs="Tahoma"/>
          <w:sz w:val="20"/>
          <w:szCs w:val="20"/>
        </w:rPr>
        <w:t>Списки владельцев ценных бумаг, списки лиц, осуществляющих права по ценным бумагам, а также иные списки лиц составляются в соответствии с требованиями федеральных законов, нормативных правовых актов Российской Федерации, нормативных актов Банка России.</w:t>
      </w:r>
    </w:p>
    <w:bookmarkEnd w:id="561"/>
    <w:bookmarkEnd w:id="562"/>
    <w:p w14:paraId="09D0620A"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В случае если ценные бумаги, по которым формируется список, учитываются на счетах депо доверительных управляющих - Депонентов, то в список лиц, осуществляющих права по ценным бумагам, включаются доверительные управляющие, а в список владельцев ценных бумаг – также сведения о лицах, в интересах которых доверительные управляющие осуществляют права по ценным бумагам. </w:t>
      </w:r>
      <w:r w:rsidR="000741D3" w:rsidRPr="0044557A">
        <w:rPr>
          <w:rFonts w:ascii="Tahoma" w:hAnsi="Tahoma" w:cs="Tahoma"/>
          <w:sz w:val="20"/>
          <w:szCs w:val="20"/>
        </w:rPr>
        <w:t xml:space="preserve">При этом в список владельцев ценных бумаг не включаются сведения о лицах, в интересах которых осуществляются права по ценным бумагам, при условии, что лицом, осуществляющим права по ценным бумагам, является управляющая компания паевого инвестиционного фонда или иностранная организация, которая в соответствии с ее личным законом относится к схемам коллективного инвестирования и (или) к иным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 </w:t>
      </w:r>
      <w:r w:rsidRPr="007F1642">
        <w:rPr>
          <w:rFonts w:ascii="Tahoma" w:hAnsi="Tahoma" w:cs="Tahoma"/>
          <w:sz w:val="20"/>
          <w:szCs w:val="20"/>
        </w:rPr>
        <w:t>Доверительный управляющий - Депонент обязан предоставить Депозитарию сведения о лицах, в интересах которых он осуществляет права по ценным бумагам (учредителях управления), для целей составления списка владельцев ценных бумаг.</w:t>
      </w:r>
    </w:p>
    <w:p w14:paraId="1A4DC1A6" w14:textId="77777777" w:rsidR="0060068F" w:rsidRPr="007F1642" w:rsidRDefault="0060068F" w:rsidP="0081681E">
      <w:pPr>
        <w:pStyle w:val="a0"/>
        <w:numPr>
          <w:ilvl w:val="0"/>
          <w:numId w:val="0"/>
        </w:numPr>
        <w:ind w:left="993"/>
        <w:rPr>
          <w:rFonts w:ascii="Tahoma" w:hAnsi="Tahoma" w:cs="Tahoma"/>
          <w:sz w:val="20"/>
          <w:szCs w:val="20"/>
        </w:rPr>
      </w:pPr>
      <w:r w:rsidRPr="007F1642">
        <w:rPr>
          <w:rFonts w:ascii="Tahoma" w:hAnsi="Tahoma" w:cs="Tahoma"/>
          <w:sz w:val="20"/>
          <w:szCs w:val="20"/>
        </w:rPr>
        <w:t>Доверительный управляющий – Депонент не включается в список лиц, имеющих право на участие в общем собрании владельцев ценных бумаг, в случае, если ценные бумаги, по которым формируется указанный список, учитываются на счетах депо доверительных управляющих - Депонентов, не уполномоченных осуществлять право голоса на общем собрании владельцев ценных бумаг (в том числе на общем собрании акционеров, общем собрании владельцев инвестиционных паев, общем собрании владельцев ипотечных сертификатов участия). В данный список включается информация об учредителях доверительного управления, предоставленная доверительным управляющим – Депонентом. В случае некорректного указания информации о наличии полномочий осуществлять право голоса на общем собрании владельцев ценных бумаг в соответствии с договором доверительного управления доверительным управляющим в Анкете Депонента Депозитарий не несет ответственности за некорректное составление списка лиц, имеющих право на участие в общем собрании владельцев ценных бумаг, в отношении ценных бумаг, учитыва</w:t>
      </w:r>
      <w:r w:rsidR="004C3C64">
        <w:rPr>
          <w:rFonts w:ascii="Tahoma" w:hAnsi="Tahoma" w:cs="Tahoma"/>
          <w:sz w:val="20"/>
          <w:szCs w:val="20"/>
        </w:rPr>
        <w:t>емых</w:t>
      </w:r>
      <w:r w:rsidRPr="007F1642">
        <w:rPr>
          <w:rFonts w:ascii="Tahoma" w:hAnsi="Tahoma" w:cs="Tahoma"/>
          <w:sz w:val="20"/>
          <w:szCs w:val="20"/>
        </w:rPr>
        <w:t xml:space="preserve"> на соответствующем счете депо доверительного управляющего.</w:t>
      </w:r>
    </w:p>
    <w:p w14:paraId="340AB0A2"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Если условиями залога предусмотрено, что права по заложенным ценным бумагам осуществляет залогодержатель, в список лиц, осуществляющих права по ценным бумагам, включается информация о залогодержателе, который осуществляет указанные права от своего имени.</w:t>
      </w:r>
    </w:p>
    <w:p w14:paraId="1926FA97"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В дополнение к списку владельцев ценных бумаг Депозитарий и Депоненты – номинальные держатели (включая иностранных номинальных держателей) предоставляют запросившей организации информацию о лицах (в том числе номинальных держателях, иностранных номинальных держателях), не предоставивших сведения, подлежащие включению в список, и количестве ценных бумаг, в отношении которых такие сведения не были предоставлены, а также о количестве ценных бумаг, учтенных номинальными держателями на счетах неустановленных лиц.</w:t>
      </w:r>
    </w:p>
    <w:p w14:paraId="07682E21"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Депозитарий фиксирует отправленные Депонентам, являющимся депозитариями, иностранными номинальными держателями, доверительными управляющими, запросы в Журнале исходящих документов.</w:t>
      </w:r>
    </w:p>
    <w:p w14:paraId="42BE4F1A"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Депозитарий формирует общий список (с учетом списков, полученных от депозитариев – Депонентов и Депонентов, являющихся иностранными номинальными держателями, а также информации об учредителях управления, поступившей от доверительных управляющих - Депонентов) и передает его запрашивающей организации (держателю реестра, депозитарию - корреспонденту).</w:t>
      </w:r>
    </w:p>
    <w:p w14:paraId="19ED6B3E"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При предоставлении информации о лицах, осуществляющих права по ценным бумагам, дата проведения операции по счету номинального держателя Депозитария в месте хранения является первичной по отношению к дате внесения соответствующей записи по счету депо в Депозитарии.</w:t>
      </w:r>
    </w:p>
    <w:p w14:paraId="4437F859" w14:textId="77777777" w:rsidR="0060068F" w:rsidRPr="007F1642" w:rsidRDefault="0060068F" w:rsidP="0081681E">
      <w:pPr>
        <w:pStyle w:val="a0"/>
        <w:ind w:left="993" w:hanging="993"/>
        <w:rPr>
          <w:rFonts w:ascii="Tahoma" w:hAnsi="Tahoma" w:cs="Tahoma"/>
          <w:sz w:val="20"/>
          <w:szCs w:val="20"/>
        </w:rPr>
      </w:pPr>
      <w:bookmarkStart w:id="563" w:name="_Toc379694367"/>
      <w:r w:rsidRPr="007F1642">
        <w:rPr>
          <w:rFonts w:ascii="Tahoma" w:hAnsi="Tahoma" w:cs="Tahoma"/>
          <w:sz w:val="20"/>
          <w:szCs w:val="20"/>
        </w:rPr>
        <w:t xml:space="preserve">Депозитарий не несет ответственности перед Депонентом за </w:t>
      </w:r>
      <w:proofErr w:type="spellStart"/>
      <w:r w:rsidRPr="007F1642">
        <w:rPr>
          <w:rFonts w:ascii="Tahoma" w:hAnsi="Tahoma" w:cs="Tahoma"/>
          <w:sz w:val="20"/>
          <w:szCs w:val="20"/>
        </w:rPr>
        <w:t>непредоставление</w:t>
      </w:r>
      <w:proofErr w:type="spellEnd"/>
      <w:r w:rsidRPr="007F1642">
        <w:rPr>
          <w:rFonts w:ascii="Tahoma" w:hAnsi="Tahoma" w:cs="Tahoma"/>
          <w:sz w:val="20"/>
          <w:szCs w:val="20"/>
        </w:rPr>
        <w:t xml:space="preserve"> или несвоевременное предоставление информации о Депоненте в случае неполучения запроса/ уведомления о корпоративном действии или несвоевременного получения запроса на составление списка/ уведомления о корпоративном действии от держателя реестра / депозитария - корреспондента.</w:t>
      </w:r>
      <w:bookmarkEnd w:id="563"/>
    </w:p>
    <w:p w14:paraId="323F4B78"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Если Депозитарий не может сформировать в установленный срок полный список владельцев ценных бумаг из-за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информации депозитариями – Депонентами и/или иностранными номинальными держателями</w:t>
      </w:r>
      <w:r w:rsidR="00A03897">
        <w:rPr>
          <w:rFonts w:ascii="Tahoma" w:hAnsi="Tahoma" w:cs="Tahoma"/>
          <w:sz w:val="20"/>
          <w:szCs w:val="20"/>
        </w:rPr>
        <w:t>,</w:t>
      </w:r>
      <w:r w:rsidRPr="007F1642">
        <w:rPr>
          <w:rFonts w:ascii="Tahoma" w:hAnsi="Tahoma" w:cs="Tahoma"/>
          <w:sz w:val="20"/>
          <w:szCs w:val="20"/>
        </w:rPr>
        <w:t xml:space="preserve"> Депозитарий формирует список с указанием информации о депозитариях – Депонентах и/или иностранных номинальных держателях и количестве ценных бумаг на их счетах депо. </w:t>
      </w:r>
    </w:p>
    <w:p w14:paraId="413F0BF7" w14:textId="77777777" w:rsidR="0060068F" w:rsidRPr="007F1642" w:rsidRDefault="0060068F" w:rsidP="0081681E">
      <w:pPr>
        <w:pStyle w:val="a0"/>
        <w:ind w:left="993" w:hanging="993"/>
        <w:rPr>
          <w:rFonts w:ascii="Tahoma" w:hAnsi="Tahoma" w:cs="Tahoma"/>
          <w:sz w:val="20"/>
          <w:szCs w:val="20"/>
        </w:rPr>
      </w:pPr>
      <w:bookmarkStart w:id="564" w:name="_Toc379694370"/>
      <w:r w:rsidRPr="007F1642">
        <w:rPr>
          <w:rFonts w:ascii="Tahoma" w:hAnsi="Tahoma" w:cs="Tahoma"/>
          <w:sz w:val="20"/>
          <w:szCs w:val="20"/>
        </w:rPr>
        <w:t>Депозитарий не несет ответственности перед держателем реестра</w:t>
      </w:r>
      <w:r w:rsidR="00A03897">
        <w:rPr>
          <w:rFonts w:ascii="Tahoma" w:hAnsi="Tahoma" w:cs="Tahoma"/>
          <w:sz w:val="20"/>
          <w:szCs w:val="20"/>
        </w:rPr>
        <w:t>,</w:t>
      </w:r>
      <w:r w:rsidRPr="007F1642">
        <w:rPr>
          <w:rFonts w:ascii="Tahoma" w:hAnsi="Tahoma" w:cs="Tahoma"/>
          <w:sz w:val="20"/>
          <w:szCs w:val="20"/>
        </w:rPr>
        <w:t xml:space="preserve"> и/или депозитарием-корреспондентом</w:t>
      </w:r>
      <w:r w:rsidR="00A03897">
        <w:rPr>
          <w:rFonts w:ascii="Tahoma" w:hAnsi="Tahoma" w:cs="Tahoma"/>
          <w:sz w:val="20"/>
          <w:szCs w:val="20"/>
        </w:rPr>
        <w:t>,</w:t>
      </w:r>
      <w:r w:rsidRPr="007F1642">
        <w:rPr>
          <w:rFonts w:ascii="Tahoma" w:hAnsi="Tahoma" w:cs="Tahoma"/>
          <w:sz w:val="20"/>
          <w:szCs w:val="20"/>
        </w:rPr>
        <w:t xml:space="preserve"> и/или эмитентом за достоверность и полноту информации, представленной ему Депонентом.</w:t>
      </w:r>
      <w:bookmarkEnd w:id="564"/>
    </w:p>
    <w:p w14:paraId="2ABAE69D" w14:textId="77777777" w:rsidR="0060068F" w:rsidRPr="007F1642" w:rsidRDefault="0060068F" w:rsidP="0081681E">
      <w:pPr>
        <w:pStyle w:val="a0"/>
        <w:ind w:left="993" w:hanging="993"/>
        <w:rPr>
          <w:rFonts w:ascii="Tahoma" w:hAnsi="Tahoma" w:cs="Tahoma"/>
          <w:sz w:val="20"/>
          <w:szCs w:val="20"/>
        </w:rPr>
      </w:pPr>
      <w:bookmarkStart w:id="565" w:name="_Toc379694371"/>
      <w:r w:rsidRPr="007F1642">
        <w:rPr>
          <w:rFonts w:ascii="Tahoma" w:hAnsi="Tahoma" w:cs="Tahoma"/>
          <w:sz w:val="20"/>
          <w:szCs w:val="20"/>
        </w:rPr>
        <w:t>Депозитарий несет ответственность за своевременность передачи информации от Депонента держателю реестра, депозитарию – корреспонденту при условии, что такая информация была своевременно получена Депозитарием.</w:t>
      </w:r>
      <w:bookmarkEnd w:id="565"/>
    </w:p>
    <w:p w14:paraId="5F2DCD61" w14:textId="5F39FD12" w:rsidR="0060068F" w:rsidRDefault="0060068F" w:rsidP="0081681E">
      <w:pPr>
        <w:pStyle w:val="a0"/>
        <w:ind w:left="993" w:hanging="993"/>
        <w:rPr>
          <w:rFonts w:ascii="Tahoma" w:hAnsi="Tahoma" w:cs="Tahoma"/>
          <w:sz w:val="20"/>
          <w:szCs w:val="20"/>
        </w:rPr>
      </w:pPr>
      <w:bookmarkStart w:id="566" w:name="_Toc379694372"/>
      <w:r w:rsidRPr="007F1642">
        <w:rPr>
          <w:rFonts w:ascii="Tahoma" w:hAnsi="Tahoma" w:cs="Tahoma"/>
          <w:sz w:val="20"/>
          <w:szCs w:val="20"/>
        </w:rPr>
        <w:t>Депозитарий несет ответственность за передачу информации без искажений.</w:t>
      </w:r>
      <w:bookmarkEnd w:id="566"/>
    </w:p>
    <w:p w14:paraId="4EAE8B42" w14:textId="2AFBCDAF" w:rsidR="00760BD3" w:rsidRPr="007F1642" w:rsidRDefault="00760BD3" w:rsidP="0081681E">
      <w:pPr>
        <w:pStyle w:val="a0"/>
        <w:ind w:left="993" w:hanging="993"/>
        <w:rPr>
          <w:rFonts w:ascii="Tahoma" w:hAnsi="Tahoma" w:cs="Tahoma"/>
          <w:sz w:val="20"/>
          <w:szCs w:val="20"/>
        </w:rPr>
      </w:pPr>
      <w:r>
        <w:rPr>
          <w:rFonts w:ascii="Tahoma" w:hAnsi="Tahoma" w:cs="Tahoma"/>
          <w:sz w:val="20"/>
          <w:szCs w:val="20"/>
        </w:rPr>
        <w:t>Депозитарий при осуществлении централизованного учета прав на ценные бумаги, обязан предоставить любому заинтересованному лицу по его требованию справку о включении его в список лиц, осуществляющих права по ценным бумагам, или справку о том, что такое лицо не включено в указанный список, не позднее следующего рабочего дня после даты получения указанного требования.</w:t>
      </w:r>
    </w:p>
    <w:p w14:paraId="7B2CF2DA" w14:textId="77777777" w:rsidR="0060068F" w:rsidRPr="00182C3E" w:rsidRDefault="0060068F" w:rsidP="0081681E">
      <w:pPr>
        <w:pStyle w:val="20"/>
        <w:ind w:left="993" w:hanging="993"/>
        <w:rPr>
          <w:rFonts w:ascii="Tahoma" w:hAnsi="Tahoma" w:cs="Tahoma"/>
          <w:color w:val="0099FF"/>
          <w:sz w:val="20"/>
          <w:szCs w:val="20"/>
        </w:rPr>
      </w:pPr>
      <w:bookmarkStart w:id="567" w:name="_Toc450223161"/>
      <w:bookmarkStart w:id="568" w:name="_Toc478119792"/>
      <w:bookmarkStart w:id="569" w:name="_Toc48757032"/>
      <w:bookmarkStart w:id="570" w:name="_Toc97585968"/>
      <w:bookmarkStart w:id="571" w:name="_Toc242285965"/>
      <w:r w:rsidRPr="00182C3E">
        <w:rPr>
          <w:rFonts w:ascii="Tahoma" w:hAnsi="Tahoma" w:cs="Tahoma"/>
          <w:color w:val="0099FF"/>
          <w:sz w:val="20"/>
          <w:szCs w:val="20"/>
        </w:rPr>
        <w:t xml:space="preserve">Порядок проведения добровольных корпоративных действий и обязательных корпоративных действий, </w:t>
      </w:r>
      <w:bookmarkEnd w:id="567"/>
      <w:r w:rsidRPr="00182C3E">
        <w:rPr>
          <w:rFonts w:ascii="Tahoma" w:hAnsi="Tahoma" w:cs="Tahoma"/>
          <w:color w:val="0099FF"/>
          <w:sz w:val="20"/>
          <w:szCs w:val="20"/>
        </w:rPr>
        <w:t>требующих волеизъявления Депонента</w:t>
      </w:r>
      <w:bookmarkEnd w:id="568"/>
      <w:bookmarkEnd w:id="569"/>
      <w:bookmarkEnd w:id="570"/>
      <w:bookmarkEnd w:id="571"/>
    </w:p>
    <w:p w14:paraId="066D95A0"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Для участия в корпоративном действии Депонент, получив от Депозитария уведомление о корпоративном действии, должен предоставить в Депозитарий инструкцию на участие в корпоративном действии (Форма </w:t>
      </w:r>
      <w:hyperlink w:anchor="Текст_CA331" w:history="1">
        <w:r w:rsidRPr="00B33CC4">
          <w:rPr>
            <w:rStyle w:val="af"/>
            <w:rFonts w:ascii="Tahoma" w:hAnsi="Tahoma" w:cs="Tahoma"/>
            <w:sz w:val="20"/>
            <w:szCs w:val="20"/>
          </w:rPr>
          <w:t>№</w:t>
        </w:r>
        <w:r w:rsidR="00C62DB3" w:rsidRPr="00B33CC4">
          <w:rPr>
            <w:rStyle w:val="af"/>
            <w:rFonts w:ascii="Tahoma" w:hAnsi="Tahoma" w:cs="Tahoma"/>
            <w:sz w:val="20"/>
            <w:szCs w:val="20"/>
          </w:rPr>
          <w:t>CA331</w:t>
        </w:r>
      </w:hyperlink>
      <w:r w:rsidRPr="007F1642">
        <w:rPr>
          <w:rFonts w:ascii="Tahoma" w:hAnsi="Tahoma" w:cs="Tahoma"/>
          <w:sz w:val="20"/>
          <w:szCs w:val="20"/>
        </w:rPr>
        <w:t>) (далее в настоящем подразделе – Инструкция). Инструкция должна быть заполнена в соответствии с указаниями, содержащимися в уведомлении о корпоративном действии, полученном от Депозитария. Инструкция должна быть предоставлена в Депозитарий в срок, указанный в уведомлении о корпоративном действии. Инструкции Депонентом должен быть присвоен уникальный номер. Если это предусмотрено условиями проведения корпоративного действия, Депонент также должен указать в Инструкции выбранный номер и тип варианта корпоративного действия из перечисленных в уведомлении о корпоративном действии. Если в соответствии с условиями проведения корпоративного действия требуется предоставление через Депозитарий дополнительных документов, Депонент также должен предоставить в Депозитарий указанные в уведомлении о корпоративном действии дополнительные документы.</w:t>
      </w:r>
    </w:p>
    <w:p w14:paraId="3511DB7D"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Корпоративные действия с ценными бумагами иностранных эмитентов осуществляются с учетом ограничений, предусмотренных применимым правом, а также правилами осуществления депозитарной деятельности иностранного депозитария.</w:t>
      </w:r>
    </w:p>
    <w:p w14:paraId="091E2560"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Депонент, являющийся владельцем ценных бумаг или доверительным управляющим, направляя Инструкцию в отношении ценных бумаг иностранных эмитентов, подтверждает, что ознакомлен с условиями проведения корпоративного действия и существующими ограничениями на участие в корпоративном действии, располагает достаточной информацией для принятия решения об участии в данном корпоративном действии и принимает риски, которые могут возникнуть, в частности, в связи с ограничениями, действующими в иностранных депозитариях. </w:t>
      </w:r>
    </w:p>
    <w:p w14:paraId="648C9AFB"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Депозитарий не несет ответственность за достоверность и полноту информации, предоставленной ему Депонентом для участия в корпоративном действии.</w:t>
      </w:r>
    </w:p>
    <w:p w14:paraId="0122777D"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При необходимости отмены или замены ранее предоставленной Инструкции Депонент должен направить в Депозитарий поручение на отмену инструкции на участие в корпоративном действии (Форма </w:t>
      </w:r>
      <w:hyperlink w:anchor="Текст_CA401" w:history="1">
        <w:r w:rsidR="0088169D" w:rsidRPr="0088169D">
          <w:rPr>
            <w:rStyle w:val="af"/>
            <w:rFonts w:ascii="Tahoma" w:hAnsi="Tahoma" w:cs="Tahoma"/>
            <w:sz w:val="20"/>
            <w:szCs w:val="20"/>
          </w:rPr>
          <w:t>№CA401</w:t>
        </w:r>
      </w:hyperlink>
      <w:r w:rsidRPr="007F1642">
        <w:rPr>
          <w:rFonts w:ascii="Tahoma" w:hAnsi="Tahoma" w:cs="Tahoma"/>
          <w:sz w:val="20"/>
          <w:szCs w:val="20"/>
        </w:rPr>
        <w:t>). Поручение на отмену инструкции на участие в корпоративном действии должно быть предоставлено в Депозитарий не позднее 2 (двух) рабочих дней до даты окончания приема Инструкций, установленной Депозитарием. Отмена Инструкции допускается только в отношении всех указанных в Инструкции ценных бумаг. Если Инструкция уже была направлена держателю реестра, депозитарию-корреспонденту, отмена ранее направленной Депонентом Инструкции будет осуществлена после получения уведомления или иного документа от места хранения ценных бумаг, подтверждающего отмену Инструкции,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 документа, полученного от держателя реестра через систему номинального держания, подтверждающего отмену Инструкции.</w:t>
      </w:r>
    </w:p>
    <w:p w14:paraId="224EA3E5"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Если в соответствии с условиями корпоративного действия на ценные бумаги должно быть зафиксировано ограничение распоряжения ценными бумагами (блокирование под корпоративные действия), указанная операция проводится на основании Инструкции.</w:t>
      </w:r>
    </w:p>
    <w:p w14:paraId="3DF2457C"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Если при проведении корпоративного действия ценные бумаги должны быть списаны со счета депо или зачислены на счет депо Депонента, указанные операции проводятся на основании Инструкции.</w:t>
      </w:r>
    </w:p>
    <w:p w14:paraId="12607B5B"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Если для проведения корпоративного действия при поступлении Инструкции было зафиксировано ограничение распоряжения ценными бумагами (блокирование под корпоративные действия), внесение записи о снятии ограничения распоряжения (блокирования под корпоративные действия) в отношении ценных бумаг, указанных в Инструкции, по счету депо Депонента осуществляется:</w:t>
      </w:r>
    </w:p>
    <w:p w14:paraId="1A691100" w14:textId="77777777" w:rsidR="0060068F" w:rsidRPr="007F1642" w:rsidRDefault="0060068F" w:rsidP="00E17074">
      <w:pPr>
        <w:pStyle w:val="1"/>
        <w:ind w:left="1276" w:hanging="283"/>
        <w:rPr>
          <w:rFonts w:ascii="Tahoma" w:hAnsi="Tahoma" w:cs="Tahoma"/>
          <w:sz w:val="20"/>
          <w:szCs w:val="20"/>
        </w:rPr>
      </w:pPr>
      <w:r w:rsidRPr="007F1642">
        <w:rPr>
          <w:rFonts w:ascii="Tahoma" w:hAnsi="Tahoma" w:cs="Tahoma"/>
          <w:sz w:val="20"/>
          <w:szCs w:val="20"/>
        </w:rPr>
        <w:t>в случае получения уведомления или иного документа от места хранения ценных бумаг, подтверждающего снятие ограничения распоряжения ценными бумагами (блокирования под корпоративные действия), учитываемыми на счете депо/ лицевом счете номинального держателя Депозитария;</w:t>
      </w:r>
    </w:p>
    <w:p w14:paraId="4BBDF6A7" w14:textId="77777777" w:rsidR="0060068F" w:rsidRPr="007F1642" w:rsidRDefault="0060068F" w:rsidP="00E17074">
      <w:pPr>
        <w:pStyle w:val="1"/>
        <w:ind w:left="1276" w:hanging="283"/>
        <w:rPr>
          <w:rFonts w:ascii="Tahoma" w:hAnsi="Tahoma" w:cs="Tahoma"/>
          <w:sz w:val="20"/>
          <w:szCs w:val="20"/>
        </w:rPr>
      </w:pPr>
      <w:r w:rsidRPr="007F1642">
        <w:rPr>
          <w:rFonts w:ascii="Tahoma" w:hAnsi="Tahoma" w:cs="Tahoma"/>
          <w:sz w:val="20"/>
          <w:szCs w:val="20"/>
        </w:rPr>
        <w:t>в случае получения от Депонента поручения на отмену инструкции на участие в корпоративном действии (Форма</w:t>
      </w:r>
      <w:r w:rsidR="00172671" w:rsidRPr="007F1642">
        <w:rPr>
          <w:rFonts w:ascii="Tahoma" w:hAnsi="Tahoma" w:cs="Tahoma"/>
          <w:sz w:val="20"/>
          <w:szCs w:val="20"/>
        </w:rPr>
        <w:t xml:space="preserve"> </w:t>
      </w:r>
      <w:hyperlink w:anchor="Текст_CA401" w:history="1">
        <w:r w:rsidRPr="00B33CC4">
          <w:rPr>
            <w:rStyle w:val="af"/>
            <w:rFonts w:ascii="Tahoma" w:hAnsi="Tahoma" w:cs="Tahoma"/>
            <w:sz w:val="20"/>
            <w:szCs w:val="20"/>
          </w:rPr>
          <w:t>№</w:t>
        </w:r>
        <w:r w:rsidR="003F6526" w:rsidRPr="00B33CC4">
          <w:rPr>
            <w:rStyle w:val="af"/>
            <w:rFonts w:ascii="Tahoma" w:hAnsi="Tahoma" w:cs="Tahoma"/>
            <w:sz w:val="20"/>
            <w:szCs w:val="20"/>
          </w:rPr>
          <w:t>CA401</w:t>
        </w:r>
      </w:hyperlink>
      <w:r w:rsidRPr="007F1642">
        <w:rPr>
          <w:rFonts w:ascii="Tahoma" w:hAnsi="Tahoma" w:cs="Tahoma"/>
          <w:sz w:val="20"/>
          <w:szCs w:val="20"/>
        </w:rPr>
        <w:t xml:space="preserve">), при условии, что Инструкция не была направлена в </w:t>
      </w:r>
      <w:r w:rsidR="006D2B6B" w:rsidRPr="007F1642">
        <w:rPr>
          <w:rFonts w:ascii="Tahoma" w:hAnsi="Tahoma" w:cs="Tahoma"/>
          <w:sz w:val="20"/>
          <w:szCs w:val="20"/>
        </w:rPr>
        <w:t xml:space="preserve">место </w:t>
      </w:r>
      <w:r w:rsidRPr="007F1642">
        <w:rPr>
          <w:rFonts w:ascii="Tahoma" w:hAnsi="Tahoma" w:cs="Tahoma"/>
          <w:sz w:val="20"/>
          <w:szCs w:val="20"/>
        </w:rPr>
        <w:t>хранения ценных бумаг;</w:t>
      </w:r>
    </w:p>
    <w:p w14:paraId="51AC53B6" w14:textId="77777777" w:rsidR="0060068F" w:rsidRPr="007F1642" w:rsidRDefault="0060068F" w:rsidP="00E17074">
      <w:pPr>
        <w:pStyle w:val="1"/>
        <w:ind w:left="1276" w:hanging="283"/>
        <w:rPr>
          <w:rFonts w:ascii="Tahoma" w:hAnsi="Tahoma" w:cs="Tahoma"/>
          <w:sz w:val="20"/>
          <w:szCs w:val="20"/>
        </w:rPr>
      </w:pPr>
      <w:r w:rsidRPr="007F1642">
        <w:rPr>
          <w:rFonts w:ascii="Tahoma" w:hAnsi="Tahoma" w:cs="Tahoma"/>
          <w:sz w:val="20"/>
          <w:szCs w:val="20"/>
        </w:rPr>
        <w:t xml:space="preserve">в случае получения уведомления или иного документа от места хранения ценных бумаг, подтверждающего отмену инструкции на участие в корпоративном действии,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 </w:t>
      </w:r>
      <w:r w:rsidR="000E60D0">
        <w:rPr>
          <w:rFonts w:ascii="Tahoma" w:hAnsi="Tahoma" w:cs="Tahoma"/>
          <w:sz w:val="20"/>
          <w:szCs w:val="20"/>
        </w:rPr>
        <w:t xml:space="preserve">- </w:t>
      </w:r>
      <w:r w:rsidRPr="007F1642">
        <w:rPr>
          <w:rFonts w:ascii="Tahoma" w:hAnsi="Tahoma" w:cs="Tahoma"/>
          <w:sz w:val="20"/>
          <w:szCs w:val="20"/>
        </w:rPr>
        <w:t>документа, полученного от держателя реестра через систему номинального держания, подтверждающего отмену инструкции на участие в корпоративном действии</w:t>
      </w:r>
      <w:r w:rsidR="00315301" w:rsidRPr="007F1642">
        <w:rPr>
          <w:rFonts w:ascii="Tahoma" w:hAnsi="Tahoma" w:cs="Tahoma"/>
          <w:sz w:val="20"/>
          <w:szCs w:val="20"/>
        </w:rPr>
        <w:t>.</w:t>
      </w:r>
    </w:p>
    <w:p w14:paraId="5B144E4C" w14:textId="40F371A8" w:rsidR="0060068F" w:rsidRPr="007F1642" w:rsidRDefault="0060068F" w:rsidP="00E17074">
      <w:pPr>
        <w:pStyle w:val="a0"/>
        <w:ind w:left="993" w:hanging="993"/>
        <w:rPr>
          <w:rFonts w:ascii="Tahoma" w:hAnsi="Tahoma" w:cs="Tahoma"/>
          <w:sz w:val="20"/>
          <w:szCs w:val="20"/>
        </w:rPr>
      </w:pPr>
      <w:r w:rsidRPr="007F1642">
        <w:rPr>
          <w:rFonts w:ascii="Tahoma" w:hAnsi="Tahoma" w:cs="Tahoma"/>
          <w:sz w:val="20"/>
          <w:szCs w:val="20"/>
        </w:rPr>
        <w:t>Особенности проведения корпоративных действий, предусмотренных ст</w:t>
      </w:r>
      <w:r w:rsidR="00925050">
        <w:rPr>
          <w:rFonts w:ascii="Tahoma" w:hAnsi="Tahoma" w:cs="Tahoma"/>
          <w:sz w:val="20"/>
          <w:szCs w:val="20"/>
        </w:rPr>
        <w:t>атьей</w:t>
      </w:r>
      <w:r w:rsidRPr="007F1642">
        <w:rPr>
          <w:rFonts w:ascii="Tahoma" w:hAnsi="Tahoma" w:cs="Tahoma"/>
          <w:sz w:val="20"/>
          <w:szCs w:val="20"/>
        </w:rPr>
        <w:t xml:space="preserve"> 84.8 </w:t>
      </w:r>
      <w:r w:rsidR="00E01886">
        <w:rPr>
          <w:rFonts w:ascii="Tahoma" w:hAnsi="Tahoma" w:cs="Tahoma"/>
          <w:sz w:val="20"/>
          <w:szCs w:val="20"/>
        </w:rPr>
        <w:t>ФЗ «Об АО»</w:t>
      </w:r>
      <w:r w:rsidRPr="007F1642">
        <w:rPr>
          <w:rFonts w:ascii="Tahoma" w:hAnsi="Tahoma" w:cs="Tahoma"/>
          <w:sz w:val="20"/>
          <w:szCs w:val="20"/>
        </w:rPr>
        <w:t xml:space="preserve">, изложены в </w:t>
      </w:r>
      <w:r w:rsidR="00B10FA4" w:rsidRPr="007F1642">
        <w:rPr>
          <w:rFonts w:ascii="Tahoma" w:hAnsi="Tahoma" w:cs="Tahoma"/>
          <w:sz w:val="20"/>
          <w:szCs w:val="20"/>
        </w:rPr>
        <w:t>п</w:t>
      </w:r>
      <w:r w:rsidR="009A4398">
        <w:rPr>
          <w:rFonts w:ascii="Tahoma" w:hAnsi="Tahoma" w:cs="Tahoma"/>
          <w:sz w:val="20"/>
          <w:szCs w:val="20"/>
        </w:rPr>
        <w:t>ункте</w:t>
      </w:r>
      <w:r w:rsidR="00B10FA4" w:rsidRPr="007F1642">
        <w:rPr>
          <w:rFonts w:ascii="Tahoma" w:hAnsi="Tahoma" w:cs="Tahoma"/>
          <w:sz w:val="20"/>
          <w:szCs w:val="20"/>
        </w:rPr>
        <w:t xml:space="preserve"> </w:t>
      </w:r>
      <w:r w:rsidR="000B0D8F" w:rsidRPr="007F1642">
        <w:rPr>
          <w:rFonts w:ascii="Tahoma" w:hAnsi="Tahoma" w:cs="Tahoma"/>
          <w:sz w:val="20"/>
          <w:szCs w:val="20"/>
        </w:rPr>
        <w:fldChar w:fldCharType="begin"/>
      </w:r>
      <w:r w:rsidR="000B0D8F" w:rsidRPr="007F1642">
        <w:rPr>
          <w:rFonts w:ascii="Tahoma" w:hAnsi="Tahoma" w:cs="Tahoma"/>
          <w:sz w:val="20"/>
          <w:szCs w:val="20"/>
        </w:rPr>
        <w:instrText xml:space="preserve"> REF _Ref531360012 \r \h </w:instrText>
      </w:r>
      <w:r w:rsidR="000E6403" w:rsidRPr="007F1642">
        <w:rPr>
          <w:rFonts w:ascii="Tahoma" w:hAnsi="Tahoma" w:cs="Tahoma"/>
          <w:sz w:val="20"/>
          <w:szCs w:val="20"/>
        </w:rPr>
        <w:instrText xml:space="preserve"> \* MERGEFORMAT </w:instrText>
      </w:r>
      <w:r w:rsidR="000B0D8F" w:rsidRPr="007F1642">
        <w:rPr>
          <w:rFonts w:ascii="Tahoma" w:hAnsi="Tahoma" w:cs="Tahoma"/>
          <w:sz w:val="20"/>
          <w:szCs w:val="20"/>
        </w:rPr>
      </w:r>
      <w:r w:rsidR="000B0D8F" w:rsidRPr="007F1642">
        <w:rPr>
          <w:rFonts w:ascii="Tahoma" w:hAnsi="Tahoma" w:cs="Tahoma"/>
          <w:sz w:val="20"/>
          <w:szCs w:val="20"/>
        </w:rPr>
        <w:fldChar w:fldCharType="separate"/>
      </w:r>
      <w:r w:rsidR="008F1467">
        <w:rPr>
          <w:rFonts w:ascii="Tahoma" w:hAnsi="Tahoma" w:cs="Tahoma"/>
          <w:sz w:val="20"/>
          <w:szCs w:val="20"/>
        </w:rPr>
        <w:t>7.10</w:t>
      </w:r>
      <w:r w:rsidR="000B0D8F" w:rsidRPr="007F1642">
        <w:rPr>
          <w:rFonts w:ascii="Tahoma" w:hAnsi="Tahoma" w:cs="Tahoma"/>
          <w:sz w:val="20"/>
          <w:szCs w:val="20"/>
        </w:rPr>
        <w:fldChar w:fldCharType="end"/>
      </w:r>
      <w:r w:rsidR="00522514" w:rsidRPr="007F1642">
        <w:rPr>
          <w:rFonts w:ascii="Tahoma" w:hAnsi="Tahoma" w:cs="Tahoma"/>
          <w:sz w:val="20"/>
          <w:szCs w:val="20"/>
        </w:rPr>
        <w:t>.</w:t>
      </w:r>
      <w:r w:rsidRPr="007F1642">
        <w:rPr>
          <w:rFonts w:ascii="Tahoma" w:hAnsi="Tahoma" w:cs="Tahoma"/>
          <w:sz w:val="20"/>
          <w:szCs w:val="20"/>
        </w:rPr>
        <w:t xml:space="preserve"> настоящих Условий.</w:t>
      </w:r>
    </w:p>
    <w:p w14:paraId="350CAA01" w14:textId="25DD7EE7" w:rsidR="0060068F" w:rsidRPr="007F1642" w:rsidRDefault="0060068F" w:rsidP="00E17074">
      <w:pPr>
        <w:pStyle w:val="a0"/>
        <w:ind w:left="993" w:hanging="993"/>
        <w:rPr>
          <w:rFonts w:ascii="Tahoma" w:hAnsi="Tahoma" w:cs="Tahoma"/>
          <w:sz w:val="20"/>
          <w:szCs w:val="20"/>
        </w:rPr>
      </w:pPr>
      <w:r w:rsidRPr="007F1642">
        <w:rPr>
          <w:rFonts w:ascii="Tahoma" w:hAnsi="Tahoma" w:cs="Tahoma"/>
          <w:sz w:val="20"/>
          <w:szCs w:val="20"/>
        </w:rPr>
        <w:t>Особенности проведения корпоративных действий, предусмотренных ст</w:t>
      </w:r>
      <w:r w:rsidR="00925050">
        <w:rPr>
          <w:rFonts w:ascii="Tahoma" w:hAnsi="Tahoma" w:cs="Tahoma"/>
          <w:sz w:val="20"/>
          <w:szCs w:val="20"/>
        </w:rPr>
        <w:t xml:space="preserve">атьями </w:t>
      </w:r>
      <w:r w:rsidRPr="007F1642">
        <w:rPr>
          <w:rFonts w:ascii="Tahoma" w:hAnsi="Tahoma" w:cs="Tahoma"/>
          <w:sz w:val="20"/>
          <w:szCs w:val="20"/>
        </w:rPr>
        <w:t xml:space="preserve">72, 75, 84.1 и 84.2 </w:t>
      </w:r>
      <w:r w:rsidR="00E01886">
        <w:rPr>
          <w:rFonts w:ascii="Tahoma" w:hAnsi="Tahoma" w:cs="Tahoma"/>
          <w:sz w:val="20"/>
          <w:szCs w:val="20"/>
        </w:rPr>
        <w:t>ФЗ «Об АО»</w:t>
      </w:r>
      <w:r w:rsidRPr="007F1642">
        <w:rPr>
          <w:rFonts w:ascii="Tahoma" w:hAnsi="Tahoma" w:cs="Tahoma"/>
          <w:sz w:val="20"/>
          <w:szCs w:val="20"/>
        </w:rPr>
        <w:t xml:space="preserve">, изложены в </w:t>
      </w:r>
      <w:r w:rsidR="00B10FA4" w:rsidRPr="007F1642">
        <w:rPr>
          <w:rFonts w:ascii="Tahoma" w:hAnsi="Tahoma" w:cs="Tahoma"/>
          <w:sz w:val="20"/>
          <w:szCs w:val="20"/>
        </w:rPr>
        <w:t>п</w:t>
      </w:r>
      <w:r w:rsidR="009A4398">
        <w:rPr>
          <w:rFonts w:ascii="Tahoma" w:hAnsi="Tahoma" w:cs="Tahoma"/>
          <w:sz w:val="20"/>
          <w:szCs w:val="20"/>
        </w:rPr>
        <w:t>ункте</w:t>
      </w:r>
      <w:r w:rsidR="00B10FA4" w:rsidRPr="007F1642">
        <w:rPr>
          <w:rFonts w:ascii="Tahoma" w:hAnsi="Tahoma" w:cs="Tahoma"/>
          <w:sz w:val="20"/>
          <w:szCs w:val="20"/>
        </w:rPr>
        <w:t xml:space="preserve"> </w:t>
      </w:r>
      <w:r w:rsidR="000B0D8F" w:rsidRPr="007F1642">
        <w:rPr>
          <w:rFonts w:ascii="Tahoma" w:hAnsi="Tahoma" w:cs="Tahoma"/>
          <w:sz w:val="20"/>
          <w:szCs w:val="20"/>
        </w:rPr>
        <w:fldChar w:fldCharType="begin"/>
      </w:r>
      <w:r w:rsidR="000B0D8F" w:rsidRPr="007F1642">
        <w:rPr>
          <w:rFonts w:ascii="Tahoma" w:hAnsi="Tahoma" w:cs="Tahoma"/>
          <w:sz w:val="20"/>
          <w:szCs w:val="20"/>
        </w:rPr>
        <w:instrText xml:space="preserve"> REF _Ref468977123 \r \h </w:instrText>
      </w:r>
      <w:r w:rsidR="000E6403" w:rsidRPr="007F1642">
        <w:rPr>
          <w:rFonts w:ascii="Tahoma" w:hAnsi="Tahoma" w:cs="Tahoma"/>
          <w:sz w:val="20"/>
          <w:szCs w:val="20"/>
        </w:rPr>
        <w:instrText xml:space="preserve"> \* MERGEFORMAT </w:instrText>
      </w:r>
      <w:r w:rsidR="000B0D8F" w:rsidRPr="007F1642">
        <w:rPr>
          <w:rFonts w:ascii="Tahoma" w:hAnsi="Tahoma" w:cs="Tahoma"/>
          <w:sz w:val="20"/>
          <w:szCs w:val="20"/>
        </w:rPr>
      </w:r>
      <w:r w:rsidR="000B0D8F" w:rsidRPr="007F1642">
        <w:rPr>
          <w:rFonts w:ascii="Tahoma" w:hAnsi="Tahoma" w:cs="Tahoma"/>
          <w:sz w:val="20"/>
          <w:szCs w:val="20"/>
        </w:rPr>
        <w:fldChar w:fldCharType="separate"/>
      </w:r>
      <w:r w:rsidR="008F1467">
        <w:rPr>
          <w:rFonts w:ascii="Tahoma" w:hAnsi="Tahoma" w:cs="Tahoma"/>
          <w:sz w:val="20"/>
          <w:szCs w:val="20"/>
        </w:rPr>
        <w:t>7.11</w:t>
      </w:r>
      <w:r w:rsidR="000B0D8F" w:rsidRPr="007F1642">
        <w:rPr>
          <w:rFonts w:ascii="Tahoma" w:hAnsi="Tahoma" w:cs="Tahoma"/>
          <w:sz w:val="20"/>
          <w:szCs w:val="20"/>
        </w:rPr>
        <w:fldChar w:fldCharType="end"/>
      </w:r>
      <w:r w:rsidR="00522514" w:rsidRPr="007F1642">
        <w:rPr>
          <w:rFonts w:ascii="Tahoma" w:hAnsi="Tahoma" w:cs="Tahoma"/>
          <w:sz w:val="20"/>
          <w:szCs w:val="20"/>
        </w:rPr>
        <w:t>.</w:t>
      </w:r>
      <w:r w:rsidR="000B0D8F" w:rsidRPr="007F1642">
        <w:rPr>
          <w:rFonts w:ascii="Tahoma" w:hAnsi="Tahoma" w:cs="Tahoma"/>
          <w:sz w:val="20"/>
          <w:szCs w:val="20"/>
        </w:rPr>
        <w:t xml:space="preserve"> </w:t>
      </w:r>
      <w:r w:rsidRPr="007F1642">
        <w:rPr>
          <w:rFonts w:ascii="Tahoma" w:hAnsi="Tahoma" w:cs="Tahoma"/>
          <w:sz w:val="20"/>
          <w:szCs w:val="20"/>
        </w:rPr>
        <w:t>настоящих Условий.</w:t>
      </w:r>
    </w:p>
    <w:p w14:paraId="41E2AD86" w14:textId="44546E75" w:rsidR="0060068F" w:rsidRPr="007F1642" w:rsidRDefault="0060068F" w:rsidP="00E17074">
      <w:pPr>
        <w:pStyle w:val="a0"/>
        <w:ind w:left="993" w:hanging="993"/>
        <w:rPr>
          <w:rFonts w:ascii="Tahoma" w:hAnsi="Tahoma" w:cs="Tahoma"/>
          <w:sz w:val="20"/>
          <w:szCs w:val="20"/>
        </w:rPr>
      </w:pPr>
      <w:r w:rsidRPr="007F1642">
        <w:rPr>
          <w:rFonts w:ascii="Tahoma" w:hAnsi="Tahoma" w:cs="Tahoma"/>
          <w:sz w:val="20"/>
          <w:szCs w:val="20"/>
        </w:rPr>
        <w:t>Особенности проведения корпоративных действий, предусмотренных ст</w:t>
      </w:r>
      <w:r w:rsidR="00925050">
        <w:rPr>
          <w:rFonts w:ascii="Tahoma" w:hAnsi="Tahoma" w:cs="Tahoma"/>
          <w:sz w:val="20"/>
          <w:szCs w:val="20"/>
        </w:rPr>
        <w:t xml:space="preserve">атьей </w:t>
      </w:r>
      <w:r w:rsidRPr="007F1642">
        <w:rPr>
          <w:rFonts w:ascii="Tahoma" w:hAnsi="Tahoma" w:cs="Tahoma"/>
          <w:sz w:val="20"/>
          <w:szCs w:val="20"/>
        </w:rPr>
        <w:t xml:space="preserve">40 </w:t>
      </w:r>
      <w:r w:rsidR="00E01886">
        <w:rPr>
          <w:rFonts w:ascii="Tahoma" w:hAnsi="Tahoma" w:cs="Tahoma"/>
          <w:sz w:val="20"/>
          <w:szCs w:val="20"/>
        </w:rPr>
        <w:t>ФЗ «Об АО»</w:t>
      </w:r>
      <w:r w:rsidRPr="007F1642">
        <w:rPr>
          <w:rFonts w:ascii="Tahoma" w:hAnsi="Tahoma" w:cs="Tahoma"/>
          <w:sz w:val="20"/>
          <w:szCs w:val="20"/>
        </w:rPr>
        <w:t xml:space="preserve">, изложены в </w:t>
      </w:r>
      <w:r w:rsidR="00B10FA4" w:rsidRPr="007F1642">
        <w:rPr>
          <w:rFonts w:ascii="Tahoma" w:hAnsi="Tahoma" w:cs="Tahoma"/>
          <w:sz w:val="20"/>
          <w:szCs w:val="20"/>
        </w:rPr>
        <w:t>п</w:t>
      </w:r>
      <w:r w:rsidR="009A4398">
        <w:rPr>
          <w:rFonts w:ascii="Tahoma" w:hAnsi="Tahoma" w:cs="Tahoma"/>
          <w:sz w:val="20"/>
          <w:szCs w:val="20"/>
        </w:rPr>
        <w:t>ункте</w:t>
      </w:r>
      <w:r w:rsidR="00B10FA4" w:rsidRPr="007F1642">
        <w:rPr>
          <w:rFonts w:ascii="Tahoma" w:hAnsi="Tahoma" w:cs="Tahoma"/>
          <w:sz w:val="20"/>
          <w:szCs w:val="20"/>
        </w:rPr>
        <w:t xml:space="preserve"> </w:t>
      </w:r>
      <w:r w:rsidR="000B0D8F" w:rsidRPr="007F1642">
        <w:rPr>
          <w:rFonts w:ascii="Tahoma" w:hAnsi="Tahoma" w:cs="Tahoma"/>
          <w:sz w:val="20"/>
          <w:szCs w:val="20"/>
        </w:rPr>
        <w:fldChar w:fldCharType="begin"/>
      </w:r>
      <w:r w:rsidR="000B0D8F" w:rsidRPr="007F1642">
        <w:rPr>
          <w:rFonts w:ascii="Tahoma" w:hAnsi="Tahoma" w:cs="Tahoma"/>
          <w:sz w:val="20"/>
          <w:szCs w:val="20"/>
        </w:rPr>
        <w:instrText xml:space="preserve"> REF _Ref531360035 \r \h </w:instrText>
      </w:r>
      <w:r w:rsidR="000E6403" w:rsidRPr="007F1642">
        <w:rPr>
          <w:rFonts w:ascii="Tahoma" w:hAnsi="Tahoma" w:cs="Tahoma"/>
          <w:sz w:val="20"/>
          <w:szCs w:val="20"/>
        </w:rPr>
        <w:instrText xml:space="preserve"> \* MERGEFORMAT </w:instrText>
      </w:r>
      <w:r w:rsidR="000B0D8F" w:rsidRPr="007F1642">
        <w:rPr>
          <w:rFonts w:ascii="Tahoma" w:hAnsi="Tahoma" w:cs="Tahoma"/>
          <w:sz w:val="20"/>
          <w:szCs w:val="20"/>
        </w:rPr>
      </w:r>
      <w:r w:rsidR="000B0D8F" w:rsidRPr="007F1642">
        <w:rPr>
          <w:rFonts w:ascii="Tahoma" w:hAnsi="Tahoma" w:cs="Tahoma"/>
          <w:sz w:val="20"/>
          <w:szCs w:val="20"/>
        </w:rPr>
        <w:fldChar w:fldCharType="separate"/>
      </w:r>
      <w:r w:rsidR="008F1467">
        <w:rPr>
          <w:rFonts w:ascii="Tahoma" w:hAnsi="Tahoma" w:cs="Tahoma"/>
          <w:sz w:val="20"/>
          <w:szCs w:val="20"/>
        </w:rPr>
        <w:t>7.12</w:t>
      </w:r>
      <w:r w:rsidR="000B0D8F" w:rsidRPr="007F1642">
        <w:rPr>
          <w:rFonts w:ascii="Tahoma" w:hAnsi="Tahoma" w:cs="Tahoma"/>
          <w:sz w:val="20"/>
          <w:szCs w:val="20"/>
        </w:rPr>
        <w:fldChar w:fldCharType="end"/>
      </w:r>
      <w:r w:rsidR="00522514" w:rsidRPr="007F1642">
        <w:rPr>
          <w:rFonts w:ascii="Tahoma" w:hAnsi="Tahoma" w:cs="Tahoma"/>
          <w:sz w:val="20"/>
          <w:szCs w:val="20"/>
        </w:rPr>
        <w:t>.</w:t>
      </w:r>
      <w:r w:rsidR="000B0D8F" w:rsidRPr="007F1642">
        <w:rPr>
          <w:rFonts w:ascii="Tahoma" w:hAnsi="Tahoma" w:cs="Tahoma"/>
          <w:sz w:val="20"/>
          <w:szCs w:val="20"/>
        </w:rPr>
        <w:t xml:space="preserve"> </w:t>
      </w:r>
      <w:r w:rsidRPr="007F1642">
        <w:rPr>
          <w:rFonts w:ascii="Tahoma" w:hAnsi="Tahoma" w:cs="Tahoma"/>
          <w:sz w:val="20"/>
          <w:szCs w:val="20"/>
        </w:rPr>
        <w:t>настоящих Условий.</w:t>
      </w:r>
    </w:p>
    <w:p w14:paraId="3027BA42" w14:textId="5EF24429" w:rsidR="00B11834" w:rsidRPr="007F1642" w:rsidRDefault="00B11834" w:rsidP="00E17074">
      <w:pPr>
        <w:pStyle w:val="a0"/>
        <w:ind w:left="993" w:hanging="993"/>
        <w:rPr>
          <w:rFonts w:ascii="Tahoma" w:hAnsi="Tahoma" w:cs="Tahoma"/>
          <w:sz w:val="20"/>
          <w:szCs w:val="20"/>
        </w:rPr>
      </w:pPr>
      <w:r w:rsidRPr="007F1642">
        <w:rPr>
          <w:rFonts w:ascii="Tahoma" w:hAnsi="Tahoma" w:cs="Tahoma"/>
          <w:sz w:val="20"/>
          <w:szCs w:val="20"/>
        </w:rPr>
        <w:t>Особенности проведения корпоративных действий, предусмотренных ст</w:t>
      </w:r>
      <w:r w:rsidR="009A4398">
        <w:rPr>
          <w:rFonts w:ascii="Tahoma" w:hAnsi="Tahoma" w:cs="Tahoma"/>
          <w:sz w:val="20"/>
          <w:szCs w:val="20"/>
        </w:rPr>
        <w:t>атьей</w:t>
      </w:r>
      <w:r w:rsidRPr="007F1642">
        <w:rPr>
          <w:rFonts w:ascii="Tahoma" w:hAnsi="Tahoma" w:cs="Tahoma"/>
          <w:sz w:val="20"/>
          <w:szCs w:val="20"/>
        </w:rPr>
        <w:t xml:space="preserve"> 17.3 Ф</w:t>
      </w:r>
      <w:r w:rsidR="00A80271">
        <w:rPr>
          <w:rFonts w:ascii="Tahoma" w:hAnsi="Tahoma" w:cs="Tahoma"/>
          <w:sz w:val="20"/>
          <w:szCs w:val="20"/>
        </w:rPr>
        <w:t>едерального закона от 22.04.1996</w:t>
      </w:r>
      <w:r w:rsidR="00E76C86">
        <w:rPr>
          <w:rFonts w:ascii="Tahoma" w:hAnsi="Tahoma" w:cs="Tahoma"/>
          <w:sz w:val="20"/>
          <w:szCs w:val="20"/>
        </w:rPr>
        <w:t xml:space="preserve"> №39-ФЗ</w:t>
      </w:r>
      <w:r w:rsidRPr="007F1642">
        <w:rPr>
          <w:rFonts w:ascii="Tahoma" w:hAnsi="Tahoma" w:cs="Tahoma"/>
          <w:sz w:val="20"/>
          <w:szCs w:val="20"/>
        </w:rPr>
        <w:t xml:space="preserve"> «О рынке ценных бумаг», изложены в </w:t>
      </w:r>
      <w:r w:rsidR="00B10FA4" w:rsidRPr="007F1642">
        <w:rPr>
          <w:rFonts w:ascii="Tahoma" w:hAnsi="Tahoma" w:cs="Tahoma"/>
          <w:sz w:val="20"/>
          <w:szCs w:val="20"/>
        </w:rPr>
        <w:t>п</w:t>
      </w:r>
      <w:r w:rsidR="009A4398">
        <w:rPr>
          <w:rFonts w:ascii="Tahoma" w:hAnsi="Tahoma" w:cs="Tahoma"/>
          <w:sz w:val="20"/>
          <w:szCs w:val="20"/>
        </w:rPr>
        <w:t>ункте</w:t>
      </w:r>
      <w:r w:rsidR="00B10FA4" w:rsidRPr="007F1642">
        <w:rPr>
          <w:rFonts w:ascii="Tahoma" w:hAnsi="Tahoma" w:cs="Tahoma"/>
          <w:sz w:val="20"/>
          <w:szCs w:val="20"/>
        </w:rPr>
        <w:t xml:space="preserve"> </w:t>
      </w:r>
      <w:r w:rsidRPr="007F1642">
        <w:rPr>
          <w:rFonts w:ascii="Tahoma" w:hAnsi="Tahoma" w:cs="Tahoma"/>
          <w:sz w:val="20"/>
          <w:szCs w:val="20"/>
        </w:rPr>
        <w:t>7.14</w:t>
      </w:r>
      <w:r w:rsidR="00522514" w:rsidRPr="007F1642">
        <w:rPr>
          <w:rFonts w:ascii="Tahoma" w:hAnsi="Tahoma" w:cs="Tahoma"/>
          <w:sz w:val="20"/>
          <w:szCs w:val="20"/>
        </w:rPr>
        <w:t>.</w:t>
      </w:r>
      <w:r w:rsidRPr="007F1642">
        <w:rPr>
          <w:rFonts w:ascii="Tahoma" w:hAnsi="Tahoma" w:cs="Tahoma"/>
          <w:sz w:val="20"/>
          <w:szCs w:val="20"/>
        </w:rPr>
        <w:t xml:space="preserve"> настоящих Условий</w:t>
      </w:r>
      <w:r w:rsidR="002E1292" w:rsidRPr="007F1642">
        <w:rPr>
          <w:rFonts w:ascii="Tahoma" w:hAnsi="Tahoma" w:cs="Tahoma"/>
          <w:sz w:val="20"/>
          <w:szCs w:val="20"/>
        </w:rPr>
        <w:t>.</w:t>
      </w:r>
    </w:p>
    <w:p w14:paraId="7F2141E0" w14:textId="0F2DC3AC" w:rsidR="0052111A" w:rsidRPr="00182C3E" w:rsidRDefault="0052111A" w:rsidP="00E17074">
      <w:pPr>
        <w:pStyle w:val="20"/>
        <w:ind w:left="993" w:hanging="993"/>
        <w:rPr>
          <w:rFonts w:ascii="Tahoma" w:hAnsi="Tahoma" w:cs="Tahoma"/>
          <w:color w:val="0099FF"/>
          <w:sz w:val="20"/>
          <w:szCs w:val="20"/>
        </w:rPr>
      </w:pPr>
      <w:bookmarkStart w:id="572" w:name="_Toc478119793"/>
      <w:bookmarkStart w:id="573" w:name="_Ref531360012"/>
      <w:bookmarkStart w:id="574" w:name="_Toc48757033"/>
      <w:bookmarkStart w:id="575" w:name="_Toc97585969"/>
      <w:bookmarkStart w:id="576" w:name="_Toc242285966"/>
      <w:r w:rsidRPr="00182C3E">
        <w:rPr>
          <w:rFonts w:ascii="Tahoma" w:hAnsi="Tahoma" w:cs="Tahoma"/>
          <w:color w:val="0099FF"/>
          <w:sz w:val="20"/>
          <w:szCs w:val="20"/>
        </w:rPr>
        <w:t>Выкуп акций акционерного общества по требованию лица, которое приобрело более 95 процентов акций публичного общества (в порядке, предусмотренном ст</w:t>
      </w:r>
      <w:r w:rsidR="00925050">
        <w:rPr>
          <w:rFonts w:ascii="Tahoma" w:hAnsi="Tahoma" w:cs="Tahoma"/>
          <w:color w:val="0099FF"/>
          <w:sz w:val="20"/>
          <w:szCs w:val="20"/>
        </w:rPr>
        <w:t>атьей</w:t>
      </w:r>
      <w:r w:rsidRPr="00182C3E">
        <w:rPr>
          <w:rFonts w:ascii="Tahoma" w:hAnsi="Tahoma" w:cs="Tahoma"/>
          <w:color w:val="0099FF"/>
          <w:sz w:val="20"/>
          <w:szCs w:val="20"/>
        </w:rPr>
        <w:t xml:space="preserve"> 84.8 </w:t>
      </w:r>
      <w:r w:rsidR="00E01886" w:rsidRPr="00182C3E">
        <w:rPr>
          <w:rFonts w:ascii="Tahoma" w:hAnsi="Tahoma" w:cs="Tahoma"/>
          <w:color w:val="0099FF"/>
          <w:sz w:val="20"/>
          <w:szCs w:val="20"/>
        </w:rPr>
        <w:t>ФЗ «Об АО»</w:t>
      </w:r>
      <w:r w:rsidRPr="00182C3E">
        <w:rPr>
          <w:rFonts w:ascii="Tahoma" w:hAnsi="Tahoma" w:cs="Tahoma"/>
          <w:color w:val="0099FF"/>
          <w:sz w:val="20"/>
          <w:szCs w:val="20"/>
        </w:rPr>
        <w:t>)</w:t>
      </w:r>
      <w:bookmarkEnd w:id="572"/>
      <w:bookmarkEnd w:id="573"/>
      <w:bookmarkEnd w:id="574"/>
      <w:bookmarkEnd w:id="575"/>
      <w:bookmarkEnd w:id="576"/>
    </w:p>
    <w:p w14:paraId="39E92EA7"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При получении от места хранения ценных бумаг уведомления о проведении выкупа акций акционерного общества по требованию лица, которое приобрело более 95 процентов акций публичного общества, Депозитарий направляет Депонентам уведомление о проведении корпоративного действия, содержащее сведения, полученные от места хранения ценных бумаг.</w:t>
      </w:r>
    </w:p>
    <w:p w14:paraId="41AF954F"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 xml:space="preserve">Депонент, являющийся лицом, по требованию которого осуществляется выкуп, либо его аффилированным лицом, должен предоставить в Депозитарий инструкцию на участие в корпоративном действии (Форма </w:t>
      </w:r>
      <w:hyperlink w:anchor="Текст_CA331" w:history="1">
        <w:r w:rsidRPr="0088169D">
          <w:rPr>
            <w:rStyle w:val="af"/>
            <w:rFonts w:ascii="Tahoma" w:hAnsi="Tahoma" w:cs="Tahoma"/>
            <w:sz w:val="20"/>
            <w:szCs w:val="20"/>
          </w:rPr>
          <w:t>№</w:t>
        </w:r>
        <w:r w:rsidR="00611A35" w:rsidRPr="0088169D">
          <w:rPr>
            <w:rStyle w:val="af"/>
            <w:rFonts w:ascii="Tahoma" w:hAnsi="Tahoma" w:cs="Tahoma"/>
            <w:sz w:val="20"/>
            <w:szCs w:val="20"/>
          </w:rPr>
          <w:t>CA331</w:t>
        </w:r>
      </w:hyperlink>
      <w:r w:rsidR="00C57D42" w:rsidRPr="007F1642">
        <w:rPr>
          <w:rFonts w:ascii="Tahoma" w:hAnsi="Tahoma" w:cs="Tahoma"/>
          <w:sz w:val="20"/>
          <w:szCs w:val="20"/>
        </w:rPr>
        <w:t>) (</w:t>
      </w:r>
      <w:r w:rsidRPr="007F1642">
        <w:rPr>
          <w:rFonts w:ascii="Tahoma" w:hAnsi="Tahoma" w:cs="Tahoma"/>
          <w:sz w:val="20"/>
          <w:szCs w:val="20"/>
        </w:rPr>
        <w:t>далее в настоящем подразделе – Инструкция). Инструкция должна содержать сведения, позволяющие идентифицировать выкупающее лицо или аффилированное с ним лицо, с указанием количества ценных бумаг, учитываемых на счетах депо. При этом в Инструкции в реквизитах «Номер варианта корпоративного действия» и «Тип варианта корпоративного действия» должны быть указаны соответствующие номер и тип варианта корпоративного действия, предусмотренные для выкупающего лица и аффилированных с ним лиц.</w:t>
      </w:r>
    </w:p>
    <w:p w14:paraId="07FFCCF9"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 xml:space="preserve">Депозитарий обязан внести запись об ограничении распоряжения ценными бумагами (блокировании под корпоративные действия) в отношении выкупаемых ценных бумаг по всем счетам депо клиентов (Депонентов), на которых учитываются выкупаемые в соответствии со статьей 84.8 </w:t>
      </w:r>
      <w:r w:rsidR="00E01886">
        <w:rPr>
          <w:rFonts w:ascii="Tahoma" w:hAnsi="Tahoma" w:cs="Tahoma"/>
          <w:sz w:val="20"/>
          <w:szCs w:val="20"/>
        </w:rPr>
        <w:t>ФЗ «Об АО»</w:t>
      </w:r>
      <w:r w:rsidRPr="007F1642">
        <w:rPr>
          <w:rFonts w:ascii="Tahoma" w:hAnsi="Tahoma" w:cs="Tahoma"/>
          <w:sz w:val="20"/>
          <w:szCs w:val="20"/>
        </w:rPr>
        <w:t xml:space="preserve"> ценные бумаги, на конец операционного дня даты, на которую определяются (фиксируются) владельцы выкупаемых ценных бумаг. </w:t>
      </w:r>
    </w:p>
    <w:p w14:paraId="7B6714B1" w14:textId="77777777" w:rsidR="0052111A" w:rsidRPr="007F1642" w:rsidRDefault="0052111A" w:rsidP="00E17074">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Запись об ограничении распоряжения ценными бумагами (блокировании под корпоративные действия) не вносится по счету депо Депонента, предоставившего Инструкцию, подтверждающую тот факт, что Депонент является лицом, выкупающим ценные бумаги или аффилированным с ним лицом.</w:t>
      </w:r>
    </w:p>
    <w:p w14:paraId="3C91B8E5" w14:textId="77777777" w:rsidR="0052111A" w:rsidRPr="007F1642" w:rsidRDefault="0052111A" w:rsidP="00E17074">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Снятие ограничения распоряжения ценными бумагами в отношении выкупаемых ценных бумаг по счетам депо Депонентов производится:</w:t>
      </w:r>
    </w:p>
    <w:p w14:paraId="3D6F06ED" w14:textId="77777777" w:rsidR="0052111A" w:rsidRPr="007F1642" w:rsidRDefault="0052111A" w:rsidP="00E17074">
      <w:pPr>
        <w:pStyle w:val="1"/>
        <w:ind w:left="1276" w:hanging="283"/>
        <w:rPr>
          <w:rFonts w:ascii="Tahoma" w:hAnsi="Tahoma" w:cs="Tahoma"/>
          <w:sz w:val="20"/>
          <w:szCs w:val="20"/>
        </w:rPr>
      </w:pPr>
      <w:r w:rsidRPr="007F1642">
        <w:rPr>
          <w:rFonts w:ascii="Tahoma" w:hAnsi="Tahoma" w:cs="Tahoma"/>
          <w:sz w:val="20"/>
          <w:szCs w:val="20"/>
        </w:rPr>
        <w:t xml:space="preserve">на основании уведомления или иного документа от места хранения ценных бумаг, подтверждающего внесение записи о переходе прав собственности на ценные бумаги, выкупаемые в порядке, предусмотренном статьей 84.8 </w:t>
      </w:r>
      <w:r w:rsidR="00E01886">
        <w:rPr>
          <w:rFonts w:ascii="Tahoma" w:hAnsi="Tahoma" w:cs="Tahoma"/>
          <w:sz w:val="20"/>
          <w:szCs w:val="20"/>
        </w:rPr>
        <w:t>ФЗ «Об АО»</w:t>
      </w:r>
      <w:r w:rsidRPr="007F1642">
        <w:rPr>
          <w:rFonts w:ascii="Tahoma" w:hAnsi="Tahoma" w:cs="Tahoma"/>
          <w:sz w:val="20"/>
          <w:szCs w:val="20"/>
        </w:rPr>
        <w:t>;</w:t>
      </w:r>
    </w:p>
    <w:p w14:paraId="676994DA" w14:textId="77777777" w:rsidR="0052111A" w:rsidRPr="007F1642" w:rsidRDefault="0052111A" w:rsidP="00E17074">
      <w:pPr>
        <w:pStyle w:val="1"/>
        <w:ind w:left="1276" w:hanging="283"/>
        <w:rPr>
          <w:rFonts w:ascii="Tahoma" w:hAnsi="Tahoma" w:cs="Tahoma"/>
          <w:sz w:val="20"/>
          <w:szCs w:val="20"/>
        </w:rPr>
      </w:pPr>
      <w:r w:rsidRPr="007F1642">
        <w:rPr>
          <w:rFonts w:ascii="Tahoma" w:hAnsi="Tahoma" w:cs="Tahoma"/>
          <w:sz w:val="20"/>
          <w:szCs w:val="20"/>
        </w:rPr>
        <w:t>на основании уведомления или иного документа от места хранения ценных бумаг, подтверждающего снятие ограничения распоряжения ценными бумагами;</w:t>
      </w:r>
    </w:p>
    <w:p w14:paraId="58805878" w14:textId="77777777" w:rsidR="0052111A" w:rsidRPr="007F1642" w:rsidRDefault="0052111A" w:rsidP="00E17074">
      <w:pPr>
        <w:pStyle w:val="1"/>
        <w:ind w:left="1276" w:hanging="283"/>
        <w:rPr>
          <w:rFonts w:ascii="Tahoma" w:hAnsi="Tahoma" w:cs="Tahoma"/>
          <w:sz w:val="20"/>
          <w:szCs w:val="20"/>
        </w:rPr>
      </w:pPr>
      <w:r w:rsidRPr="007F1642">
        <w:rPr>
          <w:rFonts w:ascii="Tahoma" w:hAnsi="Tahoma" w:cs="Tahoma"/>
          <w:sz w:val="20"/>
          <w:szCs w:val="20"/>
        </w:rPr>
        <w:t>если лицо,</w:t>
      </w:r>
      <w:r w:rsidRPr="007F1642">
        <w:rPr>
          <w:rFonts w:ascii="Tahoma" w:hAnsi="Tahoma" w:cs="Tahoma"/>
          <w:b/>
          <w:bCs/>
          <w:sz w:val="20"/>
          <w:szCs w:val="20"/>
        </w:rPr>
        <w:t xml:space="preserve"> </w:t>
      </w:r>
      <w:r w:rsidRPr="007F1642">
        <w:rPr>
          <w:rFonts w:ascii="Tahoma" w:hAnsi="Tahoma" w:cs="Tahoma"/>
          <w:bCs/>
          <w:sz w:val="20"/>
          <w:szCs w:val="20"/>
        </w:rPr>
        <w:t>которое приобрело более 95 процентов акций публичного общества,</w:t>
      </w:r>
      <w:r w:rsidRPr="007F1642">
        <w:rPr>
          <w:rFonts w:ascii="Tahoma" w:hAnsi="Tahoma" w:cs="Tahoma"/>
          <w:sz w:val="20"/>
          <w:szCs w:val="20"/>
        </w:rPr>
        <w:t xml:space="preserve"> не представило держателю реестра документы, подтверждающие оплату ценных бумаг, выкупаемых в порядке, предусмотренном статьей 84.8 </w:t>
      </w:r>
      <w:r w:rsidR="00E01886">
        <w:rPr>
          <w:rFonts w:ascii="Tahoma" w:hAnsi="Tahoma" w:cs="Tahoma"/>
          <w:sz w:val="20"/>
          <w:szCs w:val="20"/>
        </w:rPr>
        <w:t>ФЗ «Об АО»</w:t>
      </w:r>
      <w:r w:rsidRPr="007F1642">
        <w:rPr>
          <w:rFonts w:ascii="Tahoma" w:hAnsi="Tahoma" w:cs="Tahoma"/>
          <w:sz w:val="20"/>
          <w:szCs w:val="20"/>
        </w:rPr>
        <w:t>.</w:t>
      </w:r>
    </w:p>
    <w:p w14:paraId="4ECED54D"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 xml:space="preserve">В случае выкупа ценных бумаг в порядке, предусмотренном статьей 84.8 </w:t>
      </w:r>
      <w:r w:rsidR="00E01886">
        <w:rPr>
          <w:rFonts w:ascii="Tahoma" w:hAnsi="Tahoma" w:cs="Tahoma"/>
          <w:sz w:val="20"/>
          <w:szCs w:val="20"/>
        </w:rPr>
        <w:t>ФЗ «Об АО»</w:t>
      </w:r>
      <w:r w:rsidRPr="007F1642">
        <w:rPr>
          <w:rFonts w:ascii="Tahoma" w:hAnsi="Tahoma" w:cs="Tahoma"/>
          <w:sz w:val="20"/>
          <w:szCs w:val="20"/>
        </w:rPr>
        <w:t>, основанием совершения записей по счету депо Депонента является уведомление или иной документ от места хранения ценных бумаг, подтверждающий внесение записи о переходе прав собственности на ценные бумаги.</w:t>
      </w:r>
    </w:p>
    <w:p w14:paraId="6FD9BF6A"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В случае если по счету депо Депонента зафиксировано ограничение распоряжения выкупаемыми ценными бумагами в связи с наложением на них ареста, списание ценных бумаг производится после снятия ограничения (ареста).</w:t>
      </w:r>
    </w:p>
    <w:p w14:paraId="0F913A8D"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В случае если по счету депо Депонента в отношении выкупаемых ценных бумаг зафиксирован залог или иное обременение, одновременно со списанием со счета депо Депонента выкупаемых ценных бумаг такие залог или обременение прекращаются.</w:t>
      </w:r>
    </w:p>
    <w:p w14:paraId="517FDC35" w14:textId="1C7FDF84" w:rsidR="0052111A" w:rsidRPr="00182C3E" w:rsidRDefault="0052111A" w:rsidP="00E17074">
      <w:pPr>
        <w:pStyle w:val="20"/>
        <w:ind w:left="993" w:hanging="993"/>
        <w:rPr>
          <w:rFonts w:ascii="Tahoma" w:hAnsi="Tahoma" w:cs="Tahoma"/>
          <w:color w:val="0099FF"/>
          <w:sz w:val="20"/>
          <w:szCs w:val="20"/>
        </w:rPr>
      </w:pPr>
      <w:bookmarkStart w:id="577" w:name="_Ref468977123"/>
      <w:bookmarkStart w:id="578" w:name="_Toc478119794"/>
      <w:bookmarkStart w:id="579" w:name="_Toc48757034"/>
      <w:bookmarkStart w:id="580" w:name="_Toc97585970"/>
      <w:bookmarkStart w:id="581" w:name="_Toc242285967"/>
      <w:r w:rsidRPr="00182C3E">
        <w:rPr>
          <w:rFonts w:ascii="Tahoma" w:hAnsi="Tahoma" w:cs="Tahoma"/>
          <w:color w:val="0099FF"/>
          <w:sz w:val="20"/>
          <w:szCs w:val="20"/>
        </w:rPr>
        <w:t>Реализация акционерами права требовать выкупа акций акционерным обществом и права требовать приобретения акционерным обществом размещенных акций (в случаях, предусмотренных ст</w:t>
      </w:r>
      <w:r w:rsidR="00925050">
        <w:rPr>
          <w:rFonts w:ascii="Tahoma" w:hAnsi="Tahoma" w:cs="Tahoma"/>
          <w:color w:val="0099FF"/>
          <w:sz w:val="20"/>
          <w:szCs w:val="20"/>
        </w:rPr>
        <w:t xml:space="preserve">атьями </w:t>
      </w:r>
      <w:r w:rsidRPr="00182C3E">
        <w:rPr>
          <w:rFonts w:ascii="Tahoma" w:hAnsi="Tahoma" w:cs="Tahoma"/>
          <w:color w:val="0099FF"/>
          <w:sz w:val="20"/>
          <w:szCs w:val="20"/>
        </w:rPr>
        <w:t xml:space="preserve">72, 75, 84.1 и 84.2 </w:t>
      </w:r>
      <w:r w:rsidR="00E01886" w:rsidRPr="00182C3E">
        <w:rPr>
          <w:rFonts w:ascii="Tahoma" w:hAnsi="Tahoma" w:cs="Tahoma"/>
          <w:color w:val="0099FF"/>
          <w:sz w:val="20"/>
          <w:szCs w:val="20"/>
        </w:rPr>
        <w:t>ФЗ «Об АО»</w:t>
      </w:r>
      <w:r w:rsidRPr="00182C3E">
        <w:rPr>
          <w:rFonts w:ascii="Tahoma" w:hAnsi="Tahoma" w:cs="Tahoma"/>
          <w:color w:val="0099FF"/>
          <w:sz w:val="20"/>
          <w:szCs w:val="20"/>
        </w:rPr>
        <w:t>)</w:t>
      </w:r>
      <w:bookmarkEnd w:id="577"/>
      <w:bookmarkEnd w:id="578"/>
      <w:bookmarkEnd w:id="579"/>
      <w:bookmarkEnd w:id="580"/>
      <w:bookmarkEnd w:id="581"/>
    </w:p>
    <w:p w14:paraId="312FC4CE"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 xml:space="preserve">При предоставлении Депонентом инструкции на участие в корпоративном действии (Форма </w:t>
      </w:r>
      <w:hyperlink w:anchor="Текст_CA331" w:history="1">
        <w:r w:rsidRPr="0088169D">
          <w:rPr>
            <w:rStyle w:val="af"/>
            <w:rFonts w:ascii="Tahoma" w:hAnsi="Tahoma" w:cs="Tahoma"/>
            <w:sz w:val="20"/>
            <w:szCs w:val="20"/>
          </w:rPr>
          <w:t>№</w:t>
        </w:r>
        <w:r w:rsidR="00C62DB3" w:rsidRPr="0088169D">
          <w:rPr>
            <w:rStyle w:val="af"/>
            <w:rFonts w:ascii="Tahoma" w:hAnsi="Tahoma" w:cs="Tahoma"/>
            <w:sz w:val="20"/>
            <w:szCs w:val="20"/>
          </w:rPr>
          <w:t>CA331</w:t>
        </w:r>
      </w:hyperlink>
      <w:r w:rsidRPr="007F1642">
        <w:rPr>
          <w:rFonts w:ascii="Tahoma" w:hAnsi="Tahoma" w:cs="Tahoma"/>
          <w:sz w:val="20"/>
          <w:szCs w:val="20"/>
        </w:rPr>
        <w:t>) (далее в настоящем подразделе – Инструкция) Депозитарий осуществляет сверку данных, указанных в Инструкции, с данными, содержащимися в Анкете Депонента.</w:t>
      </w:r>
    </w:p>
    <w:p w14:paraId="109DEDBA"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Депозитарий на основании Инструкции и в порядке, предусмотренном настоящими Условиями, обязан произвести фиксацию ограничения распоряжения (блокирование под корпоративные действия) в отношении акций, указанных в Инструкции, в количестве, указанном в Инструкции.</w:t>
      </w:r>
    </w:p>
    <w:p w14:paraId="15B5B8B6"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Депозитарий обязан отказать Депоненту в исполнении Инструкции в следующих случаях:</w:t>
      </w:r>
    </w:p>
    <w:p w14:paraId="777BE42C"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несовпадения данных, указанных в Инструкции, с данными, содержащимися в Анкете Депонента;</w:t>
      </w:r>
    </w:p>
    <w:p w14:paraId="66ED65D1"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указанное в Инструкции количество акций больше, чем на счете депо Депонента;</w:t>
      </w:r>
    </w:p>
    <w:p w14:paraId="3C67EA41" w14:textId="14DCE58A"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указанное в Инструкции, поданной на участие в корпоративном действии в соответствии со ст</w:t>
      </w:r>
      <w:r w:rsidR="00925050">
        <w:rPr>
          <w:rFonts w:ascii="Tahoma" w:hAnsi="Tahoma" w:cs="Tahoma"/>
          <w:sz w:val="20"/>
          <w:szCs w:val="20"/>
        </w:rPr>
        <w:t>атьей</w:t>
      </w:r>
      <w:r w:rsidRPr="007F1642">
        <w:rPr>
          <w:rFonts w:ascii="Tahoma" w:hAnsi="Tahoma" w:cs="Tahoma"/>
          <w:sz w:val="20"/>
          <w:szCs w:val="20"/>
        </w:rPr>
        <w:t xml:space="preserve"> 75 </w:t>
      </w:r>
      <w:r w:rsidR="00E01886">
        <w:rPr>
          <w:rFonts w:ascii="Tahoma" w:hAnsi="Tahoma" w:cs="Tahoma"/>
          <w:sz w:val="20"/>
          <w:szCs w:val="20"/>
        </w:rPr>
        <w:t>ФЗ «Об АО»</w:t>
      </w:r>
      <w:r w:rsidRPr="007F1642">
        <w:rPr>
          <w:rFonts w:ascii="Tahoma" w:hAnsi="Tahoma" w:cs="Tahoma"/>
          <w:sz w:val="20"/>
          <w:szCs w:val="20"/>
        </w:rPr>
        <w:t>, количество акций больше количества данных ценных бумаг, учтенных на счете депо Депонента на дату фиксации списка лиц, имевших право на участие в общем собрании акционеров, повестка дня которого включала вопросы, голосование по которым повлекло возникновение права требовать выкупа обществом акций данного общества;</w:t>
      </w:r>
    </w:p>
    <w:p w14:paraId="79928598"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акции, указанные в Инструкции, обременены;</w:t>
      </w:r>
    </w:p>
    <w:p w14:paraId="051C0B16"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подана по несуществующему корпоративному действию;</w:t>
      </w:r>
    </w:p>
    <w:p w14:paraId="1FE21001"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подана после даты окончания приема Инструкций, установленной Депозитарием;</w:t>
      </w:r>
    </w:p>
    <w:p w14:paraId="3E8CB501"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лицо, подавшее Инструкцию, не является акционером общества.</w:t>
      </w:r>
    </w:p>
    <w:p w14:paraId="3708BB82" w14:textId="77777777" w:rsidR="0052111A" w:rsidRPr="007F1642" w:rsidRDefault="0052111A" w:rsidP="00AF5C24">
      <w:pPr>
        <w:pStyle w:val="a0"/>
        <w:ind w:left="993" w:hanging="993"/>
        <w:rPr>
          <w:rFonts w:ascii="Tahoma" w:hAnsi="Tahoma" w:cs="Tahoma"/>
          <w:sz w:val="20"/>
          <w:szCs w:val="20"/>
        </w:rPr>
      </w:pPr>
      <w:r w:rsidRPr="007F1642">
        <w:rPr>
          <w:rFonts w:ascii="Tahoma" w:hAnsi="Tahoma" w:cs="Tahoma"/>
          <w:sz w:val="20"/>
          <w:szCs w:val="20"/>
        </w:rPr>
        <w:t>Депозитарий осуществляет фиксацию ограничения распоряжения (блокирование под корпоративные действия) в отношении акций, указанных в Инструкции, на счете депо Депонента или отказывает в фиксации ограничения распоряжения (блокировании под корпоративные действия) в день получения Инструкции.</w:t>
      </w:r>
    </w:p>
    <w:p w14:paraId="650E4364" w14:textId="77777777" w:rsidR="0052111A" w:rsidRPr="007F1642" w:rsidRDefault="0052111A" w:rsidP="00AF5C24">
      <w:pPr>
        <w:pStyle w:val="a0"/>
        <w:ind w:left="993" w:hanging="993"/>
        <w:rPr>
          <w:rFonts w:ascii="Tahoma" w:hAnsi="Tahoma" w:cs="Tahoma"/>
          <w:sz w:val="20"/>
          <w:szCs w:val="20"/>
        </w:rPr>
      </w:pPr>
      <w:r w:rsidRPr="007F1642">
        <w:rPr>
          <w:rFonts w:ascii="Tahoma" w:hAnsi="Tahoma" w:cs="Tahoma"/>
          <w:sz w:val="20"/>
          <w:szCs w:val="20"/>
        </w:rPr>
        <w:t xml:space="preserve">Депонент вправе подать в Депозитарий поручение на отмену инструкции на участие в корпоративном действии (Форма </w:t>
      </w:r>
      <w:hyperlink w:anchor="Текст_CA401" w:history="1">
        <w:r w:rsidRPr="0088169D">
          <w:rPr>
            <w:rStyle w:val="af"/>
            <w:rFonts w:ascii="Tahoma" w:hAnsi="Tahoma" w:cs="Tahoma"/>
            <w:sz w:val="20"/>
            <w:szCs w:val="20"/>
          </w:rPr>
          <w:t>№</w:t>
        </w:r>
        <w:r w:rsidR="003F6526" w:rsidRPr="0088169D">
          <w:rPr>
            <w:rStyle w:val="af"/>
            <w:rFonts w:ascii="Tahoma" w:hAnsi="Tahoma" w:cs="Tahoma"/>
            <w:sz w:val="20"/>
            <w:szCs w:val="20"/>
          </w:rPr>
          <w:t>CA401</w:t>
        </w:r>
      </w:hyperlink>
      <w:r w:rsidRPr="007F1642">
        <w:rPr>
          <w:rFonts w:ascii="Tahoma" w:hAnsi="Tahoma" w:cs="Tahoma"/>
          <w:sz w:val="20"/>
          <w:szCs w:val="20"/>
        </w:rPr>
        <w:t>) не позднее 2 (двух) рабочих дней до даты окончания приема Инструкций, установленной Депозитарием. Отмена Инструкции допускается только в отношении всех ценных бумаг, указанных в Инструкции.</w:t>
      </w:r>
    </w:p>
    <w:p w14:paraId="6F3C3302" w14:textId="77777777" w:rsidR="0052111A" w:rsidRPr="007F1642" w:rsidRDefault="0052111A" w:rsidP="00AF5C24">
      <w:pPr>
        <w:pStyle w:val="a0"/>
        <w:ind w:left="993" w:hanging="993"/>
        <w:rPr>
          <w:rFonts w:ascii="Tahoma" w:hAnsi="Tahoma" w:cs="Tahoma"/>
          <w:sz w:val="20"/>
          <w:szCs w:val="20"/>
        </w:rPr>
      </w:pPr>
      <w:bookmarkStart w:id="582" w:name="_Ref469418815"/>
      <w:r w:rsidRPr="007F1642">
        <w:rPr>
          <w:rFonts w:ascii="Tahoma" w:hAnsi="Tahoma" w:cs="Tahoma"/>
          <w:sz w:val="20"/>
          <w:szCs w:val="20"/>
        </w:rPr>
        <w:t>Внесение записи о снятии ограничения распоряжения (блокирования под корпоративные действия) в отношении акций, указанных в Инструкции, по счету депо Депонента осуществляется:</w:t>
      </w:r>
      <w:bookmarkEnd w:id="582"/>
    </w:p>
    <w:p w14:paraId="737DD234" w14:textId="59667DB9"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 xml:space="preserve">в случае внесения записи о переходе прав собственности на акции в порядке, предусмотренном </w:t>
      </w:r>
      <w:r w:rsidR="007E4A69" w:rsidRPr="007F1642">
        <w:rPr>
          <w:rFonts w:ascii="Tahoma" w:hAnsi="Tahoma" w:cs="Tahoma"/>
          <w:sz w:val="20"/>
          <w:szCs w:val="20"/>
        </w:rPr>
        <w:t>п</w:t>
      </w:r>
      <w:r w:rsidR="009A4398">
        <w:rPr>
          <w:rFonts w:ascii="Tahoma" w:hAnsi="Tahoma" w:cs="Tahoma"/>
          <w:sz w:val="20"/>
          <w:szCs w:val="20"/>
        </w:rPr>
        <w:t>унктами</w:t>
      </w:r>
      <w:r w:rsidR="007E4A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_Ref469418790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7.11.7</w:t>
      </w:r>
      <w:r w:rsidRPr="007F1642">
        <w:rPr>
          <w:rFonts w:ascii="Tahoma" w:hAnsi="Tahoma" w:cs="Tahoma"/>
          <w:sz w:val="20"/>
          <w:szCs w:val="20"/>
        </w:rPr>
        <w:fldChar w:fldCharType="end"/>
      </w:r>
      <w:r w:rsidR="00522514" w:rsidRPr="007F1642">
        <w:rPr>
          <w:rFonts w:ascii="Tahoma" w:hAnsi="Tahoma" w:cs="Tahoma"/>
          <w:sz w:val="20"/>
          <w:szCs w:val="20"/>
        </w:rPr>
        <w:t>.</w:t>
      </w:r>
      <w:r w:rsidR="007E4A69" w:rsidRPr="007F1642">
        <w:rPr>
          <w:rFonts w:ascii="Tahoma" w:hAnsi="Tahoma" w:cs="Tahoma"/>
          <w:sz w:val="20"/>
          <w:szCs w:val="20"/>
        </w:rPr>
        <w:t xml:space="preserve"> </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_Ref469418797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7.11.11</w:t>
      </w:r>
      <w:r w:rsidRPr="007F1642">
        <w:rPr>
          <w:rFonts w:ascii="Tahoma" w:hAnsi="Tahoma" w:cs="Tahoma"/>
          <w:sz w:val="20"/>
          <w:szCs w:val="20"/>
        </w:rPr>
        <w:fldChar w:fldCharType="end"/>
      </w:r>
      <w:r w:rsidR="00522514" w:rsidRPr="007F1642">
        <w:rPr>
          <w:rFonts w:ascii="Tahoma" w:hAnsi="Tahoma" w:cs="Tahoma"/>
          <w:sz w:val="20"/>
          <w:szCs w:val="20"/>
        </w:rPr>
        <w:t>.</w:t>
      </w:r>
      <w:r w:rsidRPr="007F1642">
        <w:rPr>
          <w:rStyle w:val="af7"/>
          <w:rFonts w:ascii="Tahoma" w:hAnsi="Tahoma" w:cs="Tahoma"/>
          <w:color w:val="000000"/>
          <w:sz w:val="20"/>
          <w:szCs w:val="20"/>
        </w:rPr>
        <w:t xml:space="preserve"> </w:t>
      </w:r>
      <w:r w:rsidRPr="007F1642">
        <w:rPr>
          <w:rFonts w:ascii="Tahoma" w:hAnsi="Tahoma" w:cs="Tahoma"/>
          <w:sz w:val="20"/>
          <w:szCs w:val="20"/>
        </w:rPr>
        <w:t>настоящих Условий;</w:t>
      </w:r>
    </w:p>
    <w:p w14:paraId="3CF6061C"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в случае получения уведомления или иного документа от места хранения ценных бумаг, подтверждающего снятие ограничения распоряжения ценными бумагами (снятие блокирования под корпоративные действия), учитываемыми на счете депо/ лицевом счете номинального держателя Депозитария;</w:t>
      </w:r>
    </w:p>
    <w:p w14:paraId="45552555"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в случае получения от Депонента поручения на отмену инструкции на участие в корпоративном действии (Форма</w:t>
      </w:r>
      <w:r w:rsidR="00172671" w:rsidRPr="007F1642">
        <w:rPr>
          <w:rFonts w:ascii="Tahoma" w:hAnsi="Tahoma" w:cs="Tahoma"/>
          <w:sz w:val="20"/>
          <w:szCs w:val="20"/>
        </w:rPr>
        <w:t xml:space="preserve"> </w:t>
      </w:r>
      <w:hyperlink w:anchor="Текст_CA401" w:history="1">
        <w:r w:rsidRPr="0088169D">
          <w:rPr>
            <w:rStyle w:val="af"/>
            <w:rFonts w:ascii="Tahoma" w:hAnsi="Tahoma" w:cs="Tahoma"/>
            <w:sz w:val="20"/>
            <w:szCs w:val="20"/>
          </w:rPr>
          <w:t>№</w:t>
        </w:r>
        <w:r w:rsidR="003F6526" w:rsidRPr="0088169D">
          <w:rPr>
            <w:rStyle w:val="af"/>
            <w:rFonts w:ascii="Tahoma" w:hAnsi="Tahoma" w:cs="Tahoma"/>
            <w:sz w:val="20"/>
            <w:szCs w:val="20"/>
          </w:rPr>
          <w:t>CA401</w:t>
        </w:r>
      </w:hyperlink>
      <w:r w:rsidRPr="007F1642">
        <w:rPr>
          <w:rFonts w:ascii="Tahoma" w:hAnsi="Tahoma" w:cs="Tahoma"/>
          <w:sz w:val="20"/>
          <w:szCs w:val="20"/>
        </w:rPr>
        <w:t xml:space="preserve">), </w:t>
      </w:r>
      <w:r w:rsidR="009360DA" w:rsidRPr="007F1642">
        <w:rPr>
          <w:rFonts w:ascii="Tahoma" w:hAnsi="Tahoma" w:cs="Tahoma"/>
          <w:sz w:val="20"/>
          <w:szCs w:val="20"/>
        </w:rPr>
        <w:t>при условии, что</w:t>
      </w:r>
      <w:r w:rsidRPr="007F1642">
        <w:rPr>
          <w:rFonts w:ascii="Tahoma" w:hAnsi="Tahoma" w:cs="Tahoma"/>
          <w:sz w:val="20"/>
          <w:szCs w:val="20"/>
        </w:rPr>
        <w:t xml:space="preserve"> Инструкция не была направлена в </w:t>
      </w:r>
      <w:r w:rsidR="006D2B6B" w:rsidRPr="007F1642">
        <w:rPr>
          <w:rFonts w:ascii="Tahoma" w:hAnsi="Tahoma" w:cs="Tahoma"/>
          <w:sz w:val="20"/>
          <w:szCs w:val="20"/>
        </w:rPr>
        <w:t xml:space="preserve">место </w:t>
      </w:r>
      <w:r w:rsidRPr="007F1642">
        <w:rPr>
          <w:rFonts w:ascii="Tahoma" w:hAnsi="Tahoma" w:cs="Tahoma"/>
          <w:sz w:val="20"/>
          <w:szCs w:val="20"/>
        </w:rPr>
        <w:t>хранения ценных бумаг;</w:t>
      </w:r>
    </w:p>
    <w:p w14:paraId="6E85FA74"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в случае получения уведомления или иного документа от места хранения ценных бумаг, подтверждающего отмену Инструкции,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 документа, полученного от держателя реестра через систему номинального держания, подтверждающего отмену Инструкции;</w:t>
      </w:r>
    </w:p>
    <w:p w14:paraId="24E62669" w14:textId="25FF9A4F"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 xml:space="preserve">через 7 </w:t>
      </w:r>
      <w:r w:rsidR="00A85F88">
        <w:rPr>
          <w:rFonts w:ascii="Tahoma" w:hAnsi="Tahoma" w:cs="Tahoma"/>
          <w:sz w:val="20"/>
          <w:szCs w:val="20"/>
        </w:rPr>
        <w:t xml:space="preserve">(семь) </w:t>
      </w:r>
      <w:r w:rsidRPr="007F1642">
        <w:rPr>
          <w:rFonts w:ascii="Tahoma" w:hAnsi="Tahoma" w:cs="Tahoma"/>
          <w:sz w:val="20"/>
          <w:szCs w:val="20"/>
        </w:rPr>
        <w:t>рабочих дней после истечения срока для оплаты выкупаемых обществом акций, если от Депонента не поступило распоряжение о сохранении блокирования по корпоративному действию, а именно инструкция на движение внутри поз</w:t>
      </w:r>
      <w:r w:rsidR="00006D86" w:rsidRPr="007F1642">
        <w:rPr>
          <w:rFonts w:ascii="Tahoma" w:hAnsi="Tahoma" w:cs="Tahoma"/>
          <w:sz w:val="20"/>
          <w:szCs w:val="20"/>
        </w:rPr>
        <w:t xml:space="preserve">иции (Форма </w:t>
      </w:r>
      <w:hyperlink w:anchor="Текст_SM131" w:history="1">
        <w:r w:rsidR="00006D86" w:rsidRPr="0088169D">
          <w:rPr>
            <w:rStyle w:val="af"/>
            <w:rFonts w:ascii="Tahoma" w:hAnsi="Tahoma" w:cs="Tahoma"/>
            <w:sz w:val="20"/>
            <w:szCs w:val="20"/>
          </w:rPr>
          <w:t>№</w:t>
        </w:r>
        <w:r w:rsidR="00611A35" w:rsidRPr="0088169D">
          <w:rPr>
            <w:rStyle w:val="af"/>
            <w:rFonts w:ascii="Tahoma" w:hAnsi="Tahoma" w:cs="Tahoma"/>
            <w:sz w:val="20"/>
            <w:szCs w:val="20"/>
          </w:rPr>
          <w:t>SM131</w:t>
        </w:r>
      </w:hyperlink>
      <w:r w:rsidRPr="007F1642">
        <w:rPr>
          <w:rFonts w:ascii="Tahoma" w:hAnsi="Tahoma" w:cs="Tahoma"/>
          <w:sz w:val="20"/>
          <w:szCs w:val="20"/>
        </w:rPr>
        <w:t>).</w:t>
      </w:r>
    </w:p>
    <w:p w14:paraId="2C5C3DC6" w14:textId="77777777" w:rsidR="002E2533" w:rsidRPr="007F1642" w:rsidRDefault="002E2533" w:rsidP="00AF5C24">
      <w:pPr>
        <w:pStyle w:val="a0"/>
        <w:ind w:left="993" w:hanging="993"/>
        <w:rPr>
          <w:rFonts w:ascii="Tahoma" w:hAnsi="Tahoma" w:cs="Tahoma"/>
          <w:sz w:val="20"/>
          <w:szCs w:val="20"/>
        </w:rPr>
      </w:pPr>
      <w:bookmarkStart w:id="583" w:name="_Ref469418790"/>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выкупаемых акций выступает держатель реестра, Депозитарий обязан совершить предусмотренные настоящими Условиями действия по переводу выкупаемых акций со счета депо Депонента на лицевой счет Эмитента в реестре при условии поступления денежных средств за выкупаемые акции на специальный депозитарный счет Депозитария и на основании следующих документов:</w:t>
      </w:r>
      <w:bookmarkEnd w:id="583"/>
    </w:p>
    <w:p w14:paraId="69BA8E2C"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 xml:space="preserve">выписки из отчета об итогах предъявления требований акционеров о выкупе принадлежащих им акций (выписки </w:t>
      </w:r>
      <w:r w:rsidR="000160FC">
        <w:rPr>
          <w:rFonts w:ascii="Tahoma" w:hAnsi="Tahoma" w:cs="Tahoma"/>
          <w:sz w:val="20"/>
          <w:szCs w:val="20"/>
        </w:rPr>
        <w:t xml:space="preserve">из </w:t>
      </w:r>
      <w:r w:rsidRPr="007F1642">
        <w:rPr>
          <w:rFonts w:ascii="Tahoma" w:hAnsi="Tahoma" w:cs="Tahoma"/>
          <w:sz w:val="20"/>
          <w:szCs w:val="20"/>
        </w:rPr>
        <w:t>отчета об итогах предъявления акционерами заявлений о продаже принадлежащих им акций), утвержденного советом директоров (наблюдательным советом) Эмитента;</w:t>
      </w:r>
    </w:p>
    <w:p w14:paraId="34ED257F"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Инструкции.</w:t>
      </w:r>
    </w:p>
    <w:p w14:paraId="08C4481D" w14:textId="77777777" w:rsidR="002E2533" w:rsidRPr="007F1642" w:rsidRDefault="002E2533" w:rsidP="00AF5C24">
      <w:pPr>
        <w:pStyle w:val="a0"/>
        <w:ind w:left="993" w:hanging="993"/>
        <w:rPr>
          <w:rFonts w:ascii="Tahoma" w:hAnsi="Tahoma" w:cs="Tahoma"/>
          <w:sz w:val="20"/>
          <w:szCs w:val="20"/>
        </w:rPr>
      </w:pPr>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продаваемых ценных бумаг лицу, направившему добровольное или обязательное предложение, выступает держатель реестра, Депозитарий обязан совершить предусмотренные  настоящими Условиями действия по переводу продаваемых ценных бумаг на лицевой счет лица, направившего добровольное или обязательное предложение</w:t>
      </w:r>
      <w:r w:rsidR="000160FC">
        <w:rPr>
          <w:rFonts w:ascii="Tahoma" w:hAnsi="Tahoma" w:cs="Tahoma"/>
          <w:sz w:val="20"/>
          <w:szCs w:val="20"/>
        </w:rPr>
        <w:t>,</w:t>
      </w:r>
      <w:r w:rsidRPr="007F1642">
        <w:rPr>
          <w:rFonts w:ascii="Tahoma" w:hAnsi="Tahoma" w:cs="Tahoma"/>
          <w:sz w:val="20"/>
          <w:szCs w:val="20"/>
        </w:rPr>
        <w:t xml:space="preserve"> при условии поступления денежных средств за продаваемые ценные бумаги на специальный депозитарный счет Депозитария или зачисления ценных бумаг на лицевой счет номинального держателя Депозитария и на основании следующих документов:</w:t>
      </w:r>
    </w:p>
    <w:p w14:paraId="6D0F453E"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выписки из отчета об итогах принятия добровольного или обязательного предложения;</w:t>
      </w:r>
    </w:p>
    <w:p w14:paraId="7DE04B03"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Инструкции.</w:t>
      </w:r>
    </w:p>
    <w:p w14:paraId="20AABD16" w14:textId="77777777" w:rsidR="002E2533" w:rsidRPr="007F1642" w:rsidRDefault="002E2533" w:rsidP="00AF5C24">
      <w:pPr>
        <w:pStyle w:val="a0"/>
        <w:ind w:left="993" w:hanging="993"/>
        <w:rPr>
          <w:rFonts w:ascii="Tahoma" w:hAnsi="Tahoma" w:cs="Tahoma"/>
          <w:sz w:val="20"/>
          <w:szCs w:val="20"/>
        </w:rPr>
      </w:pPr>
      <w:r w:rsidRPr="007F1642">
        <w:rPr>
          <w:rFonts w:ascii="Tahoma" w:hAnsi="Tahoma" w:cs="Tahoma"/>
          <w:sz w:val="20"/>
          <w:szCs w:val="20"/>
        </w:rPr>
        <w:t xml:space="preserve">В случае, если акции выкупаются (приобретаются) у акционеров пропорционально заявленным требованиям, в предоставляемой выписке из отчета об итогах предъявления требований акционеров о выкупе принадлежащих им акций (выписке из отчета об итогах предъявления акционерами заявлений о продаже принадлежащих им </w:t>
      </w:r>
      <w:r w:rsidR="00BF2628" w:rsidRPr="007F1642">
        <w:rPr>
          <w:rFonts w:ascii="Tahoma" w:hAnsi="Tahoma" w:cs="Tahoma"/>
          <w:sz w:val="20"/>
          <w:szCs w:val="20"/>
        </w:rPr>
        <w:t>акций) должно</w:t>
      </w:r>
      <w:r w:rsidRPr="007F1642">
        <w:rPr>
          <w:rFonts w:ascii="Tahoma" w:hAnsi="Tahoma" w:cs="Tahoma"/>
          <w:sz w:val="20"/>
          <w:szCs w:val="20"/>
        </w:rPr>
        <w:t xml:space="preserve"> быть указано в отношении каждого требования о выкупе акций (заявления о продаже акций), сколько акций Депонента необходимо списать Депозитарию.</w:t>
      </w:r>
    </w:p>
    <w:p w14:paraId="5124A65F" w14:textId="77777777" w:rsidR="002E2533" w:rsidRPr="007F1642" w:rsidRDefault="002E2533" w:rsidP="00AF5C24">
      <w:pPr>
        <w:pStyle w:val="a0"/>
        <w:ind w:left="993" w:hanging="993"/>
        <w:rPr>
          <w:rFonts w:ascii="Tahoma" w:hAnsi="Tahoma" w:cs="Tahoma"/>
          <w:sz w:val="20"/>
          <w:szCs w:val="20"/>
        </w:rPr>
      </w:pPr>
      <w:r w:rsidRPr="007F1642">
        <w:rPr>
          <w:rFonts w:ascii="Tahoma" w:hAnsi="Tahoma" w:cs="Tahoma"/>
          <w:sz w:val="20"/>
          <w:szCs w:val="20"/>
        </w:rPr>
        <w:t>В случае если количество акций, указанное в Инструкции, совпадает с количеством акций на счете депо Депонента или меньше, чем количество акций на счете депо Депонента, Депозитарий обязан списать выкупаемые акции со счета депо Депонента в количестве, указанном в Инструкции.</w:t>
      </w:r>
    </w:p>
    <w:p w14:paraId="060F58E4" w14:textId="77777777" w:rsidR="002E2533" w:rsidRPr="007F1642" w:rsidRDefault="002E2533" w:rsidP="00AF5C24">
      <w:pPr>
        <w:pStyle w:val="a0"/>
        <w:ind w:left="993" w:hanging="993"/>
        <w:rPr>
          <w:rFonts w:ascii="Tahoma" w:hAnsi="Tahoma" w:cs="Tahoma"/>
          <w:sz w:val="20"/>
          <w:szCs w:val="20"/>
        </w:rPr>
      </w:pPr>
      <w:bookmarkStart w:id="584" w:name="_Ref469418797"/>
      <w:r w:rsidRPr="007F1642">
        <w:rPr>
          <w:rFonts w:ascii="Tahoma" w:hAnsi="Tahoma" w:cs="Tahoma"/>
          <w:sz w:val="20"/>
          <w:szCs w:val="20"/>
        </w:rPr>
        <w:t xml:space="preserve">В случае если количество акций, указанное в Инструкции, превышает количество акций, которое может быть выкуплено (приобретено) Эмитентом с учетом установленных </w:t>
      </w:r>
      <w:r w:rsidR="00E01886">
        <w:rPr>
          <w:rFonts w:ascii="Tahoma" w:hAnsi="Tahoma" w:cs="Tahoma"/>
          <w:sz w:val="20"/>
          <w:szCs w:val="20"/>
        </w:rPr>
        <w:t>ФЗ «Об АО»</w:t>
      </w:r>
      <w:r w:rsidRPr="007F1642">
        <w:rPr>
          <w:rFonts w:ascii="Tahoma" w:hAnsi="Tahoma" w:cs="Tahoma"/>
          <w:sz w:val="20"/>
          <w:szCs w:val="20"/>
        </w:rPr>
        <w:t xml:space="preserve"> ограничений, Депозитарий обязан списать выкупаемые акции со счета депо Депонента в количестве, указанном в документе, содержащем информацию из отчета об итогах предъявления требований акционеров о выкупе принадлежащих им акций/отчета об итогах предъявления акционерами заявлений о продаже принадлежащих им акций/ отчета об итогах принятия добровольного или обязательного предложения. Дополнительно Депозитарий проводит операцию по снятию ограничения распоряжения ценными бумагами (снятие блокирования под корпоративные действия) на разницу между количеством ценных бумаг в Инструкции и количеством ценных бумаг, указанным в одном из указанных в настоящем пункте документов.</w:t>
      </w:r>
      <w:bookmarkEnd w:id="584"/>
    </w:p>
    <w:p w14:paraId="15D1D628" w14:textId="77777777" w:rsidR="002E2533" w:rsidRPr="007F1642" w:rsidRDefault="002E2533" w:rsidP="00AF5C24">
      <w:pPr>
        <w:pStyle w:val="a0"/>
        <w:ind w:left="993" w:hanging="993"/>
        <w:rPr>
          <w:rFonts w:ascii="Tahoma" w:hAnsi="Tahoma" w:cs="Tahoma"/>
          <w:sz w:val="20"/>
          <w:szCs w:val="20"/>
        </w:rPr>
      </w:pPr>
      <w:r w:rsidRPr="007F1642">
        <w:rPr>
          <w:rFonts w:ascii="Tahoma" w:hAnsi="Tahoma" w:cs="Tahoma"/>
          <w:sz w:val="20"/>
          <w:szCs w:val="20"/>
        </w:rPr>
        <w:t>Операции Депозитария, предусмотренные настоящим подразделом, должны быть осуществлены в следующие сроки:</w:t>
      </w:r>
    </w:p>
    <w:p w14:paraId="2E118045"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внесение записей о фиксации ограничения распоряжения ценными бумагами (блокировании под корпоративные действия) в отношении акций, указанных в Инструкции, - в день получения Депозитарием Инструкции;</w:t>
      </w:r>
    </w:p>
    <w:p w14:paraId="70729255" w14:textId="1FC64E5C"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внесение записей о снятии ограничения распоряжения ценными бумагами (блокирования под корпоративные действия) в отношении акций, указанных в Инструкции, на счете депо Депонента и внесение соответствующих записей о переходе прав собственности на выкупаемые акции - в течение 1 (одного) рабочего дня с момента предоставления документов, предусмотренных п</w:t>
      </w:r>
      <w:r w:rsidR="009A4398">
        <w:rPr>
          <w:rFonts w:ascii="Tahoma" w:hAnsi="Tahoma" w:cs="Tahoma"/>
          <w:sz w:val="20"/>
          <w:szCs w:val="20"/>
        </w:rPr>
        <w:t>унктом</w:t>
      </w:r>
      <w:r w:rsidR="00E544B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_Ref469418815 \r \h  \* MERGEFORMAT </w:instrText>
      </w:r>
      <w:r w:rsidRPr="007F1642">
        <w:rPr>
          <w:rFonts w:ascii="Tahoma" w:hAnsi="Tahoma" w:cs="Tahoma"/>
          <w:sz w:val="20"/>
          <w:szCs w:val="20"/>
        </w:rPr>
      </w:r>
      <w:r w:rsidRPr="007F1642">
        <w:rPr>
          <w:rFonts w:ascii="Tahoma" w:hAnsi="Tahoma" w:cs="Tahoma"/>
          <w:sz w:val="20"/>
          <w:szCs w:val="20"/>
        </w:rPr>
        <w:fldChar w:fldCharType="separate"/>
      </w:r>
      <w:r w:rsidR="008F1467">
        <w:rPr>
          <w:rFonts w:ascii="Tahoma" w:hAnsi="Tahoma" w:cs="Tahoma"/>
          <w:sz w:val="20"/>
          <w:szCs w:val="20"/>
        </w:rPr>
        <w:t>7.11.6</w:t>
      </w:r>
      <w:r w:rsidRPr="007F1642">
        <w:rPr>
          <w:rFonts w:ascii="Tahoma" w:hAnsi="Tahoma" w:cs="Tahoma"/>
          <w:sz w:val="20"/>
          <w:szCs w:val="20"/>
        </w:rPr>
        <w:fldChar w:fldCharType="end"/>
      </w:r>
      <w:r w:rsidR="00522514" w:rsidRPr="007F1642">
        <w:rPr>
          <w:rFonts w:ascii="Tahoma" w:hAnsi="Tahoma" w:cs="Tahoma"/>
          <w:sz w:val="20"/>
          <w:szCs w:val="20"/>
        </w:rPr>
        <w:t>.</w:t>
      </w:r>
      <w:r w:rsidRPr="007F1642">
        <w:rPr>
          <w:rFonts w:ascii="Tahoma" w:hAnsi="Tahoma" w:cs="Tahoma"/>
          <w:sz w:val="20"/>
          <w:szCs w:val="20"/>
        </w:rPr>
        <w:t xml:space="preserve"> настоящих Условий;</w:t>
      </w:r>
    </w:p>
    <w:p w14:paraId="7664BAB7"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 xml:space="preserve">внесение записей о снятии ограничения распоряжения ценными бумагами (блокирования под корпоративные действия) в отношении акций, указанных в Инструкции, на счете депо Депонента, в случае </w:t>
      </w:r>
      <w:proofErr w:type="spellStart"/>
      <w:r w:rsidRPr="007F1642">
        <w:rPr>
          <w:rFonts w:ascii="Tahoma" w:hAnsi="Tahoma" w:cs="Tahoma"/>
          <w:sz w:val="20"/>
          <w:szCs w:val="20"/>
        </w:rPr>
        <w:t>непоступления</w:t>
      </w:r>
      <w:proofErr w:type="spellEnd"/>
      <w:r w:rsidRPr="007F1642">
        <w:rPr>
          <w:rFonts w:ascii="Tahoma" w:hAnsi="Tahoma" w:cs="Tahoma"/>
          <w:sz w:val="20"/>
          <w:szCs w:val="20"/>
        </w:rPr>
        <w:t xml:space="preserve"> денежных средств за выкупаемые акции на специальный депозитарный счет Депозитария - через 7 дней после истечения срока для оплаты выкупаемых Эмитентом акций, если от Депонента не поступило распоряжение о сохранении действия указанных ограничений, а именно инструкция на движение внутри позиции (Форма </w:t>
      </w:r>
      <w:hyperlink w:anchor="Текст_SM131" w:history="1">
        <w:r w:rsidRPr="0088169D">
          <w:rPr>
            <w:rStyle w:val="af"/>
            <w:rFonts w:ascii="Tahoma" w:hAnsi="Tahoma" w:cs="Tahoma"/>
            <w:sz w:val="20"/>
            <w:szCs w:val="20"/>
          </w:rPr>
          <w:t>№</w:t>
        </w:r>
        <w:r w:rsidR="00611A35" w:rsidRPr="0088169D">
          <w:rPr>
            <w:rStyle w:val="af"/>
            <w:rFonts w:ascii="Tahoma" w:hAnsi="Tahoma" w:cs="Tahoma"/>
            <w:sz w:val="20"/>
            <w:szCs w:val="20"/>
          </w:rPr>
          <w:t>SM131</w:t>
        </w:r>
      </w:hyperlink>
      <w:r w:rsidRPr="007F1642">
        <w:rPr>
          <w:rFonts w:ascii="Tahoma" w:hAnsi="Tahoma" w:cs="Tahoma"/>
          <w:sz w:val="20"/>
          <w:szCs w:val="20"/>
        </w:rPr>
        <w:t>);</w:t>
      </w:r>
    </w:p>
    <w:p w14:paraId="115BF7CB"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 xml:space="preserve">внесение записей о снятии ограничения распоряжения ценными бумагами (блокирования под корпоративные действия) в отношении акций, указанных в Инструкции, на счете депо Депонента, но не выкупленных в связи с тем, что количество таких акций, указанное в Инструкции, превышает количество акций, которое может быть выкуплено (приобретено) Эмитентом, с учетом установленных </w:t>
      </w:r>
      <w:r w:rsidR="00E01886">
        <w:rPr>
          <w:rFonts w:ascii="Tahoma" w:hAnsi="Tahoma" w:cs="Tahoma"/>
          <w:sz w:val="20"/>
          <w:szCs w:val="20"/>
        </w:rPr>
        <w:t>ФЗ «Об АО»</w:t>
      </w:r>
      <w:r w:rsidRPr="007F1642">
        <w:rPr>
          <w:rFonts w:ascii="Tahoma" w:hAnsi="Tahoma" w:cs="Tahoma"/>
          <w:sz w:val="20"/>
          <w:szCs w:val="20"/>
        </w:rPr>
        <w:t xml:space="preserve"> ограничений, - одновременно с внесением записей о переходе прав собственности на фактически выкупленные акции;</w:t>
      </w:r>
    </w:p>
    <w:p w14:paraId="103DDD39"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внесение записей о снятии ограничения распоряжения ценными бумагами (блокирования под корпоративные действия) в отношении акций, указанных в Инструкции, - в день получения Депозитарием уведомления или иного документа от места хранения ценных бумаг, подтверждающего отмену Инструкции,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w:t>
      </w:r>
      <w:r w:rsidR="000E0169">
        <w:rPr>
          <w:rFonts w:ascii="Tahoma" w:hAnsi="Tahoma" w:cs="Tahoma"/>
          <w:sz w:val="20"/>
          <w:szCs w:val="20"/>
        </w:rPr>
        <w:t xml:space="preserve"> -</w:t>
      </w:r>
      <w:r w:rsidRPr="007F1642">
        <w:rPr>
          <w:rFonts w:ascii="Tahoma" w:hAnsi="Tahoma" w:cs="Tahoma"/>
          <w:sz w:val="20"/>
          <w:szCs w:val="20"/>
        </w:rPr>
        <w:t xml:space="preserve"> документа, полученного от держателя реестра через систему номинального держания, подтверждающего отмену Инструкции;</w:t>
      </w:r>
    </w:p>
    <w:p w14:paraId="305C8935"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 xml:space="preserve">внесение записей о переходе прав собственности на акции, выкупаемые (приобретаемые) в случаях, предусмотренных статьями 72 и 75 </w:t>
      </w:r>
      <w:r w:rsidR="00E01886">
        <w:rPr>
          <w:rFonts w:ascii="Tahoma" w:hAnsi="Tahoma" w:cs="Tahoma"/>
          <w:sz w:val="20"/>
          <w:szCs w:val="20"/>
        </w:rPr>
        <w:t>ФЗ «Об АО»</w:t>
      </w:r>
      <w:r w:rsidRPr="007F1642">
        <w:rPr>
          <w:rFonts w:ascii="Tahoma" w:hAnsi="Tahoma" w:cs="Tahoma"/>
          <w:sz w:val="20"/>
          <w:szCs w:val="20"/>
        </w:rPr>
        <w:t>, - в течение 1 (</w:t>
      </w:r>
      <w:r w:rsidR="001B66AB" w:rsidRPr="007F1642">
        <w:rPr>
          <w:rFonts w:ascii="Tahoma" w:hAnsi="Tahoma" w:cs="Tahoma"/>
          <w:sz w:val="20"/>
          <w:szCs w:val="20"/>
        </w:rPr>
        <w:t>одного) рабочего</w:t>
      </w:r>
      <w:r w:rsidRPr="007F1642">
        <w:rPr>
          <w:rFonts w:ascii="Tahoma" w:hAnsi="Tahoma" w:cs="Tahoma"/>
          <w:sz w:val="20"/>
          <w:szCs w:val="20"/>
        </w:rPr>
        <w:t xml:space="preserve"> дня с момента представления Депозитарию документов, предусмотренных настоящим подразделом.</w:t>
      </w:r>
    </w:p>
    <w:p w14:paraId="69088441" w14:textId="7EB453F6"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Депозитарий осуществляет выплату Депоненту денежных средств в связи с выкупом (продажей) ценных бумаг в порядке, предусмотренном </w:t>
      </w:r>
      <w:r w:rsidR="0032390C" w:rsidRPr="007F1642">
        <w:rPr>
          <w:rFonts w:ascii="Tahoma" w:hAnsi="Tahoma" w:cs="Tahoma"/>
          <w:sz w:val="20"/>
          <w:szCs w:val="20"/>
        </w:rPr>
        <w:t>п</w:t>
      </w:r>
      <w:r w:rsidR="009A4398">
        <w:rPr>
          <w:rFonts w:ascii="Tahoma" w:hAnsi="Tahoma" w:cs="Tahoma"/>
          <w:sz w:val="20"/>
          <w:szCs w:val="20"/>
        </w:rPr>
        <w:t>унктом</w:t>
      </w:r>
      <w:r w:rsidR="0032390C" w:rsidRPr="007F1642">
        <w:rPr>
          <w:rFonts w:ascii="Tahoma" w:hAnsi="Tahoma" w:cs="Tahoma"/>
          <w:sz w:val="20"/>
          <w:szCs w:val="20"/>
        </w:rPr>
        <w:t xml:space="preserve"> </w:t>
      </w:r>
      <w:r w:rsidRPr="007F1642">
        <w:rPr>
          <w:rFonts w:ascii="Tahoma" w:hAnsi="Tahoma" w:cs="Tahoma"/>
          <w:sz w:val="20"/>
          <w:szCs w:val="20"/>
        </w:rPr>
        <w:t>7.5</w:t>
      </w:r>
      <w:r w:rsidR="00522514" w:rsidRPr="007F1642">
        <w:rPr>
          <w:rFonts w:ascii="Tahoma" w:hAnsi="Tahoma" w:cs="Tahoma"/>
          <w:sz w:val="20"/>
          <w:szCs w:val="20"/>
        </w:rPr>
        <w:t>.</w:t>
      </w:r>
      <w:r w:rsidRPr="007F1642">
        <w:rPr>
          <w:rFonts w:ascii="Tahoma" w:hAnsi="Tahoma" w:cs="Tahoma"/>
          <w:sz w:val="20"/>
          <w:szCs w:val="20"/>
        </w:rPr>
        <w:t xml:space="preserve"> настоящих Условий.</w:t>
      </w:r>
    </w:p>
    <w:p w14:paraId="06C68ED4" w14:textId="6706022B" w:rsidR="0084266E" w:rsidRPr="00DE6E70" w:rsidRDefault="0084266E" w:rsidP="00AF5C24">
      <w:pPr>
        <w:pStyle w:val="20"/>
        <w:ind w:left="993" w:hanging="993"/>
        <w:rPr>
          <w:rFonts w:ascii="Tahoma" w:hAnsi="Tahoma" w:cs="Tahoma"/>
          <w:color w:val="0099FF"/>
          <w:sz w:val="20"/>
          <w:szCs w:val="20"/>
        </w:rPr>
      </w:pPr>
      <w:bookmarkStart w:id="585" w:name="_Toc478119795"/>
      <w:bookmarkStart w:id="586" w:name="_Ref531360035"/>
      <w:bookmarkStart w:id="587" w:name="_Toc48757035"/>
      <w:bookmarkStart w:id="588" w:name="_Toc97585971"/>
      <w:bookmarkStart w:id="589" w:name="_Toc242285968"/>
      <w:r w:rsidRPr="00DE6E70">
        <w:rPr>
          <w:rFonts w:ascii="Tahoma" w:hAnsi="Tahoma" w:cs="Tahoma"/>
          <w:color w:val="0099FF"/>
          <w:sz w:val="20"/>
          <w:szCs w:val="20"/>
        </w:rPr>
        <w:t>Реализация акционерами преимущественного права приобретения ценных бумаг (в случаях, предусмотренных ст</w:t>
      </w:r>
      <w:r w:rsidR="00925050">
        <w:rPr>
          <w:rFonts w:ascii="Tahoma" w:hAnsi="Tahoma" w:cs="Tahoma"/>
          <w:color w:val="0099FF"/>
          <w:sz w:val="20"/>
          <w:szCs w:val="20"/>
        </w:rPr>
        <w:t>атьей</w:t>
      </w:r>
      <w:r w:rsidRPr="00DE6E70">
        <w:rPr>
          <w:rFonts w:ascii="Tahoma" w:hAnsi="Tahoma" w:cs="Tahoma"/>
          <w:color w:val="0099FF"/>
          <w:sz w:val="20"/>
          <w:szCs w:val="20"/>
        </w:rPr>
        <w:t xml:space="preserve"> 40 </w:t>
      </w:r>
      <w:r w:rsidR="00E01886" w:rsidRPr="00DE6E70">
        <w:rPr>
          <w:rFonts w:ascii="Tahoma" w:hAnsi="Tahoma" w:cs="Tahoma"/>
          <w:color w:val="0099FF"/>
          <w:sz w:val="20"/>
          <w:szCs w:val="20"/>
        </w:rPr>
        <w:t>ФЗ «Об АО»</w:t>
      </w:r>
      <w:r w:rsidRPr="00DE6E70">
        <w:rPr>
          <w:rFonts w:ascii="Tahoma" w:hAnsi="Tahoma" w:cs="Tahoma"/>
          <w:color w:val="0099FF"/>
          <w:sz w:val="20"/>
          <w:szCs w:val="20"/>
        </w:rPr>
        <w:t>)</w:t>
      </w:r>
      <w:bookmarkEnd w:id="585"/>
      <w:bookmarkEnd w:id="586"/>
      <w:bookmarkEnd w:id="587"/>
      <w:bookmarkEnd w:id="588"/>
      <w:bookmarkEnd w:id="589"/>
    </w:p>
    <w:p w14:paraId="0A620CFF"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Для участия в корпоративном действии Депонент, имеющий преимущественное право приобретения ценных бумаг, получив от Депозитария уведомление о корпоративном действии, должен предоставить в Депозитарий инструкции на участие в корпоративном действии (Форма </w:t>
      </w:r>
      <w:hyperlink w:anchor="Текст_CA331" w:history="1">
        <w:r w:rsidRPr="0088169D">
          <w:rPr>
            <w:rStyle w:val="af"/>
            <w:rFonts w:ascii="Tahoma" w:hAnsi="Tahoma" w:cs="Tahoma"/>
            <w:sz w:val="20"/>
            <w:szCs w:val="20"/>
          </w:rPr>
          <w:t>№</w:t>
        </w:r>
        <w:r w:rsidR="00611A35" w:rsidRPr="0088169D">
          <w:rPr>
            <w:rStyle w:val="af"/>
            <w:rFonts w:ascii="Tahoma" w:hAnsi="Tahoma" w:cs="Tahoma"/>
            <w:sz w:val="20"/>
            <w:szCs w:val="20"/>
          </w:rPr>
          <w:t>CA331</w:t>
        </w:r>
      </w:hyperlink>
      <w:r w:rsidRPr="007F1642">
        <w:rPr>
          <w:rFonts w:ascii="Tahoma" w:hAnsi="Tahoma" w:cs="Tahoma"/>
          <w:sz w:val="20"/>
          <w:szCs w:val="20"/>
        </w:rPr>
        <w:t>) (далее в настоящем подразделе – Инструкция).</w:t>
      </w:r>
    </w:p>
    <w:p w14:paraId="6E994C07"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При предоставлении Депонентом Инструкции Депозитарий осуществляет сверку данных, указанных в Инструкции, с данными, содержащимися в Анкете Депонента. Инструкция должна содержать количество приобретаемых ценных бумаг. В случае если Инструкция была подана в отношении не всех ценных бумаг, на которые у Депонента имеется преимущественное право приобретения, Депонент вправе подать дополнительную Инструкцию (Форма </w:t>
      </w:r>
      <w:hyperlink w:anchor="Текст_CA331" w:history="1">
        <w:r w:rsidRPr="0088169D">
          <w:rPr>
            <w:rStyle w:val="af"/>
            <w:rFonts w:ascii="Tahoma" w:hAnsi="Tahoma" w:cs="Tahoma"/>
            <w:sz w:val="20"/>
            <w:szCs w:val="20"/>
          </w:rPr>
          <w:t>№</w:t>
        </w:r>
        <w:r w:rsidR="00C62DB3" w:rsidRPr="0088169D">
          <w:rPr>
            <w:rStyle w:val="af"/>
            <w:rFonts w:ascii="Tahoma" w:hAnsi="Tahoma" w:cs="Tahoma"/>
            <w:sz w:val="20"/>
            <w:szCs w:val="20"/>
          </w:rPr>
          <w:t>CA331</w:t>
        </w:r>
      </w:hyperlink>
      <w:r w:rsidRPr="007F1642">
        <w:rPr>
          <w:rFonts w:ascii="Tahoma" w:hAnsi="Tahoma" w:cs="Tahoma"/>
          <w:sz w:val="20"/>
          <w:szCs w:val="20"/>
        </w:rPr>
        <w:t>) на количество ценных бумаг в пределах преимущественного права, которое имеется у Депонента. При подаче дополнительной Инструкции Депонент должен указать номер связанной инструкции, в дополнение к которой направляется Инструкция.</w:t>
      </w:r>
    </w:p>
    <w:p w14:paraId="0A06ADFE"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В случае если в уведомлении о корпоративном действии указана цена размещения ценных бумаг, Инструкция должна содержать реквизиты платежного документа либо документа, подтверждающего оплату приобретаемых ценных бумаг.</w:t>
      </w:r>
    </w:p>
    <w:p w14:paraId="3D4DB015"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Депозитарий отказывает Депоненту в исполнении Инструкции в следующих случаях:</w:t>
      </w:r>
    </w:p>
    <w:p w14:paraId="6868E20E"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несовпадения данных, указанных в Инструкции, с данными, содержащимися в Анкете Депонента;</w:t>
      </w:r>
    </w:p>
    <w:p w14:paraId="1AB5176B"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подана по несуществующему корпоративному действию;</w:t>
      </w:r>
    </w:p>
    <w:p w14:paraId="30501FAA"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подана после даты окончания приема Инструкций, установленной Депозитарием;</w:t>
      </w:r>
    </w:p>
    <w:p w14:paraId="0CDB94A7"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лицо, подавшее Инструкцию, не является акционером общества.</w:t>
      </w:r>
    </w:p>
    <w:p w14:paraId="5EE2809D" w14:textId="77777777" w:rsidR="0084266E" w:rsidRPr="007F1642" w:rsidRDefault="0084266E" w:rsidP="00AF5C24">
      <w:pPr>
        <w:pStyle w:val="a0"/>
        <w:ind w:left="993" w:hanging="1134"/>
        <w:rPr>
          <w:rFonts w:ascii="Tahoma" w:hAnsi="Tahoma" w:cs="Tahoma"/>
          <w:sz w:val="20"/>
          <w:szCs w:val="20"/>
        </w:rPr>
      </w:pPr>
      <w:r w:rsidRPr="007F1642">
        <w:rPr>
          <w:rFonts w:ascii="Tahoma" w:hAnsi="Tahoma" w:cs="Tahoma"/>
          <w:sz w:val="20"/>
          <w:szCs w:val="20"/>
        </w:rPr>
        <w:t xml:space="preserve">В случае если цена размещения ценных бумаг или порядок ее определения не установлены решением, являющимся основанием для размещения ценных бумаг путем открытой подписки, и устанавливаются советом директоров (наблюдательным советом) не позднее начала размещения ценных бумаг, после исполнения обязанности по оплате приобретаемых ценных бумаг Депонент предоставляет инструкцию по корпоративному действию (Форма </w:t>
      </w:r>
      <w:hyperlink w:anchor="Текст_CA382" w:history="1">
        <w:r w:rsidRPr="0088169D">
          <w:rPr>
            <w:rStyle w:val="af"/>
            <w:rFonts w:ascii="Tahoma" w:hAnsi="Tahoma" w:cs="Tahoma"/>
            <w:sz w:val="20"/>
            <w:szCs w:val="20"/>
          </w:rPr>
          <w:t>№</w:t>
        </w:r>
        <w:r w:rsidR="00611A35" w:rsidRPr="0088169D">
          <w:rPr>
            <w:rStyle w:val="af"/>
            <w:rFonts w:ascii="Tahoma" w:hAnsi="Tahoma" w:cs="Tahoma"/>
            <w:sz w:val="20"/>
            <w:szCs w:val="20"/>
          </w:rPr>
          <w:t>CA382</w:t>
        </w:r>
      </w:hyperlink>
      <w:r w:rsidRPr="007F1642">
        <w:rPr>
          <w:rFonts w:ascii="Tahoma" w:hAnsi="Tahoma" w:cs="Tahoma"/>
          <w:sz w:val="20"/>
          <w:szCs w:val="20"/>
        </w:rPr>
        <w:t>) не позднее 1 (одного) рабочего дня до даты окончания срока оплаты ценных бумаг.</w:t>
      </w:r>
    </w:p>
    <w:p w14:paraId="326CFED9" w14:textId="77777777" w:rsidR="0084266E" w:rsidRPr="007F1642" w:rsidRDefault="0084266E" w:rsidP="00AF5C24">
      <w:pPr>
        <w:pStyle w:val="a0"/>
        <w:ind w:left="993" w:hanging="1134"/>
        <w:rPr>
          <w:rFonts w:ascii="Tahoma" w:hAnsi="Tahoma" w:cs="Tahoma"/>
          <w:sz w:val="20"/>
          <w:szCs w:val="20"/>
        </w:rPr>
      </w:pPr>
      <w:r w:rsidRPr="007F1642">
        <w:rPr>
          <w:rFonts w:ascii="Tahoma" w:hAnsi="Tahoma" w:cs="Tahoma"/>
          <w:sz w:val="20"/>
          <w:szCs w:val="20"/>
        </w:rPr>
        <w:t>Депозитарий зачисляет приобретаемые ценные бумаги на счет депо Депонента на основании следующих документов:</w:t>
      </w:r>
    </w:p>
    <w:p w14:paraId="1A798F52"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уведомления или иного документа от места хранения ценных бумаг, подтверждающего зачисление приобретаемых ценных бумаг на лицевой счет (счет депо) номинального держателя Депозитария;</w:t>
      </w:r>
    </w:p>
    <w:p w14:paraId="447BF104"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Инструкции и (или) инструкции по корпоративному действию.</w:t>
      </w:r>
    </w:p>
    <w:p w14:paraId="61D9F114" w14:textId="77777777" w:rsidR="0084266E" w:rsidRPr="00DE6E70" w:rsidRDefault="0084266E" w:rsidP="00AF5C24">
      <w:pPr>
        <w:pStyle w:val="20"/>
        <w:ind w:left="993" w:hanging="993"/>
        <w:rPr>
          <w:rFonts w:ascii="Tahoma" w:hAnsi="Tahoma" w:cs="Tahoma"/>
          <w:color w:val="0099FF"/>
          <w:sz w:val="20"/>
          <w:szCs w:val="20"/>
        </w:rPr>
      </w:pPr>
      <w:bookmarkStart w:id="590" w:name="_Toc478119796"/>
      <w:bookmarkStart w:id="591" w:name="_Toc48757036"/>
      <w:bookmarkStart w:id="592" w:name="_Toc97585972"/>
      <w:bookmarkStart w:id="593" w:name="_Toc242285969"/>
      <w:r w:rsidRPr="00DE6E70">
        <w:rPr>
          <w:rFonts w:ascii="Tahoma" w:hAnsi="Tahoma" w:cs="Tahoma"/>
          <w:color w:val="0099FF"/>
          <w:sz w:val="20"/>
          <w:szCs w:val="20"/>
        </w:rPr>
        <w:t>Участие в общем собрании владельцев ценных бумаг и осуществление права голоса</w:t>
      </w:r>
      <w:bookmarkEnd w:id="590"/>
      <w:bookmarkEnd w:id="591"/>
      <w:bookmarkEnd w:id="592"/>
      <w:bookmarkEnd w:id="593"/>
    </w:p>
    <w:p w14:paraId="0102892D"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Депозитарий обеспечивает участие Депонента в общем собрании владельцев ценных бумаг, включая осуществление права голоса на общем собрании, исключительно в отношении ценных бумаг, учитываемых на счете депо Депонента в соответствии с Договором, и при условии обеспечения эмитентом (лицом, обязанным по ценным бумагам) возможности участия в общем собрании владельцев ценных бумаг путем направления электронного документа (электронных документов), содержащего волеизъявление лица, осуществляющего права по ценным бумагам, подписанного электронной подписью. </w:t>
      </w:r>
    </w:p>
    <w:p w14:paraId="59552EF4"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Депозитарий при получении от лица, у которого ему открыт лицевой счет (счет депо) номинального держателя, электронного документа с информацией, содержащейся в бюллетене для голосования, направляет Депоненту в электронном виде информационное письмо с приложением информации, содержащейся в бюллетене для голосования, либо уведомление, содержащее информацию из бюллетеня.</w:t>
      </w:r>
    </w:p>
    <w:p w14:paraId="33F73BE8"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При желании принять участие в голосовании на общем собрании Депонент направляет в Депозитарий инструкцию по голосованию (Форма </w:t>
      </w:r>
      <w:hyperlink w:anchor="Текст_CA044" w:history="1">
        <w:r w:rsidRPr="0088169D">
          <w:rPr>
            <w:rStyle w:val="af"/>
            <w:rFonts w:ascii="Tahoma" w:hAnsi="Tahoma" w:cs="Tahoma"/>
            <w:sz w:val="20"/>
            <w:szCs w:val="20"/>
          </w:rPr>
          <w:t>№</w:t>
        </w:r>
        <w:r w:rsidR="00C62DB3" w:rsidRPr="0088169D">
          <w:rPr>
            <w:rStyle w:val="af"/>
            <w:rFonts w:ascii="Tahoma" w:hAnsi="Tahoma" w:cs="Tahoma"/>
            <w:sz w:val="20"/>
            <w:szCs w:val="20"/>
          </w:rPr>
          <w:t>CA044</w:t>
        </w:r>
      </w:hyperlink>
      <w:r w:rsidRPr="007F1642">
        <w:rPr>
          <w:rFonts w:ascii="Tahoma" w:hAnsi="Tahoma" w:cs="Tahoma"/>
          <w:sz w:val="20"/>
          <w:szCs w:val="20"/>
        </w:rPr>
        <w:t xml:space="preserve">) в установленный Депозитарием срок. </w:t>
      </w:r>
    </w:p>
    <w:p w14:paraId="2EC1FC7D"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Депоненты – номинальные держатели и иностранные номинальные держатели предоставляют в Депозитарий инструкции по голосованию, сформированные ими на основании указаний клиентов - владельцев ценных бумаг и иных лиц, которые в соответствии с федеральным законом или личным законом осуществляют права по ценным бумагам, а также на основании указаний, полученных ими от клиентов, которым в депозитариях указанных Депонентов открыты счета депо номинального держателя или иностранного номинального держателя. </w:t>
      </w:r>
    </w:p>
    <w:p w14:paraId="63000CA4"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Депозитарий формирует документ (документы) о голосовании на основании инструкций по голосованию, полученных им от Депонента, при этом Депозитарий не осуществляет проверку правильности и (или) полноты заполнения Депонентом инструкции по голосованию.</w:t>
      </w:r>
    </w:p>
    <w:p w14:paraId="13F1E97D"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Депозитарий вправе отказать в приеме инструкции по голосованию к исполнению в следующих случаях:</w:t>
      </w:r>
    </w:p>
    <w:p w14:paraId="42972831"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несовпадения данных, указанных в инструкции по голосованию, с данными, содержащимися в Анкете Депонента;</w:t>
      </w:r>
    </w:p>
    <w:p w14:paraId="3BEDBA17"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указанное в инструкции по голосованию количество акций больше, количества данных ценных бумаг, учтенных на счете депо Депонента на дату фиксации списка лиц, имевших право на участие в общем собрании акционеров;</w:t>
      </w:r>
    </w:p>
    <w:p w14:paraId="2A08D97A"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 голосованию подана по несуществующему корпоративному действию;</w:t>
      </w:r>
    </w:p>
    <w:p w14:paraId="308BDDFC"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 голосованию подана после даты окончания приема инструкций по голосованию, установленной Депозитарием.</w:t>
      </w:r>
    </w:p>
    <w:p w14:paraId="00CFDD06"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Депозитарий направляет сформированный документ (документы) о голосовании лицу, у которого Депозитарию открыт лицевой счет (счет депо) номинального держателя. </w:t>
      </w:r>
    </w:p>
    <w:p w14:paraId="415EE5CD"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Депонент самостоятельно несет риски, связанные с </w:t>
      </w:r>
      <w:proofErr w:type="spellStart"/>
      <w:r w:rsidRPr="007F1642">
        <w:rPr>
          <w:rFonts w:ascii="Tahoma" w:hAnsi="Tahoma" w:cs="Tahoma"/>
          <w:sz w:val="20"/>
          <w:szCs w:val="20"/>
        </w:rPr>
        <w:t>непредоставлением</w:t>
      </w:r>
      <w:proofErr w:type="spellEnd"/>
      <w:r w:rsidRPr="007F1642">
        <w:rPr>
          <w:rFonts w:ascii="Tahoma" w:hAnsi="Tahoma" w:cs="Tahoma"/>
          <w:sz w:val="20"/>
          <w:szCs w:val="20"/>
        </w:rPr>
        <w:t xml:space="preserve"> и (или) несвоевременным предоставлением Депозитарию инструкции по голосованию, а также с предоставлением недостоверной или ошибочной информации при даче указаний о голосовании. Депозитарий несет ответственность исключительно за своевременность и правильность передачи информации, полученной от Депонента.</w:t>
      </w:r>
    </w:p>
    <w:p w14:paraId="70A2D345" w14:textId="4360F8DF" w:rsidR="005302DD" w:rsidRPr="00DE6E70" w:rsidRDefault="00163F09" w:rsidP="00AF5C24">
      <w:pPr>
        <w:pStyle w:val="20"/>
        <w:ind w:left="993" w:hanging="993"/>
        <w:rPr>
          <w:rFonts w:ascii="Tahoma" w:hAnsi="Tahoma" w:cs="Tahoma"/>
          <w:color w:val="0099FF"/>
          <w:sz w:val="20"/>
          <w:szCs w:val="20"/>
        </w:rPr>
      </w:pPr>
      <w:bookmarkStart w:id="594" w:name="_Toc48757037"/>
      <w:bookmarkStart w:id="595" w:name="_Toc97585973"/>
      <w:bookmarkStart w:id="596" w:name="_Toc242285970"/>
      <w:r w:rsidRPr="00DE6E70">
        <w:rPr>
          <w:rFonts w:ascii="Tahoma" w:hAnsi="Tahoma" w:cs="Tahoma"/>
          <w:color w:val="0099FF"/>
          <w:sz w:val="20"/>
          <w:szCs w:val="20"/>
        </w:rPr>
        <w:t>Реализация владельцами облигаций права требовать досрочного погашения и приобретения эмитентом принадлежащих им облигаций (в случае, предусмотренном ст</w:t>
      </w:r>
      <w:r w:rsidR="00925050">
        <w:rPr>
          <w:rFonts w:ascii="Tahoma" w:hAnsi="Tahoma" w:cs="Tahoma"/>
          <w:color w:val="0099FF"/>
          <w:sz w:val="20"/>
          <w:szCs w:val="20"/>
        </w:rPr>
        <w:t>атьей</w:t>
      </w:r>
      <w:r w:rsidRPr="00DE6E70">
        <w:rPr>
          <w:rFonts w:ascii="Tahoma" w:hAnsi="Tahoma" w:cs="Tahoma"/>
          <w:color w:val="0099FF"/>
          <w:sz w:val="20"/>
          <w:szCs w:val="20"/>
        </w:rPr>
        <w:t xml:space="preserve"> 17.3 Ф</w:t>
      </w:r>
      <w:r w:rsidR="00F654AC" w:rsidRPr="00DE6E70">
        <w:rPr>
          <w:rFonts w:ascii="Tahoma" w:hAnsi="Tahoma" w:cs="Tahoma"/>
          <w:color w:val="0099FF"/>
          <w:sz w:val="20"/>
          <w:szCs w:val="20"/>
        </w:rPr>
        <w:t>едерального закона от 22.04.1996 № 39-ФЗ</w:t>
      </w:r>
      <w:r w:rsidRPr="00DE6E70">
        <w:rPr>
          <w:rFonts w:ascii="Tahoma" w:hAnsi="Tahoma" w:cs="Tahoma"/>
          <w:color w:val="0099FF"/>
          <w:sz w:val="20"/>
          <w:szCs w:val="20"/>
        </w:rPr>
        <w:t xml:space="preserve"> «О рынке ценных бумаг»)</w:t>
      </w:r>
      <w:bookmarkEnd w:id="594"/>
      <w:bookmarkEnd w:id="595"/>
      <w:bookmarkEnd w:id="596"/>
    </w:p>
    <w:p w14:paraId="318FF5A7" w14:textId="592E0B65" w:rsidR="005302DD" w:rsidRPr="007F1642" w:rsidRDefault="00E37992" w:rsidP="00AF5C24">
      <w:pPr>
        <w:pStyle w:val="a0"/>
        <w:ind w:left="993" w:hanging="993"/>
        <w:rPr>
          <w:rFonts w:ascii="Tahoma" w:hAnsi="Tahoma" w:cs="Tahoma"/>
          <w:sz w:val="20"/>
          <w:szCs w:val="20"/>
        </w:rPr>
      </w:pPr>
      <w:r w:rsidRPr="007F1642">
        <w:rPr>
          <w:rFonts w:ascii="Tahoma" w:hAnsi="Tahoma" w:cs="Tahoma"/>
          <w:sz w:val="20"/>
          <w:szCs w:val="20"/>
        </w:rPr>
        <w:t xml:space="preserve">Для участия в корпоративном действии </w:t>
      </w:r>
      <w:r w:rsidR="005302DD" w:rsidRPr="007F1642">
        <w:rPr>
          <w:rFonts w:ascii="Tahoma" w:hAnsi="Tahoma" w:cs="Tahoma"/>
          <w:sz w:val="20"/>
          <w:szCs w:val="20"/>
        </w:rPr>
        <w:t>Депонент направля</w:t>
      </w:r>
      <w:r w:rsidRPr="007F1642">
        <w:rPr>
          <w:rFonts w:ascii="Tahoma" w:hAnsi="Tahoma" w:cs="Tahoma"/>
          <w:sz w:val="20"/>
          <w:szCs w:val="20"/>
        </w:rPr>
        <w:t>ет</w:t>
      </w:r>
      <w:r w:rsidR="005302DD" w:rsidRPr="007F1642">
        <w:rPr>
          <w:rFonts w:ascii="Tahoma" w:hAnsi="Tahoma" w:cs="Tahoma"/>
          <w:sz w:val="20"/>
          <w:szCs w:val="20"/>
        </w:rPr>
        <w:t xml:space="preserve"> в Депозитарий инструкци</w:t>
      </w:r>
      <w:r w:rsidRPr="007F1642">
        <w:rPr>
          <w:rFonts w:ascii="Tahoma" w:hAnsi="Tahoma" w:cs="Tahoma"/>
          <w:sz w:val="20"/>
          <w:szCs w:val="20"/>
        </w:rPr>
        <w:t>ю</w:t>
      </w:r>
      <w:r w:rsidR="005302DD" w:rsidRPr="007F1642">
        <w:rPr>
          <w:rFonts w:ascii="Tahoma" w:hAnsi="Tahoma" w:cs="Tahoma"/>
          <w:sz w:val="20"/>
          <w:szCs w:val="20"/>
        </w:rPr>
        <w:t xml:space="preserve"> на участие в </w:t>
      </w:r>
      <w:r w:rsidR="009930B6" w:rsidRPr="007F1642">
        <w:rPr>
          <w:rFonts w:ascii="Tahoma" w:hAnsi="Tahoma" w:cs="Tahoma"/>
          <w:sz w:val="20"/>
          <w:szCs w:val="20"/>
        </w:rPr>
        <w:t xml:space="preserve">корпоративном действии (Форма </w:t>
      </w:r>
      <w:hyperlink w:anchor="Текст_CA331" w:history="1">
        <w:r w:rsidR="009930B6" w:rsidRPr="0088169D">
          <w:rPr>
            <w:rStyle w:val="af"/>
            <w:rFonts w:ascii="Tahoma" w:hAnsi="Tahoma" w:cs="Tahoma"/>
            <w:sz w:val="20"/>
            <w:szCs w:val="20"/>
          </w:rPr>
          <w:t>№</w:t>
        </w:r>
        <w:r w:rsidR="005302DD" w:rsidRPr="0088169D">
          <w:rPr>
            <w:rStyle w:val="af"/>
            <w:rFonts w:ascii="Tahoma" w:hAnsi="Tahoma" w:cs="Tahoma"/>
            <w:sz w:val="20"/>
            <w:szCs w:val="20"/>
          </w:rPr>
          <w:t>CA331</w:t>
        </w:r>
      </w:hyperlink>
      <w:r w:rsidR="005302DD" w:rsidRPr="007F1642">
        <w:rPr>
          <w:rFonts w:ascii="Tahoma" w:hAnsi="Tahoma" w:cs="Tahoma"/>
          <w:sz w:val="20"/>
          <w:szCs w:val="20"/>
        </w:rPr>
        <w:t xml:space="preserve">) (далее в настоящем подразделе – Инструкция). Инструкция дается в </w:t>
      </w:r>
      <w:r w:rsidR="00A13ECD" w:rsidRPr="007F1642">
        <w:rPr>
          <w:rFonts w:ascii="Tahoma" w:hAnsi="Tahoma" w:cs="Tahoma"/>
          <w:sz w:val="20"/>
          <w:szCs w:val="20"/>
        </w:rPr>
        <w:t xml:space="preserve">порядке, установленном </w:t>
      </w:r>
      <w:r w:rsidR="0032390C" w:rsidRPr="007F1642">
        <w:rPr>
          <w:rFonts w:ascii="Tahoma" w:hAnsi="Tahoma" w:cs="Tahoma"/>
          <w:sz w:val="20"/>
          <w:szCs w:val="20"/>
        </w:rPr>
        <w:t>п</w:t>
      </w:r>
      <w:r w:rsidR="009A4398">
        <w:rPr>
          <w:rFonts w:ascii="Tahoma" w:hAnsi="Tahoma" w:cs="Tahoma"/>
          <w:sz w:val="20"/>
          <w:szCs w:val="20"/>
        </w:rPr>
        <w:t>унктом</w:t>
      </w:r>
      <w:r w:rsidR="0032390C" w:rsidRPr="007F1642">
        <w:rPr>
          <w:rFonts w:ascii="Tahoma" w:hAnsi="Tahoma" w:cs="Tahoma"/>
          <w:sz w:val="20"/>
          <w:szCs w:val="20"/>
        </w:rPr>
        <w:t xml:space="preserve"> </w:t>
      </w:r>
      <w:r w:rsidR="005302DD" w:rsidRPr="007F1642">
        <w:rPr>
          <w:rFonts w:ascii="Tahoma" w:hAnsi="Tahoma" w:cs="Tahoma"/>
          <w:sz w:val="20"/>
          <w:szCs w:val="20"/>
        </w:rPr>
        <w:t>7.9</w:t>
      </w:r>
      <w:r w:rsidR="00522514" w:rsidRPr="007F1642">
        <w:rPr>
          <w:rFonts w:ascii="Tahoma" w:hAnsi="Tahoma" w:cs="Tahoma"/>
          <w:sz w:val="20"/>
          <w:szCs w:val="20"/>
        </w:rPr>
        <w:t>.</w:t>
      </w:r>
      <w:r w:rsidR="005302DD" w:rsidRPr="007F1642">
        <w:rPr>
          <w:rFonts w:ascii="Tahoma" w:hAnsi="Tahoma" w:cs="Tahoma"/>
          <w:sz w:val="20"/>
          <w:szCs w:val="20"/>
        </w:rPr>
        <w:t xml:space="preserve"> настоящих Условий</w:t>
      </w:r>
      <w:r w:rsidR="00036E99" w:rsidRPr="007F1642">
        <w:rPr>
          <w:rFonts w:ascii="Tahoma" w:hAnsi="Tahoma" w:cs="Tahoma"/>
          <w:sz w:val="20"/>
          <w:szCs w:val="20"/>
        </w:rPr>
        <w:t>,</w:t>
      </w:r>
      <w:r w:rsidR="005302DD" w:rsidRPr="007F1642">
        <w:rPr>
          <w:rFonts w:ascii="Tahoma" w:hAnsi="Tahoma" w:cs="Tahoma"/>
          <w:sz w:val="20"/>
          <w:szCs w:val="20"/>
        </w:rPr>
        <w:t xml:space="preserve"> и должна содержать сведения о количестве облигаций, досрочного погашения или приобретения которых требует владелец или от досрочного погашения или приобретения которых он отказывается.</w:t>
      </w:r>
    </w:p>
    <w:p w14:paraId="7ACFDD9C" w14:textId="77777777" w:rsidR="005302DD" w:rsidRPr="007F1642" w:rsidRDefault="00827CF5" w:rsidP="00AF5C24">
      <w:pPr>
        <w:pStyle w:val="a0"/>
        <w:ind w:left="993" w:hanging="993"/>
        <w:rPr>
          <w:rFonts w:ascii="Tahoma" w:hAnsi="Tahoma" w:cs="Tahoma"/>
          <w:sz w:val="20"/>
          <w:szCs w:val="20"/>
        </w:rPr>
      </w:pPr>
      <w:r w:rsidRPr="007F1642">
        <w:rPr>
          <w:rFonts w:ascii="Tahoma" w:hAnsi="Tahoma" w:cs="Tahoma"/>
          <w:sz w:val="20"/>
          <w:szCs w:val="20"/>
        </w:rPr>
        <w:t>Депозитарий на основании Инструкции и в порядке, предусмотренном настоящими Условиями, осуществляет фиксацию ограничения распоряжения (блокирование под корпоративные действия) в отношении облигаций, указанных в Инструкции, в количестве, указанном в Инструкции.</w:t>
      </w:r>
    </w:p>
    <w:p w14:paraId="137590A0" w14:textId="77777777" w:rsidR="003B106D" w:rsidRPr="007F1642" w:rsidRDefault="00076A89" w:rsidP="00AF5C24">
      <w:pPr>
        <w:pStyle w:val="a0"/>
        <w:ind w:left="993" w:hanging="993"/>
        <w:rPr>
          <w:rFonts w:ascii="Tahoma" w:hAnsi="Tahoma" w:cs="Tahoma"/>
          <w:sz w:val="20"/>
          <w:szCs w:val="20"/>
        </w:rPr>
      </w:pPr>
      <w:r w:rsidRPr="007F1642">
        <w:rPr>
          <w:rFonts w:ascii="Tahoma" w:hAnsi="Tahoma" w:cs="Tahoma"/>
          <w:sz w:val="20"/>
          <w:szCs w:val="20"/>
        </w:rPr>
        <w:t>Внесение записи о снятии ограничения распоряжения (блокирования под корпоративные действия) в отношении облигаций, указанных в Инструкции, по счету депо Депонента осуществляется:</w:t>
      </w:r>
    </w:p>
    <w:p w14:paraId="203A13C8" w14:textId="77777777" w:rsidR="003B106D" w:rsidRPr="007F1642" w:rsidRDefault="003B106D" w:rsidP="00AF5C24">
      <w:pPr>
        <w:pStyle w:val="1"/>
        <w:ind w:left="1276" w:hanging="283"/>
        <w:rPr>
          <w:rFonts w:ascii="Tahoma" w:hAnsi="Tahoma" w:cs="Tahoma"/>
          <w:sz w:val="20"/>
          <w:szCs w:val="20"/>
        </w:rPr>
      </w:pPr>
      <w:r w:rsidRPr="007F1642">
        <w:rPr>
          <w:rFonts w:ascii="Tahoma" w:hAnsi="Tahoma" w:cs="Tahoma"/>
          <w:sz w:val="20"/>
          <w:szCs w:val="20"/>
        </w:rPr>
        <w:t>одновременно с внесением по счету депо Депонента записей, связанных с досрочным погашением или приобретением облигаций;</w:t>
      </w:r>
    </w:p>
    <w:p w14:paraId="6F15A856" w14:textId="77777777" w:rsidR="003B106D" w:rsidRPr="007F1642" w:rsidRDefault="003B106D" w:rsidP="00AF5C24">
      <w:pPr>
        <w:pStyle w:val="1"/>
        <w:ind w:left="1276" w:hanging="283"/>
        <w:rPr>
          <w:rFonts w:ascii="Tahoma" w:hAnsi="Tahoma" w:cs="Tahoma"/>
          <w:sz w:val="20"/>
          <w:szCs w:val="20"/>
        </w:rPr>
      </w:pPr>
      <w:r w:rsidRPr="007F1642">
        <w:rPr>
          <w:rFonts w:ascii="Tahoma" w:hAnsi="Tahoma" w:cs="Tahoma"/>
          <w:sz w:val="20"/>
          <w:szCs w:val="20"/>
        </w:rPr>
        <w:t xml:space="preserve">в день получения от Депонента </w:t>
      </w:r>
      <w:r w:rsidR="00076A89" w:rsidRPr="007F1642">
        <w:rPr>
          <w:rFonts w:ascii="Tahoma" w:hAnsi="Tahoma" w:cs="Tahoma"/>
          <w:sz w:val="20"/>
          <w:szCs w:val="20"/>
        </w:rPr>
        <w:t xml:space="preserve">поручения на отмену инструкции на участие в корпоративном действии (Форма </w:t>
      </w:r>
      <w:hyperlink w:anchor="Текст_CA401" w:history="1">
        <w:r w:rsidR="00076A89" w:rsidRPr="0088169D">
          <w:rPr>
            <w:rStyle w:val="af"/>
            <w:rFonts w:ascii="Tahoma" w:hAnsi="Tahoma" w:cs="Tahoma"/>
            <w:sz w:val="20"/>
            <w:szCs w:val="20"/>
          </w:rPr>
          <w:t>№CA401</w:t>
        </w:r>
      </w:hyperlink>
      <w:r w:rsidR="00076A89" w:rsidRPr="007F1642">
        <w:rPr>
          <w:rFonts w:ascii="Tahoma" w:hAnsi="Tahoma" w:cs="Tahoma"/>
          <w:sz w:val="20"/>
          <w:szCs w:val="20"/>
        </w:rPr>
        <w:t xml:space="preserve">), </w:t>
      </w:r>
      <w:r w:rsidR="00F112F6" w:rsidRPr="007F1642">
        <w:rPr>
          <w:rFonts w:ascii="Tahoma" w:hAnsi="Tahoma" w:cs="Tahoma"/>
          <w:sz w:val="20"/>
          <w:szCs w:val="20"/>
        </w:rPr>
        <w:t>при условии, что</w:t>
      </w:r>
      <w:r w:rsidR="00076A89" w:rsidRPr="007F1642">
        <w:rPr>
          <w:rFonts w:ascii="Tahoma" w:hAnsi="Tahoma" w:cs="Tahoma"/>
          <w:sz w:val="20"/>
          <w:szCs w:val="20"/>
        </w:rPr>
        <w:t xml:space="preserve"> Инструкция не была направлена в </w:t>
      </w:r>
      <w:r w:rsidR="006D2B6B" w:rsidRPr="007F1642">
        <w:rPr>
          <w:rFonts w:ascii="Tahoma" w:hAnsi="Tahoma" w:cs="Tahoma"/>
          <w:sz w:val="20"/>
          <w:szCs w:val="20"/>
        </w:rPr>
        <w:t>место</w:t>
      </w:r>
      <w:r w:rsidR="00076A89" w:rsidRPr="007F1642">
        <w:rPr>
          <w:rFonts w:ascii="Tahoma" w:hAnsi="Tahoma" w:cs="Tahoma"/>
          <w:sz w:val="20"/>
          <w:szCs w:val="20"/>
        </w:rPr>
        <w:t xml:space="preserve"> хранения ценных бумаг;</w:t>
      </w:r>
    </w:p>
    <w:p w14:paraId="2CE7CC6D" w14:textId="77777777" w:rsidR="00E043E2" w:rsidRPr="007F1642" w:rsidRDefault="003B106D" w:rsidP="00AF5C24">
      <w:pPr>
        <w:pStyle w:val="1"/>
        <w:ind w:left="1276" w:hanging="283"/>
        <w:rPr>
          <w:rFonts w:ascii="Tahoma" w:hAnsi="Tahoma" w:cs="Tahoma"/>
          <w:sz w:val="20"/>
          <w:szCs w:val="20"/>
        </w:rPr>
      </w:pPr>
      <w:r w:rsidRPr="007F1642">
        <w:rPr>
          <w:rFonts w:ascii="Tahoma" w:hAnsi="Tahoma" w:cs="Tahoma"/>
          <w:sz w:val="20"/>
          <w:szCs w:val="20"/>
        </w:rPr>
        <w:t xml:space="preserve">в день получения Депозитарием </w:t>
      </w:r>
      <w:r w:rsidR="005C19CC" w:rsidRPr="007F1642">
        <w:rPr>
          <w:rFonts w:ascii="Tahoma" w:hAnsi="Tahoma" w:cs="Tahoma"/>
          <w:sz w:val="20"/>
          <w:szCs w:val="20"/>
        </w:rPr>
        <w:t xml:space="preserve">уведомления или иного документа от </w:t>
      </w:r>
      <w:r w:rsidR="00295948" w:rsidRPr="007F1642">
        <w:rPr>
          <w:rFonts w:ascii="Tahoma" w:hAnsi="Tahoma" w:cs="Tahoma"/>
          <w:sz w:val="20"/>
          <w:szCs w:val="20"/>
        </w:rPr>
        <w:t xml:space="preserve">места </w:t>
      </w:r>
      <w:r w:rsidR="005C19CC" w:rsidRPr="007F1642">
        <w:rPr>
          <w:rFonts w:ascii="Tahoma" w:hAnsi="Tahoma" w:cs="Tahoma"/>
          <w:sz w:val="20"/>
          <w:szCs w:val="20"/>
        </w:rPr>
        <w:t>хранения ценных бумаг, подтверждающего отмену инструкции на участие в корпоративном действии,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 документа, полученного от держателя реестра через систему номинального держания, подтверждающего отмену инструкции на участие в корпоративном действии</w:t>
      </w:r>
      <w:r w:rsidRPr="007F1642">
        <w:rPr>
          <w:rFonts w:ascii="Tahoma" w:hAnsi="Tahoma" w:cs="Tahoma"/>
          <w:sz w:val="20"/>
          <w:szCs w:val="20"/>
        </w:rPr>
        <w:t>.</w:t>
      </w:r>
    </w:p>
    <w:p w14:paraId="539A3BB3" w14:textId="77777777" w:rsidR="00A13ECD" w:rsidRPr="007F1642" w:rsidRDefault="00561685" w:rsidP="00AF5C24">
      <w:pPr>
        <w:pStyle w:val="a0"/>
        <w:ind w:left="993" w:hanging="993"/>
        <w:rPr>
          <w:rFonts w:ascii="Tahoma" w:hAnsi="Tahoma" w:cs="Tahoma"/>
          <w:sz w:val="20"/>
          <w:szCs w:val="20"/>
        </w:rPr>
      </w:pPr>
      <w:r w:rsidRPr="007F1642">
        <w:rPr>
          <w:rFonts w:ascii="Tahoma" w:hAnsi="Tahoma" w:cs="Tahoma"/>
          <w:sz w:val="20"/>
          <w:szCs w:val="20"/>
        </w:rPr>
        <w:t>З</w:t>
      </w:r>
      <w:r w:rsidR="00E043E2" w:rsidRPr="007F1642">
        <w:rPr>
          <w:rFonts w:ascii="Tahoma" w:hAnsi="Tahoma" w:cs="Tahoma"/>
          <w:sz w:val="20"/>
          <w:szCs w:val="20"/>
        </w:rPr>
        <w:t>аписи о списании облигаций со счета депо Депонента, связанные с их досрочным погашением или приобретением</w:t>
      </w:r>
      <w:r w:rsidRPr="007F1642">
        <w:rPr>
          <w:rFonts w:ascii="Tahoma" w:hAnsi="Tahoma" w:cs="Tahoma"/>
          <w:sz w:val="20"/>
          <w:szCs w:val="20"/>
        </w:rPr>
        <w:t xml:space="preserve"> эмитентом</w:t>
      </w:r>
      <w:r w:rsidR="00E043E2" w:rsidRPr="007F1642">
        <w:rPr>
          <w:rFonts w:ascii="Tahoma" w:hAnsi="Tahoma" w:cs="Tahoma"/>
          <w:sz w:val="20"/>
          <w:szCs w:val="20"/>
        </w:rPr>
        <w:t xml:space="preserve">, вносятся Депозитарием на основании </w:t>
      </w:r>
      <w:r w:rsidRPr="007F1642">
        <w:rPr>
          <w:rFonts w:ascii="Tahoma" w:hAnsi="Tahoma" w:cs="Tahoma"/>
          <w:sz w:val="20"/>
          <w:szCs w:val="20"/>
        </w:rPr>
        <w:t xml:space="preserve">уведомления или иного </w:t>
      </w:r>
      <w:r w:rsidR="00E043E2" w:rsidRPr="007F1642">
        <w:rPr>
          <w:rFonts w:ascii="Tahoma" w:hAnsi="Tahoma" w:cs="Tahoma"/>
          <w:sz w:val="20"/>
          <w:szCs w:val="20"/>
        </w:rPr>
        <w:t>документ</w:t>
      </w:r>
      <w:r w:rsidRPr="007F1642">
        <w:rPr>
          <w:rFonts w:ascii="Tahoma" w:hAnsi="Tahoma" w:cs="Tahoma"/>
          <w:sz w:val="20"/>
          <w:szCs w:val="20"/>
        </w:rPr>
        <w:t>а</w:t>
      </w:r>
      <w:r w:rsidR="00E043E2" w:rsidRPr="007F1642">
        <w:rPr>
          <w:rFonts w:ascii="Tahoma" w:hAnsi="Tahoma" w:cs="Tahoma"/>
          <w:sz w:val="20"/>
          <w:szCs w:val="20"/>
        </w:rPr>
        <w:t xml:space="preserve"> </w:t>
      </w:r>
      <w:r w:rsidRPr="007F1642">
        <w:rPr>
          <w:rFonts w:ascii="Tahoma" w:hAnsi="Tahoma" w:cs="Tahoma"/>
          <w:sz w:val="20"/>
          <w:szCs w:val="20"/>
        </w:rPr>
        <w:t>от места хранения ценных бумаг, подтверждающего внесение записи о</w:t>
      </w:r>
      <w:r w:rsidR="004A5701" w:rsidRPr="007F1642">
        <w:rPr>
          <w:rFonts w:ascii="Tahoma" w:hAnsi="Tahoma" w:cs="Tahoma"/>
          <w:sz w:val="20"/>
          <w:szCs w:val="20"/>
        </w:rPr>
        <w:t xml:space="preserve"> погашении ценных бумаг или</w:t>
      </w:r>
      <w:r w:rsidRPr="007F1642">
        <w:rPr>
          <w:rFonts w:ascii="Tahoma" w:hAnsi="Tahoma" w:cs="Tahoma"/>
          <w:sz w:val="20"/>
          <w:szCs w:val="20"/>
        </w:rPr>
        <w:t xml:space="preserve"> переходе прав собственности на ценные бумаги</w:t>
      </w:r>
      <w:r w:rsidR="00654EDB" w:rsidRPr="007F1642">
        <w:rPr>
          <w:rFonts w:ascii="Tahoma" w:hAnsi="Tahoma" w:cs="Tahoma"/>
          <w:sz w:val="20"/>
          <w:szCs w:val="20"/>
        </w:rPr>
        <w:t xml:space="preserve"> соответственно</w:t>
      </w:r>
      <w:r w:rsidRPr="007F1642">
        <w:rPr>
          <w:rFonts w:ascii="Tahoma" w:hAnsi="Tahoma" w:cs="Tahoma"/>
          <w:sz w:val="20"/>
          <w:szCs w:val="20"/>
        </w:rPr>
        <w:t>.</w:t>
      </w:r>
    </w:p>
    <w:p w14:paraId="5EF13484" w14:textId="77777777" w:rsidR="001224F1" w:rsidRPr="007F1642" w:rsidRDefault="00823ED9" w:rsidP="00AF5C24">
      <w:pPr>
        <w:pStyle w:val="a0"/>
        <w:ind w:left="993" w:hanging="993"/>
        <w:rPr>
          <w:rFonts w:ascii="Tahoma" w:hAnsi="Tahoma" w:cs="Tahoma"/>
          <w:sz w:val="20"/>
          <w:szCs w:val="20"/>
        </w:rPr>
      </w:pPr>
      <w:r w:rsidRPr="007F1642">
        <w:rPr>
          <w:rFonts w:ascii="Tahoma" w:hAnsi="Tahoma" w:cs="Tahoma"/>
          <w:sz w:val="20"/>
          <w:szCs w:val="20"/>
        </w:rPr>
        <w:t xml:space="preserve">Если решением о выпуске облигаций, допущенных к организованным торгам, или порядком приобретения таких облигаций, содержащимся в раскрытой эмитентом информации, </w:t>
      </w:r>
      <w:r w:rsidR="001B46BF" w:rsidRPr="007F1642">
        <w:rPr>
          <w:rFonts w:ascii="Tahoma" w:hAnsi="Tahoma" w:cs="Tahoma"/>
          <w:sz w:val="20"/>
          <w:szCs w:val="20"/>
        </w:rPr>
        <w:t>предусмотрено</w:t>
      </w:r>
      <w:r w:rsidR="00795D41" w:rsidRPr="007F1642">
        <w:rPr>
          <w:rFonts w:ascii="Tahoma" w:hAnsi="Tahoma" w:cs="Tahoma"/>
          <w:sz w:val="20"/>
          <w:szCs w:val="20"/>
        </w:rPr>
        <w:t>,</w:t>
      </w:r>
      <w:r w:rsidR="001B46BF" w:rsidRPr="007F1642">
        <w:rPr>
          <w:rFonts w:ascii="Tahoma" w:hAnsi="Tahoma" w:cs="Tahoma"/>
          <w:sz w:val="20"/>
          <w:szCs w:val="20"/>
        </w:rPr>
        <w:t xml:space="preserve"> </w:t>
      </w:r>
      <w:r w:rsidR="00F076BB" w:rsidRPr="007F1642">
        <w:rPr>
          <w:rFonts w:ascii="Tahoma" w:hAnsi="Tahoma" w:cs="Tahoma"/>
          <w:sz w:val="20"/>
          <w:szCs w:val="20"/>
        </w:rPr>
        <w:t xml:space="preserve">что </w:t>
      </w:r>
      <w:r w:rsidRPr="007F1642">
        <w:rPr>
          <w:rFonts w:ascii="Tahoma" w:hAnsi="Tahoma" w:cs="Tahoma"/>
          <w:sz w:val="20"/>
          <w:szCs w:val="20"/>
        </w:rPr>
        <w:t xml:space="preserve">требование к эмитенту о приобретении облигаций может быть предъявлено путем подачи заявки в порядке, определенном </w:t>
      </w:r>
      <w:r w:rsidR="00F076BB" w:rsidRPr="007F1642">
        <w:rPr>
          <w:rFonts w:ascii="Tahoma" w:hAnsi="Tahoma" w:cs="Tahoma"/>
          <w:sz w:val="20"/>
          <w:szCs w:val="20"/>
        </w:rPr>
        <w:t>правилами организатора торговли,</w:t>
      </w:r>
      <w:r w:rsidR="00A53820" w:rsidRPr="007F1642">
        <w:rPr>
          <w:rFonts w:ascii="Tahoma" w:hAnsi="Tahoma" w:cs="Tahoma"/>
          <w:sz w:val="20"/>
          <w:szCs w:val="20"/>
        </w:rPr>
        <w:t xml:space="preserve"> </w:t>
      </w:r>
      <w:r w:rsidR="00F076BB" w:rsidRPr="007F1642">
        <w:rPr>
          <w:rFonts w:ascii="Tahoma" w:hAnsi="Tahoma" w:cs="Tahoma"/>
          <w:sz w:val="20"/>
          <w:szCs w:val="20"/>
        </w:rPr>
        <w:t>т</w:t>
      </w:r>
      <w:r w:rsidR="00A53820" w:rsidRPr="007F1642">
        <w:rPr>
          <w:rFonts w:ascii="Tahoma" w:hAnsi="Tahoma" w:cs="Tahoma"/>
          <w:sz w:val="20"/>
          <w:szCs w:val="20"/>
        </w:rPr>
        <w:t>о</w:t>
      </w:r>
      <w:r w:rsidR="00F076BB" w:rsidRPr="007F1642">
        <w:rPr>
          <w:rFonts w:ascii="Tahoma" w:hAnsi="Tahoma" w:cs="Tahoma"/>
          <w:sz w:val="20"/>
          <w:szCs w:val="20"/>
        </w:rPr>
        <w:t xml:space="preserve"> Д</w:t>
      </w:r>
      <w:r w:rsidR="00A53820" w:rsidRPr="007F1642">
        <w:rPr>
          <w:rFonts w:ascii="Tahoma" w:hAnsi="Tahoma" w:cs="Tahoma"/>
          <w:sz w:val="20"/>
          <w:szCs w:val="20"/>
        </w:rPr>
        <w:t>епонент имеет право направить в Депозитар</w:t>
      </w:r>
      <w:r w:rsidR="00F076BB" w:rsidRPr="007F1642">
        <w:rPr>
          <w:rFonts w:ascii="Tahoma" w:hAnsi="Tahoma" w:cs="Tahoma"/>
          <w:sz w:val="20"/>
          <w:szCs w:val="20"/>
        </w:rPr>
        <w:t>ий и</w:t>
      </w:r>
      <w:r w:rsidR="00A53820" w:rsidRPr="007F1642">
        <w:rPr>
          <w:rFonts w:ascii="Tahoma" w:hAnsi="Tahoma" w:cs="Tahoma"/>
          <w:sz w:val="20"/>
          <w:szCs w:val="20"/>
        </w:rPr>
        <w:t xml:space="preserve">нструкцию </w:t>
      </w:r>
      <w:r w:rsidR="00F076BB" w:rsidRPr="007F1642">
        <w:rPr>
          <w:rFonts w:ascii="Tahoma" w:hAnsi="Tahoma" w:cs="Tahoma"/>
          <w:sz w:val="20"/>
          <w:szCs w:val="20"/>
        </w:rPr>
        <w:t>на</w:t>
      </w:r>
      <w:r w:rsidR="00A53820" w:rsidRPr="007F1642">
        <w:rPr>
          <w:rFonts w:ascii="Tahoma" w:hAnsi="Tahoma" w:cs="Tahoma"/>
          <w:sz w:val="20"/>
          <w:szCs w:val="20"/>
        </w:rPr>
        <w:t xml:space="preserve"> информирование эмитента о планируемом участии в </w:t>
      </w:r>
      <w:r w:rsidR="00F076BB" w:rsidRPr="007F1642">
        <w:rPr>
          <w:rFonts w:ascii="Tahoma" w:hAnsi="Tahoma" w:cs="Tahoma"/>
          <w:sz w:val="20"/>
          <w:szCs w:val="20"/>
        </w:rPr>
        <w:t>досрочном погашении или приобретении эмитентом облигаций</w:t>
      </w:r>
      <w:r w:rsidR="00A53820" w:rsidRPr="007F1642">
        <w:rPr>
          <w:rFonts w:ascii="Tahoma" w:hAnsi="Tahoma" w:cs="Tahoma"/>
          <w:sz w:val="20"/>
          <w:szCs w:val="20"/>
        </w:rPr>
        <w:t xml:space="preserve"> </w:t>
      </w:r>
      <w:r w:rsidR="00801A03" w:rsidRPr="007F1642">
        <w:rPr>
          <w:rFonts w:ascii="Tahoma" w:hAnsi="Tahoma" w:cs="Tahoma"/>
          <w:sz w:val="20"/>
          <w:szCs w:val="20"/>
        </w:rPr>
        <w:t xml:space="preserve">(Форма </w:t>
      </w:r>
      <w:hyperlink w:anchor="Текст_CA383" w:history="1">
        <w:r w:rsidR="0088169D" w:rsidRPr="0088169D">
          <w:rPr>
            <w:rStyle w:val="af"/>
            <w:rFonts w:ascii="Tahoma" w:hAnsi="Tahoma" w:cs="Tahoma"/>
            <w:sz w:val="20"/>
            <w:szCs w:val="20"/>
          </w:rPr>
          <w:t>№CA383</w:t>
        </w:r>
      </w:hyperlink>
      <w:r w:rsidR="00A53820" w:rsidRPr="007F1642">
        <w:rPr>
          <w:rFonts w:ascii="Tahoma" w:hAnsi="Tahoma" w:cs="Tahoma"/>
          <w:sz w:val="20"/>
          <w:szCs w:val="20"/>
        </w:rPr>
        <w:t xml:space="preserve">) </w:t>
      </w:r>
      <w:r w:rsidR="00CE694C" w:rsidRPr="007F1642">
        <w:rPr>
          <w:rFonts w:ascii="Tahoma" w:hAnsi="Tahoma" w:cs="Tahoma"/>
          <w:sz w:val="20"/>
          <w:szCs w:val="20"/>
        </w:rPr>
        <w:t xml:space="preserve">(далее в настоящем подразделе </w:t>
      </w:r>
      <w:r w:rsidR="00315301" w:rsidRPr="007F1642">
        <w:rPr>
          <w:rFonts w:ascii="Tahoma" w:hAnsi="Tahoma" w:cs="Tahoma"/>
          <w:sz w:val="20"/>
          <w:szCs w:val="20"/>
        </w:rPr>
        <w:t xml:space="preserve">- </w:t>
      </w:r>
      <w:r w:rsidR="00CE694C" w:rsidRPr="007F1642">
        <w:rPr>
          <w:rFonts w:ascii="Tahoma" w:hAnsi="Tahoma" w:cs="Tahoma"/>
          <w:sz w:val="20"/>
          <w:szCs w:val="20"/>
        </w:rPr>
        <w:t>Инструкция по информированию эмитента).</w:t>
      </w:r>
    </w:p>
    <w:p w14:paraId="66789AC5" w14:textId="77777777" w:rsidR="001224F1" w:rsidRPr="007F1642" w:rsidRDefault="00CE694C" w:rsidP="00AF5C24">
      <w:pPr>
        <w:pStyle w:val="a0"/>
        <w:ind w:left="993" w:hanging="993"/>
        <w:rPr>
          <w:rFonts w:ascii="Tahoma" w:hAnsi="Tahoma" w:cs="Tahoma"/>
          <w:sz w:val="20"/>
          <w:szCs w:val="20"/>
        </w:rPr>
      </w:pPr>
      <w:r w:rsidRPr="007F1642">
        <w:rPr>
          <w:rFonts w:ascii="Tahoma" w:hAnsi="Tahoma" w:cs="Tahoma"/>
          <w:sz w:val="20"/>
          <w:szCs w:val="20"/>
        </w:rPr>
        <w:t xml:space="preserve">При получении </w:t>
      </w:r>
      <w:r w:rsidR="00202B0F" w:rsidRPr="007F1642">
        <w:rPr>
          <w:rFonts w:ascii="Tahoma" w:hAnsi="Tahoma" w:cs="Tahoma"/>
          <w:sz w:val="20"/>
          <w:szCs w:val="20"/>
        </w:rPr>
        <w:t>Инструкции</w:t>
      </w:r>
      <w:r w:rsidRPr="007F1642">
        <w:rPr>
          <w:rFonts w:ascii="Tahoma" w:hAnsi="Tahoma" w:cs="Tahoma"/>
          <w:sz w:val="20"/>
          <w:szCs w:val="20"/>
        </w:rPr>
        <w:t xml:space="preserve"> по информированию эмитента от Депонента </w:t>
      </w:r>
      <w:r w:rsidR="00202B0F" w:rsidRPr="007F1642">
        <w:rPr>
          <w:rFonts w:ascii="Tahoma" w:hAnsi="Tahoma" w:cs="Tahoma"/>
          <w:sz w:val="20"/>
          <w:szCs w:val="20"/>
        </w:rPr>
        <w:t>Д</w:t>
      </w:r>
      <w:r w:rsidRPr="007F1642">
        <w:rPr>
          <w:rFonts w:ascii="Tahoma" w:hAnsi="Tahoma" w:cs="Tahoma"/>
          <w:sz w:val="20"/>
          <w:szCs w:val="20"/>
        </w:rPr>
        <w:t>епозитари</w:t>
      </w:r>
      <w:r w:rsidR="00202B0F" w:rsidRPr="007F1642">
        <w:rPr>
          <w:rFonts w:ascii="Tahoma" w:hAnsi="Tahoma" w:cs="Tahoma"/>
          <w:sz w:val="20"/>
          <w:szCs w:val="20"/>
        </w:rPr>
        <w:t>й направляет указанную инструкцию</w:t>
      </w:r>
      <w:r w:rsidRPr="007F1642">
        <w:rPr>
          <w:rFonts w:ascii="Tahoma" w:hAnsi="Tahoma" w:cs="Tahoma"/>
          <w:sz w:val="20"/>
          <w:szCs w:val="20"/>
        </w:rPr>
        <w:t xml:space="preserve"> в </w:t>
      </w:r>
      <w:r w:rsidR="006D2B6B" w:rsidRPr="007F1642">
        <w:rPr>
          <w:rFonts w:ascii="Tahoma" w:hAnsi="Tahoma" w:cs="Tahoma"/>
          <w:sz w:val="20"/>
          <w:szCs w:val="20"/>
        </w:rPr>
        <w:t>место</w:t>
      </w:r>
      <w:r w:rsidRPr="007F1642">
        <w:rPr>
          <w:rFonts w:ascii="Tahoma" w:hAnsi="Tahoma" w:cs="Tahoma"/>
          <w:sz w:val="20"/>
          <w:szCs w:val="20"/>
        </w:rPr>
        <w:t xml:space="preserve"> хранения ценных бумаг</w:t>
      </w:r>
      <w:r w:rsidR="00202B0F" w:rsidRPr="007F1642">
        <w:rPr>
          <w:rFonts w:ascii="Tahoma" w:hAnsi="Tahoma" w:cs="Tahoma"/>
          <w:sz w:val="20"/>
          <w:szCs w:val="20"/>
        </w:rPr>
        <w:t xml:space="preserve"> для последующей передачи эмитенту</w:t>
      </w:r>
      <w:r w:rsidRPr="007F1642">
        <w:rPr>
          <w:rFonts w:ascii="Tahoma" w:hAnsi="Tahoma" w:cs="Tahoma"/>
          <w:sz w:val="20"/>
          <w:szCs w:val="20"/>
        </w:rPr>
        <w:t xml:space="preserve">. </w:t>
      </w:r>
      <w:r w:rsidR="00795D41" w:rsidRPr="007F1642">
        <w:rPr>
          <w:rFonts w:ascii="Tahoma" w:hAnsi="Tahoma" w:cs="Tahoma"/>
          <w:sz w:val="20"/>
          <w:szCs w:val="20"/>
        </w:rPr>
        <w:t xml:space="preserve">При этом Депозитарий не осуществляет фиксацию ограничения распоряжения (блокирование под корпоративные действия) в отношении облигаций, указанных в инструкции. </w:t>
      </w:r>
      <w:r w:rsidRPr="007F1642">
        <w:rPr>
          <w:rFonts w:ascii="Tahoma" w:hAnsi="Tahoma" w:cs="Tahoma"/>
          <w:sz w:val="20"/>
          <w:szCs w:val="20"/>
        </w:rPr>
        <w:t>При по</w:t>
      </w:r>
      <w:r w:rsidR="00202B0F" w:rsidRPr="007F1642">
        <w:rPr>
          <w:rFonts w:ascii="Tahoma" w:hAnsi="Tahoma" w:cs="Tahoma"/>
          <w:sz w:val="20"/>
          <w:szCs w:val="20"/>
        </w:rPr>
        <w:t>лу</w:t>
      </w:r>
      <w:r w:rsidR="0085563A" w:rsidRPr="007F1642">
        <w:rPr>
          <w:rFonts w:ascii="Tahoma" w:hAnsi="Tahoma" w:cs="Tahoma"/>
          <w:sz w:val="20"/>
          <w:szCs w:val="20"/>
        </w:rPr>
        <w:t xml:space="preserve">чении отрицательного статуса по поданной инструкции Депозитарий направляет депоненту Уведомление </w:t>
      </w:r>
      <w:r w:rsidR="009930B6" w:rsidRPr="007F1642">
        <w:rPr>
          <w:rFonts w:ascii="Tahoma" w:hAnsi="Tahoma" w:cs="Tahoma"/>
          <w:sz w:val="20"/>
          <w:szCs w:val="20"/>
        </w:rPr>
        <w:t>об отказе (Форма №</w:t>
      </w:r>
      <w:hyperlink w:anchor="S06" w:history="1">
        <w:r w:rsidR="0093499C" w:rsidRPr="007F1642">
          <w:rPr>
            <w:rStyle w:val="af"/>
            <w:rFonts w:ascii="Tahoma" w:hAnsi="Tahoma" w:cs="Tahoma"/>
            <w:color w:val="auto"/>
            <w:sz w:val="20"/>
            <w:szCs w:val="20"/>
            <w:lang w:val="en-US"/>
          </w:rPr>
          <w:t>S</w:t>
        </w:r>
        <w:r w:rsidR="0093499C" w:rsidRPr="007F1642">
          <w:rPr>
            <w:rStyle w:val="af"/>
            <w:rFonts w:ascii="Tahoma" w:hAnsi="Tahoma" w:cs="Tahoma"/>
            <w:color w:val="auto"/>
            <w:sz w:val="20"/>
            <w:szCs w:val="20"/>
          </w:rPr>
          <w:t>06</w:t>
        </w:r>
      </w:hyperlink>
      <w:r w:rsidR="0093499C" w:rsidRPr="007F1642">
        <w:rPr>
          <w:rFonts w:ascii="Tahoma" w:hAnsi="Tahoma" w:cs="Tahoma"/>
          <w:sz w:val="20"/>
          <w:szCs w:val="20"/>
        </w:rPr>
        <w:t>).</w:t>
      </w:r>
    </w:p>
    <w:p w14:paraId="3BD66A35" w14:textId="77777777" w:rsidR="002961C8" w:rsidRPr="007E40C0" w:rsidRDefault="002961C8" w:rsidP="00AF5C24">
      <w:pPr>
        <w:pStyle w:val="20"/>
        <w:ind w:left="993" w:hanging="993"/>
        <w:rPr>
          <w:rFonts w:ascii="Tahoma" w:hAnsi="Tahoma" w:cs="Tahoma"/>
          <w:color w:val="0099FF"/>
          <w:sz w:val="20"/>
          <w:szCs w:val="20"/>
        </w:rPr>
      </w:pPr>
      <w:bookmarkStart w:id="597" w:name="_Toc242285971"/>
      <w:r w:rsidRPr="007E40C0">
        <w:rPr>
          <w:rFonts w:ascii="Tahoma" w:hAnsi="Tahoma" w:cs="Tahoma"/>
          <w:color w:val="0099FF"/>
          <w:sz w:val="20"/>
          <w:szCs w:val="20"/>
        </w:rPr>
        <w:t xml:space="preserve">Особенности осуществления прав по ценным бумагам, депонированным по договору </w:t>
      </w:r>
      <w:proofErr w:type="spellStart"/>
      <w:r w:rsidRPr="007E40C0">
        <w:rPr>
          <w:rFonts w:ascii="Tahoma" w:hAnsi="Tahoma" w:cs="Tahoma"/>
          <w:color w:val="0099FF"/>
          <w:sz w:val="20"/>
          <w:szCs w:val="20"/>
        </w:rPr>
        <w:t>эскроу</w:t>
      </w:r>
      <w:bookmarkEnd w:id="597"/>
      <w:proofErr w:type="spellEnd"/>
    </w:p>
    <w:p w14:paraId="2BB549A6" w14:textId="77777777" w:rsidR="002961C8" w:rsidRPr="007F1642" w:rsidRDefault="002961C8" w:rsidP="00AF5C24">
      <w:pPr>
        <w:pStyle w:val="a0"/>
        <w:ind w:left="993" w:hanging="993"/>
        <w:rPr>
          <w:rFonts w:ascii="Tahoma" w:hAnsi="Tahoma" w:cs="Tahoma"/>
          <w:sz w:val="20"/>
          <w:szCs w:val="20"/>
        </w:rPr>
      </w:pP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-агент не вправе распоряжаться депонированными ценными бумагами и осуществлять права по таким ценным бумагам, если иное не предусмотрено </w:t>
      </w:r>
      <w:r w:rsidR="00A62F18" w:rsidRPr="007F1642">
        <w:rPr>
          <w:rFonts w:ascii="Tahoma" w:hAnsi="Tahoma" w:cs="Tahoma"/>
          <w:sz w:val="20"/>
          <w:szCs w:val="20"/>
        </w:rPr>
        <w:t>д</w:t>
      </w:r>
      <w:r w:rsidRPr="007F1642">
        <w:rPr>
          <w:rFonts w:ascii="Tahoma" w:hAnsi="Tahoma" w:cs="Tahoma"/>
          <w:sz w:val="20"/>
          <w:szCs w:val="20"/>
        </w:rPr>
        <w:t xml:space="preserve">оговором </w:t>
      </w:r>
      <w:proofErr w:type="spellStart"/>
      <w:r w:rsidRPr="007F1642">
        <w:rPr>
          <w:rFonts w:ascii="Tahoma" w:hAnsi="Tahoma" w:cs="Tahoma"/>
          <w:sz w:val="20"/>
          <w:szCs w:val="20"/>
        </w:rPr>
        <w:t>эскроу</w:t>
      </w:r>
      <w:proofErr w:type="spellEnd"/>
      <w:r w:rsidRPr="007F1642">
        <w:rPr>
          <w:rFonts w:ascii="Tahoma" w:hAnsi="Tahoma" w:cs="Tahoma"/>
          <w:sz w:val="20"/>
          <w:szCs w:val="20"/>
        </w:rPr>
        <w:t>.</w:t>
      </w:r>
    </w:p>
    <w:p w14:paraId="64D72956" w14:textId="77777777" w:rsidR="002961C8" w:rsidRPr="007F1642" w:rsidRDefault="002961C8" w:rsidP="00AF5C24">
      <w:pPr>
        <w:pStyle w:val="a0"/>
        <w:ind w:left="993" w:hanging="993"/>
        <w:rPr>
          <w:rFonts w:ascii="Tahoma" w:hAnsi="Tahoma" w:cs="Tahoma"/>
          <w:sz w:val="20"/>
          <w:szCs w:val="20"/>
        </w:rPr>
      </w:pPr>
      <w:r w:rsidRPr="007F1642">
        <w:rPr>
          <w:rFonts w:ascii="Tahoma" w:hAnsi="Tahoma" w:cs="Tahoma"/>
          <w:sz w:val="20"/>
          <w:szCs w:val="20"/>
        </w:rPr>
        <w:t xml:space="preserve">При </w:t>
      </w:r>
      <w:r w:rsidR="00F758DE" w:rsidRPr="007F1642">
        <w:rPr>
          <w:rFonts w:ascii="Tahoma" w:hAnsi="Tahoma" w:cs="Tahoma"/>
          <w:sz w:val="20"/>
          <w:szCs w:val="20"/>
        </w:rPr>
        <w:t xml:space="preserve">депонировании ценных бумаг по договору </w:t>
      </w:r>
      <w:proofErr w:type="spellStart"/>
      <w:r w:rsidR="00F758DE" w:rsidRPr="007F1642">
        <w:rPr>
          <w:rFonts w:ascii="Tahoma" w:hAnsi="Tahoma" w:cs="Tahoma"/>
          <w:sz w:val="20"/>
          <w:szCs w:val="20"/>
        </w:rPr>
        <w:t>эскроу</w:t>
      </w:r>
      <w:proofErr w:type="spellEnd"/>
      <w:r w:rsidR="00E544B7">
        <w:rPr>
          <w:rFonts w:ascii="Tahoma" w:hAnsi="Tahoma" w:cs="Tahoma"/>
          <w:sz w:val="20"/>
          <w:szCs w:val="20"/>
        </w:rPr>
        <w:t xml:space="preserve"> </w:t>
      </w:r>
      <w:r w:rsidRPr="00720010">
        <w:rPr>
          <w:rFonts w:ascii="Tahoma" w:hAnsi="Tahoma" w:cs="Tahoma"/>
          <w:sz w:val="20"/>
          <w:szCs w:val="20"/>
        </w:rPr>
        <w:t>в</w:t>
      </w:r>
      <w:r w:rsidRPr="007F1642">
        <w:rPr>
          <w:rFonts w:ascii="Tahoma" w:hAnsi="Tahoma" w:cs="Tahoma"/>
          <w:sz w:val="20"/>
          <w:szCs w:val="20"/>
        </w:rPr>
        <w:t xml:space="preserve"> поручении (Форма </w:t>
      </w:r>
      <w:hyperlink w:anchor="Текст_R07_5" w:history="1">
        <w:r w:rsidRPr="00B33CC4">
          <w:rPr>
            <w:rStyle w:val="af"/>
            <w:rFonts w:ascii="Tahoma" w:hAnsi="Tahoma" w:cs="Tahoma"/>
            <w:sz w:val="20"/>
            <w:szCs w:val="20"/>
          </w:rPr>
          <w:t>№R07-5</w:t>
        </w:r>
      </w:hyperlink>
      <w:r w:rsidRPr="007F1642">
        <w:rPr>
          <w:rFonts w:ascii="Tahoma" w:hAnsi="Tahoma" w:cs="Tahoma"/>
          <w:sz w:val="20"/>
          <w:szCs w:val="20"/>
        </w:rPr>
        <w:t xml:space="preserve">) указываются сведения, кто в соответствии с </w:t>
      </w:r>
      <w:r w:rsidR="003656CB" w:rsidRPr="007F1642">
        <w:rPr>
          <w:rFonts w:ascii="Tahoma" w:hAnsi="Tahoma" w:cs="Tahoma"/>
          <w:sz w:val="20"/>
          <w:szCs w:val="20"/>
        </w:rPr>
        <w:t>д</w:t>
      </w:r>
      <w:r w:rsidRPr="007F1642">
        <w:rPr>
          <w:rFonts w:ascii="Tahoma" w:hAnsi="Tahoma" w:cs="Tahoma"/>
          <w:sz w:val="20"/>
          <w:szCs w:val="20"/>
        </w:rPr>
        <w:t xml:space="preserve">оговором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будет осуществлять права по депонированным ценным бумагам.</w:t>
      </w:r>
    </w:p>
    <w:p w14:paraId="2D59C5C0" w14:textId="77777777" w:rsidR="00DD198A" w:rsidRPr="007F1642" w:rsidRDefault="00DD198A" w:rsidP="00AF5C24">
      <w:pPr>
        <w:pStyle w:val="a0"/>
        <w:ind w:left="993" w:hanging="993"/>
        <w:rPr>
          <w:rFonts w:ascii="Tahoma" w:hAnsi="Tahoma" w:cs="Tahoma"/>
          <w:sz w:val="20"/>
          <w:szCs w:val="20"/>
        </w:rPr>
      </w:pPr>
      <w:r w:rsidRPr="007F1642">
        <w:rPr>
          <w:rFonts w:ascii="Tahoma" w:hAnsi="Tahoma" w:cs="Tahoma"/>
          <w:sz w:val="20"/>
          <w:szCs w:val="20"/>
        </w:rPr>
        <w:t xml:space="preserve">Если в соответствии с договором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права по депонированным ценным бумагам осуществляет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-агент, в список лиц, осуществляющих права по таким ценным бумагам, включается </w:t>
      </w:r>
      <w:proofErr w:type="spellStart"/>
      <w:r w:rsidR="003064FE" w:rsidRPr="007F1642">
        <w:rPr>
          <w:rFonts w:ascii="Tahoma" w:hAnsi="Tahoma" w:cs="Tahoma"/>
          <w:sz w:val="20"/>
          <w:szCs w:val="20"/>
        </w:rPr>
        <w:t>Э</w:t>
      </w:r>
      <w:r w:rsidRPr="007F1642">
        <w:rPr>
          <w:rFonts w:ascii="Tahoma" w:hAnsi="Tahoma" w:cs="Tahoma"/>
          <w:sz w:val="20"/>
          <w:szCs w:val="20"/>
        </w:rPr>
        <w:t>скроу</w:t>
      </w:r>
      <w:proofErr w:type="spellEnd"/>
      <w:r w:rsidRPr="007F1642">
        <w:rPr>
          <w:rFonts w:ascii="Tahoma" w:hAnsi="Tahoma" w:cs="Tahoma"/>
          <w:sz w:val="20"/>
          <w:szCs w:val="20"/>
        </w:rPr>
        <w:t xml:space="preserve">-агент, который осуществляет указанные права от своего имени. </w:t>
      </w:r>
    </w:p>
    <w:p w14:paraId="680413BD" w14:textId="77777777" w:rsidR="008766E7" w:rsidRPr="0044557A" w:rsidRDefault="008766E7" w:rsidP="00AF5C24">
      <w:pPr>
        <w:pStyle w:val="a0"/>
        <w:ind w:left="993" w:hanging="993"/>
        <w:rPr>
          <w:rFonts w:ascii="Tahoma" w:hAnsi="Tahoma" w:cs="Tahoma"/>
          <w:sz w:val="20"/>
          <w:szCs w:val="20"/>
        </w:rPr>
      </w:pPr>
      <w:r w:rsidRPr="0044557A">
        <w:rPr>
          <w:rFonts w:ascii="Tahoma" w:hAnsi="Tahoma" w:cs="Tahoma"/>
          <w:sz w:val="20"/>
          <w:szCs w:val="20"/>
        </w:rPr>
        <w:t xml:space="preserve">Денежные суммы от погашения ценных бумаг, депонированных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или приобретения таких ценных бумаг третьим лицом перечисляются Депозитарием на реквизиты номинального счета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указанные в Анкете депонента </w:t>
      </w:r>
      <w:proofErr w:type="spellStart"/>
      <w:r w:rsidRPr="0044557A">
        <w:rPr>
          <w:rFonts w:ascii="Tahoma" w:hAnsi="Tahoma" w:cs="Tahoma"/>
          <w:sz w:val="20"/>
          <w:szCs w:val="20"/>
        </w:rPr>
        <w:t>Эскроу</w:t>
      </w:r>
      <w:proofErr w:type="spellEnd"/>
      <w:r w:rsidRPr="0044557A">
        <w:rPr>
          <w:rFonts w:ascii="Tahoma" w:hAnsi="Tahoma" w:cs="Tahoma"/>
          <w:sz w:val="20"/>
          <w:szCs w:val="20"/>
        </w:rPr>
        <w:t>-агента.</w:t>
      </w:r>
    </w:p>
    <w:p w14:paraId="7F763450" w14:textId="77777777" w:rsidR="008766E7" w:rsidRPr="0044557A" w:rsidRDefault="008766E7" w:rsidP="00AF5C24">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является банк, указанные денежные суммы перечисляются Депозитарием на реквизиты счета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открытого Депоненту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в этом банке на основании договора счета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указанные в Анкете депонента </w:t>
      </w:r>
      <w:proofErr w:type="spellStart"/>
      <w:r w:rsidRPr="0044557A">
        <w:rPr>
          <w:rFonts w:ascii="Tahoma" w:hAnsi="Tahoma" w:cs="Tahoma"/>
          <w:sz w:val="20"/>
          <w:szCs w:val="20"/>
        </w:rPr>
        <w:t>Эскроу</w:t>
      </w:r>
      <w:proofErr w:type="spellEnd"/>
      <w:r w:rsidRPr="0044557A">
        <w:rPr>
          <w:rFonts w:ascii="Tahoma" w:hAnsi="Tahoma" w:cs="Tahoma"/>
          <w:sz w:val="20"/>
          <w:szCs w:val="20"/>
        </w:rPr>
        <w:t>-агента.</w:t>
      </w:r>
    </w:p>
    <w:p w14:paraId="74C1EE86" w14:textId="77777777" w:rsidR="001317F6" w:rsidRPr="001317F6" w:rsidRDefault="008766E7" w:rsidP="00AF5C24">
      <w:pPr>
        <w:pStyle w:val="a0"/>
        <w:numPr>
          <w:ilvl w:val="0"/>
          <w:numId w:val="0"/>
        </w:numPr>
        <w:ind w:left="993"/>
        <w:rPr>
          <w:rFonts w:ascii="Tahoma" w:hAnsi="Tahoma" w:cs="Tahoma"/>
          <w:color w:val="0070C0"/>
          <w:sz w:val="20"/>
          <w:szCs w:val="20"/>
        </w:rPr>
      </w:pPr>
      <w:r w:rsidRPr="0044557A">
        <w:rPr>
          <w:rFonts w:ascii="Tahoma" w:hAnsi="Tahoma" w:cs="Tahoma"/>
          <w:sz w:val="20"/>
          <w:szCs w:val="20"/>
        </w:rPr>
        <w:t xml:space="preserve">В случае, если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является Депозитарий, указанные денежные суммы перечисляются Депозитарием Депоненту или Бенефициару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в соответствии с условиями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bookmarkStart w:id="598" w:name="_Toc48757038"/>
      <w:bookmarkStart w:id="599" w:name="_Toc97585974"/>
    </w:p>
    <w:p w14:paraId="4EE8887C" w14:textId="77777777" w:rsidR="00147490" w:rsidRPr="007E40C0" w:rsidRDefault="00147490" w:rsidP="00AF5C24">
      <w:pPr>
        <w:pStyle w:val="11"/>
        <w:ind w:left="993" w:hanging="993"/>
        <w:rPr>
          <w:rFonts w:ascii="Tahoma" w:hAnsi="Tahoma" w:cs="Tahoma"/>
          <w:color w:val="0099FF"/>
          <w:sz w:val="22"/>
        </w:rPr>
      </w:pPr>
      <w:bookmarkStart w:id="600" w:name="_Toc242285972"/>
      <w:r w:rsidRPr="007E40C0">
        <w:rPr>
          <w:rFonts w:ascii="Tahoma" w:hAnsi="Tahoma" w:cs="Tahoma"/>
          <w:color w:val="0099FF"/>
          <w:sz w:val="22"/>
        </w:rPr>
        <w:t>Услуги по учету иностранных финансовых инструментов, не квалифицированных в качестве ценных бумаг в соответствии с законодательством РФ</w:t>
      </w:r>
      <w:bookmarkEnd w:id="598"/>
      <w:bookmarkEnd w:id="599"/>
      <w:bookmarkEnd w:id="600"/>
      <w:r w:rsidRPr="007E40C0">
        <w:rPr>
          <w:rFonts w:ascii="Tahoma" w:hAnsi="Tahoma" w:cs="Tahoma"/>
          <w:color w:val="0099FF"/>
          <w:sz w:val="22"/>
        </w:rPr>
        <w:t xml:space="preserve"> </w:t>
      </w:r>
    </w:p>
    <w:p w14:paraId="49C8D5FD" w14:textId="29E1417F" w:rsidR="00147490" w:rsidRPr="00F07E80" w:rsidRDefault="00D82C32" w:rsidP="00AF5C24">
      <w:pPr>
        <w:pStyle w:val="10"/>
        <w:tabs>
          <w:tab w:val="clear" w:pos="993"/>
          <w:tab w:val="left" w:pos="-6379"/>
        </w:tabs>
        <w:ind w:left="993" w:hanging="993"/>
        <w:rPr>
          <w:rFonts w:ascii="Tahoma" w:hAnsi="Tahoma" w:cs="Tahoma"/>
          <w:b/>
          <w:color w:val="732117" w:themeColor="accent2" w:themeShade="BF"/>
          <w:sz w:val="20"/>
          <w:szCs w:val="20"/>
        </w:rPr>
      </w:pPr>
      <w:r w:rsidRPr="007F1642">
        <w:rPr>
          <w:rFonts w:ascii="Tahoma" w:hAnsi="Tahoma" w:cs="Tahoma"/>
          <w:sz w:val="20"/>
          <w:szCs w:val="20"/>
        </w:rPr>
        <w:t xml:space="preserve">Депозитарий оказывает </w:t>
      </w:r>
      <w:r w:rsidR="00EC53F3" w:rsidRPr="007F1642">
        <w:rPr>
          <w:rFonts w:ascii="Tahoma" w:hAnsi="Tahoma" w:cs="Tahoma"/>
          <w:sz w:val="20"/>
          <w:szCs w:val="20"/>
        </w:rPr>
        <w:t xml:space="preserve">Депоненту </w:t>
      </w:r>
      <w:r w:rsidRPr="007F1642">
        <w:rPr>
          <w:rFonts w:ascii="Tahoma" w:hAnsi="Tahoma" w:cs="Tahoma"/>
          <w:sz w:val="20"/>
          <w:szCs w:val="20"/>
        </w:rPr>
        <w:t>услуги по учету иностранных финансовых инструментов, не квалифицированных в качестве ценных бумаг в соответствии с законодательством Р</w:t>
      </w:r>
      <w:r w:rsidR="00A64278">
        <w:rPr>
          <w:rFonts w:ascii="Tahoma" w:hAnsi="Tahoma" w:cs="Tahoma"/>
          <w:sz w:val="20"/>
          <w:szCs w:val="20"/>
        </w:rPr>
        <w:t xml:space="preserve">оссийской </w:t>
      </w:r>
      <w:r w:rsidRPr="007F1642">
        <w:rPr>
          <w:rFonts w:ascii="Tahoma" w:hAnsi="Tahoma" w:cs="Tahoma"/>
          <w:sz w:val="20"/>
          <w:szCs w:val="20"/>
        </w:rPr>
        <w:t>Ф</w:t>
      </w:r>
      <w:r w:rsidR="00A64278">
        <w:rPr>
          <w:rFonts w:ascii="Tahoma" w:hAnsi="Tahoma" w:cs="Tahoma"/>
          <w:sz w:val="20"/>
          <w:szCs w:val="20"/>
        </w:rPr>
        <w:t>едерации</w:t>
      </w:r>
      <w:r w:rsidRPr="007F1642">
        <w:rPr>
          <w:rFonts w:ascii="Tahoma" w:hAnsi="Tahoma" w:cs="Tahoma"/>
          <w:sz w:val="20"/>
          <w:szCs w:val="20"/>
        </w:rPr>
        <w:t xml:space="preserve">, </w:t>
      </w:r>
      <w:r w:rsidR="007C0E63" w:rsidRPr="007F1642">
        <w:rPr>
          <w:rFonts w:ascii="Tahoma" w:hAnsi="Tahoma" w:cs="Tahoma"/>
          <w:sz w:val="20"/>
          <w:szCs w:val="20"/>
        </w:rPr>
        <w:t xml:space="preserve">на основании Договора </w:t>
      </w:r>
      <w:r w:rsidRPr="007F1642">
        <w:rPr>
          <w:rFonts w:ascii="Tahoma" w:hAnsi="Tahoma" w:cs="Tahoma"/>
          <w:sz w:val="20"/>
          <w:szCs w:val="20"/>
        </w:rPr>
        <w:t xml:space="preserve">на условиях, предусмотренных в </w:t>
      </w:r>
      <w:hyperlink w:anchor="Пр3_таб" w:history="1">
        <w:r w:rsidR="00D56C22" w:rsidRPr="007F1642">
          <w:rPr>
            <w:rStyle w:val="af"/>
            <w:rFonts w:ascii="Tahoma" w:hAnsi="Tahoma" w:cs="Tahoma"/>
            <w:sz w:val="20"/>
            <w:szCs w:val="20"/>
          </w:rPr>
          <w:t xml:space="preserve">Приложении </w:t>
        </w:r>
        <w:r w:rsidR="008E51D4" w:rsidRPr="007F1642">
          <w:rPr>
            <w:rStyle w:val="af"/>
            <w:rFonts w:ascii="Tahoma" w:hAnsi="Tahoma" w:cs="Tahoma"/>
            <w:sz w:val="20"/>
            <w:szCs w:val="20"/>
          </w:rPr>
          <w:t>3</w:t>
        </w:r>
      </w:hyperlink>
      <w:r w:rsidRPr="007F1642">
        <w:rPr>
          <w:rFonts w:ascii="Tahoma" w:hAnsi="Tahoma" w:cs="Tahoma"/>
          <w:sz w:val="20"/>
          <w:szCs w:val="20"/>
        </w:rPr>
        <w:t>, в порядке, аналогичном депозитарному учету прав на ценные бумаги.</w:t>
      </w:r>
      <w:r w:rsidR="00EC53F3" w:rsidRPr="007F1642">
        <w:rPr>
          <w:rFonts w:ascii="Tahoma" w:hAnsi="Tahoma" w:cs="Tahoma"/>
          <w:sz w:val="20"/>
          <w:szCs w:val="20"/>
        </w:rPr>
        <w:t xml:space="preserve"> </w:t>
      </w:r>
    </w:p>
    <w:p w14:paraId="38C615B0" w14:textId="77777777" w:rsidR="00FA4D0E" w:rsidRPr="007E40C0" w:rsidRDefault="00FA4D0E" w:rsidP="00AF5C24">
      <w:pPr>
        <w:pStyle w:val="11"/>
        <w:ind w:left="993" w:hanging="993"/>
        <w:rPr>
          <w:rFonts w:ascii="Tahoma" w:hAnsi="Tahoma" w:cs="Tahoma"/>
          <w:color w:val="0099FF"/>
          <w:sz w:val="22"/>
        </w:rPr>
      </w:pPr>
      <w:bookmarkStart w:id="601" w:name="_Toc242285973"/>
      <w:r w:rsidRPr="007E40C0">
        <w:rPr>
          <w:rFonts w:ascii="Tahoma" w:hAnsi="Tahoma" w:cs="Tahoma"/>
          <w:color w:val="0099FF"/>
          <w:sz w:val="22"/>
        </w:rPr>
        <w:t>Использование электронных документов</w:t>
      </w:r>
      <w:bookmarkEnd w:id="601"/>
    </w:p>
    <w:p w14:paraId="223AE56B"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Обмен документами может осуществляться в электронной форме в порядке, предусмотренном законодательством Российской Федерации и настоящими Условиями (далее – обмен электронными документами). </w:t>
      </w:r>
    </w:p>
    <w:p w14:paraId="4880039A" w14:textId="77777777" w:rsidR="00FA4D0E" w:rsidRPr="00F07E80" w:rsidRDefault="00FA4D0E" w:rsidP="00AF5C24">
      <w:pPr>
        <w:pStyle w:val="10"/>
        <w:numPr>
          <w:ilvl w:val="0"/>
          <w:numId w:val="0"/>
        </w:numPr>
        <w:tabs>
          <w:tab w:val="clear" w:pos="993"/>
        </w:tabs>
        <w:ind w:left="993"/>
        <w:rPr>
          <w:rFonts w:ascii="Tahoma" w:hAnsi="Tahoma" w:cs="Tahoma"/>
          <w:sz w:val="20"/>
          <w:szCs w:val="20"/>
        </w:rPr>
      </w:pPr>
      <w:r w:rsidRPr="00F07E80">
        <w:rPr>
          <w:rFonts w:ascii="Tahoma" w:hAnsi="Tahoma" w:cs="Tahoma"/>
          <w:sz w:val="20"/>
          <w:szCs w:val="20"/>
        </w:rPr>
        <w:t>В этом случае положения настоящих Условий применяются с учетом особенностей регулирования использования электронного документа.</w:t>
      </w:r>
    </w:p>
    <w:p w14:paraId="7216FA97"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обмен документами между Депозитарием и Депонентом осуществляется в электронной форме, за исключением случаев, предусмотренных законодательством Российской Федерации или заключенным сторонами соглашением об электронном документообороте.</w:t>
      </w:r>
    </w:p>
    <w:p w14:paraId="76987647" w14:textId="1C99B8D6"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При наличии соглашения об электронном документообороте между Депозитарием и профессиональным участником рынка ценных бумаг Депозитарий может совершать операции на основании копий документов о переходе прав на ценные бумаги в электронной форме, заверенных электронной подписью профессионального участника рынка ценных бумаг, принявшего данные документы (далее – электронная копия документа). В этом случае документы на бумажном носителе должны быть переданы Депозитарию не позднее 30 </w:t>
      </w:r>
      <w:r w:rsidR="002221E9" w:rsidRPr="002221E9">
        <w:rPr>
          <w:rFonts w:ascii="Tahoma" w:hAnsi="Tahoma" w:cs="Tahoma"/>
          <w:sz w:val="20"/>
          <w:szCs w:val="20"/>
        </w:rPr>
        <w:t>(</w:t>
      </w:r>
      <w:r w:rsidR="002221E9">
        <w:rPr>
          <w:rFonts w:ascii="Tahoma" w:hAnsi="Tahoma" w:cs="Tahoma"/>
          <w:sz w:val="20"/>
          <w:szCs w:val="20"/>
        </w:rPr>
        <w:t xml:space="preserve">тридцати) </w:t>
      </w:r>
      <w:r w:rsidRPr="00F07E80">
        <w:rPr>
          <w:rFonts w:ascii="Tahoma" w:hAnsi="Tahoma" w:cs="Tahoma"/>
          <w:sz w:val="20"/>
          <w:szCs w:val="20"/>
        </w:rPr>
        <w:t>дней со дня их принятия, если иное не предусмотрено в соглашении об электронном документообороте.</w:t>
      </w:r>
    </w:p>
    <w:p w14:paraId="51FE72B6"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При наличии соглашения об электронном документообороте между Депозитарием и Депонентом Депозитарий вправе совершать операции на основании предусмотренных настоящими Условиями документов, изготовленных в электронной форме и подписанных электронной подписью Депонента или его уполномоченного представителя. </w:t>
      </w:r>
    </w:p>
    <w:p w14:paraId="29837FC5" w14:textId="6E7F9339"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Предоставление документов и информации осуществляется Депозитарием в форме электронных документов при наличии соответствующего соглашения об электронном документообороте и указания в Анкете соответствующего способа предоставления документов. При этом копии электронных документов на бумажном носителе могут быть предоставлены Депоненту по запросу в соответствии с п</w:t>
      </w:r>
      <w:r w:rsidR="009A4398">
        <w:rPr>
          <w:rFonts w:ascii="Tahoma" w:hAnsi="Tahoma" w:cs="Tahoma"/>
          <w:sz w:val="20"/>
          <w:szCs w:val="20"/>
        </w:rPr>
        <w:t>унктом</w:t>
      </w:r>
      <w:r w:rsidRPr="00F07E80">
        <w:rPr>
          <w:rFonts w:ascii="Tahoma" w:hAnsi="Tahoma" w:cs="Tahoma"/>
          <w:sz w:val="20"/>
          <w:szCs w:val="20"/>
        </w:rPr>
        <w:t xml:space="preserve"> </w:t>
      </w:r>
      <w:r w:rsidRPr="00F07E80">
        <w:rPr>
          <w:rFonts w:ascii="Tahoma" w:hAnsi="Tahoma" w:cs="Tahoma"/>
          <w:sz w:val="20"/>
          <w:szCs w:val="20"/>
        </w:rPr>
        <w:fldChar w:fldCharType="begin"/>
      </w:r>
      <w:r w:rsidRPr="00F07E80">
        <w:rPr>
          <w:rFonts w:ascii="Tahoma" w:hAnsi="Tahoma" w:cs="Tahoma"/>
          <w:sz w:val="20"/>
          <w:szCs w:val="20"/>
        </w:rPr>
        <w:instrText xml:space="preserve"> REF _Ref342313431 \r \h  \* MERGEFORMAT </w:instrText>
      </w:r>
      <w:r w:rsidRPr="00F07E80">
        <w:rPr>
          <w:rFonts w:ascii="Tahoma" w:hAnsi="Tahoma" w:cs="Tahoma"/>
          <w:sz w:val="20"/>
          <w:szCs w:val="20"/>
        </w:rPr>
      </w:r>
      <w:r w:rsidRPr="00F07E80">
        <w:rPr>
          <w:rFonts w:ascii="Tahoma" w:hAnsi="Tahoma" w:cs="Tahoma"/>
          <w:sz w:val="20"/>
          <w:szCs w:val="20"/>
        </w:rPr>
        <w:fldChar w:fldCharType="separate"/>
      </w:r>
      <w:r w:rsidR="008F1467">
        <w:rPr>
          <w:rFonts w:ascii="Tahoma" w:hAnsi="Tahoma" w:cs="Tahoma"/>
          <w:sz w:val="20"/>
          <w:szCs w:val="20"/>
        </w:rPr>
        <w:t>9.11</w:t>
      </w:r>
      <w:r w:rsidRPr="00F07E80">
        <w:rPr>
          <w:rFonts w:ascii="Tahoma" w:hAnsi="Tahoma" w:cs="Tahoma"/>
          <w:sz w:val="20"/>
          <w:szCs w:val="20"/>
        </w:rPr>
        <w:fldChar w:fldCharType="end"/>
      </w:r>
      <w:r w:rsidRPr="00F07E80">
        <w:rPr>
          <w:rFonts w:ascii="Tahoma" w:hAnsi="Tahoma" w:cs="Tahoma"/>
          <w:sz w:val="20"/>
          <w:szCs w:val="20"/>
        </w:rPr>
        <w:t>. настоящих Условий.</w:t>
      </w:r>
    </w:p>
    <w:p w14:paraId="34C95F44"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Обмен электронными документами (в т</w:t>
      </w:r>
      <w:r w:rsidR="00395FDC">
        <w:rPr>
          <w:rFonts w:ascii="Tahoma" w:hAnsi="Tahoma" w:cs="Tahoma"/>
          <w:sz w:val="20"/>
          <w:szCs w:val="20"/>
        </w:rPr>
        <w:t>ом числе</w:t>
      </w:r>
      <w:r w:rsidRPr="00F07E80">
        <w:rPr>
          <w:rFonts w:ascii="Tahoma" w:hAnsi="Tahoma" w:cs="Tahoma"/>
          <w:sz w:val="20"/>
          <w:szCs w:val="20"/>
        </w:rPr>
        <w:t xml:space="preserve"> электронными копиями документов) осуществляется с использованием системы электронного документооборота ООО «Технический центр «ИНФИНИТУМ» в рамках подсистемы </w:t>
      </w:r>
      <w:r>
        <w:rPr>
          <w:rFonts w:ascii="Tahoma" w:hAnsi="Tahoma" w:cs="Tahoma"/>
          <w:sz w:val="20"/>
          <w:szCs w:val="20"/>
        </w:rPr>
        <w:t>ООО</w:t>
      </w:r>
      <w:r w:rsidRPr="00F07E80">
        <w:rPr>
          <w:rFonts w:ascii="Tahoma" w:hAnsi="Tahoma" w:cs="Tahoma"/>
          <w:sz w:val="20"/>
          <w:szCs w:val="20"/>
        </w:rPr>
        <w:t xml:space="preserve"> «</w:t>
      </w:r>
      <w:r>
        <w:rPr>
          <w:rFonts w:ascii="Tahoma" w:hAnsi="Tahoma" w:cs="Tahoma"/>
          <w:sz w:val="20"/>
          <w:szCs w:val="20"/>
        </w:rPr>
        <w:t>НЭКСТ</w:t>
      </w:r>
      <w:r w:rsidRPr="00F07E80">
        <w:rPr>
          <w:rFonts w:ascii="Tahoma" w:hAnsi="Tahoma" w:cs="Tahoma"/>
          <w:sz w:val="20"/>
          <w:szCs w:val="20"/>
        </w:rPr>
        <w:t>».</w:t>
      </w:r>
    </w:p>
    <w:p w14:paraId="2C587E1C" w14:textId="77777777" w:rsidR="00FA4D0E" w:rsidRPr="00F07E80" w:rsidRDefault="00FA4D0E" w:rsidP="00AF5C24">
      <w:pPr>
        <w:pStyle w:val="10"/>
        <w:numPr>
          <w:ilvl w:val="0"/>
          <w:numId w:val="0"/>
        </w:numPr>
        <w:ind w:left="993"/>
        <w:rPr>
          <w:rFonts w:ascii="Tahoma" w:hAnsi="Tahoma" w:cs="Tahoma"/>
          <w:sz w:val="20"/>
          <w:szCs w:val="20"/>
        </w:rPr>
      </w:pPr>
      <w:r w:rsidRPr="00F07E80">
        <w:rPr>
          <w:rFonts w:ascii="Tahoma" w:hAnsi="Tahoma" w:cs="Tahoma"/>
          <w:sz w:val="20"/>
          <w:szCs w:val="20"/>
        </w:rPr>
        <w:t>Обмен электронными документами может осуществляться с использованием других систем (подсистем) электронного документооборота в порядке и в случаях, определяемых отдельными соглашениями сторон.</w:t>
      </w:r>
    </w:p>
    <w:p w14:paraId="59EAB9CF"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Информация о порядке и условиях обмена электронными документами в системе электронного документооборота ООО «Технический центр «ИНФИНИТУМ» в рамках подсистемы </w:t>
      </w:r>
      <w:r>
        <w:rPr>
          <w:rFonts w:ascii="Tahoma" w:hAnsi="Tahoma" w:cs="Tahoma"/>
          <w:sz w:val="20"/>
          <w:szCs w:val="20"/>
        </w:rPr>
        <w:t>ООО</w:t>
      </w:r>
      <w:r w:rsidRPr="00F07E80">
        <w:rPr>
          <w:rFonts w:ascii="Tahoma" w:hAnsi="Tahoma" w:cs="Tahoma"/>
          <w:sz w:val="20"/>
          <w:szCs w:val="20"/>
        </w:rPr>
        <w:t xml:space="preserve"> «</w:t>
      </w:r>
      <w:r>
        <w:rPr>
          <w:rFonts w:ascii="Tahoma" w:hAnsi="Tahoma" w:cs="Tahoma"/>
          <w:sz w:val="20"/>
          <w:szCs w:val="20"/>
        </w:rPr>
        <w:t>НЭКСТ</w:t>
      </w:r>
      <w:r w:rsidRPr="00F07E80">
        <w:rPr>
          <w:rFonts w:ascii="Tahoma" w:hAnsi="Tahoma" w:cs="Tahoma"/>
          <w:sz w:val="20"/>
          <w:szCs w:val="20"/>
        </w:rPr>
        <w:t xml:space="preserve">» доступна заинтересованным лицам на Сайте </w:t>
      </w:r>
      <w:hyperlink w:history="1"/>
      <w:r w:rsidRPr="00F07E80">
        <w:rPr>
          <w:rFonts w:ascii="Tahoma" w:hAnsi="Tahoma" w:cs="Tahoma"/>
          <w:sz w:val="20"/>
          <w:szCs w:val="20"/>
        </w:rPr>
        <w:t xml:space="preserve">Депозитария. </w:t>
      </w:r>
    </w:p>
    <w:p w14:paraId="1CE71889" w14:textId="77777777" w:rsidR="00FA4D0E" w:rsidRPr="00F07E80" w:rsidRDefault="00FA4D0E" w:rsidP="00AF5C24">
      <w:pPr>
        <w:pStyle w:val="10"/>
        <w:numPr>
          <w:ilvl w:val="0"/>
          <w:numId w:val="0"/>
        </w:numPr>
        <w:tabs>
          <w:tab w:val="clear" w:pos="993"/>
        </w:tabs>
        <w:ind w:left="993"/>
        <w:rPr>
          <w:rFonts w:ascii="Tahoma" w:hAnsi="Tahoma" w:cs="Tahoma"/>
          <w:sz w:val="20"/>
          <w:szCs w:val="20"/>
        </w:rPr>
      </w:pPr>
      <w:r w:rsidRPr="00F07E80">
        <w:rPr>
          <w:rFonts w:ascii="Tahoma" w:hAnsi="Tahoma" w:cs="Tahoma"/>
          <w:sz w:val="20"/>
          <w:szCs w:val="20"/>
        </w:rPr>
        <w:t xml:space="preserve">В рамках подсистемы </w:t>
      </w:r>
      <w:r>
        <w:rPr>
          <w:rFonts w:ascii="Tahoma" w:hAnsi="Tahoma" w:cs="Tahoma"/>
          <w:sz w:val="20"/>
          <w:szCs w:val="20"/>
        </w:rPr>
        <w:t>ООО</w:t>
      </w:r>
      <w:r w:rsidRPr="00F07E80">
        <w:rPr>
          <w:rFonts w:ascii="Tahoma" w:hAnsi="Tahoma" w:cs="Tahoma"/>
          <w:sz w:val="20"/>
          <w:szCs w:val="20"/>
        </w:rPr>
        <w:t xml:space="preserve"> «</w:t>
      </w:r>
      <w:r>
        <w:rPr>
          <w:rFonts w:ascii="Tahoma" w:hAnsi="Tahoma" w:cs="Tahoma"/>
          <w:sz w:val="20"/>
          <w:szCs w:val="20"/>
        </w:rPr>
        <w:t>НЭКСТ</w:t>
      </w:r>
      <w:r w:rsidRPr="00F07E80">
        <w:rPr>
          <w:rFonts w:ascii="Tahoma" w:hAnsi="Tahoma" w:cs="Tahoma"/>
          <w:sz w:val="20"/>
          <w:szCs w:val="20"/>
        </w:rPr>
        <w:t xml:space="preserve">» осуществляется обмен формализованными и неформализованными электронными документами. Формализованный электронный документ оформляется в виде файла в формате XML, подготовленного в соответствии с требованиями документов, регламентирующих обмен электронными документами в подсистеме </w:t>
      </w:r>
      <w:r>
        <w:rPr>
          <w:rFonts w:ascii="Tahoma" w:hAnsi="Tahoma" w:cs="Tahoma"/>
          <w:sz w:val="20"/>
          <w:szCs w:val="20"/>
        </w:rPr>
        <w:t>ООО</w:t>
      </w:r>
      <w:r w:rsidRPr="00F07E80">
        <w:rPr>
          <w:rFonts w:ascii="Tahoma" w:hAnsi="Tahoma" w:cs="Tahoma"/>
          <w:sz w:val="20"/>
          <w:szCs w:val="20"/>
        </w:rPr>
        <w:t xml:space="preserve"> «</w:t>
      </w:r>
      <w:r>
        <w:rPr>
          <w:rFonts w:ascii="Tahoma" w:hAnsi="Tahoma" w:cs="Tahoma"/>
          <w:sz w:val="20"/>
          <w:szCs w:val="20"/>
        </w:rPr>
        <w:t>НЭКСТ</w:t>
      </w:r>
      <w:r w:rsidRPr="00F07E80">
        <w:rPr>
          <w:rFonts w:ascii="Tahoma" w:hAnsi="Tahoma" w:cs="Tahoma"/>
          <w:sz w:val="20"/>
          <w:szCs w:val="20"/>
        </w:rPr>
        <w:t>» системы электронного документооборота ООО «Технический центр «ИНФИНИТУМ».</w:t>
      </w:r>
    </w:p>
    <w:p w14:paraId="68A50D8B"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Электронный документ (электронная копия документа) должен содержать информацию, соответствующую требованиям федеральных законов, иных нормативных правовых актов Российской Федерации, нормативных актов Банка России, настоящих Условий.</w:t>
      </w:r>
    </w:p>
    <w:p w14:paraId="1F057C2B" w14:textId="77777777" w:rsidR="00FA4D0E" w:rsidRPr="00F07E80" w:rsidRDefault="00FA4D0E" w:rsidP="00AF5C24">
      <w:pPr>
        <w:pStyle w:val="10"/>
        <w:numPr>
          <w:ilvl w:val="0"/>
          <w:numId w:val="0"/>
        </w:numPr>
        <w:tabs>
          <w:tab w:val="clear" w:pos="993"/>
        </w:tabs>
        <w:ind w:left="993"/>
        <w:rPr>
          <w:rFonts w:ascii="Tahoma" w:hAnsi="Tahoma" w:cs="Tahoma"/>
          <w:sz w:val="20"/>
          <w:szCs w:val="20"/>
        </w:rPr>
      </w:pPr>
      <w:r w:rsidRPr="00F07E80">
        <w:rPr>
          <w:rFonts w:ascii="Tahoma" w:hAnsi="Tahoma" w:cs="Tahoma"/>
          <w:sz w:val="20"/>
          <w:szCs w:val="20"/>
        </w:rPr>
        <w:t>Надлежащим образом оформленный электронный документ имеет юридическую силу и влечет предусмотренные для данного документа правовые последствия в соответствии с настоящими Условиями.</w:t>
      </w:r>
    </w:p>
    <w:p w14:paraId="30793BF6" w14:textId="77777777" w:rsidR="00FA4D0E" w:rsidRPr="00F07E80" w:rsidRDefault="00FA4D0E" w:rsidP="00AF5C24">
      <w:pPr>
        <w:pStyle w:val="10"/>
        <w:numPr>
          <w:ilvl w:val="0"/>
          <w:numId w:val="0"/>
        </w:numPr>
        <w:ind w:left="993"/>
        <w:rPr>
          <w:rFonts w:ascii="Tahoma" w:hAnsi="Tahoma" w:cs="Tahoma"/>
          <w:sz w:val="20"/>
          <w:szCs w:val="20"/>
        </w:rPr>
      </w:pPr>
      <w:r w:rsidRPr="00F07E80">
        <w:rPr>
          <w:rFonts w:ascii="Tahoma" w:hAnsi="Tahoma" w:cs="Tahoma"/>
          <w:sz w:val="20"/>
          <w:szCs w:val="20"/>
        </w:rPr>
        <w:t>Стороны, осуществляющие обмен электронными документами, признают все юридические действия, оформляемые посредством электронных документов, совершенными в письменной форме и соглашаются не оспаривать законность и действительность указанных действий только на том основании, что они совершены в электронной форме.</w:t>
      </w:r>
    </w:p>
    <w:p w14:paraId="35FE2B01"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Обработка и хранение электронных документов, порядок удостоверения личности лица, от которого исходит документ (далее – авторство), а также соблюдение иных требований, установленных федеральными законами и нормативными актами Банка России, правилами архивного хранения, осуществляется в соответствии с правилами, установленными в системе электронного документооборота ООО «Технический центр «ИНФИНИТУМ» в рамках подсистемы </w:t>
      </w:r>
      <w:r w:rsidR="001B6E6C">
        <w:rPr>
          <w:rFonts w:ascii="Tahoma" w:hAnsi="Tahoma" w:cs="Tahoma"/>
          <w:sz w:val="20"/>
          <w:szCs w:val="20"/>
        </w:rPr>
        <w:t>ООО</w:t>
      </w:r>
      <w:r w:rsidRPr="00F07E80">
        <w:rPr>
          <w:rFonts w:ascii="Tahoma" w:hAnsi="Tahoma" w:cs="Tahoma"/>
          <w:sz w:val="20"/>
          <w:szCs w:val="20"/>
        </w:rPr>
        <w:t xml:space="preserve"> «</w:t>
      </w:r>
      <w:r w:rsidR="001B6E6C">
        <w:rPr>
          <w:rFonts w:ascii="Tahoma" w:hAnsi="Tahoma" w:cs="Tahoma"/>
          <w:sz w:val="20"/>
          <w:szCs w:val="20"/>
        </w:rPr>
        <w:t>НЭКСТ</w:t>
      </w:r>
      <w:r w:rsidRPr="00F07E80">
        <w:rPr>
          <w:rFonts w:ascii="Tahoma" w:hAnsi="Tahoma" w:cs="Tahoma"/>
          <w:sz w:val="20"/>
          <w:szCs w:val="20"/>
        </w:rPr>
        <w:t>».</w:t>
      </w:r>
    </w:p>
    <w:p w14:paraId="72C488A5"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Депонент предоставляет в </w:t>
      </w:r>
      <w:r w:rsidR="00395FDC" w:rsidRPr="00F07E80">
        <w:rPr>
          <w:rFonts w:ascii="Tahoma" w:hAnsi="Tahoma" w:cs="Tahoma"/>
          <w:sz w:val="20"/>
          <w:szCs w:val="20"/>
        </w:rPr>
        <w:t>Депозитарий сертификат</w:t>
      </w:r>
      <w:r w:rsidRPr="00F07E80">
        <w:rPr>
          <w:rFonts w:ascii="Tahoma" w:hAnsi="Tahoma" w:cs="Tahoma"/>
          <w:sz w:val="20"/>
          <w:szCs w:val="20"/>
        </w:rPr>
        <w:t xml:space="preserve"> ключа проверки электронной подписи лиц, имеющих право подписи электронных документов (заверения электронных копий документов), выданный в форме электронного документа.</w:t>
      </w:r>
    </w:p>
    <w:p w14:paraId="78BB267D"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bookmarkStart w:id="602" w:name="_Ref342313431"/>
      <w:r w:rsidRPr="00F07E80">
        <w:rPr>
          <w:rFonts w:ascii="Tahoma" w:hAnsi="Tahoma" w:cs="Tahoma"/>
          <w:sz w:val="20"/>
          <w:szCs w:val="20"/>
        </w:rPr>
        <w:t>Депозитарий (Депонент) вправе запросить у Депонента (Депозитария) копию электронного документа на бумажном носителе. Копии электронных документов на бумажном носителе предоставляются в следующем порядке:</w:t>
      </w:r>
      <w:bookmarkEnd w:id="602"/>
    </w:p>
    <w:p w14:paraId="3EC06FB0" w14:textId="55FECACC" w:rsidR="00FA4D0E" w:rsidRPr="00F07E80" w:rsidRDefault="00592E42" w:rsidP="00526E10">
      <w:pPr>
        <w:pStyle w:val="1"/>
        <w:ind w:left="1276" w:hanging="283"/>
        <w:rPr>
          <w:rFonts w:ascii="Tahoma" w:hAnsi="Tahoma" w:cs="Tahoma"/>
          <w:sz w:val="20"/>
          <w:szCs w:val="20"/>
        </w:rPr>
      </w:pPr>
      <w:r>
        <w:rPr>
          <w:rFonts w:ascii="Tahoma" w:hAnsi="Tahoma" w:cs="Tahoma"/>
          <w:sz w:val="20"/>
          <w:szCs w:val="20"/>
        </w:rPr>
        <w:t>п</w:t>
      </w:r>
      <w:r w:rsidR="00FA4D0E" w:rsidRPr="00F07E80">
        <w:rPr>
          <w:rFonts w:ascii="Tahoma" w:hAnsi="Tahoma" w:cs="Tahoma"/>
          <w:sz w:val="20"/>
          <w:szCs w:val="20"/>
        </w:rPr>
        <w:t>о письменному запросу Депонента (Депозитария) электронный документ может предоставляться в виде его копии на бумажном носителе. При этом Депонент (Депозитарий) указывает в запросе наименование и дату формирования документа, исходящий номер документа.</w:t>
      </w:r>
    </w:p>
    <w:p w14:paraId="77898A87" w14:textId="77777777" w:rsidR="00FA4D0E" w:rsidRPr="00F07E80" w:rsidRDefault="00FA4D0E" w:rsidP="00526E10">
      <w:pPr>
        <w:pStyle w:val="1"/>
        <w:ind w:left="1276" w:hanging="283"/>
        <w:rPr>
          <w:rFonts w:ascii="Tahoma" w:hAnsi="Tahoma" w:cs="Tahoma"/>
          <w:sz w:val="20"/>
          <w:szCs w:val="20"/>
        </w:rPr>
      </w:pPr>
      <w:r w:rsidRPr="00F07E80">
        <w:rPr>
          <w:rFonts w:ascii="Tahoma" w:hAnsi="Tahoma" w:cs="Tahoma"/>
          <w:sz w:val="20"/>
          <w:szCs w:val="20"/>
        </w:rPr>
        <w:t>Депозитарий (Депонент) в течение 5 (пяти) рабочих дней с момента получения письменного запроса от Депонента (Депозитария) готовит указанные в запросе документы и направляет их Депоненту (Депозитарию).</w:t>
      </w:r>
    </w:p>
    <w:p w14:paraId="729443D8" w14:textId="2AB6E6FA" w:rsidR="00FA4D0E" w:rsidRPr="00F07E80" w:rsidRDefault="00592E42" w:rsidP="00526E10">
      <w:pPr>
        <w:pStyle w:val="1"/>
        <w:ind w:left="1276" w:hanging="283"/>
        <w:rPr>
          <w:rFonts w:ascii="Tahoma" w:hAnsi="Tahoma" w:cs="Tahoma"/>
          <w:sz w:val="20"/>
          <w:szCs w:val="20"/>
        </w:rPr>
      </w:pPr>
      <w:r>
        <w:rPr>
          <w:rFonts w:ascii="Tahoma" w:hAnsi="Tahoma" w:cs="Tahoma"/>
          <w:sz w:val="20"/>
          <w:szCs w:val="20"/>
        </w:rPr>
        <w:t>к</w:t>
      </w:r>
      <w:r w:rsidR="00FA4D0E" w:rsidRPr="00F07E80">
        <w:rPr>
          <w:rFonts w:ascii="Tahoma" w:hAnsi="Tahoma" w:cs="Tahoma"/>
          <w:sz w:val="20"/>
          <w:szCs w:val="20"/>
        </w:rPr>
        <w:t>опия электронного документа на бумажном носителе должна содержать указание на то, что она сформирована на основании электронного документа.</w:t>
      </w:r>
    </w:p>
    <w:p w14:paraId="3CFB9767" w14:textId="45C7C9C1" w:rsidR="00FA4D0E" w:rsidRPr="00F07E80" w:rsidRDefault="00592E42" w:rsidP="00526E10">
      <w:pPr>
        <w:pStyle w:val="1"/>
        <w:ind w:left="1276" w:hanging="283"/>
        <w:rPr>
          <w:rFonts w:ascii="Tahoma" w:hAnsi="Tahoma" w:cs="Tahoma"/>
          <w:sz w:val="20"/>
          <w:szCs w:val="20"/>
        </w:rPr>
      </w:pPr>
      <w:r>
        <w:rPr>
          <w:rFonts w:ascii="Tahoma" w:hAnsi="Tahoma" w:cs="Tahoma"/>
          <w:sz w:val="20"/>
          <w:szCs w:val="20"/>
        </w:rPr>
        <w:t>к</w:t>
      </w:r>
      <w:r w:rsidR="00FA4D0E" w:rsidRPr="00F07E80">
        <w:rPr>
          <w:rFonts w:ascii="Tahoma" w:hAnsi="Tahoma" w:cs="Tahoma"/>
          <w:sz w:val="20"/>
          <w:szCs w:val="20"/>
        </w:rPr>
        <w:t>опия электронного документа на бумажном носителе должна быть заверена оттиском печати (при наличии) и подписью уполномоченного представителя Депонента (Депозитария).</w:t>
      </w:r>
    </w:p>
    <w:p w14:paraId="1AEC0D7B" w14:textId="7FD5E973" w:rsidR="00FA4D0E" w:rsidRPr="00F07E80" w:rsidRDefault="00FA4D0E" w:rsidP="00526E10">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Визуальное представление информации в электронных формализованных </w:t>
      </w:r>
      <w:r w:rsidR="00C21654" w:rsidRPr="00F07E80">
        <w:rPr>
          <w:rFonts w:ascii="Tahoma" w:hAnsi="Tahoma" w:cs="Tahoma"/>
          <w:sz w:val="20"/>
          <w:szCs w:val="20"/>
        </w:rPr>
        <w:t>документах может</w:t>
      </w:r>
      <w:r w:rsidRPr="00F07E80">
        <w:rPr>
          <w:rFonts w:ascii="Tahoma" w:hAnsi="Tahoma" w:cs="Tahoma"/>
          <w:sz w:val="20"/>
          <w:szCs w:val="20"/>
        </w:rPr>
        <w:t xml:space="preserve"> отличаться от визуального представления информации в аналогичных документах на бумажных носителях, формы которых приведены в Приложении 1 к настоящим Условиям.</w:t>
      </w:r>
    </w:p>
    <w:p w14:paraId="6CCDF0F6" w14:textId="77777777" w:rsidR="00543B48" w:rsidRPr="007E40C0" w:rsidRDefault="00543B48" w:rsidP="00526E10">
      <w:pPr>
        <w:pStyle w:val="11"/>
        <w:ind w:left="993" w:hanging="993"/>
        <w:rPr>
          <w:rFonts w:ascii="Tahoma" w:hAnsi="Tahoma" w:cs="Tahoma"/>
          <w:color w:val="0099FF"/>
          <w:sz w:val="22"/>
        </w:rPr>
      </w:pPr>
      <w:bookmarkStart w:id="603" w:name="_Toc530648585"/>
      <w:bookmarkStart w:id="604" w:name="_Toc16848922"/>
      <w:bookmarkStart w:id="605" w:name="_Toc16849002"/>
      <w:bookmarkStart w:id="606" w:name="_Toc48757040"/>
      <w:bookmarkStart w:id="607" w:name="_Toc97585976"/>
      <w:bookmarkStart w:id="608" w:name="_Toc242285974"/>
      <w:bookmarkEnd w:id="603"/>
      <w:bookmarkEnd w:id="604"/>
      <w:bookmarkEnd w:id="605"/>
      <w:r w:rsidRPr="007E40C0">
        <w:rPr>
          <w:rFonts w:ascii="Tahoma" w:hAnsi="Tahoma" w:cs="Tahoma"/>
          <w:color w:val="0099FF"/>
          <w:sz w:val="22"/>
        </w:rPr>
        <w:t>Приложения</w:t>
      </w:r>
      <w:bookmarkEnd w:id="606"/>
      <w:bookmarkEnd w:id="607"/>
      <w:bookmarkEnd w:id="608"/>
    </w:p>
    <w:tbl>
      <w:tblPr>
        <w:tblStyle w:val="-21"/>
        <w:tblW w:w="8363" w:type="dxa"/>
        <w:tblInd w:w="983" w:type="dxa"/>
        <w:tblBorders>
          <w:top w:val="single" w:sz="8" w:space="0" w:color="0099FF"/>
          <w:left w:val="single" w:sz="8" w:space="0" w:color="0099FF"/>
          <w:bottom w:val="single" w:sz="8" w:space="0" w:color="0099FF"/>
          <w:right w:val="single" w:sz="8" w:space="0" w:color="0099FF"/>
          <w:insideH w:val="single" w:sz="8" w:space="0" w:color="0099FF"/>
          <w:insideV w:val="single" w:sz="8" w:space="0" w:color="0099FF"/>
        </w:tblBorders>
        <w:tblLook w:val="0620" w:firstRow="1" w:lastRow="0" w:firstColumn="0" w:lastColumn="0" w:noHBand="1" w:noVBand="1"/>
      </w:tblPr>
      <w:tblGrid>
        <w:gridCol w:w="1412"/>
        <w:gridCol w:w="4825"/>
        <w:gridCol w:w="2126"/>
      </w:tblGrid>
      <w:tr w:rsidR="00643CAD" w:rsidRPr="007F1642" w14:paraId="17F79648" w14:textId="77777777" w:rsidTr="00737BE2">
        <w:trPr>
          <w:cnfStyle w:val="100000000000" w:firstRow="1" w:lastRow="0" w:firstColumn="0" w:lastColumn="0" w:oddVBand="0" w:evenVBand="0" w:oddHBand="0" w:evenHBand="0" w:firstRowFirstColumn="0" w:firstRowLastColumn="0" w:lastRowFirstColumn="0" w:lastRowLastColumn="0"/>
          <w:trHeight w:val="545"/>
        </w:trPr>
        <w:tc>
          <w:tcPr>
            <w:tcW w:w="6237" w:type="dxa"/>
            <w:gridSpan w:val="2"/>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33A1FFEF" w14:textId="77777777" w:rsidR="00643CAD" w:rsidRPr="007F1642" w:rsidRDefault="00643CAD" w:rsidP="00915DB4">
            <w:pPr>
              <w:jc w:val="center"/>
              <w:rPr>
                <w:rFonts w:ascii="Tahoma" w:hAnsi="Tahoma" w:cs="Tahoma"/>
                <w:color w:val="262626" w:themeColor="text1" w:themeTint="D9"/>
                <w:sz w:val="20"/>
                <w:szCs w:val="20"/>
              </w:rPr>
            </w:pPr>
            <w:r w:rsidRPr="007F1642">
              <w:rPr>
                <w:rFonts w:ascii="Tahoma" w:hAnsi="Tahoma" w:cs="Tahoma"/>
                <w:color w:val="262626" w:themeColor="text1" w:themeTint="D9"/>
                <w:sz w:val="20"/>
                <w:szCs w:val="20"/>
              </w:rPr>
              <w:t>Название приложения</w:t>
            </w:r>
          </w:p>
        </w:tc>
        <w:tc>
          <w:tcPr>
            <w:tcW w:w="2126"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68E44352" w14:textId="77777777" w:rsidR="00643CAD" w:rsidRPr="007F1642" w:rsidRDefault="00643CAD" w:rsidP="00915DB4">
            <w:pPr>
              <w:jc w:val="center"/>
              <w:rPr>
                <w:rFonts w:ascii="Tahoma" w:hAnsi="Tahoma" w:cs="Tahoma"/>
                <w:color w:val="262626" w:themeColor="text1" w:themeTint="D9"/>
                <w:sz w:val="20"/>
                <w:szCs w:val="20"/>
              </w:rPr>
            </w:pPr>
            <w:r w:rsidRPr="007F1642">
              <w:rPr>
                <w:rFonts w:ascii="Tahoma" w:hAnsi="Tahoma" w:cs="Tahoma"/>
                <w:color w:val="262626" w:themeColor="text1" w:themeTint="D9"/>
                <w:sz w:val="20"/>
                <w:szCs w:val="20"/>
              </w:rPr>
              <w:t xml:space="preserve">Вложенный файл </w:t>
            </w:r>
          </w:p>
        </w:tc>
      </w:tr>
      <w:tr w:rsidR="00643CAD" w:rsidRPr="007F1642" w14:paraId="734A53F0" w14:textId="77777777" w:rsidTr="001F6E96">
        <w:trPr>
          <w:trHeight w:val="138"/>
        </w:trPr>
        <w:tc>
          <w:tcPr>
            <w:tcW w:w="8363" w:type="dxa"/>
            <w:gridSpan w:val="3"/>
          </w:tcPr>
          <w:p w14:paraId="104CF471" w14:textId="1C93CF27" w:rsidR="00643CAD" w:rsidRPr="0040284C" w:rsidRDefault="00592E42" w:rsidP="00737BE2">
            <w:pPr>
              <w:rPr>
                <w:rFonts w:ascii="Tahoma" w:hAnsi="Tahoma" w:cs="Tahoma"/>
                <w:bCs/>
                <w:sz w:val="20"/>
                <w:szCs w:val="20"/>
              </w:rPr>
            </w:pPr>
            <w:r w:rsidRPr="00737BE2">
              <w:rPr>
                <w:rFonts w:ascii="Tahoma" w:hAnsi="Tahoma" w:cs="Tahoma"/>
                <w:sz w:val="20"/>
                <w:szCs w:val="20"/>
              </w:rPr>
              <w:t>Приложение 1 – Формы документов, которые Депоненты должны заполнять и получать на руки</w:t>
            </w:r>
          </w:p>
        </w:tc>
      </w:tr>
      <w:tr w:rsidR="00643CAD" w:rsidRPr="007F1642" w14:paraId="0E2CA260" w14:textId="77777777" w:rsidTr="001F6E96">
        <w:trPr>
          <w:trHeight w:val="138"/>
        </w:trPr>
        <w:tc>
          <w:tcPr>
            <w:tcW w:w="8363" w:type="dxa"/>
            <w:gridSpan w:val="3"/>
          </w:tcPr>
          <w:p w14:paraId="05830392" w14:textId="77777777" w:rsidR="00643CAD" w:rsidRPr="00FC0A80" w:rsidRDefault="00643CAD" w:rsidP="00915DB4">
            <w:pPr>
              <w:jc w:val="left"/>
              <w:rPr>
                <w:rFonts w:ascii="Tahoma" w:hAnsi="Tahoma" w:cs="Tahoma"/>
                <w:bCs/>
                <w:sz w:val="20"/>
                <w:szCs w:val="20"/>
                <w:u w:val="single"/>
              </w:rPr>
            </w:pPr>
            <w:r w:rsidRPr="00FC0A80">
              <w:rPr>
                <w:rFonts w:ascii="Tahoma" w:hAnsi="Tahoma" w:cs="Tahoma"/>
                <w:color w:val="000000"/>
                <w:sz w:val="20"/>
                <w:szCs w:val="20"/>
              </w:rPr>
              <w:t>Формы документов, представляемые Депонентами в Депозитарий:</w:t>
            </w:r>
          </w:p>
        </w:tc>
      </w:tr>
      <w:tr w:rsidR="00643CAD" w:rsidRPr="007F1642" w14:paraId="15A7CE99" w14:textId="77777777" w:rsidTr="00737BE2">
        <w:trPr>
          <w:trHeight w:val="138"/>
        </w:trPr>
        <w:tc>
          <w:tcPr>
            <w:tcW w:w="1412" w:type="dxa"/>
          </w:tcPr>
          <w:p w14:paraId="615E0867" w14:textId="77777777" w:rsidR="00643CAD" w:rsidRPr="007F1642" w:rsidRDefault="00643CAD" w:rsidP="00915DB4">
            <w:pPr>
              <w:rPr>
                <w:rFonts w:ascii="Tahoma" w:hAnsi="Tahoma" w:cs="Tahoma"/>
                <w:sz w:val="20"/>
                <w:szCs w:val="20"/>
                <w:u w:val="single"/>
              </w:rPr>
            </w:pPr>
            <w:bookmarkStart w:id="609" w:name="_1563278197"/>
            <w:r w:rsidRPr="007F1642">
              <w:rPr>
                <w:rFonts w:ascii="Tahoma" w:hAnsi="Tahoma" w:cs="Tahoma"/>
                <w:color w:val="000000"/>
                <w:sz w:val="20"/>
                <w:szCs w:val="20"/>
              </w:rPr>
              <w:t>A01-1</w:t>
            </w:r>
            <w:bookmarkEnd w:id="609"/>
          </w:p>
        </w:tc>
        <w:tc>
          <w:tcPr>
            <w:tcW w:w="4825" w:type="dxa"/>
          </w:tcPr>
          <w:p w14:paraId="6F7534DA" w14:textId="77777777" w:rsidR="00643CAD" w:rsidRPr="007F1642" w:rsidRDefault="001C3209" w:rsidP="00915DB4">
            <w:pPr>
              <w:ind w:left="34"/>
              <w:rPr>
                <w:rFonts w:ascii="Tahoma" w:hAnsi="Tahoma" w:cs="Tahoma"/>
                <w:sz w:val="20"/>
                <w:szCs w:val="20"/>
                <w:u w:val="single"/>
              </w:rPr>
            </w:pPr>
            <w:bookmarkStart w:id="610" w:name="Текст_A01_1"/>
            <w:r w:rsidRPr="001C3209">
              <w:rPr>
                <w:rFonts w:ascii="Tahoma" w:hAnsi="Tahoma" w:cs="Tahoma"/>
                <w:color w:val="000000"/>
                <w:sz w:val="20"/>
                <w:szCs w:val="20"/>
              </w:rPr>
              <w:t>Анкета Депонента (юридического лица/</w:t>
            </w:r>
            <w:r w:rsidRPr="001C3209">
              <w:rPr>
                <w:rFonts w:ascii="Tahoma" w:hAnsi="Tahoma" w:cs="Tahoma"/>
                <w:b/>
                <w:color w:val="000000"/>
                <w:sz w:val="20"/>
                <w:szCs w:val="20"/>
              </w:rPr>
              <w:t xml:space="preserve"> </w:t>
            </w:r>
            <w:r w:rsidRPr="001C3209">
              <w:rPr>
                <w:rFonts w:ascii="Tahoma" w:hAnsi="Tahoma" w:cs="Tahoma"/>
                <w:color w:val="000000"/>
                <w:sz w:val="20"/>
                <w:szCs w:val="20"/>
              </w:rPr>
              <w:t>иностранной структуры без образования юридического лица)</w:t>
            </w:r>
            <w:bookmarkEnd w:id="610"/>
          </w:p>
        </w:tc>
        <w:bookmarkStart w:id="611" w:name="_MON_1842430612"/>
        <w:bookmarkStart w:id="612" w:name="_MON_1852808057"/>
        <w:bookmarkEnd w:id="611"/>
        <w:bookmarkEnd w:id="612"/>
        <w:bookmarkStart w:id="613" w:name="_MON_1852471646"/>
        <w:bookmarkEnd w:id="613"/>
        <w:tc>
          <w:tcPr>
            <w:tcW w:w="2126" w:type="dxa"/>
          </w:tcPr>
          <w:p w14:paraId="6A7CCABD" w14:textId="41407F26" w:rsidR="006B1E21" w:rsidRDefault="00B3355F" w:rsidP="002903C1">
            <w:pPr>
              <w:jc w:val="center"/>
              <w:rPr>
                <w:rFonts w:ascii="Tahoma" w:hAnsi="Tahoma" w:cs="Tahoma"/>
                <w:bCs/>
                <w:sz w:val="20"/>
                <w:szCs w:val="20"/>
              </w:rPr>
            </w:pPr>
            <w:r>
              <w:rPr>
                <w:rFonts w:ascii="Tahoma" w:hAnsi="Tahoma" w:cs="Tahoma"/>
                <w:bCs/>
                <w:sz w:val="20"/>
                <w:szCs w:val="20"/>
              </w:rPr>
              <w:object w:dxaOrig="1530" w:dyaOrig="1000" w14:anchorId="6A62A7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3" o:title=""/>
                </v:shape>
                <o:OLEObject Type="Embed" ProgID="Word.Document.12" ShapeID="_x0000_i1025" DrawAspect="Icon" ObjectID="_1853046728" r:id="rId14">
                  <o:FieldCodes>\s</o:FieldCodes>
                </o:OLEObject>
              </w:object>
            </w:r>
          </w:p>
          <w:p w14:paraId="16D99797" w14:textId="77777777" w:rsidR="006B1E21" w:rsidRDefault="006B1E21" w:rsidP="002903C1">
            <w:pPr>
              <w:jc w:val="center"/>
              <w:rPr>
                <w:rFonts w:ascii="Tahoma" w:hAnsi="Tahoma" w:cs="Tahoma"/>
                <w:bCs/>
                <w:sz w:val="20"/>
                <w:szCs w:val="20"/>
              </w:rPr>
            </w:pPr>
          </w:p>
          <w:p w14:paraId="7E797C70" w14:textId="4497F3D5" w:rsidR="00643CAD" w:rsidRPr="007F1642" w:rsidRDefault="00643CAD" w:rsidP="002903C1">
            <w:pPr>
              <w:jc w:val="center"/>
              <w:rPr>
                <w:rFonts w:ascii="Tahoma" w:hAnsi="Tahoma" w:cs="Tahoma"/>
                <w:bCs/>
                <w:sz w:val="20"/>
                <w:szCs w:val="20"/>
              </w:rPr>
            </w:pPr>
          </w:p>
        </w:tc>
      </w:tr>
      <w:tr w:rsidR="009D30B7" w:rsidRPr="007F1642" w14:paraId="1A067E0C" w14:textId="77777777" w:rsidTr="00737BE2">
        <w:trPr>
          <w:trHeight w:val="138"/>
        </w:trPr>
        <w:tc>
          <w:tcPr>
            <w:tcW w:w="1412" w:type="dxa"/>
          </w:tcPr>
          <w:p w14:paraId="61AD8B70" w14:textId="77777777" w:rsidR="009D30B7" w:rsidRPr="009D30B7" w:rsidRDefault="009D30B7" w:rsidP="00915DB4">
            <w:pPr>
              <w:rPr>
                <w:rFonts w:ascii="Tahoma" w:hAnsi="Tahoma" w:cs="Tahoma"/>
                <w:color w:val="000000"/>
                <w:sz w:val="20"/>
                <w:szCs w:val="20"/>
              </w:rPr>
            </w:pPr>
            <w:r w:rsidRPr="0044557A">
              <w:rPr>
                <w:rFonts w:ascii="Tahoma" w:hAnsi="Tahoma" w:cs="Tahoma"/>
                <w:color w:val="000000"/>
                <w:sz w:val="20"/>
                <w:szCs w:val="20"/>
              </w:rPr>
              <w:t>A01-2</w:t>
            </w:r>
          </w:p>
        </w:tc>
        <w:tc>
          <w:tcPr>
            <w:tcW w:w="4825" w:type="dxa"/>
          </w:tcPr>
          <w:p w14:paraId="59CB28F1" w14:textId="77777777" w:rsidR="009D30B7" w:rsidRPr="009D30B7" w:rsidRDefault="001C3209" w:rsidP="00915DB4">
            <w:pPr>
              <w:ind w:left="34"/>
              <w:rPr>
                <w:rFonts w:ascii="Tahoma" w:hAnsi="Tahoma" w:cs="Tahoma"/>
                <w:color w:val="000000"/>
                <w:sz w:val="20"/>
                <w:szCs w:val="20"/>
              </w:rPr>
            </w:pPr>
            <w:bookmarkStart w:id="614" w:name="Текст_A01_2"/>
            <w:r w:rsidRPr="001C3209">
              <w:rPr>
                <w:rFonts w:ascii="Tahoma" w:hAnsi="Tahoma" w:cs="Tahoma"/>
                <w:color w:val="000000"/>
                <w:sz w:val="20"/>
                <w:szCs w:val="20"/>
              </w:rPr>
              <w:t>Анкета Депонента (страховой организации)</w:t>
            </w:r>
            <w:bookmarkEnd w:id="614"/>
          </w:p>
        </w:tc>
        <w:bookmarkStart w:id="615" w:name="_MON_1851250354"/>
        <w:bookmarkEnd w:id="615"/>
        <w:tc>
          <w:tcPr>
            <w:tcW w:w="2126" w:type="dxa"/>
          </w:tcPr>
          <w:p w14:paraId="61EE9CE9" w14:textId="7F88DA2A" w:rsidR="009D30B7" w:rsidRPr="007F1642" w:rsidRDefault="00B3355F" w:rsidP="00915DB4">
            <w:pPr>
              <w:jc w:val="center"/>
              <w:rPr>
                <w:rFonts w:ascii="Tahoma" w:hAnsi="Tahoma" w:cs="Tahoma"/>
                <w:bCs/>
                <w:sz w:val="20"/>
                <w:szCs w:val="20"/>
              </w:rPr>
            </w:pPr>
            <w:r>
              <w:rPr>
                <w:rFonts w:ascii="Tahoma" w:hAnsi="Tahoma" w:cs="Tahoma"/>
                <w:bCs/>
                <w:sz w:val="20"/>
                <w:szCs w:val="20"/>
              </w:rPr>
              <w:object w:dxaOrig="1530" w:dyaOrig="1000" w14:anchorId="2CC36FB8">
                <v:shape id="_x0000_i1026" type="#_x0000_t75" style="width:77.25pt;height:49.5pt" o:ole="">
                  <v:imagedata r:id="rId15" o:title=""/>
                </v:shape>
                <o:OLEObject Type="Embed" ProgID="Word.Document.12" ShapeID="_x0000_i1026" DrawAspect="Icon" ObjectID="_1853046729" r:id="rId16">
                  <o:FieldCodes>\s</o:FieldCodes>
                </o:OLEObject>
              </w:object>
            </w:r>
          </w:p>
        </w:tc>
      </w:tr>
      <w:tr w:rsidR="00643CAD" w:rsidRPr="007F1642" w14:paraId="14104DB9" w14:textId="77777777" w:rsidTr="00737BE2">
        <w:trPr>
          <w:trHeight w:val="138"/>
        </w:trPr>
        <w:tc>
          <w:tcPr>
            <w:tcW w:w="1412" w:type="dxa"/>
          </w:tcPr>
          <w:p w14:paraId="061E5F51"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A02</w:t>
            </w:r>
          </w:p>
        </w:tc>
        <w:tc>
          <w:tcPr>
            <w:tcW w:w="4825" w:type="dxa"/>
          </w:tcPr>
          <w:p w14:paraId="563B4871" w14:textId="77777777" w:rsidR="00643CAD" w:rsidRPr="007F1642" w:rsidRDefault="001C3209" w:rsidP="00915DB4">
            <w:pPr>
              <w:ind w:left="34"/>
              <w:rPr>
                <w:rFonts w:ascii="Tahoma" w:hAnsi="Tahoma" w:cs="Tahoma"/>
                <w:color w:val="000000"/>
                <w:sz w:val="20"/>
                <w:szCs w:val="20"/>
              </w:rPr>
            </w:pPr>
            <w:bookmarkStart w:id="616" w:name="Текст_A02"/>
            <w:r w:rsidRPr="001C3209">
              <w:rPr>
                <w:rFonts w:ascii="Tahoma" w:hAnsi="Tahoma" w:cs="Tahoma"/>
                <w:color w:val="000000"/>
                <w:sz w:val="20"/>
                <w:szCs w:val="20"/>
              </w:rPr>
              <w:t>Анкета Депонента (физического лица/ индивидуального предпринимателя)</w:t>
            </w:r>
            <w:bookmarkEnd w:id="616"/>
          </w:p>
        </w:tc>
        <w:bookmarkStart w:id="617" w:name="_MON_1851250359"/>
        <w:bookmarkEnd w:id="617"/>
        <w:tc>
          <w:tcPr>
            <w:tcW w:w="2126" w:type="dxa"/>
          </w:tcPr>
          <w:p w14:paraId="3B5702B9" w14:textId="29215256" w:rsidR="00643CAD" w:rsidRPr="007F1642" w:rsidRDefault="00B3355F" w:rsidP="00915DB4">
            <w:pPr>
              <w:jc w:val="center"/>
              <w:rPr>
                <w:rFonts w:ascii="Tahoma" w:hAnsi="Tahoma" w:cs="Tahoma"/>
                <w:bCs/>
                <w:sz w:val="20"/>
                <w:szCs w:val="20"/>
              </w:rPr>
            </w:pPr>
            <w:r>
              <w:rPr>
                <w:rFonts w:ascii="Tahoma" w:hAnsi="Tahoma" w:cs="Tahoma"/>
                <w:bCs/>
                <w:sz w:val="20"/>
                <w:szCs w:val="20"/>
              </w:rPr>
              <w:object w:dxaOrig="1530" w:dyaOrig="1000" w14:anchorId="03FB84A1">
                <v:shape id="_x0000_i1027" type="#_x0000_t75" style="width:77.25pt;height:49.5pt" o:ole="">
                  <v:imagedata r:id="rId17" o:title=""/>
                </v:shape>
                <o:OLEObject Type="Embed" ProgID="Word.Document.12" ShapeID="_x0000_i1027" DrawAspect="Icon" ObjectID="_1853046730" r:id="rId18">
                  <o:FieldCodes>\s</o:FieldCodes>
                </o:OLEObject>
              </w:object>
            </w:r>
          </w:p>
        </w:tc>
      </w:tr>
      <w:tr w:rsidR="009D30B7" w:rsidRPr="007F1642" w14:paraId="13CA9BD2" w14:textId="77777777" w:rsidTr="00737BE2">
        <w:trPr>
          <w:trHeight w:val="138"/>
        </w:trPr>
        <w:tc>
          <w:tcPr>
            <w:tcW w:w="1412" w:type="dxa"/>
          </w:tcPr>
          <w:p w14:paraId="508275DE" w14:textId="77777777" w:rsidR="009D30B7" w:rsidRPr="009D30B7" w:rsidRDefault="009D30B7" w:rsidP="00915DB4">
            <w:pPr>
              <w:rPr>
                <w:rFonts w:ascii="Tahoma" w:hAnsi="Tahoma" w:cs="Tahoma"/>
                <w:color w:val="000000"/>
                <w:sz w:val="20"/>
                <w:szCs w:val="20"/>
              </w:rPr>
            </w:pPr>
            <w:r w:rsidRPr="0044557A">
              <w:rPr>
                <w:rFonts w:ascii="Tahoma" w:hAnsi="Tahoma" w:cs="Tahoma"/>
                <w:color w:val="000000"/>
                <w:sz w:val="20"/>
                <w:szCs w:val="20"/>
              </w:rPr>
              <w:t>A04</w:t>
            </w:r>
          </w:p>
        </w:tc>
        <w:tc>
          <w:tcPr>
            <w:tcW w:w="4825" w:type="dxa"/>
          </w:tcPr>
          <w:p w14:paraId="37F0A050" w14:textId="77777777" w:rsidR="009D30B7" w:rsidRPr="009D30B7" w:rsidRDefault="001C3209" w:rsidP="00915DB4">
            <w:pPr>
              <w:ind w:left="34"/>
              <w:rPr>
                <w:rFonts w:ascii="Tahoma" w:hAnsi="Tahoma" w:cs="Tahoma"/>
                <w:color w:val="000000"/>
                <w:sz w:val="20"/>
                <w:szCs w:val="20"/>
              </w:rPr>
            </w:pPr>
            <w:bookmarkStart w:id="618" w:name="Текст_A04"/>
            <w:r w:rsidRPr="001C3209">
              <w:rPr>
                <w:rFonts w:ascii="Tahoma" w:hAnsi="Tahoma" w:cs="Tahoma"/>
                <w:color w:val="000000"/>
                <w:sz w:val="20"/>
                <w:szCs w:val="20"/>
              </w:rPr>
              <w:t xml:space="preserve">Информация в отношении лица, передавшего ценные бумаги в оплату инвестиционных паев (анкета </w:t>
            </w:r>
            <w:proofErr w:type="spellStart"/>
            <w:r w:rsidRPr="001C3209">
              <w:rPr>
                <w:rFonts w:ascii="Tahoma" w:hAnsi="Tahoma" w:cs="Tahoma"/>
                <w:color w:val="000000"/>
                <w:sz w:val="20"/>
                <w:szCs w:val="20"/>
              </w:rPr>
              <w:t>субсчета</w:t>
            </w:r>
            <w:proofErr w:type="spellEnd"/>
            <w:r w:rsidRPr="001C3209">
              <w:rPr>
                <w:rFonts w:ascii="Tahoma" w:hAnsi="Tahoma" w:cs="Tahoma"/>
                <w:color w:val="000000"/>
                <w:sz w:val="20"/>
                <w:szCs w:val="20"/>
              </w:rPr>
              <w:t xml:space="preserve"> депо)</w:t>
            </w:r>
            <w:bookmarkEnd w:id="618"/>
          </w:p>
        </w:tc>
        <w:bookmarkStart w:id="619" w:name="_MON_1851250364"/>
        <w:bookmarkEnd w:id="619"/>
        <w:tc>
          <w:tcPr>
            <w:tcW w:w="2126" w:type="dxa"/>
          </w:tcPr>
          <w:p w14:paraId="2542EEA9" w14:textId="05827346" w:rsidR="009D30B7" w:rsidRPr="007F1642" w:rsidRDefault="00B3355F" w:rsidP="00915DB4">
            <w:pPr>
              <w:jc w:val="center"/>
              <w:rPr>
                <w:rFonts w:ascii="Tahoma" w:hAnsi="Tahoma" w:cs="Tahoma"/>
                <w:bCs/>
                <w:sz w:val="20"/>
                <w:szCs w:val="20"/>
              </w:rPr>
            </w:pPr>
            <w:r>
              <w:rPr>
                <w:rFonts w:ascii="Tahoma" w:hAnsi="Tahoma" w:cs="Tahoma"/>
                <w:bCs/>
                <w:sz w:val="20"/>
                <w:szCs w:val="20"/>
              </w:rPr>
              <w:object w:dxaOrig="1530" w:dyaOrig="1000" w14:anchorId="62E98FD5">
                <v:shape id="_x0000_i1028" type="#_x0000_t75" style="width:77.25pt;height:49.5pt" o:ole="">
                  <v:imagedata r:id="rId19" o:title=""/>
                </v:shape>
                <o:OLEObject Type="Embed" ProgID="Word.Document.12" ShapeID="_x0000_i1028" DrawAspect="Icon" ObjectID="_1853046731" r:id="rId20">
                  <o:FieldCodes>\s</o:FieldCodes>
                </o:OLEObject>
              </w:object>
            </w:r>
          </w:p>
        </w:tc>
      </w:tr>
      <w:tr w:rsidR="00643CAD" w:rsidRPr="007F1642" w14:paraId="65BD6D26" w14:textId="77777777" w:rsidTr="00737BE2">
        <w:trPr>
          <w:trHeight w:val="138"/>
        </w:trPr>
        <w:tc>
          <w:tcPr>
            <w:tcW w:w="1412" w:type="dxa"/>
          </w:tcPr>
          <w:p w14:paraId="5EC87345"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A05</w:t>
            </w:r>
          </w:p>
        </w:tc>
        <w:tc>
          <w:tcPr>
            <w:tcW w:w="4825" w:type="dxa"/>
          </w:tcPr>
          <w:p w14:paraId="4AFB0FCF" w14:textId="77777777" w:rsidR="00643CAD" w:rsidRPr="007F1642" w:rsidRDefault="001C3209" w:rsidP="00915DB4">
            <w:pPr>
              <w:ind w:left="34"/>
              <w:rPr>
                <w:rFonts w:ascii="Tahoma" w:hAnsi="Tahoma" w:cs="Tahoma"/>
                <w:color w:val="000000"/>
                <w:sz w:val="20"/>
                <w:szCs w:val="20"/>
              </w:rPr>
            </w:pPr>
            <w:bookmarkStart w:id="620" w:name="Текст_A05"/>
            <w:r w:rsidRPr="001C3209">
              <w:rPr>
                <w:rFonts w:ascii="Tahoma" w:hAnsi="Tahoma" w:cs="Tahoma"/>
                <w:color w:val="000000"/>
                <w:sz w:val="20"/>
                <w:szCs w:val="20"/>
              </w:rPr>
              <w:t>Анкета уполномоченного представителя Клиента (Депонента) (уполномоченный представитель - юридическое лицо)</w:t>
            </w:r>
            <w:bookmarkEnd w:id="620"/>
          </w:p>
        </w:tc>
        <w:bookmarkStart w:id="621" w:name="_MON_1851250369"/>
        <w:bookmarkEnd w:id="621"/>
        <w:tc>
          <w:tcPr>
            <w:tcW w:w="2126" w:type="dxa"/>
          </w:tcPr>
          <w:p w14:paraId="1C9A47B3" w14:textId="03B8466B" w:rsidR="00643CAD" w:rsidRPr="007F1642" w:rsidRDefault="00B3355F" w:rsidP="00915DB4">
            <w:pPr>
              <w:jc w:val="center"/>
              <w:rPr>
                <w:rFonts w:ascii="Tahoma" w:hAnsi="Tahoma" w:cs="Tahoma"/>
                <w:bCs/>
                <w:sz w:val="20"/>
                <w:szCs w:val="20"/>
              </w:rPr>
            </w:pPr>
            <w:r>
              <w:rPr>
                <w:rFonts w:ascii="Tahoma" w:hAnsi="Tahoma" w:cs="Tahoma"/>
                <w:bCs/>
                <w:sz w:val="20"/>
                <w:szCs w:val="20"/>
              </w:rPr>
              <w:object w:dxaOrig="1530" w:dyaOrig="1000" w14:anchorId="76A7198F">
                <v:shape id="_x0000_i1029" type="#_x0000_t75" style="width:77.25pt;height:49.5pt" o:ole="">
                  <v:imagedata r:id="rId21" o:title=""/>
                </v:shape>
                <o:OLEObject Type="Embed" ProgID="Word.Document.12" ShapeID="_x0000_i1029" DrawAspect="Icon" ObjectID="_1853046732" r:id="rId22">
                  <o:FieldCodes>\s</o:FieldCodes>
                </o:OLEObject>
              </w:object>
            </w:r>
          </w:p>
        </w:tc>
      </w:tr>
      <w:tr w:rsidR="00643CAD" w:rsidRPr="007F1642" w14:paraId="72252F2C" w14:textId="77777777" w:rsidTr="00737BE2">
        <w:trPr>
          <w:trHeight w:val="138"/>
        </w:trPr>
        <w:tc>
          <w:tcPr>
            <w:tcW w:w="1412" w:type="dxa"/>
          </w:tcPr>
          <w:p w14:paraId="2F1143D1"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A06</w:t>
            </w:r>
          </w:p>
        </w:tc>
        <w:tc>
          <w:tcPr>
            <w:tcW w:w="4825" w:type="dxa"/>
          </w:tcPr>
          <w:p w14:paraId="446369D0" w14:textId="77777777" w:rsidR="00643CAD" w:rsidRPr="007F1642" w:rsidRDefault="001C3209" w:rsidP="00915DB4">
            <w:pPr>
              <w:ind w:left="34"/>
              <w:rPr>
                <w:rFonts w:ascii="Tahoma" w:hAnsi="Tahoma" w:cs="Tahoma"/>
                <w:color w:val="000000"/>
                <w:sz w:val="20"/>
                <w:szCs w:val="20"/>
              </w:rPr>
            </w:pPr>
            <w:bookmarkStart w:id="622" w:name="Текст_A06"/>
            <w:r w:rsidRPr="001C3209">
              <w:rPr>
                <w:rFonts w:ascii="Tahoma" w:hAnsi="Tahoma" w:cs="Tahoma"/>
                <w:color w:val="000000"/>
                <w:sz w:val="20"/>
                <w:szCs w:val="20"/>
              </w:rPr>
              <w:t>Анкета уполномоченного представителя Клиента (Депонента) (уполномоченный представитель - физическое лицо)</w:t>
            </w:r>
            <w:bookmarkEnd w:id="622"/>
          </w:p>
        </w:tc>
        <w:bookmarkStart w:id="623" w:name="_MON_1851250375"/>
        <w:bookmarkEnd w:id="623"/>
        <w:tc>
          <w:tcPr>
            <w:tcW w:w="2126" w:type="dxa"/>
          </w:tcPr>
          <w:p w14:paraId="34DF35F1" w14:textId="14D09894" w:rsidR="00643CAD" w:rsidRPr="007F1642" w:rsidRDefault="00B3355F" w:rsidP="00915DB4">
            <w:pPr>
              <w:jc w:val="center"/>
              <w:rPr>
                <w:rFonts w:ascii="Tahoma" w:hAnsi="Tahoma" w:cs="Tahoma"/>
                <w:bCs/>
                <w:sz w:val="20"/>
                <w:szCs w:val="20"/>
              </w:rPr>
            </w:pPr>
            <w:r>
              <w:rPr>
                <w:rFonts w:ascii="Tahoma" w:hAnsi="Tahoma" w:cs="Tahoma"/>
                <w:bCs/>
                <w:sz w:val="20"/>
                <w:szCs w:val="20"/>
              </w:rPr>
              <w:object w:dxaOrig="1530" w:dyaOrig="1000" w14:anchorId="6DF865FC">
                <v:shape id="_x0000_i1030" type="#_x0000_t75" style="width:77.25pt;height:49.5pt" o:ole="">
                  <v:imagedata r:id="rId23" o:title=""/>
                </v:shape>
                <o:OLEObject Type="Embed" ProgID="Word.Document.12" ShapeID="_x0000_i1030" DrawAspect="Icon" ObjectID="_1853046733" r:id="rId24">
                  <o:FieldCodes>\s</o:FieldCodes>
                </o:OLEObject>
              </w:object>
            </w:r>
          </w:p>
        </w:tc>
      </w:tr>
      <w:tr w:rsidR="00643CAD" w:rsidRPr="007F1642" w14:paraId="27E683FF" w14:textId="77777777" w:rsidTr="00737BE2">
        <w:trPr>
          <w:trHeight w:val="138"/>
        </w:trPr>
        <w:tc>
          <w:tcPr>
            <w:tcW w:w="1412" w:type="dxa"/>
          </w:tcPr>
          <w:p w14:paraId="178F95E9"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A07</w:t>
            </w:r>
          </w:p>
        </w:tc>
        <w:tc>
          <w:tcPr>
            <w:tcW w:w="4825" w:type="dxa"/>
          </w:tcPr>
          <w:p w14:paraId="7A76C6E9" w14:textId="77777777" w:rsidR="00643CAD" w:rsidRPr="007F1642" w:rsidRDefault="001C3209" w:rsidP="00915DB4">
            <w:pPr>
              <w:ind w:left="34"/>
              <w:rPr>
                <w:rFonts w:ascii="Tahoma" w:hAnsi="Tahoma" w:cs="Tahoma"/>
                <w:color w:val="000000"/>
                <w:sz w:val="20"/>
                <w:szCs w:val="20"/>
              </w:rPr>
            </w:pPr>
            <w:bookmarkStart w:id="624" w:name="Текст_A07"/>
            <w:r w:rsidRPr="001C3209">
              <w:rPr>
                <w:rFonts w:ascii="Tahoma" w:hAnsi="Tahoma" w:cs="Tahoma"/>
                <w:color w:val="000000"/>
                <w:sz w:val="20"/>
                <w:szCs w:val="20"/>
              </w:rPr>
              <w:t>Анкета выгодоприобретателя Клиента (Депонента) (выгодоприобретатель - юридическое лицо, иностранная структура без образования юридического лица)</w:t>
            </w:r>
            <w:bookmarkEnd w:id="624"/>
          </w:p>
        </w:tc>
        <w:bookmarkStart w:id="625" w:name="_MON_1851250380"/>
        <w:bookmarkEnd w:id="625"/>
        <w:tc>
          <w:tcPr>
            <w:tcW w:w="2126" w:type="dxa"/>
          </w:tcPr>
          <w:p w14:paraId="39B9CC7C" w14:textId="18496E6A" w:rsidR="00643CAD" w:rsidRPr="007F1642" w:rsidRDefault="00A726DE" w:rsidP="00915DB4">
            <w:pPr>
              <w:jc w:val="center"/>
              <w:rPr>
                <w:rFonts w:ascii="Tahoma" w:hAnsi="Tahoma" w:cs="Tahoma"/>
                <w:bCs/>
                <w:sz w:val="20"/>
                <w:szCs w:val="20"/>
              </w:rPr>
            </w:pPr>
            <w:r>
              <w:rPr>
                <w:rFonts w:ascii="Tahoma" w:hAnsi="Tahoma" w:cs="Tahoma"/>
                <w:bCs/>
                <w:sz w:val="20"/>
                <w:szCs w:val="20"/>
              </w:rPr>
              <w:object w:dxaOrig="1530" w:dyaOrig="1000" w14:anchorId="5FCA1291">
                <v:shape id="_x0000_i1031" type="#_x0000_t75" style="width:77.25pt;height:49.5pt" o:ole="">
                  <v:imagedata r:id="rId25" o:title=""/>
                </v:shape>
                <o:OLEObject Type="Embed" ProgID="Word.Document.12" ShapeID="_x0000_i1031" DrawAspect="Icon" ObjectID="_1853046734" r:id="rId26">
                  <o:FieldCodes>\s</o:FieldCodes>
                </o:OLEObject>
              </w:object>
            </w:r>
          </w:p>
        </w:tc>
      </w:tr>
      <w:tr w:rsidR="00643CAD" w:rsidRPr="007F1642" w14:paraId="297FA113" w14:textId="77777777" w:rsidTr="00737BE2">
        <w:trPr>
          <w:trHeight w:val="138"/>
        </w:trPr>
        <w:tc>
          <w:tcPr>
            <w:tcW w:w="1412" w:type="dxa"/>
          </w:tcPr>
          <w:p w14:paraId="51628409"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A08</w:t>
            </w:r>
          </w:p>
        </w:tc>
        <w:tc>
          <w:tcPr>
            <w:tcW w:w="4825" w:type="dxa"/>
          </w:tcPr>
          <w:p w14:paraId="4B70222A" w14:textId="77777777" w:rsidR="00643CAD" w:rsidRPr="007F1642" w:rsidRDefault="001C3209" w:rsidP="00915DB4">
            <w:pPr>
              <w:ind w:left="34"/>
              <w:rPr>
                <w:rFonts w:ascii="Tahoma" w:hAnsi="Tahoma" w:cs="Tahoma"/>
                <w:color w:val="000000"/>
                <w:sz w:val="20"/>
                <w:szCs w:val="20"/>
              </w:rPr>
            </w:pPr>
            <w:bookmarkStart w:id="626" w:name="Текст_A08"/>
            <w:r w:rsidRPr="001C3209">
              <w:rPr>
                <w:rFonts w:ascii="Tahoma" w:hAnsi="Tahoma" w:cs="Tahoma"/>
                <w:color w:val="000000"/>
                <w:sz w:val="20"/>
                <w:szCs w:val="20"/>
              </w:rPr>
              <w:t>Анкета выгодоприобретателя Клиента (Депонента) (выгодоприобретатель - физическое лицо)</w:t>
            </w:r>
            <w:bookmarkEnd w:id="626"/>
          </w:p>
        </w:tc>
        <w:bookmarkStart w:id="627" w:name="_MON_1851250384"/>
        <w:bookmarkEnd w:id="627"/>
        <w:tc>
          <w:tcPr>
            <w:tcW w:w="2126" w:type="dxa"/>
          </w:tcPr>
          <w:p w14:paraId="27DB7762" w14:textId="1D301804" w:rsidR="00643CAD" w:rsidRPr="007F1642" w:rsidRDefault="00A726DE" w:rsidP="00BE0F24">
            <w:pPr>
              <w:jc w:val="center"/>
              <w:rPr>
                <w:rFonts w:ascii="Tahoma" w:hAnsi="Tahoma" w:cs="Tahoma"/>
                <w:bCs/>
                <w:sz w:val="20"/>
                <w:szCs w:val="20"/>
              </w:rPr>
            </w:pPr>
            <w:r>
              <w:rPr>
                <w:rFonts w:ascii="Tahoma" w:hAnsi="Tahoma" w:cs="Tahoma"/>
                <w:bCs/>
                <w:sz w:val="20"/>
                <w:szCs w:val="20"/>
              </w:rPr>
              <w:object w:dxaOrig="1530" w:dyaOrig="1000" w14:anchorId="25374C3C">
                <v:shape id="_x0000_i1032" type="#_x0000_t75" style="width:77.25pt;height:49.5pt" o:ole="">
                  <v:imagedata r:id="rId27" o:title=""/>
                </v:shape>
                <o:OLEObject Type="Embed" ProgID="Word.Document.12" ShapeID="_x0000_i1032" DrawAspect="Icon" ObjectID="_1853046735" r:id="rId28">
                  <o:FieldCodes>\s</o:FieldCodes>
                </o:OLEObject>
              </w:object>
            </w:r>
          </w:p>
        </w:tc>
      </w:tr>
      <w:tr w:rsidR="009D30B7" w:rsidRPr="007F1642" w14:paraId="0FC00FCA" w14:textId="77777777" w:rsidTr="00737BE2">
        <w:trPr>
          <w:trHeight w:val="138"/>
        </w:trPr>
        <w:tc>
          <w:tcPr>
            <w:tcW w:w="1412" w:type="dxa"/>
          </w:tcPr>
          <w:p w14:paraId="205331C4" w14:textId="77777777" w:rsidR="009D30B7" w:rsidRPr="009D30B7" w:rsidRDefault="009D30B7" w:rsidP="00915DB4">
            <w:pPr>
              <w:rPr>
                <w:rFonts w:ascii="Tahoma" w:hAnsi="Tahoma" w:cs="Tahoma"/>
                <w:color w:val="000000"/>
                <w:sz w:val="20"/>
                <w:szCs w:val="20"/>
              </w:rPr>
            </w:pPr>
            <w:bookmarkStart w:id="628" w:name="Текст_A09" w:colFirst="1" w:colLast="1"/>
            <w:r w:rsidRPr="0044557A">
              <w:rPr>
                <w:rFonts w:ascii="Tahoma" w:hAnsi="Tahoma" w:cs="Tahoma"/>
                <w:color w:val="000000"/>
                <w:sz w:val="20"/>
                <w:szCs w:val="20"/>
              </w:rPr>
              <w:t>A09</w:t>
            </w:r>
          </w:p>
        </w:tc>
        <w:tc>
          <w:tcPr>
            <w:tcW w:w="4825" w:type="dxa"/>
          </w:tcPr>
          <w:p w14:paraId="32A8FA34" w14:textId="77777777" w:rsidR="009D30B7" w:rsidRPr="009D30B7" w:rsidRDefault="001C3209" w:rsidP="00915DB4">
            <w:pPr>
              <w:ind w:left="34"/>
              <w:rPr>
                <w:rFonts w:ascii="Tahoma" w:hAnsi="Tahoma" w:cs="Tahoma"/>
                <w:color w:val="000000"/>
                <w:sz w:val="20"/>
                <w:szCs w:val="20"/>
              </w:rPr>
            </w:pPr>
            <w:r w:rsidRPr="001C3209">
              <w:rPr>
                <w:rFonts w:ascii="Tahoma" w:hAnsi="Tahoma" w:cs="Tahoma"/>
                <w:color w:val="000000"/>
                <w:sz w:val="20"/>
                <w:szCs w:val="20"/>
              </w:rPr>
              <w:t>Анкета клиента (управляющей компании)</w:t>
            </w:r>
          </w:p>
        </w:tc>
        <w:bookmarkStart w:id="629" w:name="_MON_1851250399"/>
        <w:bookmarkEnd w:id="629"/>
        <w:tc>
          <w:tcPr>
            <w:tcW w:w="2126" w:type="dxa"/>
          </w:tcPr>
          <w:p w14:paraId="17937A1B" w14:textId="35C9F4EA" w:rsidR="009D30B7" w:rsidRPr="007F1642" w:rsidRDefault="00A726DE" w:rsidP="00915DB4">
            <w:pPr>
              <w:jc w:val="center"/>
              <w:rPr>
                <w:rFonts w:ascii="Tahoma" w:hAnsi="Tahoma" w:cs="Tahoma"/>
                <w:bCs/>
                <w:sz w:val="20"/>
                <w:szCs w:val="20"/>
              </w:rPr>
            </w:pPr>
            <w:r>
              <w:rPr>
                <w:rFonts w:ascii="Tahoma" w:hAnsi="Tahoma" w:cs="Tahoma"/>
                <w:bCs/>
                <w:sz w:val="20"/>
                <w:szCs w:val="20"/>
              </w:rPr>
              <w:object w:dxaOrig="1530" w:dyaOrig="1000" w14:anchorId="526A0B5D">
                <v:shape id="_x0000_i1033" type="#_x0000_t75" style="width:77.25pt;height:49.5pt" o:ole="">
                  <v:imagedata r:id="rId29" o:title=""/>
                </v:shape>
                <o:OLEObject Type="Embed" ProgID="Word.Document.12" ShapeID="_x0000_i1033" DrawAspect="Icon" ObjectID="_1853046736" r:id="rId30">
                  <o:FieldCodes>\s</o:FieldCodes>
                </o:OLEObject>
              </w:object>
            </w:r>
          </w:p>
        </w:tc>
      </w:tr>
      <w:bookmarkEnd w:id="628"/>
      <w:tr w:rsidR="00643CAD" w:rsidRPr="007F1642" w14:paraId="6425F6EA" w14:textId="77777777" w:rsidTr="00737BE2">
        <w:trPr>
          <w:trHeight w:val="138"/>
        </w:trPr>
        <w:tc>
          <w:tcPr>
            <w:tcW w:w="1412" w:type="dxa"/>
          </w:tcPr>
          <w:p w14:paraId="562A71C7"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A10</w:t>
            </w:r>
          </w:p>
        </w:tc>
        <w:tc>
          <w:tcPr>
            <w:tcW w:w="4825" w:type="dxa"/>
          </w:tcPr>
          <w:p w14:paraId="355BBE61" w14:textId="77777777" w:rsidR="00643CAD" w:rsidRPr="007F1642" w:rsidRDefault="001C3209" w:rsidP="00915DB4">
            <w:pPr>
              <w:ind w:left="34"/>
              <w:rPr>
                <w:rFonts w:ascii="Tahoma" w:hAnsi="Tahoma" w:cs="Tahoma"/>
                <w:color w:val="000000"/>
                <w:sz w:val="20"/>
                <w:szCs w:val="20"/>
              </w:rPr>
            </w:pPr>
            <w:bookmarkStart w:id="630" w:name="Текст_A10"/>
            <w:r w:rsidRPr="001C3209">
              <w:rPr>
                <w:rFonts w:ascii="Tahoma" w:hAnsi="Tahoma" w:cs="Tahoma"/>
                <w:color w:val="000000"/>
                <w:sz w:val="20"/>
                <w:szCs w:val="20"/>
              </w:rPr>
              <w:t xml:space="preserve">Анкета </w:t>
            </w:r>
            <w:proofErr w:type="spellStart"/>
            <w:r w:rsidRPr="001C3209">
              <w:rPr>
                <w:rFonts w:ascii="Tahoma" w:hAnsi="Tahoma" w:cs="Tahoma"/>
                <w:color w:val="000000"/>
                <w:sz w:val="20"/>
                <w:szCs w:val="20"/>
              </w:rPr>
              <w:t>бенефициарного</w:t>
            </w:r>
            <w:proofErr w:type="spellEnd"/>
            <w:r w:rsidRPr="001C3209">
              <w:rPr>
                <w:rFonts w:ascii="Tahoma" w:hAnsi="Tahoma" w:cs="Tahoma"/>
                <w:color w:val="000000"/>
                <w:sz w:val="20"/>
                <w:szCs w:val="20"/>
              </w:rPr>
              <w:t xml:space="preserve"> владельца Клиента (Депонента)</w:t>
            </w:r>
            <w:bookmarkEnd w:id="630"/>
          </w:p>
        </w:tc>
        <w:bookmarkStart w:id="631" w:name="_MON_1851250406"/>
        <w:bookmarkEnd w:id="631"/>
        <w:tc>
          <w:tcPr>
            <w:tcW w:w="2126" w:type="dxa"/>
          </w:tcPr>
          <w:p w14:paraId="1BA355F9" w14:textId="2E2C7F90" w:rsidR="00643CAD" w:rsidRPr="007F1642" w:rsidRDefault="00A726DE" w:rsidP="00BE0F24">
            <w:pPr>
              <w:jc w:val="center"/>
              <w:rPr>
                <w:rFonts w:ascii="Tahoma" w:hAnsi="Tahoma" w:cs="Tahoma"/>
                <w:color w:val="000000"/>
                <w:sz w:val="20"/>
                <w:szCs w:val="20"/>
              </w:rPr>
            </w:pPr>
            <w:r>
              <w:rPr>
                <w:rFonts w:ascii="Tahoma" w:hAnsi="Tahoma" w:cs="Tahoma"/>
                <w:color w:val="000000"/>
                <w:sz w:val="20"/>
                <w:szCs w:val="20"/>
              </w:rPr>
              <w:object w:dxaOrig="1530" w:dyaOrig="1000" w14:anchorId="5D118372">
                <v:shape id="_x0000_i1034" type="#_x0000_t75" style="width:77.25pt;height:49.5pt" o:ole="">
                  <v:imagedata r:id="rId31" o:title=""/>
                </v:shape>
                <o:OLEObject Type="Embed" ProgID="Word.Document.12" ShapeID="_x0000_i1034" DrawAspect="Icon" ObjectID="_1853046737" r:id="rId32">
                  <o:FieldCodes>\s</o:FieldCodes>
                </o:OLEObject>
              </w:object>
            </w:r>
          </w:p>
        </w:tc>
      </w:tr>
      <w:tr w:rsidR="00643CAD" w:rsidRPr="007F1642" w14:paraId="568A4760" w14:textId="77777777" w:rsidTr="00737BE2">
        <w:trPr>
          <w:trHeight w:val="138"/>
        </w:trPr>
        <w:tc>
          <w:tcPr>
            <w:tcW w:w="1412" w:type="dxa"/>
          </w:tcPr>
          <w:p w14:paraId="1F7E5776"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A11</w:t>
            </w:r>
          </w:p>
        </w:tc>
        <w:tc>
          <w:tcPr>
            <w:tcW w:w="4825" w:type="dxa"/>
          </w:tcPr>
          <w:p w14:paraId="4CEE0549" w14:textId="77777777" w:rsidR="00643CAD" w:rsidRPr="007F1642" w:rsidRDefault="001C3209" w:rsidP="00915DB4">
            <w:pPr>
              <w:ind w:left="34"/>
              <w:rPr>
                <w:rFonts w:ascii="Tahoma" w:hAnsi="Tahoma" w:cs="Tahoma"/>
                <w:color w:val="000000"/>
                <w:sz w:val="20"/>
                <w:szCs w:val="20"/>
              </w:rPr>
            </w:pPr>
            <w:bookmarkStart w:id="632" w:name="Текст_A11"/>
            <w:r w:rsidRPr="001C3209">
              <w:rPr>
                <w:rFonts w:ascii="Tahoma" w:hAnsi="Tahoma" w:cs="Tahoma"/>
                <w:color w:val="000000"/>
                <w:sz w:val="20"/>
                <w:szCs w:val="20"/>
              </w:rPr>
              <w:t>Анкета Оператора/Попечителя счета депо</w:t>
            </w:r>
            <w:bookmarkEnd w:id="632"/>
          </w:p>
        </w:tc>
        <w:bookmarkStart w:id="633" w:name="_MON_1851250412"/>
        <w:bookmarkEnd w:id="633"/>
        <w:tc>
          <w:tcPr>
            <w:tcW w:w="2126" w:type="dxa"/>
          </w:tcPr>
          <w:p w14:paraId="624D9CEE" w14:textId="3F0505C6" w:rsidR="00643CAD" w:rsidRPr="007F1642" w:rsidRDefault="00A726D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4ECE769">
                <v:shape id="_x0000_i1035" type="#_x0000_t75" style="width:77.25pt;height:49.5pt" o:ole="">
                  <v:imagedata r:id="rId33" o:title=""/>
                </v:shape>
                <o:OLEObject Type="Embed" ProgID="Word.Document.12" ShapeID="_x0000_i1035" DrawAspect="Icon" ObjectID="_1853046738" r:id="rId34">
                  <o:FieldCodes>\s</o:FieldCodes>
                </o:OLEObject>
              </w:object>
            </w:r>
          </w:p>
        </w:tc>
      </w:tr>
      <w:tr w:rsidR="00643CAD" w:rsidRPr="007F1642" w14:paraId="4237D636" w14:textId="77777777" w:rsidTr="00737BE2">
        <w:trPr>
          <w:trHeight w:val="138"/>
        </w:trPr>
        <w:tc>
          <w:tcPr>
            <w:tcW w:w="1412" w:type="dxa"/>
          </w:tcPr>
          <w:p w14:paraId="11E123D1"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A12</w:t>
            </w:r>
          </w:p>
        </w:tc>
        <w:tc>
          <w:tcPr>
            <w:tcW w:w="4825" w:type="dxa"/>
          </w:tcPr>
          <w:p w14:paraId="0527B8A9" w14:textId="77777777" w:rsidR="00643CAD" w:rsidRPr="007F1642" w:rsidRDefault="001C3209" w:rsidP="00915DB4">
            <w:pPr>
              <w:ind w:left="34"/>
              <w:rPr>
                <w:rFonts w:ascii="Tahoma" w:hAnsi="Tahoma" w:cs="Tahoma"/>
                <w:color w:val="000000"/>
                <w:sz w:val="20"/>
                <w:szCs w:val="20"/>
              </w:rPr>
            </w:pPr>
            <w:bookmarkStart w:id="634" w:name="Текст_A12"/>
            <w:r w:rsidRPr="001C3209">
              <w:rPr>
                <w:rFonts w:ascii="Tahoma" w:hAnsi="Tahoma" w:cs="Tahoma"/>
                <w:color w:val="000000"/>
                <w:sz w:val="20"/>
                <w:szCs w:val="20"/>
              </w:rPr>
              <w:t>Анкета залогодержателя (юридического лица)</w:t>
            </w:r>
            <w:bookmarkEnd w:id="634"/>
          </w:p>
        </w:tc>
        <w:bookmarkStart w:id="635" w:name="_MON_1851250418"/>
        <w:bookmarkEnd w:id="635"/>
        <w:tc>
          <w:tcPr>
            <w:tcW w:w="2126" w:type="dxa"/>
          </w:tcPr>
          <w:p w14:paraId="5FE3D38E" w14:textId="19F2856F" w:rsidR="00643CAD" w:rsidRPr="007F1642" w:rsidRDefault="00A726D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72A7788">
                <v:shape id="_x0000_i1036" type="#_x0000_t75" style="width:77.25pt;height:49.5pt" o:ole="">
                  <v:imagedata r:id="rId35" o:title=""/>
                </v:shape>
                <o:OLEObject Type="Embed" ProgID="Word.Document.12" ShapeID="_x0000_i1036" DrawAspect="Icon" ObjectID="_1853046739" r:id="rId36">
                  <o:FieldCodes>\s</o:FieldCodes>
                </o:OLEObject>
              </w:object>
            </w:r>
          </w:p>
        </w:tc>
      </w:tr>
      <w:tr w:rsidR="00643CAD" w:rsidRPr="007F1642" w14:paraId="61407686" w14:textId="77777777" w:rsidTr="00737BE2">
        <w:trPr>
          <w:trHeight w:val="138"/>
        </w:trPr>
        <w:tc>
          <w:tcPr>
            <w:tcW w:w="1412" w:type="dxa"/>
          </w:tcPr>
          <w:p w14:paraId="7321B779"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A13</w:t>
            </w:r>
          </w:p>
        </w:tc>
        <w:tc>
          <w:tcPr>
            <w:tcW w:w="4825" w:type="dxa"/>
          </w:tcPr>
          <w:p w14:paraId="6F887F56" w14:textId="77777777" w:rsidR="00643CAD" w:rsidRPr="007F1642" w:rsidRDefault="001C3209" w:rsidP="00915DB4">
            <w:pPr>
              <w:ind w:left="34"/>
              <w:rPr>
                <w:rFonts w:ascii="Tahoma" w:hAnsi="Tahoma" w:cs="Tahoma"/>
                <w:color w:val="000000"/>
                <w:sz w:val="20"/>
                <w:szCs w:val="20"/>
              </w:rPr>
            </w:pPr>
            <w:bookmarkStart w:id="636" w:name="Текст_A13"/>
            <w:r w:rsidRPr="001C3209">
              <w:rPr>
                <w:rFonts w:ascii="Tahoma" w:hAnsi="Tahoma" w:cs="Tahoma"/>
                <w:color w:val="000000"/>
                <w:sz w:val="20"/>
                <w:szCs w:val="20"/>
              </w:rPr>
              <w:t>Анкета залогодержателя (физического лица)</w:t>
            </w:r>
            <w:bookmarkEnd w:id="636"/>
          </w:p>
        </w:tc>
        <w:bookmarkStart w:id="637" w:name="_MON_1851250423"/>
        <w:bookmarkEnd w:id="637"/>
        <w:tc>
          <w:tcPr>
            <w:tcW w:w="2126" w:type="dxa"/>
          </w:tcPr>
          <w:p w14:paraId="6289F31C" w14:textId="1F607DA5" w:rsidR="00643CAD" w:rsidRPr="007F1642" w:rsidRDefault="00A726D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C3ABDBD">
                <v:shape id="_x0000_i1037" type="#_x0000_t75" style="width:77.25pt;height:49.5pt" o:ole="">
                  <v:imagedata r:id="rId37" o:title=""/>
                </v:shape>
                <o:OLEObject Type="Embed" ProgID="Word.Document.12" ShapeID="_x0000_i1037" DrawAspect="Icon" ObjectID="_1853046740" r:id="rId38">
                  <o:FieldCodes>\s</o:FieldCodes>
                </o:OLEObject>
              </w:object>
            </w:r>
          </w:p>
        </w:tc>
      </w:tr>
      <w:tr w:rsidR="00643CAD" w:rsidRPr="007F1642" w14:paraId="56ED1984" w14:textId="77777777" w:rsidTr="00737BE2">
        <w:trPr>
          <w:trHeight w:val="138"/>
        </w:trPr>
        <w:tc>
          <w:tcPr>
            <w:tcW w:w="1412" w:type="dxa"/>
          </w:tcPr>
          <w:p w14:paraId="010FEE77"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D01</w:t>
            </w:r>
          </w:p>
        </w:tc>
        <w:tc>
          <w:tcPr>
            <w:tcW w:w="4825" w:type="dxa"/>
          </w:tcPr>
          <w:p w14:paraId="5B3C0167" w14:textId="77777777" w:rsidR="00643CAD" w:rsidRPr="007F1642" w:rsidRDefault="001C3209" w:rsidP="00915DB4">
            <w:pPr>
              <w:ind w:left="34"/>
              <w:rPr>
                <w:rFonts w:ascii="Tahoma" w:hAnsi="Tahoma" w:cs="Tahoma"/>
                <w:color w:val="000000"/>
                <w:sz w:val="20"/>
                <w:szCs w:val="20"/>
              </w:rPr>
            </w:pPr>
            <w:bookmarkStart w:id="638" w:name="Текст_D01"/>
            <w:r w:rsidRPr="001C3209">
              <w:rPr>
                <w:rFonts w:ascii="Tahoma" w:hAnsi="Tahoma" w:cs="Tahoma"/>
                <w:color w:val="000000"/>
                <w:sz w:val="20"/>
                <w:szCs w:val="20"/>
              </w:rPr>
              <w:t>Доверенность (юридического лица)</w:t>
            </w:r>
            <w:bookmarkEnd w:id="638"/>
          </w:p>
        </w:tc>
        <w:bookmarkStart w:id="639" w:name="_MON_1851250433"/>
        <w:bookmarkEnd w:id="639"/>
        <w:tc>
          <w:tcPr>
            <w:tcW w:w="2126" w:type="dxa"/>
          </w:tcPr>
          <w:p w14:paraId="280EB2C6" w14:textId="3B898FED" w:rsidR="00643CAD" w:rsidRPr="007F1642" w:rsidRDefault="00A726D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064CCF5">
                <v:shape id="_x0000_i1038" type="#_x0000_t75" style="width:77.25pt;height:49.5pt" o:ole="">
                  <v:imagedata r:id="rId39" o:title=""/>
                </v:shape>
                <o:OLEObject Type="Embed" ProgID="Word.Document.12" ShapeID="_x0000_i1038" DrawAspect="Icon" ObjectID="_1853046741" r:id="rId40">
                  <o:FieldCodes>\s</o:FieldCodes>
                </o:OLEObject>
              </w:object>
            </w:r>
          </w:p>
        </w:tc>
      </w:tr>
      <w:tr w:rsidR="00643CAD" w:rsidRPr="007F1642" w14:paraId="28B6B4F1" w14:textId="77777777" w:rsidTr="00737BE2">
        <w:trPr>
          <w:trHeight w:val="138"/>
        </w:trPr>
        <w:tc>
          <w:tcPr>
            <w:tcW w:w="1412" w:type="dxa"/>
          </w:tcPr>
          <w:p w14:paraId="60F8B0A5"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D02</w:t>
            </w:r>
          </w:p>
        </w:tc>
        <w:tc>
          <w:tcPr>
            <w:tcW w:w="4825" w:type="dxa"/>
          </w:tcPr>
          <w:p w14:paraId="3F9DA606" w14:textId="77777777" w:rsidR="00643CAD" w:rsidRPr="007F1642" w:rsidRDefault="001C3209" w:rsidP="00915DB4">
            <w:pPr>
              <w:ind w:left="34"/>
              <w:rPr>
                <w:rFonts w:ascii="Tahoma" w:hAnsi="Tahoma" w:cs="Tahoma"/>
                <w:color w:val="000000"/>
                <w:sz w:val="20"/>
                <w:szCs w:val="20"/>
              </w:rPr>
            </w:pPr>
            <w:bookmarkStart w:id="640" w:name="Текст_D02"/>
            <w:r w:rsidRPr="001C3209">
              <w:rPr>
                <w:rFonts w:ascii="Tahoma" w:hAnsi="Tahoma" w:cs="Tahoma"/>
                <w:color w:val="000000"/>
                <w:sz w:val="20"/>
                <w:szCs w:val="20"/>
              </w:rPr>
              <w:t>Доверенность (физического лица)</w:t>
            </w:r>
            <w:bookmarkEnd w:id="640"/>
          </w:p>
        </w:tc>
        <w:bookmarkStart w:id="641" w:name="_MON_1851250438"/>
        <w:bookmarkEnd w:id="641"/>
        <w:tc>
          <w:tcPr>
            <w:tcW w:w="2126" w:type="dxa"/>
          </w:tcPr>
          <w:p w14:paraId="1DF7063B" w14:textId="57E4A38D" w:rsidR="00643CAD" w:rsidRPr="007F1642" w:rsidRDefault="00A726D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B7F1533">
                <v:shape id="_x0000_i1039" type="#_x0000_t75" style="width:77.25pt;height:49.5pt" o:ole="">
                  <v:imagedata r:id="rId41" o:title=""/>
                </v:shape>
                <o:OLEObject Type="Embed" ProgID="Word.Document.12" ShapeID="_x0000_i1039" DrawAspect="Icon" ObjectID="_1853046742" r:id="rId42">
                  <o:FieldCodes>\s</o:FieldCodes>
                </o:OLEObject>
              </w:object>
            </w:r>
          </w:p>
        </w:tc>
      </w:tr>
      <w:tr w:rsidR="00643CAD" w:rsidRPr="007F1642" w14:paraId="6C3A6D5D" w14:textId="77777777" w:rsidTr="00737BE2">
        <w:trPr>
          <w:trHeight w:val="138"/>
        </w:trPr>
        <w:tc>
          <w:tcPr>
            <w:tcW w:w="1412" w:type="dxa"/>
          </w:tcPr>
          <w:p w14:paraId="04483B2D"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R01</w:t>
            </w:r>
          </w:p>
        </w:tc>
        <w:tc>
          <w:tcPr>
            <w:tcW w:w="4825" w:type="dxa"/>
          </w:tcPr>
          <w:p w14:paraId="6212D49C" w14:textId="63F005C7" w:rsidR="00643CAD" w:rsidRPr="007F1642" w:rsidRDefault="001C3209" w:rsidP="00915DB4">
            <w:pPr>
              <w:ind w:left="34"/>
              <w:rPr>
                <w:rFonts w:ascii="Tahoma" w:hAnsi="Tahoma" w:cs="Tahoma"/>
                <w:color w:val="000000"/>
                <w:sz w:val="20"/>
                <w:szCs w:val="20"/>
              </w:rPr>
            </w:pPr>
            <w:bookmarkStart w:id="642" w:name="Текст_R01"/>
            <w:r w:rsidRPr="001C3209">
              <w:rPr>
                <w:rFonts w:ascii="Tahoma" w:hAnsi="Tahoma" w:cs="Tahoma"/>
                <w:color w:val="000000"/>
                <w:sz w:val="20"/>
                <w:szCs w:val="20"/>
              </w:rPr>
              <w:t>Поручение на открытие счета депо</w:t>
            </w:r>
            <w:bookmarkEnd w:id="642"/>
            <w:r w:rsidR="008528ED">
              <w:rPr>
                <w:rFonts w:ascii="Tahoma" w:hAnsi="Tahoma" w:cs="Tahoma"/>
                <w:color w:val="000000"/>
                <w:sz w:val="20"/>
                <w:szCs w:val="20"/>
              </w:rPr>
              <w:t>/счета</w:t>
            </w:r>
          </w:p>
        </w:tc>
        <w:bookmarkStart w:id="643" w:name="_MON_1852974877"/>
        <w:bookmarkEnd w:id="643"/>
        <w:tc>
          <w:tcPr>
            <w:tcW w:w="2126" w:type="dxa"/>
          </w:tcPr>
          <w:p w14:paraId="07734568" w14:textId="2DCB23E0" w:rsidR="00643CAD" w:rsidRPr="007F1642" w:rsidRDefault="00A726DE" w:rsidP="00637C1A">
            <w:pPr>
              <w:jc w:val="center"/>
              <w:rPr>
                <w:rFonts w:ascii="Tahoma" w:hAnsi="Tahoma" w:cs="Tahoma"/>
                <w:color w:val="000000"/>
                <w:sz w:val="20"/>
                <w:szCs w:val="20"/>
              </w:rPr>
            </w:pPr>
            <w:r>
              <w:rPr>
                <w:rFonts w:ascii="Tahoma" w:hAnsi="Tahoma" w:cs="Tahoma"/>
                <w:color w:val="000000"/>
                <w:sz w:val="20"/>
                <w:szCs w:val="20"/>
              </w:rPr>
              <w:object w:dxaOrig="1530" w:dyaOrig="1000" w14:anchorId="4F4FF96A">
                <v:shape id="_x0000_i1040" type="#_x0000_t75" style="width:77.25pt;height:49.5pt" o:ole="">
                  <v:imagedata r:id="rId43" o:title=""/>
                </v:shape>
                <o:OLEObject Type="Embed" ProgID="Word.Document.12" ShapeID="_x0000_i1040" DrawAspect="Icon" ObjectID="_1853046743" r:id="rId44">
                  <o:FieldCodes>\s</o:FieldCodes>
                </o:OLEObject>
              </w:object>
            </w:r>
          </w:p>
        </w:tc>
      </w:tr>
      <w:tr w:rsidR="00643CAD" w:rsidRPr="007F1642" w14:paraId="18057D91" w14:textId="77777777" w:rsidTr="00737BE2">
        <w:trPr>
          <w:trHeight w:val="138"/>
        </w:trPr>
        <w:tc>
          <w:tcPr>
            <w:tcW w:w="1412" w:type="dxa"/>
          </w:tcPr>
          <w:p w14:paraId="188266AC" w14:textId="77777777" w:rsidR="00643CAD" w:rsidRPr="007F1642" w:rsidRDefault="00714D3D" w:rsidP="00915DB4">
            <w:pPr>
              <w:rPr>
                <w:rFonts w:ascii="Tahoma" w:hAnsi="Tahoma" w:cs="Tahoma"/>
                <w:color w:val="000000"/>
                <w:sz w:val="20"/>
                <w:szCs w:val="20"/>
              </w:rPr>
            </w:pPr>
            <w:hyperlink w:anchor="R02_621" w:history="1">
              <w:r w:rsidR="00643CAD" w:rsidRPr="007F1642">
                <w:rPr>
                  <w:rStyle w:val="af"/>
                  <w:rFonts w:ascii="Tahoma" w:hAnsi="Tahoma" w:cs="Tahoma"/>
                  <w:color w:val="auto"/>
                  <w:sz w:val="20"/>
                  <w:szCs w:val="20"/>
                  <w:u w:val="none"/>
                </w:rPr>
                <w:t>R02</w:t>
              </w:r>
            </w:hyperlink>
          </w:p>
        </w:tc>
        <w:tc>
          <w:tcPr>
            <w:tcW w:w="4825" w:type="dxa"/>
          </w:tcPr>
          <w:p w14:paraId="5DA99EE3" w14:textId="4FFC4D44" w:rsidR="00643CAD" w:rsidRPr="007F1642" w:rsidRDefault="001C3209" w:rsidP="00915DB4">
            <w:pPr>
              <w:ind w:left="34"/>
              <w:rPr>
                <w:rFonts w:ascii="Tahoma" w:hAnsi="Tahoma" w:cs="Tahoma"/>
                <w:color w:val="000000"/>
                <w:sz w:val="20"/>
                <w:szCs w:val="20"/>
              </w:rPr>
            </w:pPr>
            <w:bookmarkStart w:id="644" w:name="Текст_R02"/>
            <w:r w:rsidRPr="001C3209">
              <w:rPr>
                <w:rFonts w:ascii="Tahoma" w:hAnsi="Tahoma" w:cs="Tahoma"/>
                <w:color w:val="000000"/>
                <w:sz w:val="20"/>
                <w:szCs w:val="20"/>
              </w:rPr>
              <w:t>Поручение на закрытие счета депо</w:t>
            </w:r>
            <w:bookmarkEnd w:id="644"/>
            <w:r w:rsidR="008528ED">
              <w:rPr>
                <w:rFonts w:ascii="Tahoma" w:hAnsi="Tahoma" w:cs="Tahoma"/>
                <w:color w:val="000000"/>
                <w:sz w:val="20"/>
                <w:szCs w:val="20"/>
              </w:rPr>
              <w:t>/счета</w:t>
            </w:r>
          </w:p>
        </w:tc>
        <w:bookmarkStart w:id="645" w:name="_MON_1852808321"/>
        <w:bookmarkEnd w:id="645"/>
        <w:tc>
          <w:tcPr>
            <w:tcW w:w="2126" w:type="dxa"/>
          </w:tcPr>
          <w:p w14:paraId="60B507DB" w14:textId="643D8A37" w:rsidR="00DB4646" w:rsidRDefault="00A726DE" w:rsidP="00DB4646">
            <w:pPr>
              <w:jc w:val="center"/>
              <w:rPr>
                <w:rFonts w:ascii="Tahoma" w:hAnsi="Tahoma" w:cs="Tahoma"/>
                <w:color w:val="000000"/>
                <w:sz w:val="20"/>
                <w:szCs w:val="20"/>
              </w:rPr>
            </w:pPr>
            <w:r>
              <w:rPr>
                <w:rFonts w:ascii="Tahoma" w:hAnsi="Tahoma" w:cs="Tahoma"/>
                <w:color w:val="000000"/>
                <w:sz w:val="20"/>
                <w:szCs w:val="20"/>
              </w:rPr>
              <w:object w:dxaOrig="1530" w:dyaOrig="1000" w14:anchorId="0948C521">
                <v:shape id="_x0000_i1041" type="#_x0000_t75" style="width:77.25pt;height:49.5pt" o:ole="">
                  <v:imagedata r:id="rId45" o:title=""/>
                </v:shape>
                <o:OLEObject Type="Embed" ProgID="Word.Document.12" ShapeID="_x0000_i1041" DrawAspect="Icon" ObjectID="_1853046744" r:id="rId46">
                  <o:FieldCodes>\s</o:FieldCodes>
                </o:OLEObject>
              </w:object>
            </w:r>
          </w:p>
          <w:p w14:paraId="4D6AE0F2" w14:textId="77777777" w:rsidR="007F6B81" w:rsidRDefault="007F6B81" w:rsidP="00DB4646">
            <w:pPr>
              <w:jc w:val="center"/>
              <w:rPr>
                <w:rFonts w:ascii="Tahoma" w:hAnsi="Tahoma" w:cs="Tahoma"/>
                <w:color w:val="000000"/>
                <w:sz w:val="20"/>
                <w:szCs w:val="20"/>
              </w:rPr>
            </w:pPr>
          </w:p>
          <w:p w14:paraId="4F415277" w14:textId="6CEB024B" w:rsidR="00643CAD" w:rsidRPr="007F1642" w:rsidRDefault="00643CAD" w:rsidP="00DB4646">
            <w:pPr>
              <w:jc w:val="center"/>
              <w:rPr>
                <w:rFonts w:ascii="Tahoma" w:hAnsi="Tahoma" w:cs="Tahoma"/>
                <w:color w:val="000000"/>
                <w:sz w:val="20"/>
                <w:szCs w:val="20"/>
              </w:rPr>
            </w:pPr>
          </w:p>
        </w:tc>
      </w:tr>
      <w:tr w:rsidR="00643CAD" w:rsidRPr="007F1642" w14:paraId="5974DE88" w14:textId="77777777" w:rsidTr="00737BE2">
        <w:trPr>
          <w:trHeight w:val="138"/>
        </w:trPr>
        <w:tc>
          <w:tcPr>
            <w:tcW w:w="1412" w:type="dxa"/>
          </w:tcPr>
          <w:p w14:paraId="25AEF174"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R03-1</w:t>
            </w:r>
          </w:p>
        </w:tc>
        <w:tc>
          <w:tcPr>
            <w:tcW w:w="4825" w:type="dxa"/>
          </w:tcPr>
          <w:p w14:paraId="4371B772" w14:textId="77777777" w:rsidR="00643CAD" w:rsidRPr="007F1642" w:rsidRDefault="001C3209" w:rsidP="00915DB4">
            <w:pPr>
              <w:ind w:left="34"/>
              <w:rPr>
                <w:rFonts w:ascii="Tahoma" w:hAnsi="Tahoma" w:cs="Tahoma"/>
                <w:color w:val="000000"/>
                <w:sz w:val="20"/>
                <w:szCs w:val="20"/>
              </w:rPr>
            </w:pPr>
            <w:bookmarkStart w:id="646" w:name="Текст_R03_1"/>
            <w:r w:rsidRPr="001C3209">
              <w:rPr>
                <w:rFonts w:ascii="Tahoma" w:hAnsi="Tahoma" w:cs="Tahoma"/>
                <w:color w:val="000000"/>
                <w:sz w:val="20"/>
                <w:szCs w:val="20"/>
              </w:rPr>
              <w:t>Поручение на прием ценных бумаг на учет и/или хранение</w:t>
            </w:r>
            <w:bookmarkEnd w:id="646"/>
          </w:p>
        </w:tc>
        <w:bookmarkStart w:id="647" w:name="_MON_1851250505"/>
        <w:bookmarkEnd w:id="647"/>
        <w:tc>
          <w:tcPr>
            <w:tcW w:w="2126" w:type="dxa"/>
          </w:tcPr>
          <w:p w14:paraId="7C97751D" w14:textId="19C6C8C6" w:rsidR="00643CAD" w:rsidRPr="007F1642" w:rsidRDefault="00A726D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A715594">
                <v:shape id="_x0000_i1042" type="#_x0000_t75" style="width:77.25pt;height:49.5pt" o:ole="">
                  <v:imagedata r:id="rId47" o:title=""/>
                </v:shape>
                <o:OLEObject Type="Embed" ProgID="Word.Document.12" ShapeID="_x0000_i1042" DrawAspect="Icon" ObjectID="_1853046745" r:id="rId48">
                  <o:FieldCodes>\s</o:FieldCodes>
                </o:OLEObject>
              </w:object>
            </w:r>
          </w:p>
        </w:tc>
      </w:tr>
      <w:tr w:rsidR="00643CAD" w:rsidRPr="007F1642" w14:paraId="25FD048F" w14:textId="77777777" w:rsidTr="00737BE2">
        <w:trPr>
          <w:trHeight w:val="138"/>
        </w:trPr>
        <w:tc>
          <w:tcPr>
            <w:tcW w:w="1412" w:type="dxa"/>
          </w:tcPr>
          <w:p w14:paraId="7389F121"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R03-2</w:t>
            </w:r>
          </w:p>
        </w:tc>
        <w:tc>
          <w:tcPr>
            <w:tcW w:w="4825" w:type="dxa"/>
          </w:tcPr>
          <w:p w14:paraId="0DF46425" w14:textId="77777777" w:rsidR="00643CAD" w:rsidRPr="007F1642" w:rsidRDefault="001C3209" w:rsidP="00915DB4">
            <w:pPr>
              <w:ind w:left="34"/>
              <w:rPr>
                <w:rFonts w:ascii="Tahoma" w:hAnsi="Tahoma" w:cs="Tahoma"/>
                <w:color w:val="000000"/>
                <w:sz w:val="20"/>
                <w:szCs w:val="20"/>
              </w:rPr>
            </w:pPr>
            <w:bookmarkStart w:id="648" w:name="Текст_R03_2"/>
            <w:r w:rsidRPr="001C3209">
              <w:rPr>
                <w:rFonts w:ascii="Tahoma" w:hAnsi="Tahoma" w:cs="Tahoma"/>
                <w:color w:val="000000"/>
                <w:sz w:val="20"/>
                <w:szCs w:val="20"/>
              </w:rPr>
              <w:t>Поручение на снятие ценных бумаг с учета и/или хранения</w:t>
            </w:r>
            <w:bookmarkEnd w:id="648"/>
          </w:p>
        </w:tc>
        <w:bookmarkStart w:id="649" w:name="_MON_1851250510"/>
        <w:bookmarkEnd w:id="649"/>
        <w:tc>
          <w:tcPr>
            <w:tcW w:w="2126" w:type="dxa"/>
          </w:tcPr>
          <w:p w14:paraId="73B29B4E" w14:textId="067A4BDA" w:rsidR="00643CAD" w:rsidRPr="007F1642" w:rsidRDefault="00A726D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0FBA609">
                <v:shape id="_x0000_i1043" type="#_x0000_t75" style="width:77.25pt;height:49.5pt" o:ole="">
                  <v:imagedata r:id="rId49" o:title=""/>
                </v:shape>
                <o:OLEObject Type="Embed" ProgID="Word.Document.12" ShapeID="_x0000_i1043" DrawAspect="Icon" ObjectID="_1853046746" r:id="rId50">
                  <o:FieldCodes>\s</o:FieldCodes>
                </o:OLEObject>
              </w:object>
            </w:r>
          </w:p>
        </w:tc>
      </w:tr>
      <w:tr w:rsidR="00643CAD" w:rsidRPr="007F1642" w14:paraId="57A8323B" w14:textId="77777777" w:rsidTr="00737BE2">
        <w:trPr>
          <w:trHeight w:val="138"/>
        </w:trPr>
        <w:tc>
          <w:tcPr>
            <w:tcW w:w="1412" w:type="dxa"/>
          </w:tcPr>
          <w:p w14:paraId="76A4BA49"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R03-3</w:t>
            </w:r>
          </w:p>
        </w:tc>
        <w:tc>
          <w:tcPr>
            <w:tcW w:w="4825" w:type="dxa"/>
          </w:tcPr>
          <w:p w14:paraId="288B88A5" w14:textId="77777777" w:rsidR="00643CAD" w:rsidRPr="007F1642" w:rsidRDefault="001C3209" w:rsidP="00915DB4">
            <w:pPr>
              <w:ind w:left="34"/>
              <w:rPr>
                <w:rFonts w:ascii="Tahoma" w:hAnsi="Tahoma" w:cs="Tahoma"/>
                <w:color w:val="000000"/>
                <w:sz w:val="20"/>
                <w:szCs w:val="20"/>
              </w:rPr>
            </w:pPr>
            <w:bookmarkStart w:id="650" w:name="Текст_R03_3"/>
            <w:r w:rsidRPr="001C3209">
              <w:rPr>
                <w:rFonts w:ascii="Tahoma" w:hAnsi="Tahoma" w:cs="Tahoma"/>
                <w:color w:val="000000"/>
                <w:sz w:val="20"/>
                <w:szCs w:val="20"/>
              </w:rPr>
              <w:t>Поручение на перевод ценных бумаг (между счетами депо Депонентов)</w:t>
            </w:r>
            <w:bookmarkEnd w:id="650"/>
          </w:p>
        </w:tc>
        <w:bookmarkStart w:id="651" w:name="_MON_1851250515"/>
        <w:bookmarkEnd w:id="651"/>
        <w:tc>
          <w:tcPr>
            <w:tcW w:w="2126" w:type="dxa"/>
          </w:tcPr>
          <w:p w14:paraId="0C05DAD1" w14:textId="4984C421" w:rsidR="00643CAD" w:rsidRPr="007F1642" w:rsidRDefault="0025594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84350F7">
                <v:shape id="_x0000_i1044" type="#_x0000_t75" style="width:77.25pt;height:49.5pt" o:ole="">
                  <v:imagedata r:id="rId51" o:title=""/>
                </v:shape>
                <o:OLEObject Type="Embed" ProgID="Word.Document.12" ShapeID="_x0000_i1044" DrawAspect="Icon" ObjectID="_1853046747" r:id="rId52">
                  <o:FieldCodes>\s</o:FieldCodes>
                </o:OLEObject>
              </w:object>
            </w:r>
          </w:p>
        </w:tc>
      </w:tr>
      <w:tr w:rsidR="00643CAD" w:rsidRPr="007F1642" w14:paraId="5DF9EE66" w14:textId="77777777" w:rsidTr="00737BE2">
        <w:trPr>
          <w:trHeight w:val="138"/>
        </w:trPr>
        <w:tc>
          <w:tcPr>
            <w:tcW w:w="1412" w:type="dxa"/>
          </w:tcPr>
          <w:p w14:paraId="6A9BE503"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R03-4</w:t>
            </w:r>
          </w:p>
        </w:tc>
        <w:tc>
          <w:tcPr>
            <w:tcW w:w="4825" w:type="dxa"/>
          </w:tcPr>
          <w:p w14:paraId="79AD8D49" w14:textId="77777777" w:rsidR="00643CAD" w:rsidRPr="007F1642" w:rsidRDefault="001C3209" w:rsidP="00FB761F">
            <w:pPr>
              <w:ind w:left="34"/>
              <w:rPr>
                <w:rFonts w:ascii="Tahoma" w:hAnsi="Tahoma" w:cs="Tahoma"/>
                <w:color w:val="000000"/>
                <w:sz w:val="20"/>
                <w:szCs w:val="20"/>
              </w:rPr>
            </w:pPr>
            <w:bookmarkStart w:id="652" w:name="Текст_R03_4"/>
            <w:r w:rsidRPr="001C3209">
              <w:rPr>
                <w:rFonts w:ascii="Tahoma" w:hAnsi="Tahoma" w:cs="Tahoma"/>
                <w:color w:val="000000"/>
                <w:sz w:val="20"/>
                <w:szCs w:val="20"/>
              </w:rPr>
              <w:t>Поручение на перемещение ценных бумаг</w:t>
            </w:r>
            <w:r w:rsidR="00643CAD" w:rsidRPr="007F1642">
              <w:rPr>
                <w:rFonts w:ascii="Tahoma" w:hAnsi="Tahoma" w:cs="Tahoma"/>
                <w:color w:val="000000"/>
                <w:sz w:val="20"/>
                <w:szCs w:val="20"/>
              </w:rPr>
              <w:t xml:space="preserve"> </w:t>
            </w:r>
            <w:bookmarkEnd w:id="652"/>
          </w:p>
        </w:tc>
        <w:bookmarkStart w:id="653" w:name="_MON_1851250519"/>
        <w:bookmarkEnd w:id="653"/>
        <w:tc>
          <w:tcPr>
            <w:tcW w:w="2126" w:type="dxa"/>
          </w:tcPr>
          <w:p w14:paraId="12122AA0" w14:textId="2AC4873B" w:rsidR="00643CAD" w:rsidRPr="007F1642" w:rsidRDefault="0025594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32884D59">
                <v:shape id="_x0000_i1045" type="#_x0000_t75" style="width:77.25pt;height:49.5pt" o:ole="">
                  <v:imagedata r:id="rId53" o:title=""/>
                </v:shape>
                <o:OLEObject Type="Embed" ProgID="Word.Document.12" ShapeID="_x0000_i1045" DrawAspect="Icon" ObjectID="_1853046748" r:id="rId54">
                  <o:FieldCodes>\s</o:FieldCodes>
                </o:OLEObject>
              </w:object>
            </w:r>
          </w:p>
        </w:tc>
      </w:tr>
      <w:tr w:rsidR="00643CAD" w:rsidRPr="007F1642" w14:paraId="2EFA6B86" w14:textId="77777777" w:rsidTr="00737BE2">
        <w:trPr>
          <w:trHeight w:val="138"/>
        </w:trPr>
        <w:tc>
          <w:tcPr>
            <w:tcW w:w="1412" w:type="dxa"/>
          </w:tcPr>
          <w:p w14:paraId="583BBAAF"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R03-5</w:t>
            </w:r>
          </w:p>
        </w:tc>
        <w:tc>
          <w:tcPr>
            <w:tcW w:w="4825" w:type="dxa"/>
          </w:tcPr>
          <w:p w14:paraId="0675C08B" w14:textId="77777777" w:rsidR="00643CAD" w:rsidRPr="007F1642" w:rsidRDefault="001C3209" w:rsidP="00915DB4">
            <w:pPr>
              <w:ind w:left="34"/>
              <w:rPr>
                <w:rFonts w:ascii="Tahoma" w:hAnsi="Tahoma" w:cs="Tahoma"/>
                <w:color w:val="000000"/>
                <w:sz w:val="20"/>
                <w:szCs w:val="20"/>
              </w:rPr>
            </w:pPr>
            <w:bookmarkStart w:id="654" w:name="Текст_R03_5"/>
            <w:r w:rsidRPr="001C3209">
              <w:rPr>
                <w:rFonts w:ascii="Tahoma" w:hAnsi="Tahoma" w:cs="Tahoma"/>
                <w:color w:val="000000"/>
                <w:sz w:val="20"/>
                <w:szCs w:val="20"/>
              </w:rPr>
              <w:t>Поручение на перевод ценных бумаг Депонента на торговый счет депо/ с торгового счета депо</w:t>
            </w:r>
            <w:bookmarkEnd w:id="654"/>
          </w:p>
        </w:tc>
        <w:bookmarkStart w:id="655" w:name="_MON_1851250525"/>
        <w:bookmarkEnd w:id="655"/>
        <w:tc>
          <w:tcPr>
            <w:tcW w:w="2126" w:type="dxa"/>
          </w:tcPr>
          <w:p w14:paraId="6E68365C" w14:textId="10D01D51" w:rsidR="00643CAD" w:rsidRPr="007F1642" w:rsidRDefault="0025594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3D5B37E2">
                <v:shape id="_x0000_i1046" type="#_x0000_t75" style="width:77.25pt;height:49.5pt" o:ole="">
                  <v:imagedata r:id="rId55" o:title=""/>
                </v:shape>
                <o:OLEObject Type="Embed" ProgID="Word.Document.12" ShapeID="_x0000_i1046" DrawAspect="Icon" ObjectID="_1853046749" r:id="rId56">
                  <o:FieldCodes>\s</o:FieldCodes>
                </o:OLEObject>
              </w:object>
            </w:r>
          </w:p>
        </w:tc>
      </w:tr>
      <w:tr w:rsidR="00B649D9" w:rsidRPr="007F1642" w14:paraId="69C240E3" w14:textId="77777777" w:rsidTr="00737BE2">
        <w:trPr>
          <w:trHeight w:val="138"/>
        </w:trPr>
        <w:tc>
          <w:tcPr>
            <w:tcW w:w="1412" w:type="dxa"/>
          </w:tcPr>
          <w:p w14:paraId="5A7178D5" w14:textId="3FCABBCD" w:rsidR="00B649D9" w:rsidRPr="007F1642" w:rsidRDefault="00B649D9" w:rsidP="00915DB4">
            <w:pPr>
              <w:rPr>
                <w:rFonts w:ascii="Tahoma" w:hAnsi="Tahoma" w:cs="Tahoma"/>
                <w:color w:val="000000"/>
                <w:sz w:val="20"/>
                <w:szCs w:val="20"/>
              </w:rPr>
            </w:pPr>
            <w:r>
              <w:rPr>
                <w:rFonts w:ascii="Tahoma" w:hAnsi="Tahoma" w:cs="Tahoma"/>
                <w:color w:val="000000"/>
                <w:sz w:val="20"/>
                <w:szCs w:val="20"/>
                <w:lang w:val="en-US"/>
              </w:rPr>
              <w:t>R</w:t>
            </w:r>
            <w:r>
              <w:rPr>
                <w:rFonts w:ascii="Tahoma" w:hAnsi="Tahoma" w:cs="Tahoma"/>
                <w:color w:val="000000"/>
                <w:sz w:val="20"/>
                <w:szCs w:val="20"/>
              </w:rPr>
              <w:t>03-6</w:t>
            </w:r>
          </w:p>
        </w:tc>
        <w:tc>
          <w:tcPr>
            <w:tcW w:w="4825" w:type="dxa"/>
          </w:tcPr>
          <w:p w14:paraId="4E355F3E" w14:textId="1220E62B" w:rsidR="00B649D9" w:rsidRPr="00B649D9" w:rsidRDefault="00B649D9" w:rsidP="002903C1">
            <w:pPr>
              <w:ind w:left="34"/>
              <w:rPr>
                <w:rFonts w:ascii="Tahoma" w:hAnsi="Tahoma" w:cs="Tahoma"/>
                <w:color w:val="000000"/>
                <w:sz w:val="20"/>
                <w:szCs w:val="20"/>
              </w:rPr>
            </w:pPr>
            <w:bookmarkStart w:id="656" w:name="Текст_R03_6"/>
            <w:r>
              <w:rPr>
                <w:rFonts w:ascii="Tahoma" w:hAnsi="Tahoma" w:cs="Tahoma"/>
                <w:color w:val="000000"/>
                <w:sz w:val="20"/>
                <w:szCs w:val="20"/>
              </w:rPr>
              <w:t xml:space="preserve">Поручение на </w:t>
            </w:r>
            <w:r w:rsidR="002903C1">
              <w:rPr>
                <w:rFonts w:ascii="Tahoma" w:hAnsi="Tahoma" w:cs="Tahoma"/>
                <w:color w:val="000000"/>
                <w:sz w:val="20"/>
                <w:szCs w:val="20"/>
              </w:rPr>
              <w:t>зачисление</w:t>
            </w:r>
            <w:r>
              <w:rPr>
                <w:rFonts w:ascii="Tahoma" w:hAnsi="Tahoma" w:cs="Tahoma"/>
                <w:color w:val="000000"/>
                <w:sz w:val="20"/>
                <w:szCs w:val="20"/>
              </w:rPr>
              <w:t xml:space="preserve"> ценных бумаг на эмиссионный счет</w:t>
            </w:r>
            <w:bookmarkEnd w:id="656"/>
          </w:p>
        </w:tc>
        <w:bookmarkStart w:id="657" w:name="_MON_1852808379"/>
        <w:bookmarkEnd w:id="657"/>
        <w:tc>
          <w:tcPr>
            <w:tcW w:w="2126" w:type="dxa"/>
          </w:tcPr>
          <w:p w14:paraId="70939B85" w14:textId="51A42187" w:rsidR="00B649D9" w:rsidRDefault="0025594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FC0EBB3">
                <v:shape id="_x0000_i1047" type="#_x0000_t75" style="width:77.25pt;height:49.5pt" o:ole="">
                  <v:imagedata r:id="rId57" o:title=""/>
                </v:shape>
                <o:OLEObject Type="Embed" ProgID="Word.Document.12" ShapeID="_x0000_i1047" DrawAspect="Icon" ObjectID="_1853046750" r:id="rId58">
                  <o:FieldCodes>\s</o:FieldCodes>
                </o:OLEObject>
              </w:object>
            </w:r>
          </w:p>
        </w:tc>
      </w:tr>
      <w:tr w:rsidR="00B649D9" w:rsidRPr="007F1642" w14:paraId="0162C17A" w14:textId="77777777" w:rsidTr="00737BE2">
        <w:trPr>
          <w:trHeight w:val="138"/>
        </w:trPr>
        <w:tc>
          <w:tcPr>
            <w:tcW w:w="1412" w:type="dxa"/>
          </w:tcPr>
          <w:p w14:paraId="364DF8BE" w14:textId="153F24F8" w:rsidR="00B649D9" w:rsidRPr="00E713AE" w:rsidRDefault="00B649D9" w:rsidP="00915DB4">
            <w:pPr>
              <w:rPr>
                <w:rFonts w:ascii="Tahoma" w:hAnsi="Tahoma" w:cs="Tahoma"/>
                <w:color w:val="000000"/>
                <w:sz w:val="20"/>
                <w:szCs w:val="20"/>
                <w:lang w:val="en-US"/>
              </w:rPr>
            </w:pPr>
            <w:r>
              <w:rPr>
                <w:rFonts w:ascii="Tahoma" w:hAnsi="Tahoma" w:cs="Tahoma"/>
                <w:color w:val="000000"/>
                <w:sz w:val="20"/>
                <w:szCs w:val="20"/>
                <w:lang w:val="en-US"/>
              </w:rPr>
              <w:t>R03-7</w:t>
            </w:r>
          </w:p>
        </w:tc>
        <w:tc>
          <w:tcPr>
            <w:tcW w:w="4825" w:type="dxa"/>
          </w:tcPr>
          <w:p w14:paraId="684C6970" w14:textId="06433A68" w:rsidR="00B649D9" w:rsidRPr="001C3209" w:rsidRDefault="00B649D9" w:rsidP="002903C1">
            <w:pPr>
              <w:ind w:left="34"/>
              <w:rPr>
                <w:rFonts w:ascii="Tahoma" w:hAnsi="Tahoma" w:cs="Tahoma"/>
                <w:color w:val="000000"/>
                <w:sz w:val="20"/>
                <w:szCs w:val="20"/>
              </w:rPr>
            </w:pPr>
            <w:bookmarkStart w:id="658" w:name="Текст_R03_7"/>
            <w:r>
              <w:rPr>
                <w:rFonts w:ascii="Tahoma" w:hAnsi="Tahoma" w:cs="Tahoma"/>
                <w:color w:val="000000"/>
                <w:sz w:val="20"/>
                <w:szCs w:val="20"/>
              </w:rPr>
              <w:t xml:space="preserve">Поручение на </w:t>
            </w:r>
            <w:r w:rsidR="002903C1">
              <w:rPr>
                <w:rFonts w:ascii="Tahoma" w:hAnsi="Tahoma" w:cs="Tahoma"/>
                <w:color w:val="000000"/>
                <w:sz w:val="20"/>
                <w:szCs w:val="20"/>
              </w:rPr>
              <w:t>списание</w:t>
            </w:r>
            <w:r>
              <w:rPr>
                <w:rFonts w:ascii="Tahoma" w:hAnsi="Tahoma" w:cs="Tahoma"/>
                <w:color w:val="000000"/>
                <w:sz w:val="20"/>
                <w:szCs w:val="20"/>
              </w:rPr>
              <w:t xml:space="preserve"> ценных бумаг с эмисс</w:t>
            </w:r>
            <w:r w:rsidR="000E16A5">
              <w:rPr>
                <w:rFonts w:ascii="Tahoma" w:hAnsi="Tahoma" w:cs="Tahoma"/>
                <w:color w:val="000000"/>
                <w:sz w:val="20"/>
                <w:szCs w:val="20"/>
              </w:rPr>
              <w:t>и</w:t>
            </w:r>
            <w:r>
              <w:rPr>
                <w:rFonts w:ascii="Tahoma" w:hAnsi="Tahoma" w:cs="Tahoma"/>
                <w:color w:val="000000"/>
                <w:sz w:val="20"/>
                <w:szCs w:val="20"/>
              </w:rPr>
              <w:t>онного счета</w:t>
            </w:r>
            <w:bookmarkEnd w:id="658"/>
          </w:p>
        </w:tc>
        <w:bookmarkStart w:id="659" w:name="_MON_1852808460"/>
        <w:bookmarkEnd w:id="659"/>
        <w:tc>
          <w:tcPr>
            <w:tcW w:w="2126" w:type="dxa"/>
          </w:tcPr>
          <w:p w14:paraId="5675D46A" w14:textId="543562ED" w:rsidR="00B649D9" w:rsidRDefault="0025594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ADF1592">
                <v:shape id="_x0000_i1048" type="#_x0000_t75" style="width:77.25pt;height:49.5pt" o:ole="">
                  <v:imagedata r:id="rId59" o:title=""/>
                </v:shape>
                <o:OLEObject Type="Embed" ProgID="Word.Document.12" ShapeID="_x0000_i1048" DrawAspect="Icon" ObjectID="_1853046751" r:id="rId60">
                  <o:FieldCodes>\s</o:FieldCodes>
                </o:OLEObject>
              </w:object>
            </w:r>
          </w:p>
        </w:tc>
      </w:tr>
      <w:tr w:rsidR="00643CAD" w:rsidRPr="007F1642" w14:paraId="5A6C57C9" w14:textId="77777777" w:rsidTr="00737BE2">
        <w:trPr>
          <w:trHeight w:val="138"/>
        </w:trPr>
        <w:tc>
          <w:tcPr>
            <w:tcW w:w="1412" w:type="dxa"/>
          </w:tcPr>
          <w:p w14:paraId="57FBB025"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R04-1</w:t>
            </w:r>
          </w:p>
        </w:tc>
        <w:tc>
          <w:tcPr>
            <w:tcW w:w="4825" w:type="dxa"/>
          </w:tcPr>
          <w:p w14:paraId="6DA16BAE" w14:textId="77777777" w:rsidR="00643CAD" w:rsidRPr="007F1642" w:rsidRDefault="001C3209" w:rsidP="00915DB4">
            <w:pPr>
              <w:ind w:left="34"/>
              <w:rPr>
                <w:rFonts w:ascii="Tahoma" w:hAnsi="Tahoma" w:cs="Tahoma"/>
                <w:color w:val="000000"/>
                <w:sz w:val="20"/>
                <w:szCs w:val="20"/>
              </w:rPr>
            </w:pPr>
            <w:bookmarkStart w:id="660" w:name="Текст_R04_1"/>
            <w:r w:rsidRPr="001C3209">
              <w:rPr>
                <w:rFonts w:ascii="Tahoma" w:hAnsi="Tahoma" w:cs="Tahoma"/>
                <w:color w:val="000000"/>
                <w:sz w:val="20"/>
                <w:szCs w:val="20"/>
              </w:rPr>
              <w:t>Поручение (закрытое хранение закладных)</w:t>
            </w:r>
            <w:bookmarkEnd w:id="660"/>
          </w:p>
        </w:tc>
        <w:bookmarkStart w:id="661" w:name="_MON_1851250530"/>
        <w:bookmarkEnd w:id="661"/>
        <w:tc>
          <w:tcPr>
            <w:tcW w:w="2126" w:type="dxa"/>
          </w:tcPr>
          <w:p w14:paraId="64ACF628" w14:textId="553E3DD9" w:rsidR="00643CAD" w:rsidRPr="007F1642" w:rsidRDefault="0025594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DCFC697">
                <v:shape id="_x0000_i1049" type="#_x0000_t75" style="width:77.25pt;height:49.5pt" o:ole="">
                  <v:imagedata r:id="rId61" o:title=""/>
                </v:shape>
                <o:OLEObject Type="Embed" ProgID="Word.Document.12" ShapeID="_x0000_i1049" DrawAspect="Icon" ObjectID="_1853046752" r:id="rId62">
                  <o:FieldCodes>\s</o:FieldCodes>
                </o:OLEObject>
              </w:object>
            </w:r>
          </w:p>
        </w:tc>
      </w:tr>
      <w:tr w:rsidR="00643CAD" w:rsidRPr="007F1642" w14:paraId="6C2421D3" w14:textId="77777777" w:rsidTr="00737BE2">
        <w:trPr>
          <w:trHeight w:val="138"/>
        </w:trPr>
        <w:tc>
          <w:tcPr>
            <w:tcW w:w="1412" w:type="dxa"/>
          </w:tcPr>
          <w:p w14:paraId="0970B282"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lang w:val="en-US"/>
              </w:rPr>
              <w:t>R</w:t>
            </w:r>
            <w:r w:rsidRPr="007F1642">
              <w:rPr>
                <w:rFonts w:ascii="Tahoma" w:hAnsi="Tahoma" w:cs="Tahoma"/>
                <w:color w:val="000000"/>
                <w:sz w:val="20"/>
                <w:szCs w:val="20"/>
              </w:rPr>
              <w:t>04-2</w:t>
            </w:r>
          </w:p>
        </w:tc>
        <w:tc>
          <w:tcPr>
            <w:tcW w:w="4825" w:type="dxa"/>
          </w:tcPr>
          <w:p w14:paraId="437CDBB3" w14:textId="77777777" w:rsidR="00643CAD" w:rsidRPr="007F1642" w:rsidRDefault="001C3209" w:rsidP="00915DB4">
            <w:pPr>
              <w:ind w:left="34"/>
              <w:rPr>
                <w:rFonts w:ascii="Tahoma" w:hAnsi="Tahoma" w:cs="Tahoma"/>
                <w:color w:val="000000"/>
                <w:sz w:val="20"/>
                <w:szCs w:val="20"/>
              </w:rPr>
            </w:pPr>
            <w:bookmarkStart w:id="662" w:name="Текст_R04_2"/>
            <w:r w:rsidRPr="001C3209">
              <w:rPr>
                <w:rFonts w:ascii="Tahoma" w:hAnsi="Tahoma" w:cs="Tahoma"/>
                <w:sz w:val="20"/>
                <w:szCs w:val="20"/>
              </w:rPr>
              <w:t>Сводное поручение на операции с электронными закладными</w:t>
            </w:r>
            <w:bookmarkEnd w:id="662"/>
          </w:p>
        </w:tc>
        <w:bookmarkStart w:id="663" w:name="_MON_1851250537"/>
        <w:bookmarkEnd w:id="663"/>
        <w:tc>
          <w:tcPr>
            <w:tcW w:w="2126" w:type="dxa"/>
          </w:tcPr>
          <w:p w14:paraId="28053DE4" w14:textId="27394EC5" w:rsidR="00643CAD" w:rsidRPr="007F1642" w:rsidDel="008547D8" w:rsidRDefault="0025594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0F43C0B">
                <v:shape id="_x0000_i1050" type="#_x0000_t75" style="width:77.25pt;height:49.5pt" o:ole="">
                  <v:imagedata r:id="rId63" o:title=""/>
                </v:shape>
                <o:OLEObject Type="Embed" ProgID="Word.Document.12" ShapeID="_x0000_i1050" DrawAspect="Icon" ObjectID="_1853046753" r:id="rId64">
                  <o:FieldCodes>\s</o:FieldCodes>
                </o:OLEObject>
              </w:object>
            </w:r>
          </w:p>
        </w:tc>
      </w:tr>
      <w:tr w:rsidR="00643CAD" w:rsidRPr="007F1642" w14:paraId="73D87800" w14:textId="77777777" w:rsidTr="00737BE2">
        <w:trPr>
          <w:trHeight w:val="138"/>
        </w:trPr>
        <w:tc>
          <w:tcPr>
            <w:tcW w:w="1412" w:type="dxa"/>
          </w:tcPr>
          <w:p w14:paraId="41329F3A"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R05</w:t>
            </w:r>
          </w:p>
        </w:tc>
        <w:tc>
          <w:tcPr>
            <w:tcW w:w="4825" w:type="dxa"/>
          </w:tcPr>
          <w:p w14:paraId="4E134C69" w14:textId="77777777" w:rsidR="00643CAD" w:rsidRPr="007F1642" w:rsidRDefault="001C3209" w:rsidP="00915DB4">
            <w:pPr>
              <w:ind w:left="34"/>
              <w:rPr>
                <w:rFonts w:ascii="Tahoma" w:hAnsi="Tahoma" w:cs="Tahoma"/>
                <w:color w:val="000000"/>
                <w:sz w:val="20"/>
                <w:szCs w:val="20"/>
              </w:rPr>
            </w:pPr>
            <w:bookmarkStart w:id="664" w:name="Текст_R05"/>
            <w:r w:rsidRPr="001C3209">
              <w:rPr>
                <w:rFonts w:ascii="Tahoma" w:hAnsi="Tahoma" w:cs="Tahoma"/>
                <w:color w:val="000000"/>
                <w:sz w:val="20"/>
                <w:szCs w:val="20"/>
              </w:rPr>
              <w:t>Поручение на выдачу информации</w:t>
            </w:r>
            <w:bookmarkEnd w:id="664"/>
          </w:p>
        </w:tc>
        <w:bookmarkStart w:id="665" w:name="_MON_1851250542"/>
        <w:bookmarkEnd w:id="665"/>
        <w:tc>
          <w:tcPr>
            <w:tcW w:w="2126" w:type="dxa"/>
          </w:tcPr>
          <w:p w14:paraId="556737E7" w14:textId="54896888" w:rsidR="00643CAD" w:rsidRPr="007F1642" w:rsidRDefault="0025594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3B337FB5">
                <v:shape id="_x0000_i1051" type="#_x0000_t75" style="width:77.25pt;height:49.5pt" o:ole="">
                  <v:imagedata r:id="rId65" o:title=""/>
                </v:shape>
                <o:OLEObject Type="Embed" ProgID="Word.Document.12" ShapeID="_x0000_i1051" DrawAspect="Icon" ObjectID="_1853046754" r:id="rId66">
                  <o:FieldCodes>\s</o:FieldCodes>
                </o:OLEObject>
              </w:object>
            </w:r>
          </w:p>
        </w:tc>
      </w:tr>
      <w:tr w:rsidR="00643CAD" w:rsidRPr="007F1642" w14:paraId="0370F0EA" w14:textId="77777777" w:rsidTr="00737BE2">
        <w:trPr>
          <w:trHeight w:val="138"/>
        </w:trPr>
        <w:tc>
          <w:tcPr>
            <w:tcW w:w="1412" w:type="dxa"/>
          </w:tcPr>
          <w:p w14:paraId="52808518"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R06-1</w:t>
            </w:r>
          </w:p>
        </w:tc>
        <w:tc>
          <w:tcPr>
            <w:tcW w:w="4825" w:type="dxa"/>
          </w:tcPr>
          <w:p w14:paraId="277ED58B" w14:textId="77777777" w:rsidR="00643CAD" w:rsidRPr="007F1642" w:rsidRDefault="001C3209" w:rsidP="00915DB4">
            <w:pPr>
              <w:ind w:left="34"/>
              <w:rPr>
                <w:rFonts w:ascii="Tahoma" w:hAnsi="Tahoma" w:cs="Tahoma"/>
                <w:color w:val="000000"/>
                <w:sz w:val="20"/>
                <w:szCs w:val="20"/>
              </w:rPr>
            </w:pPr>
            <w:bookmarkStart w:id="666" w:name="Текст_R06_1"/>
            <w:r w:rsidRPr="001C3209">
              <w:rPr>
                <w:rFonts w:ascii="Tahoma" w:hAnsi="Tahoma" w:cs="Tahoma"/>
                <w:color w:val="000000"/>
                <w:sz w:val="20"/>
                <w:szCs w:val="20"/>
              </w:rPr>
              <w:t>Поручение на открытие/закрытие торгового раздела в расчетном депозитарии (</w:t>
            </w:r>
            <w:proofErr w:type="spellStart"/>
            <w:r w:rsidRPr="001C3209">
              <w:rPr>
                <w:rFonts w:ascii="Tahoma" w:hAnsi="Tahoma" w:cs="Tahoma"/>
                <w:color w:val="000000"/>
                <w:sz w:val="20"/>
                <w:szCs w:val="20"/>
              </w:rPr>
              <w:t>субсчета</w:t>
            </w:r>
            <w:proofErr w:type="spellEnd"/>
            <w:r w:rsidRPr="001C3209">
              <w:rPr>
                <w:rFonts w:ascii="Tahoma" w:hAnsi="Tahoma" w:cs="Tahoma"/>
                <w:color w:val="000000"/>
                <w:sz w:val="20"/>
                <w:szCs w:val="20"/>
              </w:rPr>
              <w:t xml:space="preserve"> депо номинального держателя) и проведение операций по торговому счету депо Депонента по результатам клиринга</w:t>
            </w:r>
            <w:bookmarkEnd w:id="666"/>
          </w:p>
        </w:tc>
        <w:bookmarkStart w:id="667" w:name="_MON_1851250546"/>
        <w:bookmarkEnd w:id="667"/>
        <w:tc>
          <w:tcPr>
            <w:tcW w:w="2126" w:type="dxa"/>
          </w:tcPr>
          <w:p w14:paraId="47D2F795" w14:textId="250C0273" w:rsidR="00643CAD" w:rsidRPr="007F1642" w:rsidRDefault="00C23F5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F958D59">
                <v:shape id="_x0000_i1052" type="#_x0000_t75" style="width:77.25pt;height:49.5pt" o:ole="">
                  <v:imagedata r:id="rId67" o:title=""/>
                </v:shape>
                <o:OLEObject Type="Embed" ProgID="Word.Document.12" ShapeID="_x0000_i1052" DrawAspect="Icon" ObjectID="_1853046755" r:id="rId68">
                  <o:FieldCodes>\s</o:FieldCodes>
                </o:OLEObject>
              </w:object>
            </w:r>
          </w:p>
        </w:tc>
      </w:tr>
      <w:tr w:rsidR="00643CAD" w:rsidRPr="007F1642" w14:paraId="76D77647" w14:textId="77777777" w:rsidTr="00737BE2">
        <w:trPr>
          <w:trHeight w:val="138"/>
        </w:trPr>
        <w:tc>
          <w:tcPr>
            <w:tcW w:w="1412" w:type="dxa"/>
          </w:tcPr>
          <w:p w14:paraId="1ED6F60F"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R06-2</w:t>
            </w:r>
          </w:p>
        </w:tc>
        <w:tc>
          <w:tcPr>
            <w:tcW w:w="4825" w:type="dxa"/>
          </w:tcPr>
          <w:p w14:paraId="37AA6801" w14:textId="77777777" w:rsidR="00643CAD" w:rsidRPr="007F1642" w:rsidRDefault="001C3209">
            <w:pPr>
              <w:ind w:left="34"/>
              <w:rPr>
                <w:rFonts w:ascii="Tahoma" w:hAnsi="Tahoma" w:cs="Tahoma"/>
                <w:color w:val="000000"/>
                <w:sz w:val="20"/>
                <w:szCs w:val="20"/>
              </w:rPr>
            </w:pPr>
            <w:bookmarkStart w:id="668" w:name="Текст_R06_2"/>
            <w:r w:rsidRPr="001C3209">
              <w:rPr>
                <w:rFonts w:ascii="Tahoma" w:hAnsi="Tahoma" w:cs="Tahoma"/>
                <w:color w:val="000000"/>
                <w:sz w:val="20"/>
                <w:szCs w:val="20"/>
              </w:rPr>
              <w:t>Поручение на открытие/закрытие счета (раздела счета) в месте хранения ценных бумаг/ назначение брокера оператором счета (раздела счета) в месте хранения ценных бумаг и проведение операции зачисления/списания ценных бумаг по счету депо Депонента</w:t>
            </w:r>
            <w:bookmarkEnd w:id="668"/>
          </w:p>
        </w:tc>
        <w:bookmarkStart w:id="669" w:name="_MON_1851250550"/>
        <w:bookmarkEnd w:id="669"/>
        <w:tc>
          <w:tcPr>
            <w:tcW w:w="2126" w:type="dxa"/>
          </w:tcPr>
          <w:p w14:paraId="1F64BDF0" w14:textId="379E8704" w:rsidR="00643CAD" w:rsidRPr="007F1642" w:rsidRDefault="00C23F5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CFDC9E8">
                <v:shape id="_x0000_i1053" type="#_x0000_t75" style="width:77.25pt;height:49.5pt" o:ole="">
                  <v:imagedata r:id="rId69" o:title=""/>
                </v:shape>
                <o:OLEObject Type="Embed" ProgID="Word.Document.12" ShapeID="_x0000_i1053" DrawAspect="Icon" ObjectID="_1853046756" r:id="rId70">
                  <o:FieldCodes>\s</o:FieldCodes>
                </o:OLEObject>
              </w:object>
            </w:r>
          </w:p>
        </w:tc>
      </w:tr>
      <w:tr w:rsidR="00643CAD" w:rsidRPr="007F1642" w14:paraId="794DAEF6" w14:textId="77777777" w:rsidTr="00737BE2">
        <w:trPr>
          <w:trHeight w:val="138"/>
        </w:trPr>
        <w:tc>
          <w:tcPr>
            <w:tcW w:w="1412" w:type="dxa"/>
          </w:tcPr>
          <w:p w14:paraId="42E176AE" w14:textId="77777777" w:rsidR="00643CAD" w:rsidRPr="007F1642" w:rsidRDefault="00643CAD" w:rsidP="00915DB4">
            <w:pPr>
              <w:rPr>
                <w:rFonts w:ascii="Tahoma" w:hAnsi="Tahoma" w:cs="Tahoma"/>
                <w:sz w:val="20"/>
                <w:szCs w:val="20"/>
              </w:rPr>
            </w:pPr>
            <w:r w:rsidRPr="007F1642">
              <w:rPr>
                <w:rFonts w:ascii="Tahoma" w:hAnsi="Tahoma" w:cs="Tahoma"/>
                <w:color w:val="000000"/>
                <w:sz w:val="20"/>
                <w:szCs w:val="20"/>
              </w:rPr>
              <w:t>R06-3</w:t>
            </w:r>
          </w:p>
        </w:tc>
        <w:tc>
          <w:tcPr>
            <w:tcW w:w="4825" w:type="dxa"/>
          </w:tcPr>
          <w:p w14:paraId="5E92D8D6" w14:textId="77777777" w:rsidR="00643CAD" w:rsidRPr="007F1642" w:rsidRDefault="001C3209" w:rsidP="00915DB4">
            <w:pPr>
              <w:ind w:left="34"/>
              <w:rPr>
                <w:rFonts w:ascii="Tahoma" w:hAnsi="Tahoma" w:cs="Tahoma"/>
                <w:color w:val="000000"/>
                <w:sz w:val="20"/>
                <w:szCs w:val="20"/>
              </w:rPr>
            </w:pPr>
            <w:bookmarkStart w:id="670" w:name="Текст_R06_3"/>
            <w:r w:rsidRPr="001C3209">
              <w:rPr>
                <w:rFonts w:ascii="Tahoma" w:hAnsi="Tahoma" w:cs="Tahoma"/>
                <w:color w:val="000000"/>
                <w:sz w:val="20"/>
                <w:szCs w:val="20"/>
              </w:rPr>
              <w:t>Поручение на открытие/закрытие торгового раздела в расчетном депозитарии</w:t>
            </w:r>
            <w:bookmarkEnd w:id="670"/>
          </w:p>
        </w:tc>
        <w:bookmarkStart w:id="671" w:name="_MON_1851250556"/>
        <w:bookmarkEnd w:id="671"/>
        <w:tc>
          <w:tcPr>
            <w:tcW w:w="2126" w:type="dxa"/>
          </w:tcPr>
          <w:p w14:paraId="42956B99" w14:textId="12B218F1" w:rsidR="00643CAD" w:rsidRPr="007F1642" w:rsidRDefault="00C23F5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28FB426">
                <v:shape id="_x0000_i1054" type="#_x0000_t75" style="width:77.25pt;height:49.5pt" o:ole="">
                  <v:imagedata r:id="rId71" o:title=""/>
                </v:shape>
                <o:OLEObject Type="Embed" ProgID="Word.Document.12" ShapeID="_x0000_i1054" DrawAspect="Icon" ObjectID="_1853046757" r:id="rId72">
                  <o:FieldCodes>\s</o:FieldCodes>
                </o:OLEObject>
              </w:object>
            </w:r>
          </w:p>
        </w:tc>
      </w:tr>
      <w:tr w:rsidR="00643CAD" w:rsidRPr="007F1642" w14:paraId="7DCE88EF" w14:textId="77777777" w:rsidTr="00737BE2">
        <w:trPr>
          <w:trHeight w:val="138"/>
        </w:trPr>
        <w:tc>
          <w:tcPr>
            <w:tcW w:w="1412" w:type="dxa"/>
          </w:tcPr>
          <w:p w14:paraId="343E002A"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R06-4</w:t>
            </w:r>
          </w:p>
        </w:tc>
        <w:tc>
          <w:tcPr>
            <w:tcW w:w="4825" w:type="dxa"/>
          </w:tcPr>
          <w:p w14:paraId="49991B35" w14:textId="77777777" w:rsidR="00643CAD" w:rsidRPr="007F1642" w:rsidRDefault="001C3209" w:rsidP="00915DB4">
            <w:pPr>
              <w:ind w:left="34"/>
              <w:rPr>
                <w:rFonts w:ascii="Tahoma" w:hAnsi="Tahoma" w:cs="Tahoma"/>
                <w:color w:val="000000"/>
                <w:sz w:val="20"/>
                <w:szCs w:val="20"/>
              </w:rPr>
            </w:pPr>
            <w:bookmarkStart w:id="672" w:name="Текст_R06_4"/>
            <w:r w:rsidRPr="001C3209">
              <w:rPr>
                <w:rFonts w:ascii="Tahoma" w:hAnsi="Tahoma" w:cs="Tahoma"/>
                <w:color w:val="000000"/>
                <w:sz w:val="20"/>
                <w:szCs w:val="20"/>
              </w:rPr>
              <w:t>Поручение на проведение операций по торговому счету депо Депонента по результатам клиринга</w:t>
            </w:r>
            <w:bookmarkEnd w:id="672"/>
          </w:p>
        </w:tc>
        <w:bookmarkStart w:id="673" w:name="_MON_1851250560"/>
        <w:bookmarkEnd w:id="673"/>
        <w:tc>
          <w:tcPr>
            <w:tcW w:w="2126" w:type="dxa"/>
          </w:tcPr>
          <w:p w14:paraId="11B592D4" w14:textId="36A313DA" w:rsidR="00643CAD" w:rsidRPr="007F1642" w:rsidRDefault="00C23F5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0ACB78C9">
                <v:shape id="_x0000_i1055" type="#_x0000_t75" style="width:77.25pt;height:49.5pt" o:ole="">
                  <v:imagedata r:id="rId73" o:title=""/>
                </v:shape>
                <o:OLEObject Type="Embed" ProgID="Word.Document.12" ShapeID="_x0000_i1055" DrawAspect="Icon" ObjectID="_1853046758" r:id="rId74">
                  <o:FieldCodes>\s</o:FieldCodes>
                </o:OLEObject>
              </w:object>
            </w:r>
          </w:p>
        </w:tc>
      </w:tr>
      <w:tr w:rsidR="00643CAD" w:rsidRPr="007F1642" w14:paraId="0538C340" w14:textId="77777777" w:rsidTr="00737BE2">
        <w:trPr>
          <w:trHeight w:val="138"/>
        </w:trPr>
        <w:tc>
          <w:tcPr>
            <w:tcW w:w="1412" w:type="dxa"/>
          </w:tcPr>
          <w:p w14:paraId="77682252"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R06-5</w:t>
            </w:r>
          </w:p>
        </w:tc>
        <w:tc>
          <w:tcPr>
            <w:tcW w:w="4825" w:type="dxa"/>
          </w:tcPr>
          <w:p w14:paraId="70F99A66" w14:textId="77777777" w:rsidR="00643CAD" w:rsidRPr="007F1642" w:rsidRDefault="008875D9" w:rsidP="00915DB4">
            <w:pPr>
              <w:ind w:left="34"/>
              <w:rPr>
                <w:rFonts w:ascii="Tahoma" w:hAnsi="Tahoma" w:cs="Tahoma"/>
                <w:color w:val="000000"/>
                <w:sz w:val="20"/>
                <w:szCs w:val="20"/>
              </w:rPr>
            </w:pPr>
            <w:bookmarkStart w:id="674" w:name="Текст_R06_5"/>
            <w:r w:rsidRPr="008875D9">
              <w:rPr>
                <w:rFonts w:ascii="Tahoma" w:hAnsi="Tahoma" w:cs="Tahoma"/>
                <w:sz w:val="20"/>
                <w:szCs w:val="20"/>
              </w:rPr>
              <w:t>Поручение на прием электронных закладных при их выдаче</w:t>
            </w:r>
            <w:bookmarkEnd w:id="674"/>
          </w:p>
        </w:tc>
        <w:bookmarkStart w:id="675" w:name="_MON_1851250565"/>
        <w:bookmarkEnd w:id="675"/>
        <w:tc>
          <w:tcPr>
            <w:tcW w:w="2126" w:type="dxa"/>
          </w:tcPr>
          <w:p w14:paraId="32A52993" w14:textId="686232A1" w:rsidR="00643CAD" w:rsidRPr="007F1642" w:rsidDel="00A6068E" w:rsidRDefault="00C23F51"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89322C4">
                <v:shape id="_x0000_i1056" type="#_x0000_t75" style="width:77.25pt;height:49.5pt" o:ole="">
                  <v:imagedata r:id="rId75" o:title=""/>
                </v:shape>
                <o:OLEObject Type="Embed" ProgID="Word.Document.12" ShapeID="_x0000_i1056" DrawAspect="Icon" ObjectID="_1853046759" r:id="rId76">
                  <o:FieldCodes>\s</o:FieldCodes>
                </o:OLEObject>
              </w:object>
            </w:r>
          </w:p>
        </w:tc>
      </w:tr>
      <w:tr w:rsidR="00643CAD" w:rsidRPr="007F1642" w14:paraId="6912526C" w14:textId="77777777" w:rsidTr="00737BE2">
        <w:trPr>
          <w:trHeight w:val="138"/>
        </w:trPr>
        <w:tc>
          <w:tcPr>
            <w:tcW w:w="1412" w:type="dxa"/>
          </w:tcPr>
          <w:p w14:paraId="6DA70F5E"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R07-1</w:t>
            </w:r>
          </w:p>
        </w:tc>
        <w:tc>
          <w:tcPr>
            <w:tcW w:w="4825" w:type="dxa"/>
          </w:tcPr>
          <w:p w14:paraId="3D056DED" w14:textId="77777777" w:rsidR="00643CAD" w:rsidRPr="007F1642" w:rsidRDefault="008875D9" w:rsidP="00915DB4">
            <w:pPr>
              <w:ind w:left="34"/>
              <w:rPr>
                <w:rFonts w:ascii="Tahoma" w:hAnsi="Tahoma" w:cs="Tahoma"/>
                <w:color w:val="000000"/>
                <w:sz w:val="20"/>
                <w:szCs w:val="20"/>
              </w:rPr>
            </w:pPr>
            <w:bookmarkStart w:id="676" w:name="Текст_R07_1"/>
            <w:r w:rsidRPr="008875D9">
              <w:rPr>
                <w:rFonts w:ascii="Tahoma" w:hAnsi="Tahoma" w:cs="Tahoma"/>
                <w:sz w:val="20"/>
                <w:szCs w:val="20"/>
              </w:rPr>
              <w:t>Поручение на обременение ЦБ/ прекращение обременения ЦБ</w:t>
            </w:r>
            <w:bookmarkEnd w:id="676"/>
          </w:p>
        </w:tc>
        <w:bookmarkStart w:id="677" w:name="_MON_1851250569"/>
        <w:bookmarkEnd w:id="677"/>
        <w:tc>
          <w:tcPr>
            <w:tcW w:w="2126" w:type="dxa"/>
          </w:tcPr>
          <w:p w14:paraId="145702C7" w14:textId="64E6867A" w:rsidR="00643CAD" w:rsidRPr="007F1642" w:rsidRDefault="008D75E3"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FCAB400">
                <v:shape id="_x0000_i1057" type="#_x0000_t75" style="width:77.25pt;height:49.5pt" o:ole="">
                  <v:imagedata r:id="rId77" o:title=""/>
                </v:shape>
                <o:OLEObject Type="Embed" ProgID="Word.Document.12" ShapeID="_x0000_i1057" DrawAspect="Icon" ObjectID="_1853046760" r:id="rId78">
                  <o:FieldCodes>\s</o:FieldCodes>
                </o:OLEObject>
              </w:object>
            </w:r>
          </w:p>
        </w:tc>
      </w:tr>
      <w:tr w:rsidR="00643CAD" w:rsidRPr="007F1642" w14:paraId="0579DC3B" w14:textId="77777777" w:rsidTr="00737BE2">
        <w:trPr>
          <w:trHeight w:val="138"/>
        </w:trPr>
        <w:tc>
          <w:tcPr>
            <w:tcW w:w="1412" w:type="dxa"/>
          </w:tcPr>
          <w:p w14:paraId="7EF0FA08"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R07-2</w:t>
            </w:r>
          </w:p>
        </w:tc>
        <w:tc>
          <w:tcPr>
            <w:tcW w:w="4825" w:type="dxa"/>
          </w:tcPr>
          <w:p w14:paraId="7DB50E52" w14:textId="77777777" w:rsidR="00643CAD" w:rsidRPr="007F1642" w:rsidRDefault="008875D9" w:rsidP="00915DB4">
            <w:pPr>
              <w:ind w:left="34"/>
              <w:rPr>
                <w:rFonts w:ascii="Tahoma" w:hAnsi="Tahoma" w:cs="Tahoma"/>
                <w:color w:val="000000"/>
                <w:sz w:val="20"/>
                <w:szCs w:val="20"/>
              </w:rPr>
            </w:pPr>
            <w:bookmarkStart w:id="678" w:name="Текст_R07_2"/>
            <w:r w:rsidRPr="008875D9">
              <w:rPr>
                <w:rFonts w:ascii="Tahoma" w:hAnsi="Tahoma" w:cs="Tahoma"/>
                <w:sz w:val="20"/>
                <w:szCs w:val="20"/>
              </w:rPr>
              <w:t>Поручение на передачу права залога</w:t>
            </w:r>
            <w:bookmarkEnd w:id="678"/>
          </w:p>
        </w:tc>
        <w:bookmarkStart w:id="679" w:name="_MON_1851250573"/>
        <w:bookmarkEnd w:id="679"/>
        <w:tc>
          <w:tcPr>
            <w:tcW w:w="2126" w:type="dxa"/>
          </w:tcPr>
          <w:p w14:paraId="25F36517" w14:textId="76F31151" w:rsidR="00643CAD" w:rsidRPr="007F1642" w:rsidRDefault="008D75E3"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BDDF0FE">
                <v:shape id="_x0000_i1058" type="#_x0000_t75" style="width:77.25pt;height:49.5pt" o:ole="">
                  <v:imagedata r:id="rId79" o:title=""/>
                </v:shape>
                <o:OLEObject Type="Embed" ProgID="Word.Document.12" ShapeID="_x0000_i1058" DrawAspect="Icon" ObjectID="_1853046761" r:id="rId80">
                  <o:FieldCodes>\s</o:FieldCodes>
                </o:OLEObject>
              </w:object>
            </w:r>
          </w:p>
        </w:tc>
      </w:tr>
      <w:tr w:rsidR="00643CAD" w:rsidRPr="007F1642" w14:paraId="3898F829" w14:textId="77777777" w:rsidTr="00737BE2">
        <w:trPr>
          <w:trHeight w:val="138"/>
        </w:trPr>
        <w:tc>
          <w:tcPr>
            <w:tcW w:w="1412" w:type="dxa"/>
          </w:tcPr>
          <w:p w14:paraId="2F0271BE" w14:textId="77777777" w:rsidR="00643CAD" w:rsidRPr="007F1642" w:rsidRDefault="00643CAD" w:rsidP="00915DB4">
            <w:pPr>
              <w:rPr>
                <w:rFonts w:ascii="Tahoma" w:hAnsi="Tahoma" w:cs="Tahoma"/>
                <w:color w:val="000000"/>
                <w:sz w:val="20"/>
                <w:szCs w:val="20"/>
              </w:rPr>
            </w:pPr>
            <w:bookmarkStart w:id="680" w:name="Текст_R07_3" w:colFirst="1" w:colLast="1"/>
            <w:r w:rsidRPr="007F1642">
              <w:rPr>
                <w:rFonts w:ascii="Tahoma" w:hAnsi="Tahoma" w:cs="Tahoma"/>
                <w:color w:val="000000"/>
                <w:sz w:val="20"/>
                <w:szCs w:val="20"/>
              </w:rPr>
              <w:t>R07-3</w:t>
            </w:r>
          </w:p>
        </w:tc>
        <w:tc>
          <w:tcPr>
            <w:tcW w:w="4825" w:type="dxa"/>
          </w:tcPr>
          <w:p w14:paraId="0BD2433E" w14:textId="77777777" w:rsidR="00643CAD" w:rsidRPr="007F1642" w:rsidRDefault="00943803" w:rsidP="00915DB4">
            <w:pPr>
              <w:ind w:left="34"/>
              <w:rPr>
                <w:rFonts w:ascii="Tahoma" w:hAnsi="Tahoma" w:cs="Tahoma"/>
                <w:color w:val="000000"/>
                <w:sz w:val="20"/>
                <w:szCs w:val="20"/>
              </w:rPr>
            </w:pPr>
            <w:r w:rsidRPr="00943803">
              <w:rPr>
                <w:rFonts w:ascii="Tahoma" w:hAnsi="Tahoma" w:cs="Tahoma"/>
                <w:sz w:val="20"/>
                <w:szCs w:val="20"/>
              </w:rPr>
              <w:t>Поручение на внесение изменений в условия залога ценных бумаг</w:t>
            </w:r>
          </w:p>
        </w:tc>
        <w:bookmarkStart w:id="681" w:name="_MON_1851250579"/>
        <w:bookmarkEnd w:id="681"/>
        <w:tc>
          <w:tcPr>
            <w:tcW w:w="2126" w:type="dxa"/>
          </w:tcPr>
          <w:p w14:paraId="1C6A645D" w14:textId="203FAD1A" w:rsidR="00643CAD" w:rsidRPr="007F1642" w:rsidRDefault="008D75E3"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A4A42D6">
                <v:shape id="_x0000_i1059" type="#_x0000_t75" style="width:77.25pt;height:49.5pt" o:ole="">
                  <v:imagedata r:id="rId81" o:title=""/>
                </v:shape>
                <o:OLEObject Type="Embed" ProgID="Word.Document.12" ShapeID="_x0000_i1059" DrawAspect="Icon" ObjectID="_1853046762" r:id="rId82">
                  <o:FieldCodes>\s</o:FieldCodes>
                </o:OLEObject>
              </w:object>
            </w:r>
          </w:p>
        </w:tc>
      </w:tr>
      <w:bookmarkEnd w:id="680"/>
      <w:tr w:rsidR="00643CAD" w:rsidRPr="007F1642" w14:paraId="021C39D4" w14:textId="77777777" w:rsidTr="00737BE2">
        <w:trPr>
          <w:trHeight w:val="138"/>
        </w:trPr>
        <w:tc>
          <w:tcPr>
            <w:tcW w:w="1412" w:type="dxa"/>
          </w:tcPr>
          <w:p w14:paraId="5F751575"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R07-4</w:t>
            </w:r>
          </w:p>
        </w:tc>
        <w:tc>
          <w:tcPr>
            <w:tcW w:w="4825" w:type="dxa"/>
          </w:tcPr>
          <w:p w14:paraId="29C51E2B" w14:textId="77777777" w:rsidR="00643CAD" w:rsidRPr="007F1642" w:rsidRDefault="00943803" w:rsidP="00915DB4">
            <w:pPr>
              <w:ind w:left="34"/>
              <w:rPr>
                <w:rFonts w:ascii="Tahoma" w:hAnsi="Tahoma" w:cs="Tahoma"/>
                <w:color w:val="000000"/>
                <w:sz w:val="20"/>
                <w:szCs w:val="20"/>
              </w:rPr>
            </w:pPr>
            <w:bookmarkStart w:id="682" w:name="Текст_R07_4"/>
            <w:r w:rsidRPr="00943803">
              <w:rPr>
                <w:rFonts w:ascii="Tahoma" w:hAnsi="Tahoma" w:cs="Tahoma"/>
                <w:sz w:val="20"/>
                <w:szCs w:val="20"/>
              </w:rPr>
              <w:t>Поручение на ограничение распоряжения ЦБ/ снятие ограничения распоряжения ЦБ</w:t>
            </w:r>
            <w:r w:rsidR="00643CAD" w:rsidRPr="007F1642">
              <w:rPr>
                <w:rFonts w:ascii="Tahoma" w:hAnsi="Tahoma" w:cs="Tahoma"/>
                <w:color w:val="000000"/>
                <w:sz w:val="20"/>
                <w:szCs w:val="20"/>
              </w:rPr>
              <w:t xml:space="preserve"> </w:t>
            </w:r>
            <w:bookmarkEnd w:id="682"/>
          </w:p>
        </w:tc>
        <w:bookmarkStart w:id="683" w:name="_MON_1851250584"/>
        <w:bookmarkEnd w:id="683"/>
        <w:tc>
          <w:tcPr>
            <w:tcW w:w="2126" w:type="dxa"/>
          </w:tcPr>
          <w:p w14:paraId="0A232A58" w14:textId="14D27AEE" w:rsidR="00643CAD" w:rsidRPr="007F1642" w:rsidRDefault="008D75E3"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9F7FA8C">
                <v:shape id="_x0000_i1060" type="#_x0000_t75" style="width:77.25pt;height:49.5pt" o:ole="">
                  <v:imagedata r:id="rId83" o:title=""/>
                </v:shape>
                <o:OLEObject Type="Embed" ProgID="Word.Document.12" ShapeID="_x0000_i1060" DrawAspect="Icon" ObjectID="_1853046763" r:id="rId84">
                  <o:FieldCodes>\s</o:FieldCodes>
                </o:OLEObject>
              </w:object>
            </w:r>
          </w:p>
        </w:tc>
      </w:tr>
      <w:tr w:rsidR="006D45C0" w:rsidRPr="007F1642" w14:paraId="51F70B6E" w14:textId="77777777" w:rsidTr="00737BE2">
        <w:trPr>
          <w:trHeight w:val="138"/>
        </w:trPr>
        <w:tc>
          <w:tcPr>
            <w:tcW w:w="1412" w:type="dxa"/>
            <w:shd w:val="clear" w:color="auto" w:fill="auto"/>
          </w:tcPr>
          <w:p w14:paraId="0FE334EA" w14:textId="77777777" w:rsidR="006D45C0" w:rsidRPr="007F1642" w:rsidRDefault="006D45C0" w:rsidP="00915DB4">
            <w:pPr>
              <w:rPr>
                <w:rFonts w:ascii="Tahoma" w:hAnsi="Tahoma" w:cs="Tahoma"/>
                <w:color w:val="000000"/>
                <w:sz w:val="20"/>
                <w:szCs w:val="20"/>
              </w:rPr>
            </w:pPr>
            <w:r w:rsidRPr="007F1642">
              <w:rPr>
                <w:rFonts w:ascii="Tahoma" w:hAnsi="Tahoma" w:cs="Tahoma"/>
                <w:color w:val="000000"/>
                <w:sz w:val="20"/>
                <w:szCs w:val="20"/>
              </w:rPr>
              <w:t>R07-5</w:t>
            </w:r>
          </w:p>
        </w:tc>
        <w:tc>
          <w:tcPr>
            <w:tcW w:w="4825" w:type="dxa"/>
            <w:shd w:val="clear" w:color="auto" w:fill="auto"/>
          </w:tcPr>
          <w:p w14:paraId="1A719FA6" w14:textId="77777777" w:rsidR="006D45C0" w:rsidRPr="007F1642" w:rsidRDefault="00943803" w:rsidP="006D45C0">
            <w:pPr>
              <w:jc w:val="left"/>
              <w:rPr>
                <w:rFonts w:ascii="Tahoma" w:hAnsi="Tahoma" w:cs="Tahoma"/>
                <w:color w:val="000000"/>
                <w:sz w:val="20"/>
                <w:szCs w:val="20"/>
              </w:rPr>
            </w:pPr>
            <w:bookmarkStart w:id="684" w:name="Текст_R07_5"/>
            <w:r w:rsidRPr="00943803">
              <w:rPr>
                <w:rFonts w:ascii="Tahoma" w:hAnsi="Tahoma" w:cs="Tahoma"/>
                <w:sz w:val="20"/>
                <w:szCs w:val="20"/>
              </w:rPr>
              <w:t xml:space="preserve">Поручение на депонирование/перевод и обременение/прекращение обременения ценных бумаг по договору </w:t>
            </w:r>
            <w:proofErr w:type="spellStart"/>
            <w:r w:rsidRPr="00943803">
              <w:rPr>
                <w:rFonts w:ascii="Tahoma" w:hAnsi="Tahoma" w:cs="Tahoma"/>
                <w:sz w:val="20"/>
                <w:szCs w:val="20"/>
              </w:rPr>
              <w:t>эскроу</w:t>
            </w:r>
            <w:bookmarkEnd w:id="684"/>
            <w:proofErr w:type="spellEnd"/>
          </w:p>
        </w:tc>
        <w:bookmarkStart w:id="685" w:name="_MON_1851250588"/>
        <w:bookmarkEnd w:id="685"/>
        <w:tc>
          <w:tcPr>
            <w:tcW w:w="2126" w:type="dxa"/>
            <w:shd w:val="clear" w:color="auto" w:fill="auto"/>
          </w:tcPr>
          <w:p w14:paraId="140654FC" w14:textId="000DFF32" w:rsidR="006D45C0" w:rsidRPr="007F1642" w:rsidRDefault="008D75E3"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C0D6D53">
                <v:shape id="_x0000_i1061" type="#_x0000_t75" style="width:77.25pt;height:49.5pt" o:ole="">
                  <v:imagedata r:id="rId85" o:title=""/>
                </v:shape>
                <o:OLEObject Type="Embed" ProgID="Word.Document.12" ShapeID="_x0000_i1061" DrawAspect="Icon" ObjectID="_1853046764" r:id="rId86">
                  <o:FieldCodes>\s</o:FieldCodes>
                </o:OLEObject>
              </w:object>
            </w:r>
          </w:p>
        </w:tc>
      </w:tr>
      <w:tr w:rsidR="008766E7" w:rsidRPr="007F1642" w14:paraId="094EE669" w14:textId="77777777" w:rsidTr="00737BE2">
        <w:trPr>
          <w:trHeight w:val="1166"/>
        </w:trPr>
        <w:tc>
          <w:tcPr>
            <w:tcW w:w="1412" w:type="dxa"/>
          </w:tcPr>
          <w:p w14:paraId="0D7E6A88" w14:textId="77777777" w:rsidR="008766E7" w:rsidRPr="00175324" w:rsidRDefault="008766E7" w:rsidP="00915DB4">
            <w:pPr>
              <w:rPr>
                <w:rFonts w:ascii="Tahoma" w:hAnsi="Tahoma" w:cs="Tahoma"/>
                <w:color w:val="000000"/>
                <w:sz w:val="20"/>
                <w:szCs w:val="20"/>
              </w:rPr>
            </w:pPr>
            <w:r w:rsidRPr="0044557A">
              <w:rPr>
                <w:rFonts w:ascii="Tahoma" w:hAnsi="Tahoma" w:cs="Tahoma"/>
                <w:color w:val="000000"/>
                <w:sz w:val="20"/>
                <w:szCs w:val="20"/>
              </w:rPr>
              <w:t>R07-</w:t>
            </w:r>
            <w:r w:rsidRPr="0044557A">
              <w:rPr>
                <w:rFonts w:ascii="Tahoma" w:hAnsi="Tahoma" w:cs="Tahoma"/>
                <w:color w:val="000000"/>
                <w:sz w:val="20"/>
                <w:szCs w:val="20"/>
                <w:lang w:val="en-US"/>
              </w:rPr>
              <w:t>6</w:t>
            </w:r>
          </w:p>
        </w:tc>
        <w:tc>
          <w:tcPr>
            <w:tcW w:w="4825" w:type="dxa"/>
          </w:tcPr>
          <w:p w14:paraId="45C9A8A4" w14:textId="77777777" w:rsidR="008766E7" w:rsidRPr="00175324" w:rsidRDefault="00943803" w:rsidP="00915DB4">
            <w:pPr>
              <w:ind w:left="34"/>
              <w:rPr>
                <w:rFonts w:ascii="Tahoma" w:hAnsi="Tahoma" w:cs="Tahoma"/>
                <w:color w:val="000000"/>
                <w:sz w:val="20"/>
                <w:szCs w:val="20"/>
              </w:rPr>
            </w:pPr>
            <w:bookmarkStart w:id="686" w:name="Текст_R07_6"/>
            <w:r w:rsidRPr="00943803">
              <w:rPr>
                <w:rFonts w:ascii="Tahoma" w:hAnsi="Tahoma" w:cs="Tahoma"/>
                <w:sz w:val="20"/>
                <w:szCs w:val="20"/>
              </w:rPr>
              <w:t xml:space="preserve">Поручение на внесение изменений в условия обременения ценных бумаг и иные условия по договору </w:t>
            </w:r>
            <w:proofErr w:type="spellStart"/>
            <w:r w:rsidRPr="00943803">
              <w:rPr>
                <w:rFonts w:ascii="Tahoma" w:hAnsi="Tahoma" w:cs="Tahoma"/>
                <w:sz w:val="20"/>
                <w:szCs w:val="20"/>
              </w:rPr>
              <w:t>эскроу</w:t>
            </w:r>
            <w:proofErr w:type="spellEnd"/>
            <w:r w:rsidR="008766E7" w:rsidRPr="00AB0B75">
              <w:rPr>
                <w:rFonts w:ascii="Tahoma" w:hAnsi="Tahoma" w:cs="Tahoma"/>
                <w:sz w:val="20"/>
                <w:szCs w:val="20"/>
              </w:rPr>
              <w:t xml:space="preserve"> </w:t>
            </w:r>
            <w:bookmarkEnd w:id="686"/>
          </w:p>
        </w:tc>
        <w:bookmarkStart w:id="687" w:name="_MON_1851250592"/>
        <w:bookmarkEnd w:id="687"/>
        <w:tc>
          <w:tcPr>
            <w:tcW w:w="2126" w:type="dxa"/>
          </w:tcPr>
          <w:p w14:paraId="64576F1F" w14:textId="5DF4549D" w:rsidR="008766E7" w:rsidRPr="007F1642" w:rsidRDefault="009E362F"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388FAEC8">
                <v:shape id="_x0000_i1062" type="#_x0000_t75" style="width:77.25pt;height:49.5pt" o:ole="">
                  <v:imagedata r:id="rId87" o:title=""/>
                </v:shape>
                <o:OLEObject Type="Embed" ProgID="Word.Document.12" ShapeID="_x0000_i1062" DrawAspect="Icon" ObjectID="_1853046765" r:id="rId88">
                  <o:FieldCodes>\s</o:FieldCodes>
                </o:OLEObject>
              </w:object>
            </w:r>
          </w:p>
        </w:tc>
      </w:tr>
      <w:tr w:rsidR="002903C1" w:rsidRPr="007F1642" w14:paraId="2EE7024F" w14:textId="77777777" w:rsidTr="00737BE2">
        <w:trPr>
          <w:trHeight w:val="1166"/>
        </w:trPr>
        <w:tc>
          <w:tcPr>
            <w:tcW w:w="1412" w:type="dxa"/>
          </w:tcPr>
          <w:p w14:paraId="7978BA23" w14:textId="2731E59B" w:rsidR="002903C1" w:rsidRPr="0044557A" w:rsidRDefault="002903C1" w:rsidP="00915DB4">
            <w:pPr>
              <w:rPr>
                <w:rFonts w:ascii="Tahoma" w:hAnsi="Tahoma" w:cs="Tahoma"/>
                <w:color w:val="000000"/>
                <w:sz w:val="20"/>
                <w:szCs w:val="20"/>
              </w:rPr>
            </w:pPr>
            <w:bookmarkStart w:id="688" w:name="Текст_R08" w:colFirst="1" w:colLast="1"/>
            <w:r>
              <w:rPr>
                <w:rFonts w:ascii="Tahoma" w:hAnsi="Tahoma" w:cs="Tahoma"/>
                <w:color w:val="000000"/>
                <w:sz w:val="20"/>
                <w:szCs w:val="20"/>
                <w:lang w:val="en-US"/>
              </w:rPr>
              <w:t>R</w:t>
            </w:r>
            <w:r>
              <w:rPr>
                <w:rFonts w:ascii="Tahoma" w:hAnsi="Tahoma" w:cs="Tahoma"/>
                <w:color w:val="000000"/>
                <w:sz w:val="20"/>
                <w:szCs w:val="20"/>
              </w:rPr>
              <w:t>08</w:t>
            </w:r>
          </w:p>
        </w:tc>
        <w:tc>
          <w:tcPr>
            <w:tcW w:w="4825" w:type="dxa"/>
          </w:tcPr>
          <w:p w14:paraId="2789B6D8" w14:textId="6778C124" w:rsidR="002903C1" w:rsidRPr="00943803" w:rsidRDefault="002903C1" w:rsidP="00915DB4">
            <w:pPr>
              <w:ind w:left="34"/>
              <w:rPr>
                <w:rFonts w:ascii="Tahoma" w:hAnsi="Tahoma" w:cs="Tahoma"/>
                <w:sz w:val="20"/>
                <w:szCs w:val="20"/>
              </w:rPr>
            </w:pPr>
            <w:r>
              <w:rPr>
                <w:rFonts w:ascii="Tahoma" w:hAnsi="Tahoma" w:cs="Tahoma"/>
                <w:sz w:val="20"/>
                <w:szCs w:val="20"/>
              </w:rPr>
              <w:t>Поручение на оказание услуг по централизованному учету прав на ценные бумаги</w:t>
            </w:r>
          </w:p>
        </w:tc>
        <w:bookmarkStart w:id="689" w:name="_MON_1852808519"/>
        <w:bookmarkEnd w:id="689"/>
        <w:tc>
          <w:tcPr>
            <w:tcW w:w="2126" w:type="dxa"/>
          </w:tcPr>
          <w:p w14:paraId="6938461F" w14:textId="72DF10FC" w:rsidR="002903C1" w:rsidRDefault="009E362F"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3DBEFE3B">
                <v:shape id="_x0000_i1063" type="#_x0000_t75" style="width:77.25pt;height:49.5pt" o:ole="">
                  <v:imagedata r:id="rId89" o:title=""/>
                </v:shape>
                <o:OLEObject Type="Embed" ProgID="Word.Document.12" ShapeID="_x0000_i1063" DrawAspect="Icon" ObjectID="_1853046766" r:id="rId90">
                  <o:FieldCodes>\s</o:FieldCodes>
                </o:OLEObject>
              </w:object>
            </w:r>
          </w:p>
        </w:tc>
      </w:tr>
      <w:bookmarkEnd w:id="688"/>
      <w:tr w:rsidR="006D45C0" w:rsidRPr="007F1642" w14:paraId="34BA48EC" w14:textId="77777777" w:rsidTr="00737BE2">
        <w:trPr>
          <w:trHeight w:val="138"/>
        </w:trPr>
        <w:tc>
          <w:tcPr>
            <w:tcW w:w="1412" w:type="dxa"/>
          </w:tcPr>
          <w:p w14:paraId="32E9FE12" w14:textId="77777777" w:rsidR="006D45C0" w:rsidRPr="007F1642" w:rsidRDefault="006D45C0" w:rsidP="00915DB4">
            <w:pPr>
              <w:rPr>
                <w:rFonts w:ascii="Tahoma" w:hAnsi="Tahoma" w:cs="Tahoma"/>
                <w:color w:val="000000"/>
                <w:sz w:val="20"/>
                <w:szCs w:val="20"/>
              </w:rPr>
            </w:pPr>
            <w:r w:rsidRPr="007F1642">
              <w:rPr>
                <w:rFonts w:ascii="Tahoma" w:hAnsi="Tahoma" w:cs="Tahoma"/>
                <w:color w:val="000000"/>
                <w:sz w:val="20"/>
                <w:szCs w:val="20"/>
              </w:rPr>
              <w:t>R09</w:t>
            </w:r>
          </w:p>
        </w:tc>
        <w:tc>
          <w:tcPr>
            <w:tcW w:w="4825" w:type="dxa"/>
          </w:tcPr>
          <w:p w14:paraId="55C4CDA8" w14:textId="77777777" w:rsidR="006D45C0" w:rsidRPr="007F1642" w:rsidRDefault="00943803" w:rsidP="00915DB4">
            <w:pPr>
              <w:ind w:left="34"/>
              <w:rPr>
                <w:rFonts w:ascii="Tahoma" w:hAnsi="Tahoma" w:cs="Tahoma"/>
                <w:color w:val="000000"/>
                <w:sz w:val="20"/>
                <w:szCs w:val="20"/>
              </w:rPr>
            </w:pPr>
            <w:bookmarkStart w:id="690" w:name="Текст_R09"/>
            <w:r w:rsidRPr="00943803">
              <w:rPr>
                <w:rFonts w:ascii="Tahoma" w:hAnsi="Tahoma" w:cs="Tahoma"/>
                <w:sz w:val="20"/>
                <w:szCs w:val="20"/>
              </w:rPr>
              <w:t>Поручение на обмен инвестиционных паев</w:t>
            </w:r>
            <w:bookmarkEnd w:id="690"/>
          </w:p>
        </w:tc>
        <w:bookmarkStart w:id="691" w:name="_MON_1851250597"/>
        <w:bookmarkEnd w:id="691"/>
        <w:tc>
          <w:tcPr>
            <w:tcW w:w="2126" w:type="dxa"/>
          </w:tcPr>
          <w:p w14:paraId="7A128D0E" w14:textId="40823416" w:rsidR="006D45C0" w:rsidRPr="007F1642" w:rsidRDefault="009E362F"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EFFEEA1">
                <v:shape id="_x0000_i1064" type="#_x0000_t75" style="width:77.25pt;height:49.5pt" o:ole="">
                  <v:imagedata r:id="rId91" o:title=""/>
                </v:shape>
                <o:OLEObject Type="Embed" ProgID="Word.Document.12" ShapeID="_x0000_i1064" DrawAspect="Icon" ObjectID="_1853046767" r:id="rId92">
                  <o:FieldCodes>\s</o:FieldCodes>
                </o:OLEObject>
              </w:object>
            </w:r>
          </w:p>
        </w:tc>
      </w:tr>
      <w:tr w:rsidR="006D45C0" w:rsidRPr="007F1642" w14:paraId="4BDCBA64" w14:textId="77777777" w:rsidTr="00737BE2">
        <w:trPr>
          <w:trHeight w:val="138"/>
        </w:trPr>
        <w:tc>
          <w:tcPr>
            <w:tcW w:w="1412" w:type="dxa"/>
          </w:tcPr>
          <w:p w14:paraId="698C62DE" w14:textId="77777777" w:rsidR="006D45C0" w:rsidRPr="007F1642" w:rsidRDefault="006D45C0" w:rsidP="00915DB4">
            <w:pPr>
              <w:rPr>
                <w:rFonts w:ascii="Tahoma" w:hAnsi="Tahoma" w:cs="Tahoma"/>
                <w:color w:val="000000"/>
                <w:sz w:val="20"/>
                <w:szCs w:val="20"/>
              </w:rPr>
            </w:pPr>
            <w:r w:rsidRPr="007F1642">
              <w:rPr>
                <w:rFonts w:ascii="Tahoma" w:hAnsi="Tahoma" w:cs="Tahoma"/>
                <w:color w:val="000000"/>
                <w:sz w:val="20"/>
                <w:szCs w:val="20"/>
              </w:rPr>
              <w:t>R10</w:t>
            </w:r>
          </w:p>
        </w:tc>
        <w:tc>
          <w:tcPr>
            <w:tcW w:w="4825" w:type="dxa"/>
          </w:tcPr>
          <w:p w14:paraId="49B9D662" w14:textId="77777777" w:rsidR="006D45C0" w:rsidRPr="007F1642" w:rsidRDefault="00943803" w:rsidP="00915DB4">
            <w:pPr>
              <w:ind w:left="34"/>
              <w:rPr>
                <w:rFonts w:ascii="Tahoma" w:hAnsi="Tahoma" w:cs="Tahoma"/>
                <w:color w:val="000000"/>
                <w:sz w:val="20"/>
                <w:szCs w:val="20"/>
              </w:rPr>
            </w:pPr>
            <w:bookmarkStart w:id="692" w:name="Текст_R10"/>
            <w:r w:rsidRPr="00943803">
              <w:rPr>
                <w:rFonts w:ascii="Tahoma" w:hAnsi="Tahoma" w:cs="Tahoma"/>
                <w:sz w:val="20"/>
                <w:szCs w:val="20"/>
              </w:rPr>
              <w:t>Поручение на погашение инвестиционных паев</w:t>
            </w:r>
            <w:bookmarkEnd w:id="692"/>
          </w:p>
        </w:tc>
        <w:bookmarkStart w:id="693" w:name="_MON_1851250604"/>
        <w:bookmarkEnd w:id="693"/>
        <w:tc>
          <w:tcPr>
            <w:tcW w:w="2126" w:type="dxa"/>
          </w:tcPr>
          <w:p w14:paraId="7962517A" w14:textId="0509BCCF" w:rsidR="006D45C0" w:rsidRPr="007F1642" w:rsidRDefault="009E362F"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2BCEA3F">
                <v:shape id="_x0000_i1065" type="#_x0000_t75" style="width:77.25pt;height:49.5pt" o:ole="">
                  <v:imagedata r:id="rId93" o:title=""/>
                </v:shape>
                <o:OLEObject Type="Embed" ProgID="Word.Document.12" ShapeID="_x0000_i1065" DrawAspect="Icon" ObjectID="_1853046768" r:id="rId94">
                  <o:FieldCodes>\s</o:FieldCodes>
                </o:OLEObject>
              </w:object>
            </w:r>
          </w:p>
        </w:tc>
      </w:tr>
      <w:tr w:rsidR="009D30B7" w:rsidRPr="007F1642" w14:paraId="0F29D9D3" w14:textId="77777777" w:rsidTr="00737BE2">
        <w:trPr>
          <w:trHeight w:val="138"/>
        </w:trPr>
        <w:tc>
          <w:tcPr>
            <w:tcW w:w="1412" w:type="dxa"/>
          </w:tcPr>
          <w:p w14:paraId="6DE77EF1" w14:textId="77777777" w:rsidR="009D30B7" w:rsidRPr="00175324" w:rsidRDefault="009D30B7" w:rsidP="00915DB4">
            <w:pPr>
              <w:rPr>
                <w:rFonts w:ascii="Tahoma" w:hAnsi="Tahoma" w:cs="Tahoma"/>
                <w:color w:val="000000"/>
                <w:sz w:val="20"/>
                <w:szCs w:val="20"/>
              </w:rPr>
            </w:pPr>
            <w:r w:rsidRPr="0044557A">
              <w:rPr>
                <w:rFonts w:ascii="Tahoma" w:hAnsi="Tahoma" w:cs="Tahoma"/>
                <w:color w:val="000000"/>
                <w:sz w:val="20"/>
                <w:szCs w:val="20"/>
              </w:rPr>
              <w:t>R11</w:t>
            </w:r>
          </w:p>
        </w:tc>
        <w:tc>
          <w:tcPr>
            <w:tcW w:w="4825" w:type="dxa"/>
          </w:tcPr>
          <w:p w14:paraId="64FDE3FA" w14:textId="77777777" w:rsidR="009D30B7" w:rsidRPr="00175324" w:rsidRDefault="00943803" w:rsidP="00915DB4">
            <w:pPr>
              <w:ind w:left="34"/>
              <w:rPr>
                <w:rFonts w:ascii="Tahoma" w:hAnsi="Tahoma" w:cs="Tahoma"/>
                <w:color w:val="000000"/>
                <w:sz w:val="20"/>
                <w:szCs w:val="20"/>
              </w:rPr>
            </w:pPr>
            <w:bookmarkStart w:id="694" w:name="Текст_R11"/>
            <w:r w:rsidRPr="00943803">
              <w:rPr>
                <w:rFonts w:ascii="Tahoma" w:hAnsi="Tahoma" w:cs="Tahoma"/>
                <w:sz w:val="20"/>
                <w:szCs w:val="20"/>
              </w:rPr>
              <w:t xml:space="preserve">Поручение на проведение операций по </w:t>
            </w:r>
            <w:proofErr w:type="spellStart"/>
            <w:r w:rsidRPr="00943803">
              <w:rPr>
                <w:rFonts w:ascii="Tahoma" w:hAnsi="Tahoma" w:cs="Tahoma"/>
                <w:sz w:val="20"/>
                <w:szCs w:val="20"/>
              </w:rPr>
              <w:t>субсчету</w:t>
            </w:r>
            <w:proofErr w:type="spellEnd"/>
            <w:r w:rsidRPr="00943803">
              <w:rPr>
                <w:rFonts w:ascii="Tahoma" w:hAnsi="Tahoma" w:cs="Tahoma"/>
                <w:sz w:val="20"/>
                <w:szCs w:val="20"/>
              </w:rPr>
              <w:t xml:space="preserve"> депо</w:t>
            </w:r>
            <w:bookmarkEnd w:id="694"/>
          </w:p>
        </w:tc>
        <w:bookmarkStart w:id="695" w:name="_MON_1851250609"/>
        <w:bookmarkEnd w:id="695"/>
        <w:tc>
          <w:tcPr>
            <w:tcW w:w="2126" w:type="dxa"/>
          </w:tcPr>
          <w:p w14:paraId="7B1FD48B" w14:textId="759D3731" w:rsidR="009D30B7" w:rsidRPr="007F1642" w:rsidRDefault="009E362F"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057620D">
                <v:shape id="_x0000_i1066" type="#_x0000_t75" style="width:77.25pt;height:49.5pt" o:ole="">
                  <v:imagedata r:id="rId95" o:title=""/>
                </v:shape>
                <o:OLEObject Type="Embed" ProgID="Word.Document.12" ShapeID="_x0000_i1066" DrawAspect="Icon" ObjectID="_1853046769" r:id="rId96">
                  <o:FieldCodes>\s</o:FieldCodes>
                </o:OLEObject>
              </w:object>
            </w:r>
          </w:p>
        </w:tc>
      </w:tr>
      <w:tr w:rsidR="00E76C86" w:rsidRPr="007F1642" w14:paraId="79937CC6" w14:textId="77777777" w:rsidTr="00737BE2">
        <w:trPr>
          <w:trHeight w:val="138"/>
        </w:trPr>
        <w:tc>
          <w:tcPr>
            <w:tcW w:w="1412" w:type="dxa"/>
          </w:tcPr>
          <w:p w14:paraId="53963AE9" w14:textId="77777777" w:rsidR="00E76C86" w:rsidRPr="00E76C86" w:rsidRDefault="00E76C86" w:rsidP="00915DB4">
            <w:pPr>
              <w:rPr>
                <w:rFonts w:ascii="Tahoma" w:hAnsi="Tahoma" w:cs="Tahoma"/>
                <w:color w:val="000000"/>
                <w:sz w:val="20"/>
                <w:szCs w:val="20"/>
              </w:rPr>
            </w:pPr>
            <w:r>
              <w:rPr>
                <w:rFonts w:ascii="Tahoma" w:hAnsi="Tahoma" w:cs="Tahoma"/>
                <w:color w:val="000000"/>
                <w:sz w:val="20"/>
                <w:szCs w:val="20"/>
                <w:lang w:val="en-US"/>
              </w:rPr>
              <w:t>R</w:t>
            </w:r>
            <w:r>
              <w:rPr>
                <w:rFonts w:ascii="Tahoma" w:hAnsi="Tahoma" w:cs="Tahoma"/>
                <w:color w:val="000000"/>
                <w:sz w:val="20"/>
                <w:szCs w:val="20"/>
              </w:rPr>
              <w:t>12</w:t>
            </w:r>
          </w:p>
        </w:tc>
        <w:tc>
          <w:tcPr>
            <w:tcW w:w="4825" w:type="dxa"/>
          </w:tcPr>
          <w:p w14:paraId="455ECC85" w14:textId="77777777" w:rsidR="00E76C86" w:rsidRPr="0044557A" w:rsidRDefault="00E76C86" w:rsidP="00915DB4">
            <w:pPr>
              <w:ind w:left="34"/>
              <w:rPr>
                <w:rFonts w:ascii="Tahoma" w:hAnsi="Tahoma" w:cs="Tahoma"/>
                <w:color w:val="000000"/>
                <w:sz w:val="20"/>
                <w:szCs w:val="20"/>
              </w:rPr>
            </w:pPr>
            <w:bookmarkStart w:id="696" w:name="Текст_R12"/>
            <w:r>
              <w:rPr>
                <w:rFonts w:ascii="Tahoma" w:hAnsi="Tahoma" w:cs="Tahoma"/>
                <w:color w:val="000000"/>
                <w:sz w:val="20"/>
                <w:szCs w:val="20"/>
              </w:rPr>
              <w:t>Заявление на открытие счета хранения погашенных ценных бумаг</w:t>
            </w:r>
            <w:bookmarkEnd w:id="696"/>
          </w:p>
        </w:tc>
        <w:bookmarkStart w:id="697" w:name="_MON_1851250614"/>
        <w:bookmarkEnd w:id="697"/>
        <w:tc>
          <w:tcPr>
            <w:tcW w:w="2126" w:type="dxa"/>
          </w:tcPr>
          <w:p w14:paraId="60D8D5EB" w14:textId="32245B5B" w:rsidR="00E76C86" w:rsidRDefault="009E362F"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02628BD">
                <v:shape id="_x0000_i1067" type="#_x0000_t75" style="width:77.25pt;height:49.5pt" o:ole="">
                  <v:imagedata r:id="rId97" o:title=""/>
                </v:shape>
                <o:OLEObject Type="Embed" ProgID="Word.Document.12" ShapeID="_x0000_i1067" DrawAspect="Icon" ObjectID="_1853046770" r:id="rId98">
                  <o:FieldCodes>\s</o:FieldCodes>
                </o:OLEObject>
              </w:object>
            </w:r>
          </w:p>
        </w:tc>
      </w:tr>
      <w:tr w:rsidR="009D30B7" w:rsidRPr="007F1642" w14:paraId="3B454FB4" w14:textId="77777777" w:rsidTr="00737BE2">
        <w:trPr>
          <w:trHeight w:val="138"/>
        </w:trPr>
        <w:tc>
          <w:tcPr>
            <w:tcW w:w="1412" w:type="dxa"/>
          </w:tcPr>
          <w:p w14:paraId="2A26A10E"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R13</w:t>
            </w:r>
          </w:p>
        </w:tc>
        <w:tc>
          <w:tcPr>
            <w:tcW w:w="4825" w:type="dxa"/>
          </w:tcPr>
          <w:p w14:paraId="26FD69EF" w14:textId="77777777" w:rsidR="009D30B7" w:rsidRPr="007F1642" w:rsidRDefault="00943803" w:rsidP="00915DB4">
            <w:pPr>
              <w:ind w:left="34"/>
              <w:rPr>
                <w:rFonts w:ascii="Tahoma" w:hAnsi="Tahoma" w:cs="Tahoma"/>
                <w:color w:val="000000"/>
                <w:sz w:val="20"/>
                <w:szCs w:val="20"/>
              </w:rPr>
            </w:pPr>
            <w:bookmarkStart w:id="698" w:name="Текст_R13"/>
            <w:r w:rsidRPr="00943803">
              <w:rPr>
                <w:rFonts w:ascii="Tahoma" w:hAnsi="Tahoma" w:cs="Tahoma"/>
                <w:sz w:val="20"/>
                <w:szCs w:val="20"/>
              </w:rPr>
              <w:t>Поручение на отмену</w:t>
            </w:r>
            <w:bookmarkEnd w:id="698"/>
          </w:p>
        </w:tc>
        <w:bookmarkStart w:id="699" w:name="_MON_1851250620"/>
        <w:bookmarkEnd w:id="699"/>
        <w:tc>
          <w:tcPr>
            <w:tcW w:w="2126" w:type="dxa"/>
          </w:tcPr>
          <w:p w14:paraId="62D5B31D" w14:textId="2EC8DA9B" w:rsidR="009D30B7" w:rsidRPr="007F1642" w:rsidRDefault="00736F5B"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E62AAF0">
                <v:shape id="_x0000_i1068" type="#_x0000_t75" style="width:77.25pt;height:49.5pt" o:ole="">
                  <v:imagedata r:id="rId99" o:title=""/>
                </v:shape>
                <o:OLEObject Type="Embed" ProgID="Word.Document.12" ShapeID="_x0000_i1068" DrawAspect="Icon" ObjectID="_1853046771" r:id="rId100">
                  <o:FieldCodes>\s</o:FieldCodes>
                </o:OLEObject>
              </w:object>
            </w:r>
          </w:p>
        </w:tc>
      </w:tr>
      <w:tr w:rsidR="009D30B7" w:rsidRPr="007F1642" w14:paraId="712B59E7" w14:textId="77777777" w:rsidTr="00737BE2">
        <w:trPr>
          <w:trHeight w:val="138"/>
        </w:trPr>
        <w:tc>
          <w:tcPr>
            <w:tcW w:w="1412" w:type="dxa"/>
          </w:tcPr>
          <w:p w14:paraId="6D0F8301"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R14</w:t>
            </w:r>
          </w:p>
        </w:tc>
        <w:tc>
          <w:tcPr>
            <w:tcW w:w="4825" w:type="dxa"/>
          </w:tcPr>
          <w:p w14:paraId="0721BCAC" w14:textId="77777777" w:rsidR="009D30B7" w:rsidRPr="007F1642" w:rsidRDefault="00943803" w:rsidP="00915DB4">
            <w:pPr>
              <w:ind w:left="34"/>
              <w:rPr>
                <w:rFonts w:ascii="Tahoma" w:hAnsi="Tahoma" w:cs="Tahoma"/>
                <w:color w:val="000000"/>
                <w:sz w:val="20"/>
                <w:szCs w:val="20"/>
              </w:rPr>
            </w:pPr>
            <w:bookmarkStart w:id="700" w:name="Текст_R14"/>
            <w:r w:rsidRPr="00943803">
              <w:rPr>
                <w:rFonts w:ascii="Tahoma" w:hAnsi="Tahoma" w:cs="Tahoma"/>
                <w:sz w:val="20"/>
                <w:szCs w:val="20"/>
              </w:rPr>
              <w:t>Поручение на приобретение инвестиционных паев</w:t>
            </w:r>
            <w:bookmarkEnd w:id="700"/>
          </w:p>
        </w:tc>
        <w:bookmarkStart w:id="701" w:name="_MON_1851250626"/>
        <w:bookmarkEnd w:id="701"/>
        <w:tc>
          <w:tcPr>
            <w:tcW w:w="2126" w:type="dxa"/>
          </w:tcPr>
          <w:p w14:paraId="344FB6FA" w14:textId="27E84408" w:rsidR="009D30B7" w:rsidRPr="007F1642" w:rsidRDefault="00736F5B"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B923702">
                <v:shape id="_x0000_i1069" type="#_x0000_t75" style="width:77.25pt;height:49.5pt" o:ole="">
                  <v:imagedata r:id="rId101" o:title=""/>
                </v:shape>
                <o:OLEObject Type="Embed" ProgID="Word.Document.12" ShapeID="_x0000_i1069" DrawAspect="Icon" ObjectID="_1853046772" r:id="rId102">
                  <o:FieldCodes>\s</o:FieldCodes>
                </o:OLEObject>
              </w:object>
            </w:r>
          </w:p>
        </w:tc>
      </w:tr>
      <w:tr w:rsidR="009D30B7" w:rsidRPr="007F1642" w14:paraId="422D0659" w14:textId="77777777" w:rsidTr="00737BE2">
        <w:trPr>
          <w:trHeight w:val="138"/>
        </w:trPr>
        <w:tc>
          <w:tcPr>
            <w:tcW w:w="1412" w:type="dxa"/>
          </w:tcPr>
          <w:p w14:paraId="2724DEE4"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R15</w:t>
            </w:r>
          </w:p>
        </w:tc>
        <w:tc>
          <w:tcPr>
            <w:tcW w:w="4825" w:type="dxa"/>
          </w:tcPr>
          <w:p w14:paraId="4C87A0ED" w14:textId="77777777" w:rsidR="009D30B7" w:rsidRPr="007F1642" w:rsidRDefault="00943803" w:rsidP="00915DB4">
            <w:pPr>
              <w:ind w:left="34"/>
              <w:rPr>
                <w:rFonts w:ascii="Tahoma" w:hAnsi="Tahoma" w:cs="Tahoma"/>
                <w:color w:val="000000"/>
                <w:sz w:val="20"/>
                <w:szCs w:val="20"/>
              </w:rPr>
            </w:pPr>
            <w:bookmarkStart w:id="702" w:name="Текст_R15"/>
            <w:r w:rsidRPr="00943803">
              <w:rPr>
                <w:rFonts w:ascii="Tahoma" w:hAnsi="Tahoma" w:cs="Tahoma"/>
                <w:sz w:val="20"/>
                <w:szCs w:val="20"/>
              </w:rPr>
              <w:t>Поручение на внесение изменений в Анкету Депонента (реквизиты счета депо)</w:t>
            </w:r>
            <w:bookmarkEnd w:id="702"/>
          </w:p>
        </w:tc>
        <w:bookmarkStart w:id="703" w:name="_MON_1851250631"/>
        <w:bookmarkEnd w:id="703"/>
        <w:tc>
          <w:tcPr>
            <w:tcW w:w="2126" w:type="dxa"/>
          </w:tcPr>
          <w:p w14:paraId="0A35849C" w14:textId="72948962" w:rsidR="009D30B7"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06372D2B">
                <v:shape id="_x0000_i1070" type="#_x0000_t75" style="width:77.25pt;height:49.5pt" o:ole="">
                  <v:imagedata r:id="rId103" o:title=""/>
                </v:shape>
                <o:OLEObject Type="Embed" ProgID="Word.Document.12" ShapeID="_x0000_i1070" DrawAspect="Icon" ObjectID="_1853046773" r:id="rId104">
                  <o:FieldCodes>\s</o:FieldCodes>
                </o:OLEObject>
              </w:object>
            </w:r>
          </w:p>
        </w:tc>
      </w:tr>
      <w:tr w:rsidR="009D30B7" w:rsidRPr="007F1642" w14:paraId="4E0B0EDD" w14:textId="77777777" w:rsidTr="00737BE2">
        <w:trPr>
          <w:trHeight w:val="138"/>
        </w:trPr>
        <w:tc>
          <w:tcPr>
            <w:tcW w:w="1412" w:type="dxa"/>
          </w:tcPr>
          <w:p w14:paraId="54596E94" w14:textId="77777777" w:rsidR="009D30B7" w:rsidRPr="007F1642" w:rsidRDefault="00714D3D" w:rsidP="00915DB4">
            <w:pPr>
              <w:rPr>
                <w:rFonts w:ascii="Tahoma" w:hAnsi="Tahoma" w:cs="Tahoma"/>
                <w:color w:val="000000"/>
                <w:sz w:val="20"/>
                <w:szCs w:val="20"/>
              </w:rPr>
            </w:pPr>
            <w:hyperlink w:anchor="R16_631" w:history="1">
              <w:r w:rsidR="009D30B7" w:rsidRPr="007F1642">
                <w:rPr>
                  <w:rStyle w:val="af"/>
                  <w:rFonts w:ascii="Tahoma" w:hAnsi="Tahoma" w:cs="Tahoma"/>
                  <w:color w:val="auto"/>
                  <w:sz w:val="20"/>
                  <w:szCs w:val="20"/>
                  <w:u w:val="none"/>
                </w:rPr>
                <w:t>R16</w:t>
              </w:r>
            </w:hyperlink>
          </w:p>
        </w:tc>
        <w:tc>
          <w:tcPr>
            <w:tcW w:w="4825" w:type="dxa"/>
          </w:tcPr>
          <w:p w14:paraId="05F41356" w14:textId="77777777" w:rsidR="009D30B7" w:rsidRPr="007F1642" w:rsidRDefault="00943803" w:rsidP="00915DB4">
            <w:pPr>
              <w:ind w:left="34"/>
              <w:rPr>
                <w:rFonts w:ascii="Tahoma" w:hAnsi="Tahoma" w:cs="Tahoma"/>
                <w:color w:val="000000"/>
                <w:sz w:val="20"/>
                <w:szCs w:val="20"/>
              </w:rPr>
            </w:pPr>
            <w:bookmarkStart w:id="704" w:name="Текст_R16"/>
            <w:r w:rsidRPr="00943803">
              <w:rPr>
                <w:rFonts w:ascii="Tahoma" w:hAnsi="Tahoma" w:cs="Tahoma"/>
                <w:sz w:val="20"/>
                <w:szCs w:val="20"/>
              </w:rPr>
              <w:t>Поручение на назначение Оператора/Попечителя  счета депо на отмену полномочий Оператора/Попечителя счета депо</w:t>
            </w:r>
            <w:bookmarkEnd w:id="704"/>
          </w:p>
        </w:tc>
        <w:bookmarkStart w:id="705" w:name="_MON_1851250639"/>
        <w:bookmarkEnd w:id="705"/>
        <w:tc>
          <w:tcPr>
            <w:tcW w:w="2126" w:type="dxa"/>
          </w:tcPr>
          <w:p w14:paraId="7F968F79" w14:textId="21BF9AFB" w:rsidR="009D30B7"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C74E403">
                <v:shape id="_x0000_i1071" type="#_x0000_t75" style="width:77.25pt;height:49.5pt" o:ole="">
                  <v:imagedata r:id="rId105" o:title=""/>
                </v:shape>
                <o:OLEObject Type="Embed" ProgID="Word.Document.12" ShapeID="_x0000_i1071" DrawAspect="Icon" ObjectID="_1853046774" r:id="rId106">
                  <o:FieldCodes>\s</o:FieldCodes>
                </o:OLEObject>
              </w:object>
            </w:r>
          </w:p>
        </w:tc>
      </w:tr>
      <w:tr w:rsidR="009D30B7" w:rsidRPr="007F1642" w14:paraId="3509B961" w14:textId="77777777" w:rsidTr="00737BE2">
        <w:trPr>
          <w:trHeight w:val="138"/>
        </w:trPr>
        <w:tc>
          <w:tcPr>
            <w:tcW w:w="1412" w:type="dxa"/>
          </w:tcPr>
          <w:p w14:paraId="19462282"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R17</w:t>
            </w:r>
          </w:p>
        </w:tc>
        <w:tc>
          <w:tcPr>
            <w:tcW w:w="4825" w:type="dxa"/>
          </w:tcPr>
          <w:p w14:paraId="32A6901F" w14:textId="77777777" w:rsidR="009D30B7" w:rsidRPr="007F1642" w:rsidRDefault="00943803" w:rsidP="00915DB4">
            <w:pPr>
              <w:ind w:left="34"/>
              <w:rPr>
                <w:rFonts w:ascii="Tahoma" w:hAnsi="Tahoma" w:cs="Tahoma"/>
                <w:color w:val="000000"/>
                <w:sz w:val="20"/>
                <w:szCs w:val="20"/>
              </w:rPr>
            </w:pPr>
            <w:bookmarkStart w:id="706" w:name="Текст_R17"/>
            <w:r w:rsidRPr="00943803">
              <w:rPr>
                <w:rFonts w:ascii="Tahoma" w:hAnsi="Tahoma" w:cs="Tahoma"/>
                <w:sz w:val="20"/>
                <w:szCs w:val="20"/>
              </w:rPr>
              <w:t>Поручение на внесение изменений в Анкету Оператора/ Попечителя  счета депо</w:t>
            </w:r>
            <w:bookmarkEnd w:id="706"/>
          </w:p>
        </w:tc>
        <w:bookmarkStart w:id="707" w:name="_MON_1851250643"/>
        <w:bookmarkEnd w:id="707"/>
        <w:tc>
          <w:tcPr>
            <w:tcW w:w="2126" w:type="dxa"/>
          </w:tcPr>
          <w:p w14:paraId="3AF3C643" w14:textId="1531E968" w:rsidR="009D30B7" w:rsidRPr="007F1642" w:rsidRDefault="00714D3D"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FBB2FBD">
                <v:shape id="_x0000_i1122" type="#_x0000_t75" style="width:76.5pt;height:50.25pt" o:ole="">
                  <v:imagedata r:id="rId107" o:title=""/>
                </v:shape>
                <o:OLEObject Type="Embed" ProgID="Word.Document.12" ShapeID="_x0000_i1122" DrawAspect="Icon" ObjectID="_1853046775" r:id="rId108">
                  <o:FieldCodes>\s</o:FieldCodes>
                </o:OLEObject>
              </w:object>
            </w:r>
          </w:p>
        </w:tc>
      </w:tr>
      <w:tr w:rsidR="009D30B7" w:rsidRPr="007F1642" w14:paraId="7BB2F11D" w14:textId="77777777" w:rsidTr="00737BE2">
        <w:trPr>
          <w:trHeight w:val="138"/>
        </w:trPr>
        <w:tc>
          <w:tcPr>
            <w:tcW w:w="1412" w:type="dxa"/>
            <w:shd w:val="clear" w:color="auto" w:fill="auto"/>
          </w:tcPr>
          <w:p w14:paraId="51198B30" w14:textId="77777777" w:rsidR="009D30B7" w:rsidRPr="007F1642" w:rsidRDefault="009D30B7" w:rsidP="00E43642">
            <w:pPr>
              <w:rPr>
                <w:rFonts w:ascii="Tahoma" w:hAnsi="Tahoma" w:cs="Tahoma"/>
                <w:color w:val="000000"/>
                <w:sz w:val="20"/>
                <w:szCs w:val="20"/>
              </w:rPr>
            </w:pPr>
            <w:r w:rsidRPr="007F1642">
              <w:rPr>
                <w:rFonts w:ascii="Tahoma" w:hAnsi="Tahoma" w:cs="Tahoma"/>
                <w:color w:val="000000"/>
                <w:sz w:val="20"/>
                <w:szCs w:val="20"/>
              </w:rPr>
              <w:t>R18</w:t>
            </w:r>
          </w:p>
        </w:tc>
        <w:tc>
          <w:tcPr>
            <w:tcW w:w="4825" w:type="dxa"/>
            <w:shd w:val="clear" w:color="auto" w:fill="auto"/>
          </w:tcPr>
          <w:p w14:paraId="5BFD9F2E" w14:textId="77777777" w:rsidR="009D30B7" w:rsidRPr="007F1642" w:rsidRDefault="00943803">
            <w:pPr>
              <w:ind w:left="34"/>
              <w:rPr>
                <w:rStyle w:val="af"/>
                <w:rFonts w:ascii="Tahoma" w:hAnsi="Tahoma" w:cs="Tahoma"/>
                <w:sz w:val="20"/>
                <w:szCs w:val="20"/>
              </w:rPr>
            </w:pPr>
            <w:bookmarkStart w:id="708" w:name="Текст_R18"/>
            <w:r w:rsidRPr="00943803">
              <w:rPr>
                <w:rFonts w:ascii="Tahoma" w:hAnsi="Tahoma" w:cs="Tahoma"/>
                <w:sz w:val="20"/>
                <w:szCs w:val="20"/>
              </w:rPr>
              <w:t>Поручение на перевод ценных бумаг на счет хранения погашенных ценных бумаг</w:t>
            </w:r>
            <w:bookmarkEnd w:id="708"/>
          </w:p>
        </w:tc>
        <w:bookmarkStart w:id="709" w:name="_MON_1851250647"/>
        <w:bookmarkEnd w:id="709"/>
        <w:tc>
          <w:tcPr>
            <w:tcW w:w="2126" w:type="dxa"/>
            <w:shd w:val="clear" w:color="auto" w:fill="auto"/>
          </w:tcPr>
          <w:p w14:paraId="2BD09362" w14:textId="22F39F77" w:rsidR="009D30B7"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DF8EDAD">
                <v:shape id="_x0000_i1073" type="#_x0000_t75" style="width:77.25pt;height:49.5pt" o:ole="">
                  <v:imagedata r:id="rId109" o:title=""/>
                </v:shape>
                <o:OLEObject Type="Embed" ProgID="Word.Document.12" ShapeID="_x0000_i1073" DrawAspect="Icon" ObjectID="_1853046776" r:id="rId110">
                  <o:FieldCodes>\s</o:FieldCodes>
                </o:OLEObject>
              </w:object>
            </w:r>
          </w:p>
        </w:tc>
      </w:tr>
      <w:tr w:rsidR="009D30B7" w:rsidRPr="007F1642" w14:paraId="24B60E2A" w14:textId="77777777" w:rsidTr="00737BE2">
        <w:trPr>
          <w:trHeight w:val="138"/>
        </w:trPr>
        <w:tc>
          <w:tcPr>
            <w:tcW w:w="1412" w:type="dxa"/>
          </w:tcPr>
          <w:p w14:paraId="1AD8CF90"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CA331</w:t>
            </w:r>
          </w:p>
        </w:tc>
        <w:tc>
          <w:tcPr>
            <w:tcW w:w="4825" w:type="dxa"/>
          </w:tcPr>
          <w:p w14:paraId="0A9F7BB1" w14:textId="77777777" w:rsidR="009D30B7" w:rsidRPr="007F1642" w:rsidRDefault="00943803" w:rsidP="00915DB4">
            <w:pPr>
              <w:ind w:left="34"/>
              <w:rPr>
                <w:rFonts w:ascii="Tahoma" w:hAnsi="Tahoma" w:cs="Tahoma"/>
                <w:color w:val="000000"/>
                <w:sz w:val="20"/>
                <w:szCs w:val="20"/>
              </w:rPr>
            </w:pPr>
            <w:bookmarkStart w:id="710" w:name="Текст_CA331"/>
            <w:r w:rsidRPr="00943803">
              <w:rPr>
                <w:rFonts w:ascii="Tahoma" w:hAnsi="Tahoma" w:cs="Tahoma"/>
                <w:sz w:val="20"/>
                <w:szCs w:val="20"/>
              </w:rPr>
              <w:t>Инструкция на участие в корпоративном действии</w:t>
            </w:r>
            <w:bookmarkEnd w:id="710"/>
          </w:p>
        </w:tc>
        <w:bookmarkStart w:id="711" w:name="_MON_1851250673"/>
        <w:bookmarkEnd w:id="711"/>
        <w:tc>
          <w:tcPr>
            <w:tcW w:w="2126" w:type="dxa"/>
          </w:tcPr>
          <w:p w14:paraId="2358E781" w14:textId="62E56AC4" w:rsidR="009D30B7"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3BA50A3">
                <v:shape id="_x0000_i1074" type="#_x0000_t75" style="width:77.25pt;height:49.5pt" o:ole="">
                  <v:imagedata r:id="rId111" o:title=""/>
                </v:shape>
                <o:OLEObject Type="Embed" ProgID="Word.Document.12" ShapeID="_x0000_i1074" DrawAspect="Icon" ObjectID="_1853046777" r:id="rId112">
                  <o:FieldCodes>\s</o:FieldCodes>
                </o:OLEObject>
              </w:object>
            </w:r>
          </w:p>
        </w:tc>
      </w:tr>
      <w:tr w:rsidR="009D30B7" w:rsidRPr="007F1642" w14:paraId="511807C5" w14:textId="77777777" w:rsidTr="00737BE2">
        <w:trPr>
          <w:trHeight w:val="138"/>
        </w:trPr>
        <w:tc>
          <w:tcPr>
            <w:tcW w:w="1412" w:type="dxa"/>
          </w:tcPr>
          <w:p w14:paraId="774A33FA"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CA382</w:t>
            </w:r>
          </w:p>
        </w:tc>
        <w:tc>
          <w:tcPr>
            <w:tcW w:w="4825" w:type="dxa"/>
          </w:tcPr>
          <w:p w14:paraId="74B8EC09" w14:textId="77777777" w:rsidR="009D30B7" w:rsidRPr="007F1642" w:rsidRDefault="00943803" w:rsidP="00915DB4">
            <w:pPr>
              <w:ind w:left="34"/>
              <w:rPr>
                <w:rFonts w:ascii="Tahoma" w:hAnsi="Tahoma" w:cs="Tahoma"/>
                <w:color w:val="000000"/>
                <w:sz w:val="20"/>
                <w:szCs w:val="20"/>
              </w:rPr>
            </w:pPr>
            <w:bookmarkStart w:id="712" w:name="Текст_CA382"/>
            <w:r w:rsidRPr="00943803">
              <w:rPr>
                <w:rFonts w:ascii="Tahoma" w:hAnsi="Tahoma" w:cs="Tahoma"/>
                <w:sz w:val="20"/>
                <w:szCs w:val="20"/>
              </w:rPr>
              <w:t>Инструкция по корпоративному действию</w:t>
            </w:r>
            <w:bookmarkEnd w:id="712"/>
          </w:p>
        </w:tc>
        <w:bookmarkStart w:id="713" w:name="_MON_1851250679"/>
        <w:bookmarkEnd w:id="713"/>
        <w:tc>
          <w:tcPr>
            <w:tcW w:w="2126" w:type="dxa"/>
          </w:tcPr>
          <w:p w14:paraId="75441CF6" w14:textId="538CA342" w:rsidR="009D30B7"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E0C1DEC">
                <v:shape id="_x0000_i1075" type="#_x0000_t75" style="width:77.25pt;height:49.5pt" o:ole="">
                  <v:imagedata r:id="rId113" o:title=""/>
                </v:shape>
                <o:OLEObject Type="Embed" ProgID="Word.Document.12" ShapeID="_x0000_i1075" DrawAspect="Icon" ObjectID="_1853046778" r:id="rId114">
                  <o:FieldCodes>\s</o:FieldCodes>
                </o:OLEObject>
              </w:object>
            </w:r>
          </w:p>
        </w:tc>
      </w:tr>
      <w:tr w:rsidR="009D30B7" w:rsidRPr="007F1642" w14:paraId="1045FC3E" w14:textId="77777777" w:rsidTr="00737BE2">
        <w:trPr>
          <w:trHeight w:val="138"/>
        </w:trPr>
        <w:tc>
          <w:tcPr>
            <w:tcW w:w="1412" w:type="dxa"/>
          </w:tcPr>
          <w:p w14:paraId="21EEFAE4" w14:textId="77777777" w:rsidR="009D30B7" w:rsidRPr="007F1642" w:rsidRDefault="009D30B7" w:rsidP="00915DB4">
            <w:pPr>
              <w:rPr>
                <w:rFonts w:ascii="Tahoma" w:hAnsi="Tahoma" w:cs="Tahoma"/>
                <w:color w:val="000000"/>
                <w:sz w:val="20"/>
                <w:szCs w:val="20"/>
                <w:lang w:val="en-US"/>
              </w:rPr>
            </w:pPr>
            <w:bookmarkStart w:id="714" w:name="Текст_CA383" w:colFirst="1" w:colLast="1"/>
            <w:r w:rsidRPr="007F1642">
              <w:rPr>
                <w:rFonts w:ascii="Tahoma" w:hAnsi="Tahoma" w:cs="Tahoma"/>
                <w:color w:val="000000"/>
                <w:sz w:val="20"/>
                <w:szCs w:val="20"/>
                <w:lang w:val="en-US"/>
              </w:rPr>
              <w:t>CA383</w:t>
            </w:r>
          </w:p>
        </w:tc>
        <w:tc>
          <w:tcPr>
            <w:tcW w:w="4825" w:type="dxa"/>
          </w:tcPr>
          <w:p w14:paraId="681BCD00" w14:textId="77777777" w:rsidR="009D30B7" w:rsidRPr="007F1642" w:rsidRDefault="00943803" w:rsidP="00915DB4">
            <w:pPr>
              <w:ind w:left="34"/>
              <w:rPr>
                <w:rFonts w:ascii="Tahoma" w:hAnsi="Tahoma" w:cs="Tahoma"/>
                <w:color w:val="000000"/>
                <w:sz w:val="20"/>
                <w:szCs w:val="20"/>
              </w:rPr>
            </w:pPr>
            <w:r w:rsidRPr="00943803">
              <w:rPr>
                <w:rFonts w:ascii="Tahoma" w:hAnsi="Tahoma" w:cs="Tahoma"/>
                <w:sz w:val="20"/>
                <w:szCs w:val="20"/>
              </w:rPr>
              <w:t>Инструкция по информированию эмитента</w:t>
            </w:r>
          </w:p>
        </w:tc>
        <w:bookmarkStart w:id="715" w:name="_MON_1851250685"/>
        <w:bookmarkEnd w:id="715"/>
        <w:tc>
          <w:tcPr>
            <w:tcW w:w="2126" w:type="dxa"/>
          </w:tcPr>
          <w:p w14:paraId="0D94607B" w14:textId="2441E161" w:rsidR="009D30B7"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415F424">
                <v:shape id="_x0000_i1076" type="#_x0000_t75" style="width:77.25pt;height:49.5pt" o:ole="">
                  <v:imagedata r:id="rId115" o:title=""/>
                </v:shape>
                <o:OLEObject Type="Embed" ProgID="Word.Document.12" ShapeID="_x0000_i1076" DrawAspect="Icon" ObjectID="_1853046779" r:id="rId116">
                  <o:FieldCodes>\s</o:FieldCodes>
                </o:OLEObject>
              </w:object>
            </w:r>
          </w:p>
        </w:tc>
      </w:tr>
      <w:bookmarkEnd w:id="714"/>
      <w:tr w:rsidR="009D30B7" w:rsidRPr="007F1642" w14:paraId="3A581B05" w14:textId="77777777" w:rsidTr="00737BE2">
        <w:trPr>
          <w:trHeight w:val="138"/>
        </w:trPr>
        <w:tc>
          <w:tcPr>
            <w:tcW w:w="1412" w:type="dxa"/>
          </w:tcPr>
          <w:p w14:paraId="67EA9AC8"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SM131</w:t>
            </w:r>
          </w:p>
        </w:tc>
        <w:tc>
          <w:tcPr>
            <w:tcW w:w="4825" w:type="dxa"/>
          </w:tcPr>
          <w:p w14:paraId="2E40D6B4" w14:textId="77777777" w:rsidR="009D30B7" w:rsidRPr="007F1642" w:rsidRDefault="00943803" w:rsidP="00915DB4">
            <w:pPr>
              <w:ind w:left="34"/>
              <w:rPr>
                <w:rFonts w:ascii="Tahoma" w:hAnsi="Tahoma" w:cs="Tahoma"/>
                <w:color w:val="000000"/>
                <w:sz w:val="20"/>
                <w:szCs w:val="20"/>
              </w:rPr>
            </w:pPr>
            <w:bookmarkStart w:id="716" w:name="Текст_SM131"/>
            <w:r w:rsidRPr="00943803">
              <w:rPr>
                <w:rFonts w:ascii="Tahoma" w:hAnsi="Tahoma" w:cs="Tahoma"/>
                <w:sz w:val="20"/>
                <w:szCs w:val="20"/>
              </w:rPr>
              <w:t>Инструкция на движение внутри позиции</w:t>
            </w:r>
            <w:bookmarkEnd w:id="716"/>
          </w:p>
        </w:tc>
        <w:bookmarkStart w:id="717" w:name="_MON_1851250697"/>
        <w:bookmarkEnd w:id="717"/>
        <w:tc>
          <w:tcPr>
            <w:tcW w:w="2126" w:type="dxa"/>
          </w:tcPr>
          <w:p w14:paraId="08798E63" w14:textId="7079D119" w:rsidR="009D30B7"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398E41F">
                <v:shape id="_x0000_i1077" type="#_x0000_t75" style="width:77.25pt;height:49.5pt" o:ole="">
                  <v:imagedata r:id="rId117" o:title=""/>
                </v:shape>
                <o:OLEObject Type="Embed" ProgID="Word.Document.12" ShapeID="_x0000_i1077" DrawAspect="Icon" ObjectID="_1853046780" r:id="rId118">
                  <o:FieldCodes>\s</o:FieldCodes>
                </o:OLEObject>
              </w:object>
            </w:r>
          </w:p>
        </w:tc>
      </w:tr>
      <w:tr w:rsidR="009D30B7" w:rsidRPr="007F1642" w14:paraId="6E7ACE41" w14:textId="77777777" w:rsidTr="00737BE2">
        <w:trPr>
          <w:trHeight w:val="138"/>
        </w:trPr>
        <w:tc>
          <w:tcPr>
            <w:tcW w:w="1412" w:type="dxa"/>
          </w:tcPr>
          <w:p w14:paraId="61116B5A"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CA044</w:t>
            </w:r>
          </w:p>
        </w:tc>
        <w:tc>
          <w:tcPr>
            <w:tcW w:w="4825" w:type="dxa"/>
          </w:tcPr>
          <w:p w14:paraId="7450420B" w14:textId="77777777" w:rsidR="009D30B7" w:rsidRPr="007F1642" w:rsidRDefault="00943803" w:rsidP="00915DB4">
            <w:pPr>
              <w:ind w:left="34"/>
              <w:rPr>
                <w:rFonts w:ascii="Tahoma" w:hAnsi="Tahoma" w:cs="Tahoma"/>
                <w:color w:val="000000"/>
                <w:sz w:val="20"/>
                <w:szCs w:val="20"/>
              </w:rPr>
            </w:pPr>
            <w:bookmarkStart w:id="718" w:name="Текст_CA044"/>
            <w:r w:rsidRPr="00943803">
              <w:rPr>
                <w:rFonts w:ascii="Tahoma" w:hAnsi="Tahoma" w:cs="Tahoma"/>
                <w:sz w:val="20"/>
                <w:szCs w:val="20"/>
              </w:rPr>
              <w:t>Инструкция по голосованию</w:t>
            </w:r>
            <w:bookmarkEnd w:id="718"/>
          </w:p>
        </w:tc>
        <w:bookmarkStart w:id="719" w:name="_MON_1851250706"/>
        <w:bookmarkEnd w:id="719"/>
        <w:tc>
          <w:tcPr>
            <w:tcW w:w="2126" w:type="dxa"/>
          </w:tcPr>
          <w:p w14:paraId="4602A4D8" w14:textId="4B6809AF" w:rsidR="009D30B7"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FFB2B21">
                <v:shape id="_x0000_i1078" type="#_x0000_t75" style="width:77.25pt;height:49.5pt" o:ole="">
                  <v:imagedata r:id="rId119" o:title=""/>
                </v:shape>
                <o:OLEObject Type="Embed" ProgID="Word.Document.12" ShapeID="_x0000_i1078" DrawAspect="Icon" ObjectID="_1853046781" r:id="rId120">
                  <o:FieldCodes>\s</o:FieldCodes>
                </o:OLEObject>
              </w:object>
            </w:r>
          </w:p>
        </w:tc>
      </w:tr>
      <w:tr w:rsidR="009D30B7" w:rsidRPr="007F1642" w14:paraId="0081A3AA" w14:textId="77777777" w:rsidTr="00737BE2">
        <w:trPr>
          <w:trHeight w:val="138"/>
        </w:trPr>
        <w:tc>
          <w:tcPr>
            <w:tcW w:w="1412" w:type="dxa"/>
          </w:tcPr>
          <w:p w14:paraId="78478101"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CA401</w:t>
            </w:r>
          </w:p>
        </w:tc>
        <w:tc>
          <w:tcPr>
            <w:tcW w:w="4825" w:type="dxa"/>
          </w:tcPr>
          <w:p w14:paraId="6A2D0B0E" w14:textId="77777777" w:rsidR="009D30B7" w:rsidRPr="007F1642" w:rsidRDefault="00943803" w:rsidP="00915DB4">
            <w:pPr>
              <w:ind w:left="34"/>
              <w:rPr>
                <w:rFonts w:ascii="Tahoma" w:hAnsi="Tahoma" w:cs="Tahoma"/>
                <w:color w:val="000000"/>
                <w:sz w:val="20"/>
                <w:szCs w:val="20"/>
              </w:rPr>
            </w:pPr>
            <w:bookmarkStart w:id="720" w:name="Текст_CA401"/>
            <w:r w:rsidRPr="00943803">
              <w:rPr>
                <w:rFonts w:ascii="Tahoma" w:hAnsi="Tahoma" w:cs="Tahoma"/>
                <w:sz w:val="20"/>
                <w:szCs w:val="20"/>
              </w:rPr>
              <w:t>Поручение на отмену инструкции на участие в корпоративном действии</w:t>
            </w:r>
            <w:bookmarkEnd w:id="720"/>
          </w:p>
        </w:tc>
        <w:bookmarkStart w:id="721" w:name="_MON_1851250714"/>
        <w:bookmarkEnd w:id="721"/>
        <w:tc>
          <w:tcPr>
            <w:tcW w:w="2126" w:type="dxa"/>
          </w:tcPr>
          <w:p w14:paraId="5D0E167D" w14:textId="10A51262" w:rsidR="009D30B7"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057C2D0">
                <v:shape id="_x0000_i1079" type="#_x0000_t75" style="width:77.25pt;height:49.5pt" o:ole="">
                  <v:imagedata r:id="rId121" o:title=""/>
                </v:shape>
                <o:OLEObject Type="Embed" ProgID="Word.Document.12" ShapeID="_x0000_i1079" DrawAspect="Icon" ObjectID="_1853046782" r:id="rId122">
                  <o:FieldCodes>\s</o:FieldCodes>
                </o:OLEObject>
              </w:object>
            </w:r>
          </w:p>
        </w:tc>
      </w:tr>
      <w:tr w:rsidR="009D30B7" w:rsidRPr="007F1642" w14:paraId="61ADBFF1" w14:textId="77777777" w:rsidTr="00737BE2">
        <w:trPr>
          <w:trHeight w:val="138"/>
        </w:trPr>
        <w:tc>
          <w:tcPr>
            <w:tcW w:w="1412" w:type="dxa"/>
          </w:tcPr>
          <w:p w14:paraId="0870539A"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Z01</w:t>
            </w:r>
          </w:p>
        </w:tc>
        <w:tc>
          <w:tcPr>
            <w:tcW w:w="4825" w:type="dxa"/>
          </w:tcPr>
          <w:p w14:paraId="5844002E" w14:textId="77777777" w:rsidR="009D30B7" w:rsidRPr="007F1642" w:rsidRDefault="00943803" w:rsidP="00915DB4">
            <w:pPr>
              <w:ind w:left="34"/>
              <w:rPr>
                <w:rFonts w:ascii="Tahoma" w:hAnsi="Tahoma" w:cs="Tahoma"/>
                <w:color w:val="000000"/>
                <w:sz w:val="20"/>
                <w:szCs w:val="20"/>
              </w:rPr>
            </w:pPr>
            <w:bookmarkStart w:id="722" w:name="Текст_Z01"/>
            <w:r w:rsidRPr="00943803">
              <w:rPr>
                <w:rFonts w:ascii="Tahoma" w:hAnsi="Tahoma" w:cs="Tahoma"/>
                <w:sz w:val="20"/>
                <w:szCs w:val="20"/>
              </w:rPr>
              <w:t>Заявление</w:t>
            </w:r>
            <w:bookmarkEnd w:id="722"/>
          </w:p>
        </w:tc>
        <w:bookmarkStart w:id="723" w:name="_MON_1851250725"/>
        <w:bookmarkEnd w:id="723"/>
        <w:tc>
          <w:tcPr>
            <w:tcW w:w="2126" w:type="dxa"/>
          </w:tcPr>
          <w:p w14:paraId="43C7C3C2" w14:textId="6049787F" w:rsidR="009D30B7"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D1919DE">
                <v:shape id="_x0000_i1080" type="#_x0000_t75" style="width:77.25pt;height:49.5pt" o:ole="">
                  <v:imagedata r:id="rId123" o:title=""/>
                </v:shape>
                <o:OLEObject Type="Embed" ProgID="Word.Document.12" ShapeID="_x0000_i1080" DrawAspect="Icon" ObjectID="_1853046783" r:id="rId124">
                  <o:FieldCodes>\s</o:FieldCodes>
                </o:OLEObject>
              </w:object>
            </w:r>
          </w:p>
        </w:tc>
      </w:tr>
      <w:tr w:rsidR="009D30B7" w:rsidRPr="007F1642" w14:paraId="49207F39" w14:textId="77777777" w:rsidTr="00737BE2">
        <w:trPr>
          <w:trHeight w:val="138"/>
        </w:trPr>
        <w:tc>
          <w:tcPr>
            <w:tcW w:w="1412" w:type="dxa"/>
          </w:tcPr>
          <w:p w14:paraId="61A971EA"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lang w:val="en-US"/>
              </w:rPr>
              <w:t>Z</w:t>
            </w:r>
            <w:r w:rsidRPr="007F1642">
              <w:rPr>
                <w:rFonts w:ascii="Tahoma" w:hAnsi="Tahoma" w:cs="Tahoma"/>
                <w:color w:val="000000"/>
                <w:sz w:val="20"/>
                <w:szCs w:val="20"/>
              </w:rPr>
              <w:t>02</w:t>
            </w:r>
          </w:p>
        </w:tc>
        <w:tc>
          <w:tcPr>
            <w:tcW w:w="4825" w:type="dxa"/>
          </w:tcPr>
          <w:p w14:paraId="3C841764" w14:textId="77777777" w:rsidR="009D30B7" w:rsidRPr="007F1642" w:rsidRDefault="00943803" w:rsidP="00915DB4">
            <w:pPr>
              <w:ind w:left="34"/>
              <w:rPr>
                <w:rFonts w:ascii="Tahoma" w:hAnsi="Tahoma" w:cs="Tahoma"/>
                <w:color w:val="000000"/>
                <w:sz w:val="20"/>
                <w:szCs w:val="20"/>
              </w:rPr>
            </w:pPr>
            <w:bookmarkStart w:id="724" w:name="Текст_Z02"/>
            <w:r w:rsidRPr="00943803">
              <w:rPr>
                <w:rFonts w:ascii="Tahoma" w:hAnsi="Tahoma" w:cs="Tahoma"/>
                <w:sz w:val="20"/>
                <w:szCs w:val="20"/>
              </w:rPr>
              <w:t>Карточка с образцами подписей и оттиска печати</w:t>
            </w:r>
            <w:bookmarkEnd w:id="724"/>
          </w:p>
        </w:tc>
        <w:bookmarkStart w:id="725" w:name="_MON_1852808576"/>
        <w:bookmarkEnd w:id="725"/>
        <w:tc>
          <w:tcPr>
            <w:tcW w:w="2126" w:type="dxa"/>
          </w:tcPr>
          <w:p w14:paraId="32823B0F" w14:textId="25A9501E" w:rsidR="009D30B7" w:rsidRPr="007F1642" w:rsidRDefault="0070769E" w:rsidP="00637C1A">
            <w:pPr>
              <w:jc w:val="center"/>
              <w:rPr>
                <w:rFonts w:ascii="Tahoma" w:hAnsi="Tahoma" w:cs="Tahoma"/>
                <w:color w:val="000000"/>
                <w:sz w:val="20"/>
                <w:szCs w:val="20"/>
              </w:rPr>
            </w:pPr>
            <w:r>
              <w:rPr>
                <w:rFonts w:ascii="Tahoma" w:hAnsi="Tahoma" w:cs="Tahoma"/>
                <w:color w:val="000000"/>
                <w:sz w:val="20"/>
                <w:szCs w:val="20"/>
              </w:rPr>
              <w:object w:dxaOrig="1530" w:dyaOrig="1000" w14:anchorId="4CCEEF47">
                <v:shape id="_x0000_i1081" type="#_x0000_t75" style="width:77.25pt;height:49.5pt" o:ole="">
                  <v:imagedata r:id="rId125" o:title=""/>
                </v:shape>
                <o:OLEObject Type="Embed" ProgID="Word.Document.12" ShapeID="_x0000_i1081" DrawAspect="Icon" ObjectID="_1853046784" r:id="rId126">
                  <o:FieldCodes>\s</o:FieldCodes>
                </o:OLEObject>
              </w:object>
            </w:r>
            <w:r w:rsidR="00122924">
              <w:t xml:space="preserve"> </w:t>
            </w:r>
          </w:p>
        </w:tc>
      </w:tr>
      <w:tr w:rsidR="00BE5198" w:rsidRPr="007F1642" w14:paraId="66F38D76" w14:textId="77777777" w:rsidTr="00737BE2">
        <w:trPr>
          <w:trHeight w:val="138"/>
        </w:trPr>
        <w:tc>
          <w:tcPr>
            <w:tcW w:w="1412" w:type="dxa"/>
          </w:tcPr>
          <w:p w14:paraId="7EBD8033" w14:textId="77777777" w:rsidR="00BE5198" w:rsidRPr="007F1642" w:rsidRDefault="00BE5198" w:rsidP="00915DB4">
            <w:pPr>
              <w:rPr>
                <w:rFonts w:ascii="Tahoma" w:hAnsi="Tahoma" w:cs="Tahoma"/>
                <w:color w:val="000000"/>
                <w:sz w:val="20"/>
                <w:szCs w:val="20"/>
                <w:lang w:val="en-US"/>
              </w:rPr>
            </w:pPr>
            <w:r>
              <w:rPr>
                <w:rFonts w:ascii="Tahoma" w:hAnsi="Tahoma" w:cs="Tahoma"/>
                <w:color w:val="000000"/>
                <w:sz w:val="20"/>
                <w:szCs w:val="20"/>
                <w:lang w:val="en-US"/>
              </w:rPr>
              <w:t>Z03</w:t>
            </w:r>
          </w:p>
        </w:tc>
        <w:tc>
          <w:tcPr>
            <w:tcW w:w="4825" w:type="dxa"/>
          </w:tcPr>
          <w:p w14:paraId="46EC2434" w14:textId="77777777" w:rsidR="00BE5198" w:rsidRPr="007F1642" w:rsidRDefault="00943803" w:rsidP="00915DB4">
            <w:pPr>
              <w:ind w:left="34"/>
              <w:rPr>
                <w:rFonts w:ascii="Tahoma" w:hAnsi="Tahoma" w:cs="Tahoma"/>
                <w:color w:val="000000"/>
                <w:sz w:val="20"/>
                <w:szCs w:val="20"/>
              </w:rPr>
            </w:pPr>
            <w:bookmarkStart w:id="726" w:name="Текст_Z03"/>
            <w:r w:rsidRPr="00943803">
              <w:rPr>
                <w:rFonts w:ascii="Tahoma" w:hAnsi="Tahoma" w:cs="Tahoma"/>
                <w:sz w:val="20"/>
                <w:szCs w:val="20"/>
              </w:rPr>
              <w:t>Заявление (многоразового действия)</w:t>
            </w:r>
            <w:bookmarkEnd w:id="726"/>
          </w:p>
        </w:tc>
        <w:bookmarkStart w:id="727" w:name="_MON_1851250735"/>
        <w:bookmarkEnd w:id="727"/>
        <w:tc>
          <w:tcPr>
            <w:tcW w:w="2126" w:type="dxa"/>
          </w:tcPr>
          <w:p w14:paraId="6C35CC82" w14:textId="39977A31" w:rsidR="00BE5198" w:rsidRPr="007F1642" w:rsidRDefault="0070769E"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30CEF36">
                <v:shape id="_x0000_i1082" type="#_x0000_t75" style="width:77.25pt;height:49.5pt" o:ole="">
                  <v:imagedata r:id="rId127" o:title=""/>
                </v:shape>
                <o:OLEObject Type="Embed" ProgID="Word.Document.12" ShapeID="_x0000_i1082" DrawAspect="Icon" ObjectID="_1853046785" r:id="rId128">
                  <o:FieldCodes>\s</o:FieldCodes>
                </o:OLEObject>
              </w:object>
            </w:r>
          </w:p>
        </w:tc>
      </w:tr>
      <w:tr w:rsidR="004C0DD5" w:rsidRPr="007F1642" w14:paraId="58656486" w14:textId="77777777" w:rsidTr="001F6E96">
        <w:trPr>
          <w:trHeight w:val="138"/>
        </w:trPr>
        <w:tc>
          <w:tcPr>
            <w:tcW w:w="8363" w:type="dxa"/>
            <w:gridSpan w:val="3"/>
          </w:tcPr>
          <w:p w14:paraId="2886D9FC" w14:textId="77777777" w:rsidR="004C0DD5" w:rsidRPr="007F1642" w:rsidRDefault="004C0DD5" w:rsidP="00BD3689">
            <w:pPr>
              <w:ind w:left="34"/>
              <w:rPr>
                <w:rFonts w:ascii="Tahoma" w:hAnsi="Tahoma" w:cs="Tahoma"/>
                <w:color w:val="000000"/>
                <w:sz w:val="20"/>
                <w:szCs w:val="20"/>
              </w:rPr>
            </w:pPr>
            <w:r w:rsidRPr="007F1642">
              <w:rPr>
                <w:rFonts w:ascii="Tahoma" w:hAnsi="Tahoma" w:cs="Tahoma"/>
                <w:color w:val="000000"/>
                <w:sz w:val="20"/>
                <w:szCs w:val="20"/>
              </w:rPr>
              <w:t>Формы документов, представляемые Депозитарием Депонентам:</w:t>
            </w:r>
          </w:p>
        </w:tc>
      </w:tr>
      <w:tr w:rsidR="004C0DD5" w:rsidRPr="007F1642" w14:paraId="17D0E343" w14:textId="77777777" w:rsidTr="00737BE2">
        <w:trPr>
          <w:trHeight w:val="138"/>
        </w:trPr>
        <w:tc>
          <w:tcPr>
            <w:tcW w:w="1412" w:type="dxa"/>
          </w:tcPr>
          <w:p w14:paraId="44CE4990"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S01-1</w:t>
            </w:r>
          </w:p>
        </w:tc>
        <w:tc>
          <w:tcPr>
            <w:tcW w:w="4825" w:type="dxa"/>
          </w:tcPr>
          <w:p w14:paraId="38E8EDD5" w14:textId="77777777" w:rsidR="004C0DD5" w:rsidRPr="007F1642" w:rsidRDefault="00943803" w:rsidP="00BD3689">
            <w:pPr>
              <w:ind w:left="34"/>
              <w:rPr>
                <w:rFonts w:ascii="Tahoma" w:hAnsi="Tahoma" w:cs="Tahoma"/>
                <w:color w:val="000000"/>
                <w:sz w:val="20"/>
                <w:szCs w:val="20"/>
              </w:rPr>
            </w:pPr>
            <w:bookmarkStart w:id="728" w:name="Текст_S01_1"/>
            <w:r w:rsidRPr="00943803">
              <w:rPr>
                <w:rFonts w:ascii="Tahoma" w:hAnsi="Tahoma" w:cs="Tahoma"/>
                <w:sz w:val="20"/>
                <w:szCs w:val="20"/>
              </w:rPr>
              <w:t>Отчет о выполнении депозитарной операции (зачисление)</w:t>
            </w:r>
            <w:bookmarkEnd w:id="728"/>
          </w:p>
        </w:tc>
        <w:bookmarkStart w:id="729" w:name="_MON_1851250796"/>
        <w:bookmarkEnd w:id="729"/>
        <w:tc>
          <w:tcPr>
            <w:tcW w:w="2126" w:type="dxa"/>
          </w:tcPr>
          <w:p w14:paraId="5AF8DA05" w14:textId="4672D3C5" w:rsidR="004C0DD5" w:rsidRPr="007F1642" w:rsidRDefault="0070769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11A9D1C3">
                <v:shape id="_x0000_i1083" type="#_x0000_t75" style="width:77.25pt;height:49.5pt" o:ole="">
                  <v:imagedata r:id="rId129" o:title=""/>
                </v:shape>
                <o:OLEObject Type="Embed" ProgID="Word.Document.12" ShapeID="_x0000_i1083" DrawAspect="Icon" ObjectID="_1853046786" r:id="rId130">
                  <o:FieldCodes>\s</o:FieldCodes>
                </o:OLEObject>
              </w:object>
            </w:r>
          </w:p>
        </w:tc>
      </w:tr>
      <w:tr w:rsidR="004C0DD5" w:rsidRPr="007F1642" w14:paraId="44A42C16" w14:textId="77777777" w:rsidTr="00737BE2">
        <w:trPr>
          <w:trHeight w:val="138"/>
        </w:trPr>
        <w:tc>
          <w:tcPr>
            <w:tcW w:w="1412" w:type="dxa"/>
          </w:tcPr>
          <w:p w14:paraId="43AB34F7"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S01-2</w:t>
            </w:r>
          </w:p>
        </w:tc>
        <w:tc>
          <w:tcPr>
            <w:tcW w:w="4825" w:type="dxa"/>
          </w:tcPr>
          <w:p w14:paraId="1A1BC757" w14:textId="77777777" w:rsidR="004C0DD5" w:rsidRPr="007F1642" w:rsidRDefault="00943803" w:rsidP="00BD3689">
            <w:pPr>
              <w:ind w:left="34"/>
              <w:rPr>
                <w:rFonts w:ascii="Tahoma" w:hAnsi="Tahoma" w:cs="Tahoma"/>
                <w:color w:val="000000"/>
                <w:sz w:val="20"/>
                <w:szCs w:val="20"/>
              </w:rPr>
            </w:pPr>
            <w:bookmarkStart w:id="730" w:name="Текст_S01_2"/>
            <w:r w:rsidRPr="00943803">
              <w:rPr>
                <w:rFonts w:ascii="Tahoma" w:hAnsi="Tahoma" w:cs="Tahoma"/>
                <w:sz w:val="20"/>
                <w:szCs w:val="20"/>
              </w:rPr>
              <w:t>Отчет о выполнении депозитарной операции (списание)</w:t>
            </w:r>
            <w:bookmarkEnd w:id="730"/>
          </w:p>
        </w:tc>
        <w:bookmarkStart w:id="731" w:name="_MON_1851250801"/>
        <w:bookmarkEnd w:id="731"/>
        <w:tc>
          <w:tcPr>
            <w:tcW w:w="2126" w:type="dxa"/>
          </w:tcPr>
          <w:p w14:paraId="36BB25C1" w14:textId="043F5FFD" w:rsidR="004C0DD5" w:rsidRPr="007F1642" w:rsidRDefault="0070769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478A7B2A">
                <v:shape id="_x0000_i1084" type="#_x0000_t75" style="width:77.25pt;height:49.5pt" o:ole="">
                  <v:imagedata r:id="rId131" o:title=""/>
                </v:shape>
                <o:OLEObject Type="Embed" ProgID="Word.Document.12" ShapeID="_x0000_i1084" DrawAspect="Icon" ObjectID="_1853046787" r:id="rId132">
                  <o:FieldCodes>\s</o:FieldCodes>
                </o:OLEObject>
              </w:object>
            </w:r>
          </w:p>
        </w:tc>
      </w:tr>
      <w:tr w:rsidR="004C0DD5" w:rsidRPr="007F1642" w14:paraId="33E75B66" w14:textId="77777777" w:rsidTr="00737BE2">
        <w:trPr>
          <w:trHeight w:val="138"/>
        </w:trPr>
        <w:tc>
          <w:tcPr>
            <w:tcW w:w="1412" w:type="dxa"/>
          </w:tcPr>
          <w:p w14:paraId="693C3310"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S01-3</w:t>
            </w:r>
          </w:p>
        </w:tc>
        <w:tc>
          <w:tcPr>
            <w:tcW w:w="4825" w:type="dxa"/>
          </w:tcPr>
          <w:p w14:paraId="457FDC4E" w14:textId="77777777" w:rsidR="004C0DD5" w:rsidRPr="007F1642" w:rsidRDefault="00943803" w:rsidP="00BD3689">
            <w:pPr>
              <w:ind w:left="34"/>
              <w:rPr>
                <w:rFonts w:ascii="Tahoma" w:hAnsi="Tahoma" w:cs="Tahoma"/>
                <w:color w:val="000000"/>
                <w:sz w:val="20"/>
                <w:szCs w:val="20"/>
              </w:rPr>
            </w:pPr>
            <w:bookmarkStart w:id="732" w:name="Текст_S01_3"/>
            <w:r w:rsidRPr="00943803">
              <w:rPr>
                <w:rFonts w:ascii="Tahoma" w:hAnsi="Tahoma" w:cs="Tahoma"/>
                <w:sz w:val="20"/>
                <w:szCs w:val="20"/>
              </w:rPr>
              <w:t>Отчет о выполнении депозитарной операции (перевод)</w:t>
            </w:r>
            <w:bookmarkEnd w:id="732"/>
          </w:p>
        </w:tc>
        <w:bookmarkStart w:id="733" w:name="_MON_1851250805"/>
        <w:bookmarkEnd w:id="733"/>
        <w:tc>
          <w:tcPr>
            <w:tcW w:w="2126" w:type="dxa"/>
          </w:tcPr>
          <w:p w14:paraId="553380F7" w14:textId="5E0301A5" w:rsidR="004C0DD5" w:rsidRPr="007F1642" w:rsidRDefault="0070769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9A8A010">
                <v:shape id="_x0000_i1085" type="#_x0000_t75" style="width:77.25pt;height:49.5pt" o:ole="">
                  <v:imagedata r:id="rId133" o:title=""/>
                </v:shape>
                <o:OLEObject Type="Embed" ProgID="Word.Document.12" ShapeID="_x0000_i1085" DrawAspect="Icon" ObjectID="_1853046788" r:id="rId134">
                  <o:FieldCodes>\s</o:FieldCodes>
                </o:OLEObject>
              </w:object>
            </w:r>
          </w:p>
        </w:tc>
      </w:tr>
      <w:tr w:rsidR="004C0DD5" w:rsidRPr="007F1642" w14:paraId="01E50B32" w14:textId="77777777" w:rsidTr="00737BE2">
        <w:trPr>
          <w:trHeight w:val="138"/>
        </w:trPr>
        <w:tc>
          <w:tcPr>
            <w:tcW w:w="1412" w:type="dxa"/>
          </w:tcPr>
          <w:p w14:paraId="4DAA1F76"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S01-4</w:t>
            </w:r>
          </w:p>
        </w:tc>
        <w:tc>
          <w:tcPr>
            <w:tcW w:w="4825" w:type="dxa"/>
          </w:tcPr>
          <w:p w14:paraId="1285CFAE" w14:textId="77777777" w:rsidR="004C0DD5" w:rsidRPr="007F1642" w:rsidRDefault="00943803" w:rsidP="00BD3689">
            <w:pPr>
              <w:ind w:left="34"/>
              <w:rPr>
                <w:rFonts w:ascii="Tahoma" w:hAnsi="Tahoma" w:cs="Tahoma"/>
                <w:color w:val="000000"/>
                <w:sz w:val="20"/>
                <w:szCs w:val="20"/>
              </w:rPr>
            </w:pPr>
            <w:bookmarkStart w:id="734" w:name="Текст_S01_4"/>
            <w:r w:rsidRPr="00943803">
              <w:rPr>
                <w:rFonts w:ascii="Tahoma" w:hAnsi="Tahoma" w:cs="Tahoma"/>
                <w:sz w:val="20"/>
                <w:szCs w:val="20"/>
              </w:rPr>
              <w:t>Отчет о выполнении депозитарной операции (перемещение)</w:t>
            </w:r>
            <w:bookmarkEnd w:id="734"/>
          </w:p>
        </w:tc>
        <w:bookmarkStart w:id="735" w:name="_MON_1851250810"/>
        <w:bookmarkEnd w:id="735"/>
        <w:tc>
          <w:tcPr>
            <w:tcW w:w="2126" w:type="dxa"/>
          </w:tcPr>
          <w:p w14:paraId="327D0993" w14:textId="0E28B13C" w:rsidR="004C0DD5" w:rsidRPr="007F1642" w:rsidRDefault="0070769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EFE6BFF">
                <v:shape id="_x0000_i1086" type="#_x0000_t75" style="width:77.25pt;height:49.5pt" o:ole="">
                  <v:imagedata r:id="rId135" o:title=""/>
                </v:shape>
                <o:OLEObject Type="Embed" ProgID="Word.Document.12" ShapeID="_x0000_i1086" DrawAspect="Icon" ObjectID="_1853046789" r:id="rId136">
                  <o:FieldCodes>\s</o:FieldCodes>
                </o:OLEObject>
              </w:object>
            </w:r>
          </w:p>
        </w:tc>
      </w:tr>
      <w:tr w:rsidR="004C0DD5" w:rsidRPr="007F1642" w14:paraId="402E3D68" w14:textId="77777777" w:rsidTr="00737BE2">
        <w:trPr>
          <w:trHeight w:val="138"/>
        </w:trPr>
        <w:tc>
          <w:tcPr>
            <w:tcW w:w="1412" w:type="dxa"/>
          </w:tcPr>
          <w:p w14:paraId="4AEB38E2"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S01-5</w:t>
            </w:r>
          </w:p>
        </w:tc>
        <w:tc>
          <w:tcPr>
            <w:tcW w:w="4825" w:type="dxa"/>
          </w:tcPr>
          <w:p w14:paraId="3CF20707" w14:textId="77777777" w:rsidR="004C0DD5" w:rsidRPr="007F1642" w:rsidRDefault="00943803" w:rsidP="00BD3689">
            <w:pPr>
              <w:ind w:left="34"/>
              <w:rPr>
                <w:rFonts w:ascii="Tahoma" w:hAnsi="Tahoma" w:cs="Tahoma"/>
                <w:color w:val="000000"/>
                <w:sz w:val="20"/>
                <w:szCs w:val="20"/>
              </w:rPr>
            </w:pPr>
            <w:bookmarkStart w:id="736" w:name="Текст_S01_5"/>
            <w:r w:rsidRPr="00943803">
              <w:rPr>
                <w:rFonts w:ascii="Tahoma" w:hAnsi="Tahoma" w:cs="Tahoma"/>
                <w:sz w:val="20"/>
                <w:szCs w:val="20"/>
              </w:rPr>
              <w:t>Отчет о выполнении депозитарной операции (обременение залог)</w:t>
            </w:r>
            <w:bookmarkEnd w:id="736"/>
          </w:p>
        </w:tc>
        <w:bookmarkStart w:id="737" w:name="_MON_1851250814"/>
        <w:bookmarkEnd w:id="737"/>
        <w:tc>
          <w:tcPr>
            <w:tcW w:w="2126" w:type="dxa"/>
          </w:tcPr>
          <w:p w14:paraId="2C04689E" w14:textId="141002A3" w:rsidR="004C0DD5" w:rsidRPr="007F1642" w:rsidRDefault="0070769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F80249A">
                <v:shape id="_x0000_i1087" type="#_x0000_t75" style="width:77.25pt;height:49.5pt" o:ole="">
                  <v:imagedata r:id="rId137" o:title=""/>
                </v:shape>
                <o:OLEObject Type="Embed" ProgID="Word.Document.12" ShapeID="_x0000_i1087" DrawAspect="Icon" ObjectID="_1853046790" r:id="rId138">
                  <o:FieldCodes>\s</o:FieldCodes>
                </o:OLEObject>
              </w:object>
            </w:r>
          </w:p>
        </w:tc>
      </w:tr>
      <w:tr w:rsidR="004C0DD5" w:rsidRPr="007F1642" w14:paraId="3C9C50AE" w14:textId="77777777" w:rsidTr="00737BE2">
        <w:trPr>
          <w:trHeight w:val="138"/>
        </w:trPr>
        <w:tc>
          <w:tcPr>
            <w:tcW w:w="1412" w:type="dxa"/>
          </w:tcPr>
          <w:p w14:paraId="48F6879D"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S02-1</w:t>
            </w:r>
          </w:p>
        </w:tc>
        <w:tc>
          <w:tcPr>
            <w:tcW w:w="4825" w:type="dxa"/>
          </w:tcPr>
          <w:p w14:paraId="34BD5ACB" w14:textId="77777777" w:rsidR="004C0DD5" w:rsidRPr="007F1642" w:rsidRDefault="00943803" w:rsidP="00BD3689">
            <w:pPr>
              <w:ind w:left="34"/>
              <w:rPr>
                <w:rFonts w:ascii="Tahoma" w:hAnsi="Tahoma" w:cs="Tahoma"/>
                <w:color w:val="000000"/>
                <w:sz w:val="20"/>
                <w:szCs w:val="20"/>
              </w:rPr>
            </w:pPr>
            <w:bookmarkStart w:id="738" w:name="Текст_S02_1"/>
            <w:r w:rsidRPr="00943803">
              <w:rPr>
                <w:rFonts w:ascii="Tahoma" w:hAnsi="Tahoma" w:cs="Tahoma"/>
                <w:sz w:val="20"/>
                <w:szCs w:val="20"/>
              </w:rPr>
              <w:t>Отчет по операциям за период</w:t>
            </w:r>
            <w:bookmarkEnd w:id="738"/>
          </w:p>
        </w:tc>
        <w:bookmarkStart w:id="739" w:name="_MON_1851250823"/>
        <w:bookmarkEnd w:id="739"/>
        <w:tc>
          <w:tcPr>
            <w:tcW w:w="2126" w:type="dxa"/>
          </w:tcPr>
          <w:p w14:paraId="5F50DF88" w14:textId="45AADD00" w:rsidR="004C0DD5" w:rsidRPr="007F1642" w:rsidRDefault="00E713A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02EFFAC0">
                <v:shape id="_x0000_i1088" type="#_x0000_t75" style="width:77.25pt;height:50.25pt" o:ole="">
                  <v:imagedata r:id="rId139" o:title=""/>
                </v:shape>
                <o:OLEObject Type="Embed" ProgID="Word.Document.12" ShapeID="_x0000_i1088" DrawAspect="Icon" ObjectID="_1853046791" r:id="rId140">
                  <o:FieldCodes>\s</o:FieldCodes>
                </o:OLEObject>
              </w:object>
            </w:r>
          </w:p>
        </w:tc>
      </w:tr>
      <w:tr w:rsidR="004C0DD5" w:rsidRPr="007F1642" w14:paraId="26DD6DE8" w14:textId="77777777" w:rsidTr="00737BE2">
        <w:trPr>
          <w:trHeight w:val="138"/>
        </w:trPr>
        <w:tc>
          <w:tcPr>
            <w:tcW w:w="1412" w:type="dxa"/>
          </w:tcPr>
          <w:p w14:paraId="53CFE8BE"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S02-2</w:t>
            </w:r>
          </w:p>
        </w:tc>
        <w:tc>
          <w:tcPr>
            <w:tcW w:w="4825" w:type="dxa"/>
          </w:tcPr>
          <w:p w14:paraId="6A20B071" w14:textId="77777777" w:rsidR="004C0DD5" w:rsidRPr="007F1642" w:rsidRDefault="00943803" w:rsidP="00BD3689">
            <w:pPr>
              <w:ind w:left="34"/>
              <w:rPr>
                <w:rFonts w:ascii="Tahoma" w:hAnsi="Tahoma" w:cs="Tahoma"/>
                <w:color w:val="000000"/>
                <w:sz w:val="20"/>
                <w:szCs w:val="20"/>
              </w:rPr>
            </w:pPr>
            <w:bookmarkStart w:id="740" w:name="Текст_S02_2"/>
            <w:r w:rsidRPr="00943803">
              <w:rPr>
                <w:rFonts w:ascii="Tahoma" w:hAnsi="Tahoma" w:cs="Tahoma"/>
                <w:sz w:val="20"/>
                <w:szCs w:val="20"/>
              </w:rPr>
              <w:t>Отчет по операциям за период</w:t>
            </w:r>
            <w:bookmarkEnd w:id="740"/>
          </w:p>
        </w:tc>
        <w:bookmarkStart w:id="741" w:name="_MON_1851250829"/>
        <w:bookmarkEnd w:id="741"/>
        <w:tc>
          <w:tcPr>
            <w:tcW w:w="2126" w:type="dxa"/>
          </w:tcPr>
          <w:p w14:paraId="031DBCB7" w14:textId="678E3FC7" w:rsidR="004C0DD5" w:rsidRPr="007F1642" w:rsidRDefault="002D32C2"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B0ECAC9">
                <v:shape id="_x0000_i1089" type="#_x0000_t75" style="width:76.5pt;height:50.25pt" o:ole="">
                  <v:imagedata r:id="rId141" o:title=""/>
                </v:shape>
                <o:OLEObject Type="Embed" ProgID="Word.Document.12" ShapeID="_x0000_i1089" DrawAspect="Icon" ObjectID="_1853046792" r:id="rId142">
                  <o:FieldCodes>\s</o:FieldCodes>
                </o:OLEObject>
              </w:object>
            </w:r>
          </w:p>
        </w:tc>
      </w:tr>
      <w:tr w:rsidR="004C0DD5" w:rsidRPr="007F1642" w14:paraId="4D6FE0BF" w14:textId="77777777" w:rsidTr="00737BE2">
        <w:trPr>
          <w:trHeight w:val="138"/>
        </w:trPr>
        <w:tc>
          <w:tcPr>
            <w:tcW w:w="1412" w:type="dxa"/>
          </w:tcPr>
          <w:p w14:paraId="17CE2452" w14:textId="77777777" w:rsidR="004C0DD5" w:rsidRPr="007F1642" w:rsidRDefault="004C0DD5" w:rsidP="00BD3689">
            <w:pPr>
              <w:rPr>
                <w:rFonts w:ascii="Tahoma" w:hAnsi="Tahoma" w:cs="Tahoma"/>
                <w:color w:val="000000"/>
                <w:sz w:val="20"/>
                <w:szCs w:val="20"/>
              </w:rPr>
            </w:pPr>
            <w:bookmarkStart w:id="742" w:name="Текст_S02_3" w:colFirst="1" w:colLast="1"/>
            <w:r w:rsidRPr="007F1642">
              <w:rPr>
                <w:rFonts w:ascii="Tahoma" w:hAnsi="Tahoma" w:cs="Tahoma"/>
                <w:color w:val="000000"/>
                <w:sz w:val="20"/>
                <w:szCs w:val="20"/>
              </w:rPr>
              <w:t>S02-3</w:t>
            </w:r>
          </w:p>
        </w:tc>
        <w:tc>
          <w:tcPr>
            <w:tcW w:w="4825" w:type="dxa"/>
          </w:tcPr>
          <w:p w14:paraId="5A540965" w14:textId="77777777" w:rsidR="004C0DD5" w:rsidRPr="007F1642" w:rsidRDefault="00943803" w:rsidP="00BD3689">
            <w:pPr>
              <w:ind w:left="34"/>
              <w:rPr>
                <w:rFonts w:ascii="Tahoma" w:hAnsi="Tahoma" w:cs="Tahoma"/>
                <w:color w:val="000000"/>
                <w:sz w:val="20"/>
                <w:szCs w:val="20"/>
              </w:rPr>
            </w:pPr>
            <w:r w:rsidRPr="00943803">
              <w:rPr>
                <w:rFonts w:ascii="Tahoma" w:hAnsi="Tahoma" w:cs="Tahoma"/>
                <w:sz w:val="20"/>
                <w:szCs w:val="20"/>
              </w:rPr>
              <w:t>Отчет по операциям за период отдельно по уникальным разделам места хранения</w:t>
            </w:r>
          </w:p>
        </w:tc>
        <w:bookmarkStart w:id="743" w:name="_MON_1851250834"/>
        <w:bookmarkEnd w:id="743"/>
        <w:tc>
          <w:tcPr>
            <w:tcW w:w="2126" w:type="dxa"/>
          </w:tcPr>
          <w:p w14:paraId="64F95CF4" w14:textId="0C82F161" w:rsidR="004C0DD5" w:rsidRPr="007F1642" w:rsidRDefault="002D32C2"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13804AD4">
                <v:shape id="_x0000_i1090" type="#_x0000_t75" style="width:76.5pt;height:50.25pt" o:ole="">
                  <v:imagedata r:id="rId143" o:title=""/>
                </v:shape>
                <o:OLEObject Type="Embed" ProgID="Word.Document.12" ShapeID="_x0000_i1090" DrawAspect="Icon" ObjectID="_1853046793" r:id="rId144">
                  <o:FieldCodes>\s</o:FieldCodes>
                </o:OLEObject>
              </w:object>
            </w:r>
          </w:p>
        </w:tc>
      </w:tr>
      <w:bookmarkEnd w:id="742"/>
      <w:tr w:rsidR="004C0DD5" w:rsidRPr="007F1642" w14:paraId="78E127AA" w14:textId="77777777" w:rsidTr="00737BE2">
        <w:trPr>
          <w:trHeight w:val="138"/>
        </w:trPr>
        <w:tc>
          <w:tcPr>
            <w:tcW w:w="1412" w:type="dxa"/>
          </w:tcPr>
          <w:p w14:paraId="580DCCA3"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S02-4</w:t>
            </w:r>
          </w:p>
        </w:tc>
        <w:tc>
          <w:tcPr>
            <w:tcW w:w="4825" w:type="dxa"/>
          </w:tcPr>
          <w:p w14:paraId="24706D79" w14:textId="77777777" w:rsidR="004C0DD5" w:rsidRPr="007F1642" w:rsidRDefault="00943803" w:rsidP="00BD3689">
            <w:pPr>
              <w:ind w:left="34"/>
              <w:rPr>
                <w:rFonts w:ascii="Tahoma" w:hAnsi="Tahoma" w:cs="Tahoma"/>
                <w:color w:val="000000"/>
                <w:sz w:val="20"/>
                <w:szCs w:val="20"/>
              </w:rPr>
            </w:pPr>
            <w:bookmarkStart w:id="744" w:name="Текст_S02_4"/>
            <w:r w:rsidRPr="00943803">
              <w:rPr>
                <w:rFonts w:ascii="Tahoma" w:hAnsi="Tahoma" w:cs="Tahoma"/>
                <w:sz w:val="20"/>
                <w:szCs w:val="20"/>
              </w:rPr>
              <w:t>Отчет по операциям по всем видам ценных бумаг одного эмитента за период</w:t>
            </w:r>
            <w:bookmarkEnd w:id="744"/>
          </w:p>
        </w:tc>
        <w:bookmarkStart w:id="745" w:name="_MON_1851250838"/>
        <w:bookmarkEnd w:id="745"/>
        <w:tc>
          <w:tcPr>
            <w:tcW w:w="2126" w:type="dxa"/>
          </w:tcPr>
          <w:p w14:paraId="08246FC9" w14:textId="1CA67801" w:rsidR="004C0DD5" w:rsidRPr="007F1642" w:rsidRDefault="002D32C2"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69F0ABC">
                <v:shape id="_x0000_i1091" type="#_x0000_t75" style="width:76.5pt;height:50.25pt" o:ole="">
                  <v:imagedata r:id="rId145" o:title=""/>
                </v:shape>
                <o:OLEObject Type="Embed" ProgID="Word.Document.12" ShapeID="_x0000_i1091" DrawAspect="Icon" ObjectID="_1853046794" r:id="rId146">
                  <o:FieldCodes>\s</o:FieldCodes>
                </o:OLEObject>
              </w:object>
            </w:r>
          </w:p>
        </w:tc>
      </w:tr>
      <w:tr w:rsidR="004C0DD5" w:rsidRPr="007F1642" w14:paraId="6C1BB3D7" w14:textId="77777777" w:rsidTr="00737BE2">
        <w:trPr>
          <w:trHeight w:val="138"/>
        </w:trPr>
        <w:tc>
          <w:tcPr>
            <w:tcW w:w="1412" w:type="dxa"/>
          </w:tcPr>
          <w:p w14:paraId="70BBA70E"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S02-5</w:t>
            </w:r>
          </w:p>
        </w:tc>
        <w:tc>
          <w:tcPr>
            <w:tcW w:w="4825" w:type="dxa"/>
          </w:tcPr>
          <w:p w14:paraId="6A04BF7E" w14:textId="77777777" w:rsidR="004C0DD5" w:rsidRPr="007F1642" w:rsidRDefault="00943803" w:rsidP="00BD3689">
            <w:pPr>
              <w:ind w:left="34"/>
              <w:rPr>
                <w:rFonts w:ascii="Tahoma" w:hAnsi="Tahoma" w:cs="Tahoma"/>
                <w:color w:val="000000"/>
                <w:sz w:val="20"/>
                <w:szCs w:val="20"/>
              </w:rPr>
            </w:pPr>
            <w:bookmarkStart w:id="746" w:name="Текст_S02_5"/>
            <w:r w:rsidRPr="00943803">
              <w:rPr>
                <w:rFonts w:ascii="Tahoma" w:hAnsi="Tahoma" w:cs="Tahoma"/>
                <w:sz w:val="20"/>
                <w:szCs w:val="20"/>
              </w:rPr>
              <w:t>Отчет по операциям по одному выпуску ценных бумаг эмитента за период</w:t>
            </w:r>
            <w:bookmarkEnd w:id="746"/>
          </w:p>
        </w:tc>
        <w:bookmarkStart w:id="747" w:name="_MON_1851250843"/>
        <w:bookmarkEnd w:id="747"/>
        <w:tc>
          <w:tcPr>
            <w:tcW w:w="2126" w:type="dxa"/>
          </w:tcPr>
          <w:p w14:paraId="533324E8" w14:textId="246CC18A" w:rsidR="004C0DD5" w:rsidRPr="007F1642" w:rsidRDefault="002D32C2"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B983A9C">
                <v:shape id="_x0000_i1092" type="#_x0000_t75" style="width:76.5pt;height:50.25pt" o:ole="">
                  <v:imagedata r:id="rId147" o:title=""/>
                </v:shape>
                <o:OLEObject Type="Embed" ProgID="Word.Document.12" ShapeID="_x0000_i1092" DrawAspect="Icon" ObjectID="_1853046795" r:id="rId148">
                  <o:FieldCodes>\s</o:FieldCodes>
                </o:OLEObject>
              </w:object>
            </w:r>
          </w:p>
        </w:tc>
      </w:tr>
      <w:tr w:rsidR="004C0DD5" w:rsidRPr="007F1642" w14:paraId="49B7D641" w14:textId="77777777" w:rsidTr="00737BE2">
        <w:trPr>
          <w:trHeight w:val="138"/>
        </w:trPr>
        <w:tc>
          <w:tcPr>
            <w:tcW w:w="1412" w:type="dxa"/>
          </w:tcPr>
          <w:p w14:paraId="7DCF3DF5" w14:textId="77777777" w:rsidR="004C0DD5" w:rsidRPr="007F1642" w:rsidRDefault="004C0DD5" w:rsidP="00BD3689">
            <w:pPr>
              <w:rPr>
                <w:rFonts w:ascii="Tahoma" w:hAnsi="Tahoma" w:cs="Tahoma"/>
                <w:color w:val="000000"/>
                <w:sz w:val="20"/>
                <w:szCs w:val="20"/>
              </w:rPr>
            </w:pPr>
            <w:bookmarkStart w:id="748" w:name="Текст_S03_1" w:colFirst="1" w:colLast="1"/>
            <w:r w:rsidRPr="007F1642">
              <w:rPr>
                <w:rFonts w:ascii="Tahoma" w:hAnsi="Tahoma" w:cs="Tahoma"/>
                <w:color w:val="000000"/>
                <w:sz w:val="20"/>
                <w:szCs w:val="20"/>
              </w:rPr>
              <w:t>S03-1</w:t>
            </w:r>
          </w:p>
        </w:tc>
        <w:tc>
          <w:tcPr>
            <w:tcW w:w="4825" w:type="dxa"/>
          </w:tcPr>
          <w:p w14:paraId="1288CDC7" w14:textId="77777777" w:rsidR="004C0DD5" w:rsidRPr="007F1642" w:rsidRDefault="00943803" w:rsidP="00BD3689">
            <w:pPr>
              <w:ind w:left="34"/>
              <w:rPr>
                <w:rFonts w:ascii="Tahoma" w:hAnsi="Tahoma" w:cs="Tahoma"/>
                <w:color w:val="000000"/>
                <w:sz w:val="20"/>
                <w:szCs w:val="20"/>
              </w:rPr>
            </w:pPr>
            <w:r w:rsidRPr="00943803">
              <w:rPr>
                <w:rFonts w:ascii="Tahoma" w:hAnsi="Tahoma" w:cs="Tahoma"/>
                <w:sz w:val="20"/>
                <w:szCs w:val="20"/>
              </w:rPr>
              <w:t>Выписка по всем ценным бумагам на счете депо</w:t>
            </w:r>
          </w:p>
        </w:tc>
        <w:bookmarkStart w:id="749" w:name="_MON_1851250849"/>
        <w:bookmarkEnd w:id="749"/>
        <w:tc>
          <w:tcPr>
            <w:tcW w:w="2126" w:type="dxa"/>
          </w:tcPr>
          <w:p w14:paraId="254B02D1" w14:textId="430DC8DC" w:rsidR="004C0DD5" w:rsidRPr="007F1642" w:rsidRDefault="002D32C2"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9E18E48">
                <v:shape id="_x0000_i1093" type="#_x0000_t75" style="width:76.5pt;height:50.25pt" o:ole="">
                  <v:imagedata r:id="rId149" o:title=""/>
                </v:shape>
                <o:OLEObject Type="Embed" ProgID="Word.Document.12" ShapeID="_x0000_i1093" DrawAspect="Icon" ObjectID="_1853046796" r:id="rId150">
                  <o:FieldCodes>\s</o:FieldCodes>
                </o:OLEObject>
              </w:object>
            </w:r>
          </w:p>
        </w:tc>
      </w:tr>
      <w:bookmarkEnd w:id="748"/>
      <w:tr w:rsidR="004C0DD5" w:rsidRPr="007F1642" w14:paraId="6B5A9A54" w14:textId="77777777" w:rsidTr="00737BE2">
        <w:trPr>
          <w:trHeight w:val="138"/>
        </w:trPr>
        <w:tc>
          <w:tcPr>
            <w:tcW w:w="1412" w:type="dxa"/>
          </w:tcPr>
          <w:p w14:paraId="2CA35CA6"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S03-1N</w:t>
            </w:r>
          </w:p>
        </w:tc>
        <w:tc>
          <w:tcPr>
            <w:tcW w:w="4825" w:type="dxa"/>
          </w:tcPr>
          <w:p w14:paraId="12260866" w14:textId="77777777" w:rsidR="004C0DD5" w:rsidRPr="007F1642" w:rsidRDefault="00943803" w:rsidP="00BD3689">
            <w:pPr>
              <w:ind w:left="34"/>
              <w:rPr>
                <w:rFonts w:ascii="Tahoma" w:hAnsi="Tahoma" w:cs="Tahoma"/>
                <w:color w:val="000000"/>
                <w:sz w:val="20"/>
                <w:szCs w:val="20"/>
              </w:rPr>
            </w:pPr>
            <w:bookmarkStart w:id="750" w:name="Текст_S03_1N"/>
            <w:r w:rsidRPr="00943803">
              <w:rPr>
                <w:rFonts w:ascii="Tahoma" w:hAnsi="Tahoma" w:cs="Tahoma"/>
                <w:sz w:val="20"/>
                <w:szCs w:val="20"/>
              </w:rPr>
              <w:t>Выписка по всем ценным бумагам на счете депо (на начало операционного дня)</w:t>
            </w:r>
            <w:bookmarkEnd w:id="750"/>
          </w:p>
        </w:tc>
        <w:bookmarkStart w:id="751" w:name="_MON_1851250853"/>
        <w:bookmarkEnd w:id="751"/>
        <w:tc>
          <w:tcPr>
            <w:tcW w:w="2126" w:type="dxa"/>
          </w:tcPr>
          <w:p w14:paraId="581CFE74" w14:textId="0485D90E" w:rsidR="004C0DD5" w:rsidRPr="007F1642" w:rsidRDefault="002D32C2"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0B46137B">
                <v:shape id="_x0000_i1094" type="#_x0000_t75" style="width:76.5pt;height:50.25pt" o:ole="">
                  <v:imagedata r:id="rId151" o:title=""/>
                </v:shape>
                <o:OLEObject Type="Embed" ProgID="Word.Document.12" ShapeID="_x0000_i1094" DrawAspect="Icon" ObjectID="_1853046797" r:id="rId152">
                  <o:FieldCodes>\s</o:FieldCodes>
                </o:OLEObject>
              </w:object>
            </w:r>
          </w:p>
        </w:tc>
      </w:tr>
      <w:tr w:rsidR="004C0DD5" w:rsidRPr="007F1642" w14:paraId="4CDC3E6E" w14:textId="77777777" w:rsidTr="00737BE2">
        <w:trPr>
          <w:trHeight w:val="138"/>
        </w:trPr>
        <w:tc>
          <w:tcPr>
            <w:tcW w:w="1412" w:type="dxa"/>
          </w:tcPr>
          <w:p w14:paraId="0DDF81D4"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S03-1S</w:t>
            </w:r>
          </w:p>
        </w:tc>
        <w:tc>
          <w:tcPr>
            <w:tcW w:w="4825" w:type="dxa"/>
          </w:tcPr>
          <w:p w14:paraId="5284587D" w14:textId="77777777" w:rsidR="004C0DD5" w:rsidRPr="007F1642" w:rsidRDefault="00943803" w:rsidP="00BD3689">
            <w:pPr>
              <w:ind w:left="34"/>
              <w:rPr>
                <w:rFonts w:ascii="Tahoma" w:hAnsi="Tahoma" w:cs="Tahoma"/>
                <w:color w:val="000000"/>
                <w:sz w:val="20"/>
                <w:szCs w:val="20"/>
              </w:rPr>
            </w:pPr>
            <w:bookmarkStart w:id="752" w:name="Текст_S03_1S"/>
            <w:r w:rsidRPr="00943803">
              <w:rPr>
                <w:rFonts w:ascii="Tahoma" w:hAnsi="Tahoma" w:cs="Tahoma"/>
                <w:sz w:val="20"/>
                <w:szCs w:val="20"/>
              </w:rPr>
              <w:t>Справка о количестве ценных бумаг по всем ценным бумагам на счете депо</w:t>
            </w:r>
            <w:bookmarkEnd w:id="752"/>
          </w:p>
        </w:tc>
        <w:bookmarkStart w:id="753" w:name="_MON_1851250859"/>
        <w:bookmarkEnd w:id="753"/>
        <w:tc>
          <w:tcPr>
            <w:tcW w:w="2126" w:type="dxa"/>
          </w:tcPr>
          <w:p w14:paraId="3A438F46" w14:textId="5FFDD7F9" w:rsidR="004C0DD5" w:rsidRPr="007F1642" w:rsidRDefault="002D32C2"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4AFA4C1C">
                <v:shape id="_x0000_i1095" type="#_x0000_t75" style="width:76.5pt;height:50.25pt" o:ole="">
                  <v:imagedata r:id="rId153" o:title=""/>
                </v:shape>
                <o:OLEObject Type="Embed" ProgID="Word.Document.12" ShapeID="_x0000_i1095" DrawAspect="Icon" ObjectID="_1853046798" r:id="rId154">
                  <o:FieldCodes>\s</o:FieldCodes>
                </o:OLEObject>
              </w:object>
            </w:r>
          </w:p>
        </w:tc>
      </w:tr>
      <w:tr w:rsidR="004C0DD5" w:rsidRPr="007F1642" w14:paraId="4DE9C7BA" w14:textId="77777777" w:rsidTr="00737BE2">
        <w:trPr>
          <w:trHeight w:val="138"/>
        </w:trPr>
        <w:tc>
          <w:tcPr>
            <w:tcW w:w="1412" w:type="dxa"/>
          </w:tcPr>
          <w:p w14:paraId="3853DF2C"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S03-2</w:t>
            </w:r>
          </w:p>
        </w:tc>
        <w:tc>
          <w:tcPr>
            <w:tcW w:w="4825" w:type="dxa"/>
          </w:tcPr>
          <w:p w14:paraId="04A57354" w14:textId="77777777" w:rsidR="004C0DD5" w:rsidRPr="007F1642" w:rsidRDefault="00943803" w:rsidP="00BD3689">
            <w:pPr>
              <w:ind w:left="34"/>
              <w:rPr>
                <w:rFonts w:ascii="Tahoma" w:hAnsi="Tahoma" w:cs="Tahoma"/>
                <w:color w:val="000000"/>
                <w:sz w:val="20"/>
                <w:szCs w:val="20"/>
              </w:rPr>
            </w:pPr>
            <w:bookmarkStart w:id="754" w:name="Текст_S03_2"/>
            <w:r w:rsidRPr="00943803">
              <w:rPr>
                <w:rFonts w:ascii="Tahoma" w:hAnsi="Tahoma" w:cs="Tahoma"/>
                <w:sz w:val="20"/>
                <w:szCs w:val="20"/>
              </w:rPr>
              <w:t>Выписка по одному виду ценных бумаг</w:t>
            </w:r>
            <w:bookmarkEnd w:id="754"/>
          </w:p>
        </w:tc>
        <w:bookmarkStart w:id="755" w:name="_MON_1851250865"/>
        <w:bookmarkEnd w:id="755"/>
        <w:tc>
          <w:tcPr>
            <w:tcW w:w="2126" w:type="dxa"/>
          </w:tcPr>
          <w:p w14:paraId="5A4616E9" w14:textId="5C05FCF1" w:rsidR="004C0DD5" w:rsidRPr="007F1642" w:rsidRDefault="002D32C2"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439ABE7">
                <v:shape id="_x0000_i1096" type="#_x0000_t75" style="width:76.5pt;height:50.25pt" o:ole="">
                  <v:imagedata r:id="rId155" o:title=""/>
                </v:shape>
                <o:OLEObject Type="Embed" ProgID="Word.Document.12" ShapeID="_x0000_i1096" DrawAspect="Icon" ObjectID="_1853046799" r:id="rId156">
                  <o:FieldCodes>\s</o:FieldCodes>
                </o:OLEObject>
              </w:object>
            </w:r>
          </w:p>
        </w:tc>
      </w:tr>
      <w:tr w:rsidR="004C0DD5" w:rsidRPr="007F1642" w14:paraId="46E6DDC3" w14:textId="77777777" w:rsidTr="00737BE2">
        <w:trPr>
          <w:trHeight w:val="1244"/>
        </w:trPr>
        <w:tc>
          <w:tcPr>
            <w:tcW w:w="1412" w:type="dxa"/>
          </w:tcPr>
          <w:p w14:paraId="1CA017AB"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S03-2N</w:t>
            </w:r>
          </w:p>
        </w:tc>
        <w:tc>
          <w:tcPr>
            <w:tcW w:w="4825" w:type="dxa"/>
          </w:tcPr>
          <w:p w14:paraId="44B8C094" w14:textId="77777777" w:rsidR="004C0DD5" w:rsidRPr="007F1642" w:rsidRDefault="00943803" w:rsidP="00BD3689">
            <w:pPr>
              <w:ind w:left="34"/>
              <w:rPr>
                <w:rFonts w:ascii="Tahoma" w:hAnsi="Tahoma" w:cs="Tahoma"/>
                <w:color w:val="000000"/>
                <w:sz w:val="20"/>
                <w:szCs w:val="20"/>
              </w:rPr>
            </w:pPr>
            <w:bookmarkStart w:id="756" w:name="Текст_S03_2N"/>
            <w:r w:rsidRPr="00943803">
              <w:rPr>
                <w:rFonts w:ascii="Tahoma" w:hAnsi="Tahoma" w:cs="Tahoma"/>
                <w:sz w:val="20"/>
                <w:szCs w:val="20"/>
              </w:rPr>
              <w:t>Выписка по одному виду ценных бумаг  (на начало операционного дня)</w:t>
            </w:r>
            <w:bookmarkEnd w:id="756"/>
          </w:p>
        </w:tc>
        <w:bookmarkStart w:id="757" w:name="_MON_1851250869"/>
        <w:bookmarkEnd w:id="757"/>
        <w:tc>
          <w:tcPr>
            <w:tcW w:w="2126" w:type="dxa"/>
          </w:tcPr>
          <w:p w14:paraId="7EC0D636" w14:textId="43B8BCBA" w:rsidR="004C0DD5" w:rsidRPr="007F1642" w:rsidRDefault="002D32C2"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3503630">
                <v:shape id="_x0000_i1097" type="#_x0000_t75" style="width:76.5pt;height:50.25pt" o:ole="">
                  <v:imagedata r:id="rId157" o:title=""/>
                </v:shape>
                <o:OLEObject Type="Embed" ProgID="Word.Document.12" ShapeID="_x0000_i1097" DrawAspect="Icon" ObjectID="_1853046800" r:id="rId158">
                  <o:FieldCodes>\s</o:FieldCodes>
                </o:OLEObject>
              </w:object>
            </w:r>
          </w:p>
        </w:tc>
      </w:tr>
      <w:tr w:rsidR="004C0DD5" w:rsidRPr="007F1642" w14:paraId="77F5DA75" w14:textId="77777777" w:rsidTr="00737BE2">
        <w:trPr>
          <w:trHeight w:val="138"/>
        </w:trPr>
        <w:tc>
          <w:tcPr>
            <w:tcW w:w="1412" w:type="dxa"/>
          </w:tcPr>
          <w:p w14:paraId="21D65D54"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S03-2S</w:t>
            </w:r>
          </w:p>
        </w:tc>
        <w:tc>
          <w:tcPr>
            <w:tcW w:w="4825" w:type="dxa"/>
          </w:tcPr>
          <w:p w14:paraId="37C7310A" w14:textId="77777777" w:rsidR="004C0DD5" w:rsidRPr="007F1642" w:rsidRDefault="00943803" w:rsidP="00BD3689">
            <w:pPr>
              <w:ind w:left="34"/>
              <w:rPr>
                <w:rFonts w:ascii="Tahoma" w:hAnsi="Tahoma" w:cs="Tahoma"/>
                <w:color w:val="000000"/>
                <w:sz w:val="20"/>
                <w:szCs w:val="20"/>
              </w:rPr>
            </w:pPr>
            <w:bookmarkStart w:id="758" w:name="Текст_S03_2S"/>
            <w:r w:rsidRPr="00943803">
              <w:rPr>
                <w:rFonts w:ascii="Tahoma" w:hAnsi="Tahoma" w:cs="Tahoma"/>
                <w:sz w:val="20"/>
                <w:szCs w:val="20"/>
              </w:rPr>
              <w:t>Справка о количестве ценных бумаг по одному виду ценных бумаг</w:t>
            </w:r>
            <w:bookmarkEnd w:id="758"/>
          </w:p>
        </w:tc>
        <w:bookmarkStart w:id="759" w:name="_MON_1851250873"/>
        <w:bookmarkEnd w:id="759"/>
        <w:tc>
          <w:tcPr>
            <w:tcW w:w="2126" w:type="dxa"/>
          </w:tcPr>
          <w:p w14:paraId="6FB11815" w14:textId="28669EFD" w:rsidR="004C0DD5" w:rsidRPr="007F1642" w:rsidRDefault="002D32C2" w:rsidP="00BD3689">
            <w:pPr>
              <w:jc w:val="center"/>
              <w:rPr>
                <w:rFonts w:ascii="Tahoma" w:hAnsi="Tahoma" w:cs="Tahoma"/>
                <w:color w:val="000000"/>
                <w:sz w:val="20"/>
                <w:szCs w:val="20"/>
                <w:lang w:val="en-US"/>
              </w:rPr>
            </w:pPr>
            <w:r>
              <w:rPr>
                <w:rFonts w:ascii="Tahoma" w:hAnsi="Tahoma" w:cs="Tahoma"/>
                <w:color w:val="000000"/>
                <w:sz w:val="20"/>
                <w:szCs w:val="20"/>
                <w:lang w:val="en-US"/>
              </w:rPr>
              <w:object w:dxaOrig="1530" w:dyaOrig="1000" w14:anchorId="619790EF">
                <v:shape id="_x0000_i1098" type="#_x0000_t75" style="width:76.5pt;height:50.25pt" o:ole="">
                  <v:imagedata r:id="rId159" o:title=""/>
                </v:shape>
                <o:OLEObject Type="Embed" ProgID="Word.Document.12" ShapeID="_x0000_i1098" DrawAspect="Icon" ObjectID="_1853046801" r:id="rId160">
                  <o:FieldCodes>\s</o:FieldCodes>
                </o:OLEObject>
              </w:object>
            </w:r>
          </w:p>
        </w:tc>
      </w:tr>
      <w:tr w:rsidR="004C0DD5" w:rsidRPr="007F1642" w14:paraId="64084B48" w14:textId="77777777" w:rsidTr="00737BE2">
        <w:trPr>
          <w:trHeight w:val="138"/>
        </w:trPr>
        <w:tc>
          <w:tcPr>
            <w:tcW w:w="1412" w:type="dxa"/>
          </w:tcPr>
          <w:p w14:paraId="2DCAAC06"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S03-3</w:t>
            </w:r>
          </w:p>
        </w:tc>
        <w:tc>
          <w:tcPr>
            <w:tcW w:w="4825" w:type="dxa"/>
          </w:tcPr>
          <w:p w14:paraId="53361CD9" w14:textId="77777777" w:rsidR="004C0DD5" w:rsidRPr="007F1642" w:rsidRDefault="00943803" w:rsidP="00BD3689">
            <w:pPr>
              <w:ind w:left="34"/>
              <w:rPr>
                <w:rFonts w:ascii="Tahoma" w:hAnsi="Tahoma" w:cs="Tahoma"/>
                <w:color w:val="000000"/>
                <w:sz w:val="20"/>
                <w:szCs w:val="20"/>
              </w:rPr>
            </w:pPr>
            <w:bookmarkStart w:id="760" w:name="Текст_S03_3"/>
            <w:r w:rsidRPr="00943803">
              <w:rPr>
                <w:rFonts w:ascii="Tahoma" w:hAnsi="Tahoma" w:cs="Tahoma"/>
                <w:sz w:val="20"/>
                <w:szCs w:val="20"/>
              </w:rPr>
              <w:t>Выписка по всем видам ценных бумаг одного эмитента</w:t>
            </w:r>
            <w:bookmarkEnd w:id="760"/>
          </w:p>
        </w:tc>
        <w:bookmarkStart w:id="761" w:name="_MON_1851250877"/>
        <w:bookmarkEnd w:id="761"/>
        <w:tc>
          <w:tcPr>
            <w:tcW w:w="2126" w:type="dxa"/>
          </w:tcPr>
          <w:p w14:paraId="5DFD9349" w14:textId="1FE49821" w:rsidR="004C0DD5"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72A0373B">
                <v:shape id="_x0000_i1099" type="#_x0000_t75" style="width:76.5pt;height:50.25pt" o:ole="">
                  <v:imagedata r:id="rId161" o:title=""/>
                </v:shape>
                <o:OLEObject Type="Embed" ProgID="Word.Document.12" ShapeID="_x0000_i1099" DrawAspect="Icon" ObjectID="_1853046802" r:id="rId162">
                  <o:FieldCodes>\s</o:FieldCodes>
                </o:OLEObject>
              </w:object>
            </w:r>
          </w:p>
        </w:tc>
      </w:tr>
      <w:tr w:rsidR="004C0DD5" w:rsidRPr="007F1642" w14:paraId="05C3B47C" w14:textId="77777777" w:rsidTr="00737BE2">
        <w:trPr>
          <w:trHeight w:val="138"/>
        </w:trPr>
        <w:tc>
          <w:tcPr>
            <w:tcW w:w="1412" w:type="dxa"/>
          </w:tcPr>
          <w:p w14:paraId="2D3CFB59"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S03-3N</w:t>
            </w:r>
            <w:bookmarkStart w:id="762" w:name="_GoBack"/>
            <w:bookmarkEnd w:id="762"/>
          </w:p>
        </w:tc>
        <w:tc>
          <w:tcPr>
            <w:tcW w:w="4825" w:type="dxa"/>
          </w:tcPr>
          <w:p w14:paraId="17835848" w14:textId="77777777" w:rsidR="004C0DD5" w:rsidRPr="007F1642" w:rsidRDefault="00943803" w:rsidP="00BD3689">
            <w:pPr>
              <w:ind w:left="34"/>
              <w:rPr>
                <w:rFonts w:ascii="Tahoma" w:hAnsi="Tahoma" w:cs="Tahoma"/>
                <w:color w:val="000000"/>
                <w:sz w:val="20"/>
                <w:szCs w:val="20"/>
              </w:rPr>
            </w:pPr>
            <w:bookmarkStart w:id="763" w:name="Текст_S03_3N"/>
            <w:r w:rsidRPr="00943803">
              <w:rPr>
                <w:rFonts w:ascii="Tahoma" w:hAnsi="Tahoma" w:cs="Tahoma"/>
                <w:sz w:val="20"/>
                <w:szCs w:val="20"/>
              </w:rPr>
              <w:t>Выписка по всем видам ценных бумаг одного эмитента (на начало операционного дня)</w:t>
            </w:r>
            <w:bookmarkEnd w:id="763"/>
          </w:p>
        </w:tc>
        <w:bookmarkStart w:id="764" w:name="_MON_1851250882"/>
        <w:bookmarkEnd w:id="764"/>
        <w:tc>
          <w:tcPr>
            <w:tcW w:w="2126" w:type="dxa"/>
          </w:tcPr>
          <w:p w14:paraId="24DE788E" w14:textId="06C28E96" w:rsidR="004C0DD5"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0C70B8C1">
                <v:shape id="_x0000_i1100" type="#_x0000_t75" style="width:76.5pt;height:50.25pt" o:ole="">
                  <v:imagedata r:id="rId163" o:title=""/>
                </v:shape>
                <o:OLEObject Type="Embed" ProgID="Word.Document.12" ShapeID="_x0000_i1100" DrawAspect="Icon" ObjectID="_1853046803" r:id="rId164">
                  <o:FieldCodes>\s</o:FieldCodes>
                </o:OLEObject>
              </w:object>
            </w:r>
          </w:p>
        </w:tc>
      </w:tr>
      <w:tr w:rsidR="004C0DD5" w:rsidRPr="007F1642" w14:paraId="7B620554" w14:textId="77777777" w:rsidTr="00737BE2">
        <w:trPr>
          <w:trHeight w:val="138"/>
        </w:trPr>
        <w:tc>
          <w:tcPr>
            <w:tcW w:w="1412" w:type="dxa"/>
          </w:tcPr>
          <w:p w14:paraId="3FEFA4CE"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S03-3S</w:t>
            </w:r>
          </w:p>
        </w:tc>
        <w:tc>
          <w:tcPr>
            <w:tcW w:w="4825" w:type="dxa"/>
          </w:tcPr>
          <w:p w14:paraId="67924FAC" w14:textId="77777777" w:rsidR="004C0DD5" w:rsidRPr="007F1642" w:rsidRDefault="00943803" w:rsidP="00BD3689">
            <w:pPr>
              <w:ind w:left="34"/>
              <w:rPr>
                <w:rFonts w:ascii="Tahoma" w:hAnsi="Tahoma" w:cs="Tahoma"/>
                <w:color w:val="000000"/>
                <w:sz w:val="20"/>
                <w:szCs w:val="20"/>
              </w:rPr>
            </w:pPr>
            <w:bookmarkStart w:id="765" w:name="Текст_S03_3S"/>
            <w:r w:rsidRPr="00943803">
              <w:rPr>
                <w:rFonts w:ascii="Tahoma" w:hAnsi="Tahoma" w:cs="Tahoma"/>
                <w:sz w:val="20"/>
                <w:szCs w:val="20"/>
              </w:rPr>
              <w:t>Справка о количестве ценных бумаг по всем видам ценных бумаг одного эмитента</w:t>
            </w:r>
            <w:bookmarkEnd w:id="765"/>
          </w:p>
        </w:tc>
        <w:bookmarkStart w:id="766" w:name="_MON_1851250887"/>
        <w:bookmarkEnd w:id="766"/>
        <w:tc>
          <w:tcPr>
            <w:tcW w:w="2126" w:type="dxa"/>
          </w:tcPr>
          <w:p w14:paraId="73075558" w14:textId="1FCE034D" w:rsidR="004C0DD5"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7A8DD469">
                <v:shape id="_x0000_i1101" type="#_x0000_t75" style="width:76.5pt;height:50.25pt" o:ole="">
                  <v:imagedata r:id="rId165" o:title=""/>
                </v:shape>
                <o:OLEObject Type="Embed" ProgID="Word.Document.12" ShapeID="_x0000_i1101" DrawAspect="Icon" ObjectID="_1853046804" r:id="rId166">
                  <o:FieldCodes>\s</o:FieldCodes>
                </o:OLEObject>
              </w:object>
            </w:r>
          </w:p>
        </w:tc>
      </w:tr>
      <w:tr w:rsidR="004C0DD5" w:rsidRPr="007F1642" w14:paraId="061DB549" w14:textId="77777777" w:rsidTr="00737BE2">
        <w:trPr>
          <w:trHeight w:val="138"/>
        </w:trPr>
        <w:tc>
          <w:tcPr>
            <w:tcW w:w="1412" w:type="dxa"/>
          </w:tcPr>
          <w:p w14:paraId="7A736B29"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S04</w:t>
            </w:r>
          </w:p>
        </w:tc>
        <w:tc>
          <w:tcPr>
            <w:tcW w:w="4825" w:type="dxa"/>
          </w:tcPr>
          <w:p w14:paraId="38E309A4" w14:textId="77777777" w:rsidR="004C0DD5" w:rsidRPr="007F1642" w:rsidRDefault="00943803" w:rsidP="00BD3689">
            <w:pPr>
              <w:ind w:left="34"/>
              <w:rPr>
                <w:rFonts w:ascii="Tahoma" w:hAnsi="Tahoma" w:cs="Tahoma"/>
                <w:color w:val="000000"/>
                <w:sz w:val="20"/>
                <w:szCs w:val="20"/>
              </w:rPr>
            </w:pPr>
            <w:bookmarkStart w:id="767" w:name="Текст_S04"/>
            <w:r w:rsidRPr="00943803">
              <w:rPr>
                <w:rFonts w:ascii="Tahoma" w:hAnsi="Tahoma" w:cs="Tahoma"/>
                <w:sz w:val="20"/>
                <w:szCs w:val="20"/>
              </w:rPr>
              <w:t>Отчет о депозитарных операциях за период</w:t>
            </w:r>
            <w:bookmarkEnd w:id="767"/>
          </w:p>
        </w:tc>
        <w:bookmarkStart w:id="768" w:name="_MON_1851250892"/>
        <w:bookmarkEnd w:id="768"/>
        <w:tc>
          <w:tcPr>
            <w:tcW w:w="2126" w:type="dxa"/>
          </w:tcPr>
          <w:p w14:paraId="78F5BB41" w14:textId="2D9D3FF5" w:rsidR="004C0DD5" w:rsidRPr="007F1642" w:rsidRDefault="004036BE" w:rsidP="00BD3689">
            <w:pPr>
              <w:jc w:val="center"/>
              <w:rPr>
                <w:rFonts w:ascii="Tahoma" w:hAnsi="Tahoma" w:cs="Tahoma"/>
                <w:color w:val="000000"/>
                <w:sz w:val="20"/>
                <w:szCs w:val="20"/>
                <w:lang w:val="en-US"/>
              </w:rPr>
            </w:pPr>
            <w:r>
              <w:rPr>
                <w:rFonts w:ascii="Tahoma" w:hAnsi="Tahoma" w:cs="Tahoma"/>
                <w:color w:val="000000"/>
                <w:sz w:val="20"/>
                <w:szCs w:val="20"/>
                <w:lang w:val="en-US"/>
              </w:rPr>
              <w:object w:dxaOrig="1530" w:dyaOrig="1000" w14:anchorId="0E5E7284">
                <v:shape id="_x0000_i1102" type="#_x0000_t75" style="width:76.5pt;height:50.25pt" o:ole="">
                  <v:imagedata r:id="rId167" o:title=""/>
                </v:shape>
                <o:OLEObject Type="Embed" ProgID="Word.Document.12" ShapeID="_x0000_i1102" DrawAspect="Icon" ObjectID="_1853046805" r:id="rId168">
                  <o:FieldCodes>\s</o:FieldCodes>
                </o:OLEObject>
              </w:object>
            </w:r>
          </w:p>
        </w:tc>
      </w:tr>
      <w:tr w:rsidR="004C0DD5" w:rsidRPr="007F1642" w14:paraId="16B58D07" w14:textId="77777777" w:rsidTr="00737BE2">
        <w:trPr>
          <w:trHeight w:val="138"/>
        </w:trPr>
        <w:tc>
          <w:tcPr>
            <w:tcW w:w="1412" w:type="dxa"/>
          </w:tcPr>
          <w:p w14:paraId="3CC070FC" w14:textId="77777777" w:rsidR="004C0DD5" w:rsidRPr="007F1642" w:rsidRDefault="00714D3D" w:rsidP="00BD3689">
            <w:pPr>
              <w:rPr>
                <w:rFonts w:ascii="Tahoma" w:hAnsi="Tahoma" w:cs="Tahoma"/>
                <w:color w:val="000000"/>
                <w:sz w:val="20"/>
                <w:szCs w:val="20"/>
              </w:rPr>
            </w:pPr>
            <w:hyperlink w:anchor="S05_1_615" w:history="1">
              <w:r w:rsidR="004C0DD5" w:rsidRPr="0020128D">
                <w:rPr>
                  <w:rFonts w:ascii="Tahoma" w:hAnsi="Tahoma" w:cs="Tahoma"/>
                  <w:color w:val="000000"/>
                  <w:sz w:val="20"/>
                  <w:szCs w:val="20"/>
                </w:rPr>
                <w:t>S05-1</w:t>
              </w:r>
            </w:hyperlink>
          </w:p>
        </w:tc>
        <w:tc>
          <w:tcPr>
            <w:tcW w:w="4825" w:type="dxa"/>
          </w:tcPr>
          <w:p w14:paraId="3DBB479E" w14:textId="77777777" w:rsidR="004C0DD5" w:rsidRPr="007F1642" w:rsidRDefault="00943803" w:rsidP="00BD3689">
            <w:pPr>
              <w:ind w:left="34"/>
              <w:rPr>
                <w:rFonts w:ascii="Tahoma" w:hAnsi="Tahoma" w:cs="Tahoma"/>
                <w:color w:val="000000"/>
                <w:sz w:val="20"/>
                <w:szCs w:val="20"/>
              </w:rPr>
            </w:pPr>
            <w:bookmarkStart w:id="769" w:name="Текст_S05_1"/>
            <w:r w:rsidRPr="00943803">
              <w:rPr>
                <w:rFonts w:ascii="Tahoma" w:hAnsi="Tahoma" w:cs="Tahoma"/>
                <w:sz w:val="20"/>
                <w:szCs w:val="20"/>
              </w:rPr>
              <w:t>Отчет об открытии счета депо</w:t>
            </w:r>
            <w:bookmarkEnd w:id="769"/>
          </w:p>
        </w:tc>
        <w:bookmarkStart w:id="770" w:name="_MON_1851250896"/>
        <w:bookmarkEnd w:id="770"/>
        <w:tc>
          <w:tcPr>
            <w:tcW w:w="2126" w:type="dxa"/>
          </w:tcPr>
          <w:p w14:paraId="54B74A98" w14:textId="09CB0D64" w:rsidR="004C0DD5"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09D7E746">
                <v:shape id="_x0000_i1103" type="#_x0000_t75" style="width:76.5pt;height:50.25pt" o:ole="">
                  <v:imagedata r:id="rId169" o:title=""/>
                </v:shape>
                <o:OLEObject Type="Embed" ProgID="Word.Document.12" ShapeID="_x0000_i1103" DrawAspect="Icon" ObjectID="_1853046806" r:id="rId170">
                  <o:FieldCodes>\s</o:FieldCodes>
                </o:OLEObject>
              </w:object>
            </w:r>
          </w:p>
        </w:tc>
      </w:tr>
      <w:tr w:rsidR="004C0DD5" w:rsidRPr="007F1642" w14:paraId="752F3B04" w14:textId="77777777" w:rsidTr="00737BE2">
        <w:trPr>
          <w:trHeight w:val="138"/>
        </w:trPr>
        <w:tc>
          <w:tcPr>
            <w:tcW w:w="1412" w:type="dxa"/>
          </w:tcPr>
          <w:p w14:paraId="4DEFF6EC" w14:textId="77777777" w:rsidR="004C0DD5" w:rsidRPr="007F1642" w:rsidRDefault="00714D3D" w:rsidP="00BD3689">
            <w:pPr>
              <w:rPr>
                <w:rFonts w:ascii="Tahoma" w:hAnsi="Tahoma" w:cs="Tahoma"/>
                <w:color w:val="000000"/>
                <w:sz w:val="20"/>
                <w:szCs w:val="20"/>
              </w:rPr>
            </w:pPr>
            <w:hyperlink w:anchor="S05_1_615" w:history="1">
              <w:r w:rsidR="004C0DD5" w:rsidRPr="007F1642">
                <w:rPr>
                  <w:rStyle w:val="af"/>
                  <w:rFonts w:ascii="Tahoma" w:hAnsi="Tahoma" w:cs="Tahoma"/>
                  <w:color w:val="auto"/>
                  <w:sz w:val="20"/>
                  <w:szCs w:val="20"/>
                  <w:u w:val="none"/>
                </w:rPr>
                <w:t>S05-2</w:t>
              </w:r>
            </w:hyperlink>
          </w:p>
        </w:tc>
        <w:tc>
          <w:tcPr>
            <w:tcW w:w="4825" w:type="dxa"/>
          </w:tcPr>
          <w:p w14:paraId="09E08A1D" w14:textId="77777777" w:rsidR="004C0DD5" w:rsidRPr="007F1642" w:rsidRDefault="00943803" w:rsidP="00BD3689">
            <w:pPr>
              <w:ind w:left="34"/>
              <w:rPr>
                <w:rFonts w:ascii="Tahoma" w:hAnsi="Tahoma" w:cs="Tahoma"/>
                <w:color w:val="000000"/>
                <w:sz w:val="20"/>
                <w:szCs w:val="20"/>
              </w:rPr>
            </w:pPr>
            <w:bookmarkStart w:id="771" w:name="Текст_S05_2"/>
            <w:r w:rsidRPr="00943803">
              <w:rPr>
                <w:rFonts w:ascii="Tahoma" w:hAnsi="Tahoma" w:cs="Tahoma"/>
                <w:sz w:val="20"/>
                <w:szCs w:val="20"/>
              </w:rPr>
              <w:t>Отчет о выполнении депозитарной операции</w:t>
            </w:r>
            <w:bookmarkEnd w:id="771"/>
          </w:p>
        </w:tc>
        <w:bookmarkStart w:id="772" w:name="_MON_1851250903"/>
        <w:bookmarkEnd w:id="772"/>
        <w:tc>
          <w:tcPr>
            <w:tcW w:w="2126" w:type="dxa"/>
          </w:tcPr>
          <w:p w14:paraId="061F2DDD" w14:textId="525F12AD" w:rsidR="004C0DD5"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5DDE137">
                <v:shape id="_x0000_i1104" type="#_x0000_t75" style="width:76.5pt;height:50.25pt" o:ole="">
                  <v:imagedata r:id="rId171" o:title=""/>
                </v:shape>
                <o:OLEObject Type="Embed" ProgID="Word.Document.12" ShapeID="_x0000_i1104" DrawAspect="Icon" ObjectID="_1853046807" r:id="rId172">
                  <o:FieldCodes>\s</o:FieldCodes>
                </o:OLEObject>
              </w:object>
            </w:r>
          </w:p>
        </w:tc>
      </w:tr>
      <w:tr w:rsidR="004C0DD5" w:rsidRPr="007F1642" w14:paraId="5487A5DC" w14:textId="77777777" w:rsidTr="00737BE2">
        <w:trPr>
          <w:trHeight w:val="138"/>
        </w:trPr>
        <w:tc>
          <w:tcPr>
            <w:tcW w:w="1412" w:type="dxa"/>
          </w:tcPr>
          <w:p w14:paraId="2FF81073"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S05-3</w:t>
            </w:r>
          </w:p>
        </w:tc>
        <w:tc>
          <w:tcPr>
            <w:tcW w:w="4825" w:type="dxa"/>
          </w:tcPr>
          <w:p w14:paraId="5A9BD954" w14:textId="77777777" w:rsidR="004C0DD5" w:rsidRPr="007F1642" w:rsidRDefault="00943803" w:rsidP="00BD3689">
            <w:pPr>
              <w:ind w:left="34"/>
              <w:rPr>
                <w:rFonts w:ascii="Tahoma" w:hAnsi="Tahoma" w:cs="Tahoma"/>
                <w:color w:val="000000"/>
                <w:sz w:val="20"/>
                <w:szCs w:val="20"/>
              </w:rPr>
            </w:pPr>
            <w:bookmarkStart w:id="773" w:name="Текст_S05_3"/>
            <w:r w:rsidRPr="00943803">
              <w:rPr>
                <w:rFonts w:ascii="Tahoma" w:hAnsi="Tahoma" w:cs="Tahoma"/>
                <w:sz w:val="20"/>
                <w:szCs w:val="20"/>
              </w:rPr>
              <w:t>Отчет о выполнении депозитарной операции</w:t>
            </w:r>
            <w:bookmarkEnd w:id="773"/>
          </w:p>
        </w:tc>
        <w:bookmarkStart w:id="774" w:name="_MON_1851250907"/>
        <w:bookmarkEnd w:id="774"/>
        <w:tc>
          <w:tcPr>
            <w:tcW w:w="2126" w:type="dxa"/>
          </w:tcPr>
          <w:p w14:paraId="27ED4548" w14:textId="30A13322" w:rsidR="004C0DD5"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0CEBF189">
                <v:shape id="_x0000_i1105" type="#_x0000_t75" style="width:76.5pt;height:50.25pt" o:ole="">
                  <v:imagedata r:id="rId173" o:title=""/>
                </v:shape>
                <o:OLEObject Type="Embed" ProgID="Word.Document.12" ShapeID="_x0000_i1105" DrawAspect="Icon" ObjectID="_1853046808" r:id="rId174">
                  <o:FieldCodes>\s</o:FieldCodes>
                </o:OLEObject>
              </w:object>
            </w:r>
          </w:p>
        </w:tc>
      </w:tr>
      <w:tr w:rsidR="004C0DD5" w:rsidRPr="007F1642" w14:paraId="096A9B38" w14:textId="77777777" w:rsidTr="00737BE2">
        <w:trPr>
          <w:trHeight w:val="138"/>
        </w:trPr>
        <w:tc>
          <w:tcPr>
            <w:tcW w:w="1412" w:type="dxa"/>
          </w:tcPr>
          <w:p w14:paraId="72F2C66E"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S05-4</w:t>
            </w:r>
          </w:p>
        </w:tc>
        <w:tc>
          <w:tcPr>
            <w:tcW w:w="4825" w:type="dxa"/>
          </w:tcPr>
          <w:p w14:paraId="66B35E2C" w14:textId="77777777" w:rsidR="004C0DD5" w:rsidRPr="007F1642" w:rsidRDefault="00943803" w:rsidP="00BD3689">
            <w:pPr>
              <w:ind w:left="34"/>
              <w:rPr>
                <w:rFonts w:ascii="Tahoma" w:hAnsi="Tahoma" w:cs="Tahoma"/>
                <w:color w:val="000000"/>
                <w:sz w:val="20"/>
                <w:szCs w:val="20"/>
              </w:rPr>
            </w:pPr>
            <w:bookmarkStart w:id="775" w:name="Текст_S05_4"/>
            <w:r w:rsidRPr="00943803">
              <w:rPr>
                <w:rFonts w:ascii="Tahoma" w:hAnsi="Tahoma" w:cs="Tahoma"/>
                <w:sz w:val="20"/>
                <w:szCs w:val="20"/>
              </w:rPr>
              <w:t>Отчет об открытии торгового раздела в расчетном депозитарии</w:t>
            </w:r>
            <w:bookmarkEnd w:id="775"/>
          </w:p>
        </w:tc>
        <w:bookmarkStart w:id="776" w:name="_MON_1851250911"/>
        <w:bookmarkEnd w:id="776"/>
        <w:tc>
          <w:tcPr>
            <w:tcW w:w="2126" w:type="dxa"/>
          </w:tcPr>
          <w:p w14:paraId="0A30B3B3" w14:textId="2401AD0A" w:rsidR="004C0DD5" w:rsidRPr="007F1642" w:rsidRDefault="004036BE" w:rsidP="00BD3689">
            <w:pPr>
              <w:jc w:val="center"/>
              <w:rPr>
                <w:rFonts w:ascii="Tahoma" w:hAnsi="Tahoma" w:cs="Tahoma"/>
                <w:color w:val="000000"/>
                <w:sz w:val="20"/>
                <w:szCs w:val="20"/>
                <w:lang w:val="en-US"/>
              </w:rPr>
            </w:pPr>
            <w:r>
              <w:rPr>
                <w:rFonts w:ascii="Tahoma" w:hAnsi="Tahoma" w:cs="Tahoma"/>
                <w:color w:val="000000"/>
                <w:sz w:val="20"/>
                <w:szCs w:val="20"/>
                <w:lang w:val="en-US"/>
              </w:rPr>
              <w:object w:dxaOrig="1530" w:dyaOrig="1000" w14:anchorId="7272DEF3">
                <v:shape id="_x0000_i1106" type="#_x0000_t75" style="width:76.5pt;height:50.25pt" o:ole="">
                  <v:imagedata r:id="rId175" o:title=""/>
                </v:shape>
                <o:OLEObject Type="Embed" ProgID="Word.Document.12" ShapeID="_x0000_i1106" DrawAspect="Icon" ObjectID="_1853046809" r:id="rId176">
                  <o:FieldCodes>\s</o:FieldCodes>
                </o:OLEObject>
              </w:object>
            </w:r>
          </w:p>
        </w:tc>
      </w:tr>
      <w:tr w:rsidR="004C0DD5" w:rsidRPr="007F1642" w14:paraId="74DAB08A" w14:textId="77777777" w:rsidTr="00737BE2">
        <w:trPr>
          <w:trHeight w:val="138"/>
        </w:trPr>
        <w:tc>
          <w:tcPr>
            <w:tcW w:w="1412" w:type="dxa"/>
          </w:tcPr>
          <w:p w14:paraId="59D167DE"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S05-5</w:t>
            </w:r>
          </w:p>
        </w:tc>
        <w:tc>
          <w:tcPr>
            <w:tcW w:w="4825" w:type="dxa"/>
          </w:tcPr>
          <w:p w14:paraId="518A9626" w14:textId="77777777" w:rsidR="004C0DD5" w:rsidRPr="007F1642" w:rsidRDefault="00943803" w:rsidP="00BD3689">
            <w:pPr>
              <w:ind w:left="34"/>
              <w:rPr>
                <w:rFonts w:ascii="Tahoma" w:hAnsi="Tahoma" w:cs="Tahoma"/>
                <w:color w:val="000000"/>
                <w:sz w:val="20"/>
                <w:szCs w:val="20"/>
              </w:rPr>
            </w:pPr>
            <w:bookmarkStart w:id="777" w:name="Текст_S05_5"/>
            <w:r w:rsidRPr="00943803">
              <w:rPr>
                <w:rFonts w:ascii="Tahoma" w:hAnsi="Tahoma" w:cs="Tahoma"/>
                <w:sz w:val="20"/>
                <w:szCs w:val="20"/>
              </w:rPr>
              <w:t>Отчет о закрытии торгового раздела в расчетном депозитарии</w:t>
            </w:r>
            <w:bookmarkEnd w:id="777"/>
          </w:p>
        </w:tc>
        <w:bookmarkStart w:id="778" w:name="_MON_1851250919"/>
        <w:bookmarkEnd w:id="778"/>
        <w:tc>
          <w:tcPr>
            <w:tcW w:w="2126" w:type="dxa"/>
          </w:tcPr>
          <w:p w14:paraId="4CAF1C3A" w14:textId="3A59D901" w:rsidR="004C0DD5"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40B0F457">
                <v:shape id="_x0000_i1107" type="#_x0000_t75" style="width:76.5pt;height:50.25pt" o:ole="">
                  <v:imagedata r:id="rId177" o:title=""/>
                </v:shape>
                <o:OLEObject Type="Embed" ProgID="Word.Document.12" ShapeID="_x0000_i1107" DrawAspect="Icon" ObjectID="_1853046810" r:id="rId178">
                  <o:FieldCodes>\s</o:FieldCodes>
                </o:OLEObject>
              </w:object>
            </w:r>
          </w:p>
        </w:tc>
      </w:tr>
      <w:tr w:rsidR="004C0DD5" w:rsidRPr="007F1642" w14:paraId="6AFA4972" w14:textId="77777777" w:rsidTr="00737BE2">
        <w:trPr>
          <w:trHeight w:val="138"/>
        </w:trPr>
        <w:tc>
          <w:tcPr>
            <w:tcW w:w="1412" w:type="dxa"/>
          </w:tcPr>
          <w:p w14:paraId="04B38550"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S05-6</w:t>
            </w:r>
          </w:p>
        </w:tc>
        <w:tc>
          <w:tcPr>
            <w:tcW w:w="4825" w:type="dxa"/>
          </w:tcPr>
          <w:p w14:paraId="760E062E" w14:textId="77777777" w:rsidR="004C0DD5" w:rsidRPr="007F1642" w:rsidRDefault="00943803" w:rsidP="00BD3689">
            <w:pPr>
              <w:ind w:left="34"/>
              <w:rPr>
                <w:rFonts w:ascii="Tahoma" w:hAnsi="Tahoma" w:cs="Tahoma"/>
                <w:color w:val="000000"/>
                <w:sz w:val="20"/>
                <w:szCs w:val="20"/>
              </w:rPr>
            </w:pPr>
            <w:bookmarkStart w:id="779" w:name="Текст_S05_6"/>
            <w:r w:rsidRPr="00943803">
              <w:rPr>
                <w:rFonts w:ascii="Tahoma" w:hAnsi="Tahoma" w:cs="Tahoma"/>
                <w:sz w:val="20"/>
                <w:szCs w:val="20"/>
              </w:rPr>
              <w:t>Отчет об открытии счета (раздела счета) депо в месте хранения ценных бумаг</w:t>
            </w:r>
            <w:bookmarkEnd w:id="779"/>
          </w:p>
        </w:tc>
        <w:bookmarkStart w:id="780" w:name="_MON_1851250926"/>
        <w:bookmarkEnd w:id="780"/>
        <w:tc>
          <w:tcPr>
            <w:tcW w:w="2126" w:type="dxa"/>
          </w:tcPr>
          <w:p w14:paraId="131014CA" w14:textId="01F546C9" w:rsidR="004C0DD5"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432A11F4">
                <v:shape id="_x0000_i1108" type="#_x0000_t75" style="width:76.5pt;height:50.25pt" o:ole="">
                  <v:imagedata r:id="rId179" o:title=""/>
                </v:shape>
                <o:OLEObject Type="Embed" ProgID="Word.Document.12" ShapeID="_x0000_i1108" DrawAspect="Icon" ObjectID="_1853046811" r:id="rId180">
                  <o:FieldCodes>\s</o:FieldCodes>
                </o:OLEObject>
              </w:object>
            </w:r>
          </w:p>
        </w:tc>
      </w:tr>
      <w:tr w:rsidR="004C0DD5" w:rsidRPr="007F1642" w14:paraId="04B6AC15" w14:textId="77777777" w:rsidTr="00737BE2">
        <w:trPr>
          <w:trHeight w:val="138"/>
        </w:trPr>
        <w:tc>
          <w:tcPr>
            <w:tcW w:w="1412" w:type="dxa"/>
          </w:tcPr>
          <w:p w14:paraId="1EE07FDF"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S05-7</w:t>
            </w:r>
          </w:p>
        </w:tc>
        <w:tc>
          <w:tcPr>
            <w:tcW w:w="4825" w:type="dxa"/>
          </w:tcPr>
          <w:p w14:paraId="25963F64" w14:textId="77777777" w:rsidR="004C0DD5" w:rsidRPr="007F1642" w:rsidRDefault="00943803" w:rsidP="00BD3689">
            <w:pPr>
              <w:ind w:left="34"/>
              <w:rPr>
                <w:rFonts w:ascii="Tahoma" w:hAnsi="Tahoma" w:cs="Tahoma"/>
                <w:color w:val="000000"/>
                <w:sz w:val="20"/>
                <w:szCs w:val="20"/>
              </w:rPr>
            </w:pPr>
            <w:bookmarkStart w:id="781" w:name="Текст_S05_7"/>
            <w:r w:rsidRPr="00943803">
              <w:rPr>
                <w:rFonts w:ascii="Tahoma" w:hAnsi="Tahoma" w:cs="Tahoma"/>
                <w:sz w:val="20"/>
                <w:szCs w:val="20"/>
              </w:rPr>
              <w:t>Отчет о закрытии счета (раздела счета) депо в месте хранения ценных бумаг</w:t>
            </w:r>
            <w:bookmarkEnd w:id="781"/>
          </w:p>
        </w:tc>
        <w:bookmarkStart w:id="782" w:name="_MON_1851250931"/>
        <w:bookmarkEnd w:id="782"/>
        <w:tc>
          <w:tcPr>
            <w:tcW w:w="2126" w:type="dxa"/>
          </w:tcPr>
          <w:p w14:paraId="100AADB5" w14:textId="15EFD5AE" w:rsidR="004C0DD5"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AA57D78">
                <v:shape id="_x0000_i1109" type="#_x0000_t75" style="width:76.5pt;height:50.25pt" o:ole="">
                  <v:imagedata r:id="rId181" o:title=""/>
                </v:shape>
                <o:OLEObject Type="Embed" ProgID="Word.Document.12" ShapeID="_x0000_i1109" DrawAspect="Icon" ObjectID="_1853046812" r:id="rId182">
                  <o:FieldCodes>\s</o:FieldCodes>
                </o:OLEObject>
              </w:object>
            </w:r>
          </w:p>
        </w:tc>
      </w:tr>
      <w:tr w:rsidR="00EF7D30" w:rsidRPr="007F1642" w14:paraId="1863D900" w14:textId="77777777" w:rsidTr="00737BE2">
        <w:trPr>
          <w:trHeight w:val="138"/>
        </w:trPr>
        <w:tc>
          <w:tcPr>
            <w:tcW w:w="1412" w:type="dxa"/>
          </w:tcPr>
          <w:p w14:paraId="6EF4655D" w14:textId="77777777" w:rsidR="00EF7D30" w:rsidRPr="00EF7D30" w:rsidRDefault="00EF7D30" w:rsidP="00BD3689">
            <w:pPr>
              <w:rPr>
                <w:rFonts w:ascii="Tahoma" w:hAnsi="Tahoma" w:cs="Tahoma"/>
                <w:color w:val="000000"/>
                <w:sz w:val="20"/>
                <w:szCs w:val="20"/>
              </w:rPr>
            </w:pPr>
            <w:r w:rsidRPr="005F20AD">
              <w:rPr>
                <w:rFonts w:ascii="Tahoma" w:hAnsi="Tahoma" w:cs="Tahoma"/>
                <w:color w:val="000000"/>
                <w:sz w:val="20"/>
                <w:szCs w:val="20"/>
              </w:rPr>
              <w:t>S05-8</w:t>
            </w:r>
          </w:p>
        </w:tc>
        <w:tc>
          <w:tcPr>
            <w:tcW w:w="4825" w:type="dxa"/>
          </w:tcPr>
          <w:p w14:paraId="30E1826B" w14:textId="77777777" w:rsidR="00EF7D30" w:rsidRPr="00EF7D30" w:rsidRDefault="00943803" w:rsidP="00BD3689">
            <w:pPr>
              <w:ind w:left="34"/>
              <w:rPr>
                <w:rFonts w:ascii="Tahoma" w:hAnsi="Tahoma" w:cs="Tahoma"/>
                <w:color w:val="000000"/>
                <w:sz w:val="20"/>
                <w:szCs w:val="20"/>
              </w:rPr>
            </w:pPr>
            <w:bookmarkStart w:id="783" w:name="Текст_S05_8"/>
            <w:r w:rsidRPr="00943803">
              <w:rPr>
                <w:rFonts w:ascii="Tahoma" w:hAnsi="Tahoma" w:cs="Tahoma"/>
                <w:sz w:val="20"/>
                <w:szCs w:val="20"/>
              </w:rPr>
              <w:t xml:space="preserve">Отчет об открытии </w:t>
            </w:r>
            <w:proofErr w:type="spellStart"/>
            <w:r w:rsidRPr="00943803">
              <w:rPr>
                <w:rFonts w:ascii="Tahoma" w:hAnsi="Tahoma" w:cs="Tahoma"/>
                <w:sz w:val="20"/>
                <w:szCs w:val="20"/>
              </w:rPr>
              <w:t>субсчета</w:t>
            </w:r>
            <w:proofErr w:type="spellEnd"/>
            <w:r w:rsidRPr="00943803">
              <w:rPr>
                <w:rFonts w:ascii="Tahoma" w:hAnsi="Tahoma" w:cs="Tahoma"/>
                <w:sz w:val="20"/>
                <w:szCs w:val="20"/>
              </w:rPr>
              <w:t xml:space="preserve"> депо</w:t>
            </w:r>
            <w:bookmarkEnd w:id="783"/>
          </w:p>
        </w:tc>
        <w:bookmarkStart w:id="784" w:name="_MON_1851250936"/>
        <w:bookmarkEnd w:id="784"/>
        <w:tc>
          <w:tcPr>
            <w:tcW w:w="2126" w:type="dxa"/>
          </w:tcPr>
          <w:p w14:paraId="5655106C" w14:textId="5BFE4171" w:rsidR="00EF7D30"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177D5C19">
                <v:shape id="_x0000_i1110" type="#_x0000_t75" style="width:76.5pt;height:50.25pt" o:ole="">
                  <v:imagedata r:id="rId183" o:title=""/>
                </v:shape>
                <o:OLEObject Type="Embed" ProgID="Word.Document.12" ShapeID="_x0000_i1110" DrawAspect="Icon" ObjectID="_1853046813" r:id="rId184">
                  <o:FieldCodes>\s</o:FieldCodes>
                </o:OLEObject>
              </w:object>
            </w:r>
          </w:p>
        </w:tc>
      </w:tr>
      <w:tr w:rsidR="004C0DD5" w:rsidRPr="007F1642" w14:paraId="236E54D8" w14:textId="77777777" w:rsidTr="00737BE2">
        <w:trPr>
          <w:trHeight w:val="138"/>
        </w:trPr>
        <w:tc>
          <w:tcPr>
            <w:tcW w:w="1412" w:type="dxa"/>
          </w:tcPr>
          <w:p w14:paraId="49889FB4"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S05-9</w:t>
            </w:r>
          </w:p>
        </w:tc>
        <w:tc>
          <w:tcPr>
            <w:tcW w:w="4825" w:type="dxa"/>
          </w:tcPr>
          <w:p w14:paraId="196399E7" w14:textId="77777777" w:rsidR="004C0DD5" w:rsidRPr="007F1642" w:rsidRDefault="00943803" w:rsidP="00BD3689">
            <w:pPr>
              <w:ind w:left="34"/>
              <w:rPr>
                <w:rFonts w:ascii="Tahoma" w:hAnsi="Tahoma" w:cs="Tahoma"/>
                <w:color w:val="000000"/>
                <w:sz w:val="20"/>
                <w:szCs w:val="20"/>
              </w:rPr>
            </w:pPr>
            <w:bookmarkStart w:id="785" w:name="Текст_S05_9"/>
            <w:r w:rsidRPr="00943803">
              <w:rPr>
                <w:rFonts w:ascii="Tahoma" w:hAnsi="Tahoma" w:cs="Tahoma"/>
                <w:sz w:val="20"/>
                <w:szCs w:val="20"/>
              </w:rPr>
              <w:t>Отчет о выполнении депозитарной операции</w:t>
            </w:r>
            <w:bookmarkEnd w:id="785"/>
          </w:p>
        </w:tc>
        <w:bookmarkStart w:id="786" w:name="_MON_1851250944"/>
        <w:bookmarkEnd w:id="786"/>
        <w:tc>
          <w:tcPr>
            <w:tcW w:w="2126" w:type="dxa"/>
          </w:tcPr>
          <w:p w14:paraId="1D1400C5" w14:textId="4695A5FA" w:rsidR="004C0DD5" w:rsidRPr="007F1642" w:rsidRDefault="004036BE"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D355755">
                <v:shape id="_x0000_i1111" type="#_x0000_t75" style="width:76.5pt;height:50.25pt" o:ole="">
                  <v:imagedata r:id="rId185" o:title=""/>
                </v:shape>
                <o:OLEObject Type="Embed" ProgID="Word.Document.12" ShapeID="_x0000_i1111" DrawAspect="Icon" ObjectID="_1853046814" r:id="rId186">
                  <o:FieldCodes>\s</o:FieldCodes>
                </o:OLEObject>
              </w:object>
            </w:r>
          </w:p>
        </w:tc>
      </w:tr>
      <w:tr w:rsidR="004C0DD5" w:rsidRPr="007F1642" w14:paraId="303C6B94" w14:textId="77777777" w:rsidTr="00737BE2">
        <w:trPr>
          <w:trHeight w:val="138"/>
        </w:trPr>
        <w:tc>
          <w:tcPr>
            <w:tcW w:w="1412" w:type="dxa"/>
          </w:tcPr>
          <w:p w14:paraId="5AB99CB0"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S05-10</w:t>
            </w:r>
          </w:p>
        </w:tc>
        <w:tc>
          <w:tcPr>
            <w:tcW w:w="4825" w:type="dxa"/>
          </w:tcPr>
          <w:p w14:paraId="1DBCEAF3" w14:textId="77777777" w:rsidR="004C0DD5" w:rsidRPr="007F1642" w:rsidRDefault="00943803" w:rsidP="00BD3689">
            <w:pPr>
              <w:ind w:left="34"/>
              <w:rPr>
                <w:rFonts w:ascii="Tahoma" w:hAnsi="Tahoma" w:cs="Tahoma"/>
                <w:color w:val="000000"/>
                <w:sz w:val="20"/>
                <w:szCs w:val="20"/>
              </w:rPr>
            </w:pPr>
            <w:bookmarkStart w:id="787" w:name="Текст_S05_10"/>
            <w:r w:rsidRPr="00943803">
              <w:rPr>
                <w:rFonts w:ascii="Tahoma" w:hAnsi="Tahoma" w:cs="Tahoma"/>
                <w:sz w:val="20"/>
                <w:szCs w:val="20"/>
              </w:rPr>
              <w:t>Отчет об открытии Торгового раздела в расчетном депозитарии</w:t>
            </w:r>
            <w:bookmarkEnd w:id="787"/>
          </w:p>
        </w:tc>
        <w:bookmarkStart w:id="788" w:name="_MON_1851250949"/>
        <w:bookmarkEnd w:id="788"/>
        <w:tc>
          <w:tcPr>
            <w:tcW w:w="2126" w:type="dxa"/>
          </w:tcPr>
          <w:p w14:paraId="738E2C0A" w14:textId="08812E95" w:rsidR="004C0DD5" w:rsidRPr="007F1642" w:rsidRDefault="00756F76"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8D05F0E">
                <v:shape id="_x0000_i1112" type="#_x0000_t75" style="width:76.5pt;height:50.25pt" o:ole="">
                  <v:imagedata r:id="rId187" o:title=""/>
                </v:shape>
                <o:OLEObject Type="Embed" ProgID="Word.Document.12" ShapeID="_x0000_i1112" DrawAspect="Icon" ObjectID="_1853046815" r:id="rId188">
                  <o:FieldCodes>\s</o:FieldCodes>
                </o:OLEObject>
              </w:object>
            </w:r>
          </w:p>
        </w:tc>
      </w:tr>
      <w:tr w:rsidR="004C0DD5" w:rsidRPr="007F1642" w14:paraId="358A93D1" w14:textId="77777777" w:rsidTr="00737BE2">
        <w:trPr>
          <w:trHeight w:val="138"/>
        </w:trPr>
        <w:tc>
          <w:tcPr>
            <w:tcW w:w="1412" w:type="dxa"/>
          </w:tcPr>
          <w:p w14:paraId="18F7CEA1"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S05-11</w:t>
            </w:r>
          </w:p>
        </w:tc>
        <w:tc>
          <w:tcPr>
            <w:tcW w:w="4825" w:type="dxa"/>
          </w:tcPr>
          <w:p w14:paraId="75BEC35D" w14:textId="77777777" w:rsidR="004C0DD5" w:rsidRPr="007F1642" w:rsidRDefault="00943803" w:rsidP="00BD3689">
            <w:pPr>
              <w:ind w:left="34"/>
              <w:rPr>
                <w:rFonts w:ascii="Tahoma" w:hAnsi="Tahoma" w:cs="Tahoma"/>
                <w:sz w:val="20"/>
                <w:szCs w:val="20"/>
              </w:rPr>
            </w:pPr>
            <w:bookmarkStart w:id="789" w:name="Текст_S05_11"/>
            <w:r w:rsidRPr="00943803">
              <w:rPr>
                <w:rFonts w:ascii="Tahoma" w:hAnsi="Tahoma" w:cs="Tahoma"/>
                <w:sz w:val="20"/>
                <w:szCs w:val="20"/>
              </w:rPr>
              <w:t>Отчет о закрытии Торгового раздела в расчетном депозитарии</w:t>
            </w:r>
            <w:bookmarkEnd w:id="789"/>
          </w:p>
        </w:tc>
        <w:bookmarkStart w:id="790" w:name="_MON_1851250954"/>
        <w:bookmarkEnd w:id="790"/>
        <w:tc>
          <w:tcPr>
            <w:tcW w:w="2126" w:type="dxa"/>
          </w:tcPr>
          <w:p w14:paraId="3259AE90" w14:textId="37D0682B" w:rsidR="004C0DD5" w:rsidRPr="007F1642" w:rsidRDefault="00756F76"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C261C3F">
                <v:shape id="_x0000_i1113" type="#_x0000_t75" style="width:76.5pt;height:50.25pt" o:ole="">
                  <v:imagedata r:id="rId189" o:title=""/>
                </v:shape>
                <o:OLEObject Type="Embed" ProgID="Word.Document.12" ShapeID="_x0000_i1113" DrawAspect="Icon" ObjectID="_1853046816" r:id="rId190">
                  <o:FieldCodes>\s</o:FieldCodes>
                </o:OLEObject>
              </w:object>
            </w:r>
          </w:p>
        </w:tc>
      </w:tr>
      <w:tr w:rsidR="004C0DD5" w:rsidRPr="007F1642" w14:paraId="39F89D19" w14:textId="77777777" w:rsidTr="00737BE2">
        <w:trPr>
          <w:trHeight w:val="138"/>
        </w:trPr>
        <w:tc>
          <w:tcPr>
            <w:tcW w:w="1412" w:type="dxa"/>
          </w:tcPr>
          <w:p w14:paraId="20559A09"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S06</w:t>
            </w:r>
          </w:p>
        </w:tc>
        <w:tc>
          <w:tcPr>
            <w:tcW w:w="4825" w:type="dxa"/>
          </w:tcPr>
          <w:p w14:paraId="0F030E55" w14:textId="77777777" w:rsidR="004C0DD5" w:rsidRPr="007F1642" w:rsidRDefault="00943803" w:rsidP="00BD3689">
            <w:pPr>
              <w:ind w:left="34"/>
              <w:rPr>
                <w:rFonts w:ascii="Tahoma" w:hAnsi="Tahoma" w:cs="Tahoma"/>
                <w:color w:val="000000"/>
                <w:sz w:val="20"/>
                <w:szCs w:val="20"/>
              </w:rPr>
            </w:pPr>
            <w:bookmarkStart w:id="791" w:name="Текст_S06"/>
            <w:r w:rsidRPr="00943803">
              <w:rPr>
                <w:rFonts w:ascii="Tahoma" w:hAnsi="Tahoma" w:cs="Tahoma"/>
                <w:sz w:val="20"/>
                <w:szCs w:val="20"/>
              </w:rPr>
              <w:t>Уведомление об отказе</w:t>
            </w:r>
            <w:bookmarkEnd w:id="791"/>
          </w:p>
        </w:tc>
        <w:bookmarkStart w:id="792" w:name="_MON_1851250958"/>
        <w:bookmarkEnd w:id="792"/>
        <w:tc>
          <w:tcPr>
            <w:tcW w:w="2126" w:type="dxa"/>
          </w:tcPr>
          <w:p w14:paraId="03499C2A" w14:textId="58FE1EA9" w:rsidR="004C0DD5" w:rsidRPr="007F1642" w:rsidRDefault="00756F76"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EC46A03">
                <v:shape id="_x0000_i1114" type="#_x0000_t75" style="width:76.5pt;height:50.25pt" o:ole="">
                  <v:imagedata r:id="rId191" o:title=""/>
                </v:shape>
                <o:OLEObject Type="Embed" ProgID="Word.Document.12" ShapeID="_x0000_i1114" DrawAspect="Icon" ObjectID="_1853046817" r:id="rId192">
                  <o:FieldCodes>\s</o:FieldCodes>
                </o:OLEObject>
              </w:object>
            </w:r>
          </w:p>
        </w:tc>
      </w:tr>
      <w:tr w:rsidR="00037F31" w:rsidRPr="007F1642" w14:paraId="5EA13575" w14:textId="77777777" w:rsidTr="00737BE2">
        <w:trPr>
          <w:trHeight w:val="138"/>
        </w:trPr>
        <w:tc>
          <w:tcPr>
            <w:tcW w:w="1412" w:type="dxa"/>
          </w:tcPr>
          <w:p w14:paraId="11AF9783" w14:textId="77777777" w:rsidR="00037F31" w:rsidRPr="00037F31" w:rsidRDefault="00037F31" w:rsidP="008A63E3">
            <w:pPr>
              <w:rPr>
                <w:rFonts w:ascii="Tahoma" w:hAnsi="Tahoma" w:cs="Tahoma"/>
                <w:color w:val="000000"/>
                <w:sz w:val="20"/>
                <w:szCs w:val="20"/>
              </w:rPr>
            </w:pPr>
            <w:r w:rsidRPr="0044557A">
              <w:rPr>
                <w:rFonts w:ascii="Tahoma" w:hAnsi="Tahoma" w:cs="Tahoma"/>
                <w:color w:val="000000"/>
                <w:sz w:val="20"/>
                <w:szCs w:val="20"/>
              </w:rPr>
              <w:t>S07</w:t>
            </w:r>
          </w:p>
        </w:tc>
        <w:tc>
          <w:tcPr>
            <w:tcW w:w="4825" w:type="dxa"/>
          </w:tcPr>
          <w:p w14:paraId="18543563" w14:textId="77777777" w:rsidR="00037F31" w:rsidRPr="00037F31" w:rsidRDefault="00943803" w:rsidP="00BD3689">
            <w:pPr>
              <w:ind w:left="34"/>
              <w:rPr>
                <w:rFonts w:ascii="Tahoma" w:hAnsi="Tahoma" w:cs="Tahoma"/>
                <w:color w:val="000000"/>
                <w:sz w:val="20"/>
                <w:szCs w:val="20"/>
              </w:rPr>
            </w:pPr>
            <w:bookmarkStart w:id="793" w:name="Текст_S07"/>
            <w:r w:rsidRPr="00943803">
              <w:rPr>
                <w:rFonts w:ascii="Tahoma" w:hAnsi="Tahoma" w:cs="Tahoma"/>
                <w:sz w:val="20"/>
                <w:szCs w:val="20"/>
              </w:rPr>
              <w:t>Отчет по операциям транзитному счету</w:t>
            </w:r>
            <w:r w:rsidR="00037F31" w:rsidRPr="0044557A">
              <w:rPr>
                <w:rFonts w:ascii="Tahoma" w:hAnsi="Tahoma" w:cs="Tahoma"/>
                <w:color w:val="000000"/>
                <w:sz w:val="20"/>
                <w:szCs w:val="20"/>
              </w:rPr>
              <w:t xml:space="preserve"> </w:t>
            </w:r>
            <w:bookmarkEnd w:id="793"/>
          </w:p>
        </w:tc>
        <w:bookmarkStart w:id="794" w:name="_MON_1851250963"/>
        <w:bookmarkEnd w:id="794"/>
        <w:tc>
          <w:tcPr>
            <w:tcW w:w="2126" w:type="dxa"/>
          </w:tcPr>
          <w:p w14:paraId="7190E4AA" w14:textId="78DC4C78" w:rsidR="00037F31" w:rsidRDefault="00756F76"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A2C0927">
                <v:shape id="_x0000_i1115" type="#_x0000_t75" style="width:76.5pt;height:50.25pt" o:ole="">
                  <v:imagedata r:id="rId193" o:title=""/>
                </v:shape>
                <o:OLEObject Type="Embed" ProgID="Word.Document.12" ShapeID="_x0000_i1115" DrawAspect="Icon" ObjectID="_1853046818" r:id="rId194">
                  <o:FieldCodes>\s</o:FieldCodes>
                </o:OLEObject>
              </w:object>
            </w:r>
          </w:p>
        </w:tc>
      </w:tr>
      <w:tr w:rsidR="00037F31" w:rsidRPr="007F1642" w14:paraId="1AAFD4E0" w14:textId="77777777" w:rsidTr="00737BE2">
        <w:trPr>
          <w:trHeight w:val="138"/>
        </w:trPr>
        <w:tc>
          <w:tcPr>
            <w:tcW w:w="1412" w:type="dxa"/>
          </w:tcPr>
          <w:p w14:paraId="698CB254" w14:textId="77777777" w:rsidR="00037F31" w:rsidRPr="00037F31" w:rsidRDefault="00037F31" w:rsidP="008A63E3">
            <w:pPr>
              <w:rPr>
                <w:rFonts w:ascii="Tahoma" w:hAnsi="Tahoma" w:cs="Tahoma"/>
                <w:color w:val="000000"/>
                <w:sz w:val="20"/>
                <w:szCs w:val="20"/>
              </w:rPr>
            </w:pPr>
            <w:r w:rsidRPr="0044557A">
              <w:rPr>
                <w:rFonts w:ascii="Tahoma" w:hAnsi="Tahoma" w:cs="Tahoma"/>
                <w:color w:val="000000"/>
                <w:sz w:val="20"/>
                <w:szCs w:val="20"/>
              </w:rPr>
              <w:t>S08</w:t>
            </w:r>
          </w:p>
        </w:tc>
        <w:tc>
          <w:tcPr>
            <w:tcW w:w="4825" w:type="dxa"/>
          </w:tcPr>
          <w:p w14:paraId="55A21EC6" w14:textId="77777777" w:rsidR="00037F31" w:rsidRPr="00037F31" w:rsidRDefault="00943803" w:rsidP="00BD3689">
            <w:pPr>
              <w:ind w:left="34"/>
              <w:rPr>
                <w:rFonts w:ascii="Tahoma" w:hAnsi="Tahoma" w:cs="Tahoma"/>
                <w:color w:val="000000"/>
                <w:sz w:val="20"/>
                <w:szCs w:val="20"/>
              </w:rPr>
            </w:pPr>
            <w:bookmarkStart w:id="795" w:name="Текст_S08"/>
            <w:r w:rsidRPr="00943803">
              <w:rPr>
                <w:rFonts w:ascii="Tahoma" w:hAnsi="Tahoma" w:cs="Tahoma"/>
                <w:sz w:val="20"/>
                <w:szCs w:val="20"/>
              </w:rPr>
              <w:t>Выписка по транзитному счету</w:t>
            </w:r>
            <w:bookmarkEnd w:id="795"/>
          </w:p>
        </w:tc>
        <w:bookmarkStart w:id="796" w:name="_MON_1851250972"/>
        <w:bookmarkEnd w:id="796"/>
        <w:tc>
          <w:tcPr>
            <w:tcW w:w="2126" w:type="dxa"/>
          </w:tcPr>
          <w:p w14:paraId="47837F1A" w14:textId="4770407F" w:rsidR="00037F31" w:rsidRDefault="00756F76"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251E3C3B">
                <v:shape id="_x0000_i1116" type="#_x0000_t75" style="width:76.5pt;height:50.25pt" o:ole="">
                  <v:imagedata r:id="rId195" o:title=""/>
                </v:shape>
                <o:OLEObject Type="Embed" ProgID="Word.Document.12" ShapeID="_x0000_i1116" DrawAspect="Icon" ObjectID="_1853046819" r:id="rId196">
                  <o:FieldCodes>\s</o:FieldCodes>
                </o:OLEObject>
              </w:object>
            </w:r>
          </w:p>
        </w:tc>
      </w:tr>
      <w:tr w:rsidR="00037F31" w:rsidRPr="007F1642" w14:paraId="5120D43F" w14:textId="77777777" w:rsidTr="00737BE2">
        <w:trPr>
          <w:trHeight w:val="138"/>
        </w:trPr>
        <w:tc>
          <w:tcPr>
            <w:tcW w:w="1412" w:type="dxa"/>
          </w:tcPr>
          <w:p w14:paraId="66865357" w14:textId="77777777" w:rsidR="00037F31" w:rsidRPr="00037F31" w:rsidRDefault="00037F31" w:rsidP="008A63E3">
            <w:pPr>
              <w:rPr>
                <w:rFonts w:ascii="Tahoma" w:hAnsi="Tahoma" w:cs="Tahoma"/>
                <w:color w:val="000000"/>
                <w:sz w:val="20"/>
                <w:szCs w:val="20"/>
              </w:rPr>
            </w:pPr>
            <w:r w:rsidRPr="0044557A">
              <w:rPr>
                <w:rFonts w:ascii="Tahoma" w:hAnsi="Tahoma" w:cs="Tahoma"/>
                <w:color w:val="000000"/>
                <w:sz w:val="20"/>
                <w:szCs w:val="20"/>
              </w:rPr>
              <w:t>S08-1</w:t>
            </w:r>
          </w:p>
        </w:tc>
        <w:tc>
          <w:tcPr>
            <w:tcW w:w="4825" w:type="dxa"/>
          </w:tcPr>
          <w:p w14:paraId="4A3812C3" w14:textId="77777777" w:rsidR="00037F31" w:rsidRPr="00037F31" w:rsidRDefault="00943803" w:rsidP="00BD3689">
            <w:pPr>
              <w:ind w:left="34"/>
              <w:rPr>
                <w:rFonts w:ascii="Tahoma" w:hAnsi="Tahoma" w:cs="Tahoma"/>
                <w:color w:val="000000"/>
                <w:sz w:val="20"/>
                <w:szCs w:val="20"/>
              </w:rPr>
            </w:pPr>
            <w:bookmarkStart w:id="797" w:name="Текст_S08_1"/>
            <w:r w:rsidRPr="00943803">
              <w:rPr>
                <w:rFonts w:ascii="Tahoma" w:hAnsi="Tahoma" w:cs="Tahoma"/>
                <w:sz w:val="20"/>
                <w:szCs w:val="20"/>
              </w:rPr>
              <w:t xml:space="preserve">Выписка по </w:t>
            </w:r>
            <w:proofErr w:type="spellStart"/>
            <w:r w:rsidRPr="00943803">
              <w:rPr>
                <w:rFonts w:ascii="Tahoma" w:hAnsi="Tahoma" w:cs="Tahoma"/>
                <w:sz w:val="20"/>
                <w:szCs w:val="20"/>
              </w:rPr>
              <w:t>субсчету</w:t>
            </w:r>
            <w:proofErr w:type="spellEnd"/>
            <w:r w:rsidRPr="00943803">
              <w:rPr>
                <w:rFonts w:ascii="Tahoma" w:hAnsi="Tahoma" w:cs="Tahoma"/>
                <w:sz w:val="20"/>
                <w:szCs w:val="20"/>
              </w:rPr>
              <w:t xml:space="preserve"> транзитного счета</w:t>
            </w:r>
            <w:bookmarkEnd w:id="797"/>
          </w:p>
        </w:tc>
        <w:bookmarkStart w:id="798" w:name="_MON_1851250976"/>
        <w:bookmarkEnd w:id="798"/>
        <w:tc>
          <w:tcPr>
            <w:tcW w:w="2126" w:type="dxa"/>
          </w:tcPr>
          <w:p w14:paraId="64349ABB" w14:textId="2C77387E" w:rsidR="00037F31" w:rsidRDefault="00756F76"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D156D84">
                <v:shape id="_x0000_i1117" type="#_x0000_t75" style="width:76.5pt;height:50.25pt" o:ole="">
                  <v:imagedata r:id="rId197" o:title=""/>
                </v:shape>
                <o:OLEObject Type="Embed" ProgID="Word.Document.12" ShapeID="_x0000_i1117" DrawAspect="Icon" ObjectID="_1853046820" r:id="rId198">
                  <o:FieldCodes>\s</o:FieldCodes>
                </o:OLEObject>
              </w:object>
            </w:r>
          </w:p>
        </w:tc>
      </w:tr>
      <w:tr w:rsidR="004C0DD5" w:rsidRPr="007F1642" w14:paraId="1707BE44" w14:textId="77777777" w:rsidTr="00737BE2">
        <w:trPr>
          <w:trHeight w:val="138"/>
        </w:trPr>
        <w:tc>
          <w:tcPr>
            <w:tcW w:w="1412" w:type="dxa"/>
          </w:tcPr>
          <w:p w14:paraId="737B4655" w14:textId="77777777" w:rsidR="004C0DD5" w:rsidRPr="00037F31" w:rsidRDefault="00037F31" w:rsidP="00037F31">
            <w:pPr>
              <w:rPr>
                <w:rFonts w:ascii="Tahoma" w:hAnsi="Tahoma" w:cs="Tahoma"/>
                <w:color w:val="000000"/>
                <w:sz w:val="20"/>
                <w:szCs w:val="20"/>
                <w:lang w:val="en-US"/>
              </w:rPr>
            </w:pPr>
            <w:r w:rsidRPr="00037F31">
              <w:rPr>
                <w:rFonts w:ascii="Tahoma" w:hAnsi="Tahoma" w:cs="Tahoma"/>
                <w:color w:val="000000"/>
                <w:sz w:val="20"/>
                <w:szCs w:val="20"/>
              </w:rPr>
              <w:t>S0</w:t>
            </w:r>
            <w:r w:rsidRPr="00037F31">
              <w:rPr>
                <w:rFonts w:ascii="Tahoma" w:hAnsi="Tahoma" w:cs="Tahoma"/>
                <w:color w:val="000000"/>
                <w:sz w:val="20"/>
                <w:szCs w:val="20"/>
                <w:lang w:val="en-US"/>
              </w:rPr>
              <w:t>9</w:t>
            </w:r>
          </w:p>
        </w:tc>
        <w:tc>
          <w:tcPr>
            <w:tcW w:w="4825" w:type="dxa"/>
          </w:tcPr>
          <w:p w14:paraId="5B4615BA" w14:textId="77777777" w:rsidR="004C0DD5" w:rsidRPr="007F1642" w:rsidRDefault="00943803" w:rsidP="00BD3689">
            <w:pPr>
              <w:ind w:left="34"/>
              <w:rPr>
                <w:rFonts w:ascii="Tahoma" w:hAnsi="Tahoma" w:cs="Tahoma"/>
                <w:color w:val="000000"/>
                <w:sz w:val="20"/>
                <w:szCs w:val="20"/>
              </w:rPr>
            </w:pPr>
            <w:bookmarkStart w:id="799" w:name="Текст_S09"/>
            <w:r w:rsidRPr="00943803">
              <w:rPr>
                <w:rFonts w:ascii="Tahoma" w:hAnsi="Tahoma" w:cs="Tahoma"/>
                <w:sz w:val="20"/>
                <w:szCs w:val="20"/>
              </w:rPr>
              <w:t>Уведомление об исполнении поручения на отмену</w:t>
            </w:r>
            <w:bookmarkEnd w:id="799"/>
          </w:p>
        </w:tc>
        <w:bookmarkStart w:id="800" w:name="_MON_1851250981"/>
        <w:bookmarkEnd w:id="800"/>
        <w:tc>
          <w:tcPr>
            <w:tcW w:w="2126" w:type="dxa"/>
          </w:tcPr>
          <w:p w14:paraId="2ABC5B4F" w14:textId="5B883B08" w:rsidR="004C0DD5" w:rsidRPr="007F1642" w:rsidRDefault="00756F76"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30FC3ED">
                <v:shape id="_x0000_i1118" type="#_x0000_t75" style="width:76.5pt;height:50.25pt" o:ole="">
                  <v:imagedata r:id="rId199" o:title=""/>
                </v:shape>
                <o:OLEObject Type="Embed" ProgID="Word.Document.12" ShapeID="_x0000_i1118" DrawAspect="Icon" ObjectID="_1853046821" r:id="rId200">
                  <o:FieldCodes>\s</o:FieldCodes>
                </o:OLEObject>
              </w:object>
            </w:r>
          </w:p>
        </w:tc>
      </w:tr>
      <w:tr w:rsidR="004C0DD5" w:rsidRPr="007F1642" w14:paraId="75A475D8" w14:textId="77777777" w:rsidTr="00737BE2">
        <w:trPr>
          <w:trHeight w:val="138"/>
        </w:trPr>
        <w:tc>
          <w:tcPr>
            <w:tcW w:w="6237" w:type="dxa"/>
            <w:gridSpan w:val="2"/>
          </w:tcPr>
          <w:p w14:paraId="1F1B0501" w14:textId="1D7E7778" w:rsidR="004C0DD5" w:rsidRPr="007F1642" w:rsidRDefault="00943803" w:rsidP="009447BA">
            <w:pPr>
              <w:ind w:left="34"/>
              <w:rPr>
                <w:rFonts w:ascii="Tahoma" w:hAnsi="Tahoma" w:cs="Tahoma"/>
                <w:color w:val="000000"/>
                <w:sz w:val="20"/>
                <w:szCs w:val="20"/>
              </w:rPr>
            </w:pPr>
            <w:bookmarkStart w:id="801" w:name="Приложение_2"/>
            <w:r w:rsidRPr="001F6E96">
              <w:rPr>
                <w:rFonts w:ascii="Tahoma" w:hAnsi="Tahoma" w:cs="Tahoma"/>
                <w:sz w:val="20"/>
                <w:szCs w:val="20"/>
              </w:rPr>
              <w:t>Приложение 2</w:t>
            </w:r>
            <w:r w:rsidRPr="00592E42">
              <w:rPr>
                <w:rFonts w:ascii="Tahoma" w:hAnsi="Tahoma" w:cs="Tahoma"/>
                <w:sz w:val="20"/>
                <w:szCs w:val="20"/>
              </w:rPr>
              <w:t xml:space="preserve"> -</w:t>
            </w:r>
            <w:r w:rsidRPr="00943803">
              <w:rPr>
                <w:rFonts w:ascii="Tahoma" w:hAnsi="Tahoma" w:cs="Tahoma"/>
                <w:sz w:val="20"/>
                <w:szCs w:val="20"/>
              </w:rPr>
              <w:t xml:space="preserve"> Сроки приема документов и исполнения депозитарных операций (временной регламент)</w:t>
            </w:r>
            <w:bookmarkEnd w:id="801"/>
          </w:p>
        </w:tc>
        <w:bookmarkStart w:id="802" w:name="_MON_1842431395"/>
        <w:bookmarkEnd w:id="802"/>
        <w:tc>
          <w:tcPr>
            <w:tcW w:w="2126" w:type="dxa"/>
          </w:tcPr>
          <w:p w14:paraId="6A9BCA15" w14:textId="336E8986" w:rsidR="004C0DD5" w:rsidRPr="007F1642" w:rsidRDefault="0085484D"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74F79ED8">
                <v:shape id="_x0000_i1119" type="#_x0000_t75" style="width:76.5pt;height:50.25pt" o:ole="">
                  <v:imagedata r:id="rId201" o:title=""/>
                </v:shape>
                <o:OLEObject Type="Embed" ProgID="Word.Document.12" ShapeID="_x0000_i1119" DrawAspect="Icon" ObjectID="_1853046822" r:id="rId202">
                  <o:FieldCodes>\s</o:FieldCodes>
                </o:OLEObject>
              </w:object>
            </w:r>
          </w:p>
        </w:tc>
      </w:tr>
      <w:tr w:rsidR="004C0DD5" w:rsidRPr="007F1642" w14:paraId="058BD9D7" w14:textId="77777777" w:rsidTr="00737BE2">
        <w:trPr>
          <w:trHeight w:val="138"/>
        </w:trPr>
        <w:tc>
          <w:tcPr>
            <w:tcW w:w="6237" w:type="dxa"/>
            <w:gridSpan w:val="2"/>
            <w:shd w:val="clear" w:color="auto" w:fill="auto"/>
          </w:tcPr>
          <w:p w14:paraId="4149E717" w14:textId="5EF48E94" w:rsidR="004C0DD5" w:rsidRPr="007F1642" w:rsidRDefault="00943803" w:rsidP="00BD3689">
            <w:pPr>
              <w:ind w:left="34"/>
              <w:rPr>
                <w:rFonts w:ascii="Tahoma" w:hAnsi="Tahoma" w:cs="Tahoma"/>
                <w:color w:val="000000"/>
                <w:sz w:val="20"/>
                <w:szCs w:val="20"/>
              </w:rPr>
            </w:pPr>
            <w:bookmarkStart w:id="803" w:name="Приложение_3"/>
            <w:r w:rsidRPr="001F6E96">
              <w:rPr>
                <w:rFonts w:ascii="Tahoma" w:hAnsi="Tahoma" w:cs="Tahoma"/>
                <w:sz w:val="20"/>
                <w:szCs w:val="20"/>
              </w:rPr>
              <w:t>Приложение 3</w:t>
            </w:r>
            <w:r w:rsidRPr="00943803">
              <w:rPr>
                <w:rFonts w:ascii="Tahoma" w:hAnsi="Tahoma" w:cs="Tahoma"/>
                <w:sz w:val="20"/>
                <w:szCs w:val="20"/>
              </w:rPr>
              <w:t xml:space="preserve"> - Порядок оказания услуг по учету иностранных финансовых инструментов, не квалифицированных в качестве ценных бумаг в соответствии с законодательством РФ</w:t>
            </w:r>
            <w:bookmarkEnd w:id="803"/>
          </w:p>
        </w:tc>
        <w:bookmarkStart w:id="804" w:name="_MON_1842431399"/>
        <w:bookmarkEnd w:id="804"/>
        <w:tc>
          <w:tcPr>
            <w:tcW w:w="2126" w:type="dxa"/>
            <w:shd w:val="clear" w:color="auto" w:fill="auto"/>
          </w:tcPr>
          <w:p w14:paraId="4B332E81" w14:textId="5FDAE641" w:rsidR="004C0DD5" w:rsidRPr="007F1642" w:rsidRDefault="00CE06ED"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A95C9EA">
                <v:shape id="_x0000_i1120" type="#_x0000_t75" style="width:76.5pt;height:50.25pt" o:ole="">
                  <v:imagedata r:id="rId203" o:title=""/>
                </v:shape>
                <o:OLEObject Type="Embed" ProgID="Word.Document.12" ShapeID="_x0000_i1120" DrawAspect="Icon" ObjectID="_1853046823" r:id="rId204">
                  <o:FieldCodes>\s</o:FieldCodes>
                </o:OLEObject>
              </w:object>
            </w:r>
          </w:p>
        </w:tc>
      </w:tr>
    </w:tbl>
    <w:p w14:paraId="68FBF301" w14:textId="474E9A66" w:rsidR="004C0DD5" w:rsidRPr="002C6810" w:rsidRDefault="004C0DD5" w:rsidP="002C6810">
      <w:pPr>
        <w:rPr>
          <w:rFonts w:ascii="Tahoma" w:hAnsi="Tahoma" w:cs="Tahoma"/>
          <w:sz w:val="2"/>
          <w:szCs w:val="2"/>
        </w:rPr>
      </w:pPr>
    </w:p>
    <w:sectPr w:rsidR="004C0DD5" w:rsidRPr="002C6810" w:rsidSect="00F96847">
      <w:headerReference w:type="default" r:id="rId205"/>
      <w:footerReference w:type="default" r:id="rId206"/>
      <w:footerReference w:type="first" r:id="rId207"/>
      <w:type w:val="continuous"/>
      <w:pgSz w:w="11906" w:h="16838" w:code="9"/>
      <w:pgMar w:top="1134" w:right="851" w:bottom="1134" w:left="1701" w:header="284"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346C1A" w14:textId="77777777" w:rsidR="00714D3D" w:rsidRDefault="00714D3D" w:rsidP="0090013D">
      <w:r>
        <w:separator/>
      </w:r>
    </w:p>
  </w:endnote>
  <w:endnote w:type="continuationSeparator" w:id="0">
    <w:p w14:paraId="527F8DC1" w14:textId="77777777" w:rsidR="00714D3D" w:rsidRDefault="00714D3D" w:rsidP="0090013D">
      <w:r>
        <w:continuationSeparator/>
      </w:r>
    </w:p>
  </w:endnote>
  <w:endnote w:type="continuationNotice" w:id="1">
    <w:p w14:paraId="540B0395" w14:textId="77777777" w:rsidR="00714D3D" w:rsidRDefault="00714D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Haettenschweiler">
    <w:panose1 w:val="020B070604090206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ahoma" w:hAnsi="Tahoma" w:cs="Tahoma"/>
        <w:sz w:val="18"/>
        <w:szCs w:val="18"/>
      </w:rPr>
      <w:id w:val="-688374161"/>
      <w:docPartObj>
        <w:docPartGallery w:val="Page Numbers (Bottom of Page)"/>
        <w:docPartUnique/>
      </w:docPartObj>
    </w:sdtPr>
    <w:sdtContent>
      <w:p w14:paraId="018368A1" w14:textId="728A8944" w:rsidR="00714D3D" w:rsidRPr="00857AA9" w:rsidRDefault="00714D3D" w:rsidP="00FD1B9A">
        <w:pPr>
          <w:tabs>
            <w:tab w:val="left" w:pos="7080"/>
          </w:tabs>
          <w:rPr>
            <w:rFonts w:ascii="Tahoma" w:hAnsi="Tahoma" w:cs="Tahoma"/>
            <w:sz w:val="16"/>
            <w:szCs w:val="16"/>
          </w:rPr>
        </w:pPr>
        <w:r w:rsidRPr="002C60A5">
          <w:rPr>
            <w:b/>
            <w:noProof/>
            <w:color w:val="C00000"/>
            <w:lang w:eastAsia="ru-RU"/>
          </w:rPr>
          <mc:AlternateContent>
            <mc:Choice Requires="wps">
              <w:drawing>
                <wp:anchor distT="4294967291" distB="4294967291" distL="114300" distR="114300" simplePos="0" relativeHeight="251657216" behindDoc="0" locked="0" layoutInCell="1" allowOverlap="1" wp14:anchorId="4C03A779" wp14:editId="433C98EF">
                  <wp:simplePos x="0" y="0"/>
                  <wp:positionH relativeFrom="margin">
                    <wp:posOffset>0</wp:posOffset>
                  </wp:positionH>
                  <wp:positionV relativeFrom="paragraph">
                    <wp:posOffset>-59690</wp:posOffset>
                  </wp:positionV>
                  <wp:extent cx="3059430" cy="0"/>
                  <wp:effectExtent l="0" t="0" r="26670" b="19050"/>
                  <wp:wrapNone/>
                  <wp:docPr id="1"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59430" cy="0"/>
                          </a:xfrm>
                          <a:prstGeom prst="line">
                            <a:avLst/>
                          </a:prstGeom>
                          <a:noFill/>
                          <a:ln w="9525" cap="flat" cmpd="sng" algn="ctr">
                            <a:solidFill>
                              <a:srgbClr val="0099FF"/>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3E90500" id="Прямая соединительная линия 37" o:spid="_x0000_s1026" style="position:absolute;z-index:25165721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page" from="0,-4.7pt" to="240.9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" strokecolor="#09f">
                  <o:lock v:ext="edit" shapetype="f"/>
                  <w10:wrap anchorx="margin"/>
                </v:line>
              </w:pict>
            </mc:Fallback>
          </mc:AlternateContent>
        </w:r>
        <w:r w:rsidRPr="002C60A5">
          <w:rPr>
            <w:rFonts w:ascii="Tahoma" w:hAnsi="Tahoma" w:cs="Tahoma"/>
            <w:color w:val="C00000"/>
            <w:sz w:val="18"/>
            <w:szCs w:val="18"/>
          </w:rPr>
          <w:t xml:space="preserve"> </w:t>
        </w:r>
      </w:p>
      <w:p w14:paraId="2951A123" w14:textId="33EE00FF" w:rsidR="00714D3D" w:rsidRPr="00C125B9" w:rsidRDefault="00714D3D" w:rsidP="00FE0B71">
        <w:pPr>
          <w:tabs>
            <w:tab w:val="left" w:pos="1836"/>
            <w:tab w:val="center" w:pos="4677"/>
            <w:tab w:val="right" w:pos="9354"/>
          </w:tabs>
          <w:jc w:val="right"/>
          <w:rPr>
            <w:rFonts w:ascii="Tahoma" w:hAnsi="Tahoma" w:cs="Tahoma"/>
            <w:sz w:val="18"/>
            <w:szCs w:val="18"/>
          </w:rPr>
        </w:pPr>
        <w:r w:rsidRPr="00661D49">
          <w:rPr>
            <w:rFonts w:ascii="Tahoma" w:hAnsi="Tahoma" w:cs="Tahoma"/>
            <w:sz w:val="20"/>
            <w:szCs w:val="20"/>
          </w:rPr>
          <w:fldChar w:fldCharType="begin"/>
        </w:r>
        <w:r w:rsidRPr="00661D49">
          <w:rPr>
            <w:rFonts w:ascii="Tahoma" w:hAnsi="Tahoma" w:cs="Tahoma"/>
            <w:sz w:val="20"/>
            <w:szCs w:val="20"/>
          </w:rPr>
          <w:instrText>PAGE   \* MERGEFORMAT</w:instrText>
        </w:r>
        <w:r w:rsidRPr="00661D49">
          <w:rPr>
            <w:rFonts w:ascii="Tahoma" w:hAnsi="Tahoma" w:cs="Tahoma"/>
            <w:sz w:val="20"/>
            <w:szCs w:val="20"/>
          </w:rPr>
          <w:fldChar w:fldCharType="separate"/>
        </w:r>
        <w:r w:rsidR="00BC48A0">
          <w:rPr>
            <w:rFonts w:ascii="Tahoma" w:hAnsi="Tahoma" w:cs="Tahoma"/>
            <w:noProof/>
            <w:sz w:val="20"/>
            <w:szCs w:val="20"/>
          </w:rPr>
          <w:t>158</w:t>
        </w:r>
        <w:r w:rsidRPr="00661D49">
          <w:rPr>
            <w:rFonts w:ascii="Tahoma" w:hAnsi="Tahoma" w:cs="Tahoma"/>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60E2B" w14:textId="4604A7DE" w:rsidR="00714D3D" w:rsidRDefault="00714D3D">
    <w:pPr>
      <w:pStyle w:val="ab"/>
      <w:rPr>
        <w:rFonts w:ascii="Tahoma" w:hAnsi="Tahoma" w:cs="Tahoma"/>
        <w:sz w:val="16"/>
        <w:szCs w:val="16"/>
      </w:rPr>
    </w:pPr>
    <w:r w:rsidRPr="006769E0">
      <w:rPr>
        <w:b/>
        <w:noProof/>
        <w:color w:val="FFFFFF" w:themeColor="background1"/>
        <w:lang w:eastAsia="ru-RU"/>
      </w:rPr>
      <mc:AlternateContent>
        <mc:Choice Requires="wps">
          <w:drawing>
            <wp:anchor distT="4294967291" distB="4294967291" distL="114300" distR="114300" simplePos="0" relativeHeight="251660288" behindDoc="0" locked="0" layoutInCell="1" allowOverlap="1" wp14:anchorId="06C3E9B6" wp14:editId="6872B1FD">
              <wp:simplePos x="0" y="0"/>
              <wp:positionH relativeFrom="margin">
                <wp:posOffset>-38735</wp:posOffset>
              </wp:positionH>
              <wp:positionV relativeFrom="paragraph">
                <wp:posOffset>-127342</wp:posOffset>
              </wp:positionV>
              <wp:extent cx="3059430" cy="0"/>
              <wp:effectExtent l="0" t="0" r="26670" b="19050"/>
              <wp:wrapNone/>
              <wp:docPr id="2"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59430" cy="0"/>
                      </a:xfrm>
                      <a:prstGeom prst="line">
                        <a:avLst/>
                      </a:prstGeom>
                      <a:noFill/>
                      <a:ln w="9525" cap="flat" cmpd="sng" algn="ctr">
                        <a:solidFill>
                          <a:srgbClr val="0099FF"/>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DF89095" id="Прямая соединительная линия 37" o:spid="_x0000_s1026" style="position:absolute;z-index:25166028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page" from="-3.05pt,-10.05pt" to="237.8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" strokecolor="#09f">
              <o:lock v:ext="edit" shapetype="f"/>
              <w10:wrap anchorx="margin"/>
            </v:line>
          </w:pict>
        </mc:Fallback>
      </mc:AlternateContent>
    </w:r>
  </w:p>
  <w:p w14:paraId="227D3806" w14:textId="77777777" w:rsidR="00714D3D" w:rsidRDefault="00714D3D">
    <w:pPr>
      <w:pStyle w:val="ab"/>
      <w:rPr>
        <w:rFonts w:ascii="Tahoma" w:hAnsi="Tahoma" w:cs="Tahoma"/>
        <w:sz w:val="16"/>
        <w:szCs w:val="16"/>
      </w:rPr>
    </w:pPr>
  </w:p>
  <w:p w14:paraId="68916EED" w14:textId="449FEAEF" w:rsidR="00714D3D" w:rsidRDefault="00714D3D">
    <w:pPr>
      <w:pStyle w:val="ab"/>
      <w:rPr>
        <w:rFonts w:ascii="Tahoma" w:hAnsi="Tahoma" w:cs="Tahoma"/>
        <w:color w:val="FFFFFF" w:themeColor="background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6FF34" w14:textId="77777777" w:rsidR="00714D3D" w:rsidRDefault="00714D3D" w:rsidP="0090013D">
      <w:r>
        <w:separator/>
      </w:r>
    </w:p>
  </w:footnote>
  <w:footnote w:type="continuationSeparator" w:id="0">
    <w:p w14:paraId="1E099614" w14:textId="77777777" w:rsidR="00714D3D" w:rsidRDefault="00714D3D" w:rsidP="0090013D">
      <w:r>
        <w:continuationSeparator/>
      </w:r>
    </w:p>
  </w:footnote>
  <w:footnote w:type="continuationNotice" w:id="1">
    <w:p w14:paraId="5BD2098D" w14:textId="77777777" w:rsidR="00714D3D" w:rsidRDefault="00714D3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7EC3D" w14:textId="77777777" w:rsidR="00714D3D" w:rsidRPr="00C70C2D" w:rsidRDefault="00714D3D" w:rsidP="004F01F4">
    <w:pPr>
      <w:pStyle w:val="17"/>
      <w:tabs>
        <w:tab w:val="clear" w:pos="4677"/>
        <w:tab w:val="center" w:pos="5103"/>
      </w:tabs>
      <w:rPr>
        <w:rFonts w:ascii="Tahoma" w:hAnsi="Tahoma" w:cs="Tahoma"/>
        <w:color w:val="auto"/>
      </w:rPr>
    </w:pPr>
    <w:r w:rsidRPr="00C70C2D">
      <w:rPr>
        <w:rFonts w:ascii="Tahoma" w:hAnsi="Tahoma" w:cs="Tahoma"/>
        <w:color w:val="auto"/>
      </w:rPr>
      <w:t>УСЛОВИЯ</w:t>
    </w:r>
  </w:p>
  <w:sdt>
    <w:sdtPr>
      <w:rPr>
        <w:rFonts w:ascii="Tahoma" w:hAnsi="Tahoma" w:cs="Tahoma"/>
        <w:color w:val="auto"/>
      </w:rPr>
      <w:alias w:val="Название"/>
      <w:id w:val="-2081977004"/>
      <w:dataBinding w:prefixMappings="xmlns:ns0='http://purl.org/dc/elements/1.1/' xmlns:ns1='http://schemas.openxmlformats.org/package/2006/metadata/core-properties' " w:xpath="/ns1:coreProperties[1]/ns0:title[1]" w:storeItemID="{6C3C8BC8-F283-45AE-878A-BAB7291924A1}"/>
      <w:text/>
    </w:sdtPr>
    <w:sdtContent>
      <w:p w14:paraId="072E9A9C" w14:textId="77777777" w:rsidR="00714D3D" w:rsidRPr="00F11EC8" w:rsidRDefault="00714D3D" w:rsidP="00F16BF7">
        <w:pPr>
          <w:pStyle w:val="aff8"/>
          <w:rPr>
            <w:rFonts w:ascii="Tahoma" w:hAnsi="Tahoma" w:cs="Tahoma"/>
            <w:color w:val="auto"/>
          </w:rPr>
        </w:pPr>
        <w:r w:rsidRPr="00F11EC8">
          <w:rPr>
            <w:rFonts w:ascii="Tahoma" w:hAnsi="Tahoma" w:cs="Tahoma"/>
            <w:color w:val="auto"/>
          </w:rPr>
          <w:t>осуществления депозитарной деятельности ООО «НЭКСТ»</w:t>
        </w:r>
      </w:p>
    </w:sdtContent>
  </w:sdt>
  <w:sdt>
    <w:sdtPr>
      <w:rPr>
        <w:rFonts w:ascii="Tahoma" w:hAnsi="Tahoma" w:cs="Tahoma"/>
        <w:color w:val="auto"/>
      </w:rPr>
      <w:alias w:val="Примечания"/>
      <w:tag w:val=""/>
      <w:id w:val="532920070"/>
      <w:dataBinding w:prefixMappings="xmlns:ns0='http://purl.org/dc/elements/1.1/' xmlns:ns1='http://schemas.openxmlformats.org/package/2006/metadata/core-properties' " w:xpath="/ns1:coreProperties[1]/ns0:description[1]" w:storeItemID="{6C3C8BC8-F283-45AE-878A-BAB7291924A1}"/>
      <w:text w:multiLine="1"/>
    </w:sdtPr>
    <w:sdtContent>
      <w:p w14:paraId="21EDF9DD" w14:textId="24EBED8C" w:rsidR="00714D3D" w:rsidRPr="00C70C2D" w:rsidRDefault="00714D3D" w:rsidP="00A5399C">
        <w:pPr>
          <w:pStyle w:val="aff8"/>
          <w:rPr>
            <w:color w:val="auto"/>
          </w:rPr>
        </w:pPr>
        <w:r>
          <w:rPr>
            <w:rFonts w:ascii="Tahoma" w:hAnsi="Tahoma" w:cs="Tahoma"/>
            <w:color w:val="auto"/>
          </w:rPr>
          <w:t>Редакция №6</w:t>
        </w:r>
      </w:p>
    </w:sdtContent>
  </w:sdt>
  <w:p w14:paraId="310FA917" w14:textId="64CDCF48" w:rsidR="00714D3D" w:rsidRPr="00B45944" w:rsidRDefault="00714D3D" w:rsidP="00B45944">
    <w:pPr>
      <w:pStyle w:val="a9"/>
      <w:tabs>
        <w:tab w:val="clear" w:pos="4677"/>
        <w:tab w:val="clear" w:pos="9355"/>
        <w:tab w:val="center" w:leader="underscore" w:pos="5103"/>
      </w:tabs>
      <w:jc w:val="right"/>
      <w:rPr>
        <w:color w:val="0099FF"/>
      </w:rPr>
    </w:pPr>
    <w:r w:rsidRPr="00295AA5">
      <w:rPr>
        <w:color w:val="0099FF"/>
        <w:sz w:val="12"/>
        <w:vertAlign w:val="superscript"/>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0933"/>
    <w:multiLevelType w:val="hybridMultilevel"/>
    <w:tmpl w:val="2E6E9014"/>
    <w:lvl w:ilvl="0" w:tplc="F6606232">
      <w:start w:val="1"/>
      <w:numFmt w:val="bullet"/>
      <w:pStyle w:val="2"/>
      <w:lvlText w:val="º"/>
      <w:lvlJc w:val="left"/>
      <w:pPr>
        <w:ind w:left="1854" w:hanging="360"/>
      </w:pPr>
      <w:rPr>
        <w:rFonts w:ascii="Tahoma" w:hAnsi="Tahoma" w:hint="default"/>
        <w:color w:val="0099FF"/>
      </w:rPr>
    </w:lvl>
    <w:lvl w:ilvl="1" w:tplc="04190003" w:tentative="1">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15:restartNumberingAfterBreak="0">
    <w:nsid w:val="055B319D"/>
    <w:multiLevelType w:val="multilevel"/>
    <w:tmpl w:val="CEA408B4"/>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decimal"/>
      <w:lvlText w:val="%3."/>
      <w:lvlJc w:val="left"/>
      <w:pPr>
        <w:ind w:left="0" w:firstLine="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D53EA8"/>
    <w:multiLevelType w:val="multilevel"/>
    <w:tmpl w:val="2C14737C"/>
    <w:lvl w:ilvl="0">
      <w:start w:val="1"/>
      <w:numFmt w:val="decimal"/>
      <w:lvlText w:val="%1."/>
      <w:lvlJc w:val="left"/>
      <w:pPr>
        <w:ind w:left="360" w:hanging="360"/>
      </w:pPr>
    </w:lvl>
    <w:lvl w:ilvl="1">
      <w:start w:val="1"/>
      <w:numFmt w:val="decimal"/>
      <w:lvlText w:val="%1.%2."/>
      <w:lvlJc w:val="left"/>
      <w:pPr>
        <w:ind w:left="792" w:hanging="432"/>
      </w:pPr>
      <w:rPr>
        <w:color w:val="C00000"/>
      </w:rPr>
    </w:lvl>
    <w:lvl w:ilvl="2">
      <w:start w:val="1"/>
      <w:numFmt w:val="decimal"/>
      <w:pStyle w:val="3-"/>
      <w:lvlText w:val="%1.%2.%3."/>
      <w:lvlJc w:val="left"/>
      <w:pPr>
        <w:ind w:left="1224" w:hanging="504"/>
      </w:pPr>
      <w:rPr>
        <w:color w:val="C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0D16E5"/>
    <w:multiLevelType w:val="hybridMultilevel"/>
    <w:tmpl w:val="2E002C5A"/>
    <w:lvl w:ilvl="0" w:tplc="F4643364">
      <w:start w:val="1"/>
      <w:numFmt w:val="bullet"/>
      <w:lvlText w:val=""/>
      <w:lvlJc w:val="left"/>
      <w:pPr>
        <w:ind w:left="1855" w:hanging="360"/>
      </w:pPr>
      <w:rPr>
        <w:rFonts w:ascii="Symbol" w:hAnsi="Symbol" w:hint="default"/>
        <w:color w:val="0099FF"/>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4" w15:restartNumberingAfterBreak="0">
    <w:nsid w:val="120D4161"/>
    <w:multiLevelType w:val="hybridMultilevel"/>
    <w:tmpl w:val="B874B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2D514F"/>
    <w:multiLevelType w:val="hybridMultilevel"/>
    <w:tmpl w:val="DBE44A9C"/>
    <w:lvl w:ilvl="0" w:tplc="D47C4F72">
      <w:start w:val="1"/>
      <w:numFmt w:val="bullet"/>
      <w:pStyle w:val="a"/>
      <w:lvlText w:val=""/>
      <w:lvlJc w:val="left"/>
      <w:pPr>
        <w:ind w:left="720" w:hanging="360"/>
      </w:pPr>
      <w:rPr>
        <w:rFonts w:ascii="Symbol" w:hAnsi="Symbol" w:hint="default"/>
        <w:color w:val="94363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E25BB8"/>
    <w:multiLevelType w:val="multilevel"/>
    <w:tmpl w:val="2E8AE696"/>
    <w:lvl w:ilvl="0">
      <w:start w:val="9"/>
      <w:numFmt w:val="decimal"/>
      <w:lvlText w:val="%1"/>
      <w:lvlJc w:val="left"/>
      <w:pPr>
        <w:ind w:left="375" w:hanging="375"/>
      </w:pPr>
      <w:rPr>
        <w:rFonts w:hint="default"/>
      </w:rPr>
    </w:lvl>
    <w:lvl w:ilvl="1">
      <w:start w:val="1"/>
      <w:numFmt w:val="decimal"/>
      <w:lvlText w:val="9.%2."/>
      <w:lvlJc w:val="left"/>
      <w:pPr>
        <w:ind w:left="2124" w:hanging="720"/>
      </w:pPr>
      <w:rPr>
        <w:rFonts w:hint="default"/>
        <w:color w:val="000000" w:themeColor="text1"/>
      </w:rPr>
    </w:lvl>
    <w:lvl w:ilvl="2">
      <w:start w:val="1"/>
      <w:numFmt w:val="decimal"/>
      <w:lvlText w:val="%1.%2.%3"/>
      <w:lvlJc w:val="left"/>
      <w:pPr>
        <w:ind w:left="3528" w:hanging="720"/>
      </w:pPr>
      <w:rPr>
        <w:rFonts w:hint="default"/>
      </w:rPr>
    </w:lvl>
    <w:lvl w:ilvl="3">
      <w:start w:val="1"/>
      <w:numFmt w:val="decimal"/>
      <w:lvlText w:val="%1.%2.%3.%4"/>
      <w:lvlJc w:val="left"/>
      <w:pPr>
        <w:ind w:left="5292" w:hanging="1080"/>
      </w:pPr>
      <w:rPr>
        <w:rFonts w:hint="default"/>
      </w:rPr>
    </w:lvl>
    <w:lvl w:ilvl="4">
      <w:start w:val="1"/>
      <w:numFmt w:val="decimal"/>
      <w:lvlText w:val="%1.%2.%3.%4.%5"/>
      <w:lvlJc w:val="left"/>
      <w:pPr>
        <w:ind w:left="7056" w:hanging="1440"/>
      </w:pPr>
      <w:rPr>
        <w:rFonts w:hint="default"/>
      </w:rPr>
    </w:lvl>
    <w:lvl w:ilvl="5">
      <w:start w:val="1"/>
      <w:numFmt w:val="decimal"/>
      <w:lvlText w:val="%1.%2.%3.%4.%5.%6"/>
      <w:lvlJc w:val="left"/>
      <w:pPr>
        <w:ind w:left="8820" w:hanging="1800"/>
      </w:pPr>
      <w:rPr>
        <w:rFonts w:hint="default"/>
      </w:rPr>
    </w:lvl>
    <w:lvl w:ilvl="6">
      <w:start w:val="1"/>
      <w:numFmt w:val="decimal"/>
      <w:lvlText w:val="%1.%2.%3.%4.%5.%6.%7"/>
      <w:lvlJc w:val="left"/>
      <w:pPr>
        <w:ind w:left="10224" w:hanging="1800"/>
      </w:pPr>
      <w:rPr>
        <w:rFonts w:hint="default"/>
      </w:rPr>
    </w:lvl>
    <w:lvl w:ilvl="7">
      <w:start w:val="1"/>
      <w:numFmt w:val="decimal"/>
      <w:lvlText w:val="%1.%2.%3.%4.%5.%6.%7.%8"/>
      <w:lvlJc w:val="left"/>
      <w:pPr>
        <w:ind w:left="11988" w:hanging="2160"/>
      </w:pPr>
      <w:rPr>
        <w:rFonts w:hint="default"/>
      </w:rPr>
    </w:lvl>
    <w:lvl w:ilvl="8">
      <w:start w:val="1"/>
      <w:numFmt w:val="decimal"/>
      <w:lvlText w:val="%1.%2.%3.%4.%5.%6.%7.%8.%9"/>
      <w:lvlJc w:val="left"/>
      <w:pPr>
        <w:ind w:left="13752" w:hanging="2520"/>
      </w:pPr>
      <w:rPr>
        <w:rFonts w:hint="default"/>
      </w:rPr>
    </w:lvl>
  </w:abstractNum>
  <w:abstractNum w:abstractNumId="7" w15:restartNumberingAfterBreak="0">
    <w:nsid w:val="19A575B7"/>
    <w:multiLevelType w:val="multilevel"/>
    <w:tmpl w:val="B132556A"/>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decimal"/>
      <w:lvlText w:val="%3."/>
      <w:lvlJc w:val="left"/>
      <w:pPr>
        <w:ind w:left="0" w:firstLine="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0A20EF9"/>
    <w:multiLevelType w:val="multilevel"/>
    <w:tmpl w:val="0028627C"/>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bullet"/>
      <w:pStyle w:val="1"/>
      <w:lvlText w:val=""/>
      <w:lvlJc w:val="left"/>
      <w:pPr>
        <w:ind w:left="0" w:firstLine="0"/>
      </w:pPr>
      <w:rPr>
        <w:rFonts w:ascii="Symbol" w:hAnsi="Symbol" w:hint="default"/>
        <w:color w:val="0099FF"/>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0D00A03"/>
    <w:multiLevelType w:val="hybridMultilevel"/>
    <w:tmpl w:val="8FA418F6"/>
    <w:lvl w:ilvl="0" w:tplc="E8769832">
      <w:start w:val="1"/>
      <w:numFmt w:val="bullet"/>
      <w:lvlText w:val=""/>
      <w:lvlJc w:val="left"/>
      <w:pPr>
        <w:ind w:left="1713" w:hanging="360"/>
      </w:pPr>
      <w:rPr>
        <w:rFonts w:ascii="Symbol" w:hAnsi="Symbol" w:hint="default"/>
        <w:color w:val="0099FF"/>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15:restartNumberingAfterBreak="0">
    <w:nsid w:val="20E938DA"/>
    <w:multiLevelType w:val="multilevel"/>
    <w:tmpl w:val="D5E2FD2C"/>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decimal"/>
      <w:lvlText w:val="%3."/>
      <w:lvlJc w:val="left"/>
      <w:pPr>
        <w:ind w:left="0" w:firstLine="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5513D35"/>
    <w:multiLevelType w:val="hybridMultilevel"/>
    <w:tmpl w:val="0A28F7FA"/>
    <w:lvl w:ilvl="0" w:tplc="D47AEBBA">
      <w:start w:val="1"/>
      <w:numFmt w:val="bullet"/>
      <w:lvlText w:val=""/>
      <w:lvlJc w:val="left"/>
      <w:pPr>
        <w:ind w:left="754" w:hanging="360"/>
      </w:pPr>
      <w:rPr>
        <w:rFonts w:ascii="Symbol" w:hAnsi="Symbol" w:hint="default"/>
        <w:color w:val="0099FF"/>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2" w15:restartNumberingAfterBreak="0">
    <w:nsid w:val="2712103D"/>
    <w:multiLevelType w:val="hybridMultilevel"/>
    <w:tmpl w:val="5CFCA178"/>
    <w:lvl w:ilvl="0" w:tplc="04190001">
      <w:start w:val="1"/>
      <w:numFmt w:val="bullet"/>
      <w:lvlText w:val=""/>
      <w:lvlJc w:val="left"/>
      <w:pPr>
        <w:ind w:left="1770" w:hanging="360"/>
      </w:pPr>
      <w:rPr>
        <w:rFonts w:ascii="Symbol" w:hAnsi="Symbol" w:hint="default"/>
      </w:rPr>
    </w:lvl>
    <w:lvl w:ilvl="1" w:tplc="04190003" w:tentative="1">
      <w:start w:val="1"/>
      <w:numFmt w:val="bullet"/>
      <w:lvlText w:val="o"/>
      <w:lvlJc w:val="left"/>
      <w:pPr>
        <w:ind w:left="2490" w:hanging="360"/>
      </w:pPr>
      <w:rPr>
        <w:rFonts w:ascii="Courier New" w:hAnsi="Courier New" w:cs="Courier New" w:hint="default"/>
      </w:rPr>
    </w:lvl>
    <w:lvl w:ilvl="2" w:tplc="04190005" w:tentative="1">
      <w:start w:val="1"/>
      <w:numFmt w:val="bullet"/>
      <w:lvlText w:val=""/>
      <w:lvlJc w:val="left"/>
      <w:pPr>
        <w:ind w:left="3210" w:hanging="360"/>
      </w:pPr>
      <w:rPr>
        <w:rFonts w:ascii="Wingdings" w:hAnsi="Wingdings" w:hint="default"/>
      </w:rPr>
    </w:lvl>
    <w:lvl w:ilvl="3" w:tplc="04190001" w:tentative="1">
      <w:start w:val="1"/>
      <w:numFmt w:val="bullet"/>
      <w:lvlText w:val=""/>
      <w:lvlJc w:val="left"/>
      <w:pPr>
        <w:ind w:left="3930" w:hanging="360"/>
      </w:pPr>
      <w:rPr>
        <w:rFonts w:ascii="Symbol" w:hAnsi="Symbol" w:hint="default"/>
      </w:rPr>
    </w:lvl>
    <w:lvl w:ilvl="4" w:tplc="04190003" w:tentative="1">
      <w:start w:val="1"/>
      <w:numFmt w:val="bullet"/>
      <w:lvlText w:val="o"/>
      <w:lvlJc w:val="left"/>
      <w:pPr>
        <w:ind w:left="4650" w:hanging="360"/>
      </w:pPr>
      <w:rPr>
        <w:rFonts w:ascii="Courier New" w:hAnsi="Courier New" w:cs="Courier New" w:hint="default"/>
      </w:rPr>
    </w:lvl>
    <w:lvl w:ilvl="5" w:tplc="04190005" w:tentative="1">
      <w:start w:val="1"/>
      <w:numFmt w:val="bullet"/>
      <w:lvlText w:val=""/>
      <w:lvlJc w:val="left"/>
      <w:pPr>
        <w:ind w:left="5370" w:hanging="360"/>
      </w:pPr>
      <w:rPr>
        <w:rFonts w:ascii="Wingdings" w:hAnsi="Wingdings" w:hint="default"/>
      </w:rPr>
    </w:lvl>
    <w:lvl w:ilvl="6" w:tplc="04190001" w:tentative="1">
      <w:start w:val="1"/>
      <w:numFmt w:val="bullet"/>
      <w:lvlText w:val=""/>
      <w:lvlJc w:val="left"/>
      <w:pPr>
        <w:ind w:left="6090" w:hanging="360"/>
      </w:pPr>
      <w:rPr>
        <w:rFonts w:ascii="Symbol" w:hAnsi="Symbol" w:hint="default"/>
      </w:rPr>
    </w:lvl>
    <w:lvl w:ilvl="7" w:tplc="04190003" w:tentative="1">
      <w:start w:val="1"/>
      <w:numFmt w:val="bullet"/>
      <w:lvlText w:val="o"/>
      <w:lvlJc w:val="left"/>
      <w:pPr>
        <w:ind w:left="6810" w:hanging="360"/>
      </w:pPr>
      <w:rPr>
        <w:rFonts w:ascii="Courier New" w:hAnsi="Courier New" w:cs="Courier New" w:hint="default"/>
      </w:rPr>
    </w:lvl>
    <w:lvl w:ilvl="8" w:tplc="04190005" w:tentative="1">
      <w:start w:val="1"/>
      <w:numFmt w:val="bullet"/>
      <w:lvlText w:val=""/>
      <w:lvlJc w:val="left"/>
      <w:pPr>
        <w:ind w:left="7530" w:hanging="360"/>
      </w:pPr>
      <w:rPr>
        <w:rFonts w:ascii="Wingdings" w:hAnsi="Wingdings" w:hint="default"/>
      </w:rPr>
    </w:lvl>
  </w:abstractNum>
  <w:abstractNum w:abstractNumId="13" w15:restartNumberingAfterBreak="0">
    <w:nsid w:val="2A873AB7"/>
    <w:multiLevelType w:val="hybridMultilevel"/>
    <w:tmpl w:val="9A927DE2"/>
    <w:lvl w:ilvl="0" w:tplc="EA82082C">
      <w:start w:val="1"/>
      <w:numFmt w:val="bullet"/>
      <w:lvlText w:val=""/>
      <w:lvlJc w:val="left"/>
      <w:pPr>
        <w:ind w:left="1854" w:hanging="360"/>
      </w:pPr>
      <w:rPr>
        <w:rFonts w:ascii="Symbol" w:hAnsi="Symbol" w:hint="default"/>
        <w:color w:val="0099FF"/>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4" w15:restartNumberingAfterBreak="0">
    <w:nsid w:val="30090FCF"/>
    <w:multiLevelType w:val="hybridMultilevel"/>
    <w:tmpl w:val="BCAA48F0"/>
    <w:lvl w:ilvl="0" w:tplc="E8769832">
      <w:start w:val="1"/>
      <w:numFmt w:val="bullet"/>
      <w:lvlText w:val=""/>
      <w:lvlJc w:val="left"/>
      <w:pPr>
        <w:ind w:left="1004" w:hanging="360"/>
      </w:pPr>
      <w:rPr>
        <w:rFonts w:ascii="Symbol" w:hAnsi="Symbol" w:hint="default"/>
        <w:color w:val="0099FF"/>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371C61F3"/>
    <w:multiLevelType w:val="hybridMultilevel"/>
    <w:tmpl w:val="BEB83464"/>
    <w:lvl w:ilvl="0" w:tplc="61BA8238">
      <w:start w:val="1"/>
      <w:numFmt w:val="bullet"/>
      <w:lvlText w:val=""/>
      <w:lvlJc w:val="left"/>
      <w:pPr>
        <w:ind w:left="360" w:hanging="360"/>
      </w:pPr>
      <w:rPr>
        <w:rFonts w:ascii="Symbol" w:hAnsi="Symbol" w:hint="default"/>
        <w:color w:val="0099FF"/>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3BBB4185"/>
    <w:multiLevelType w:val="multilevel"/>
    <w:tmpl w:val="FAFC23FE"/>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decimal"/>
      <w:lvlText w:val="%3."/>
      <w:lvlJc w:val="left"/>
      <w:pPr>
        <w:ind w:left="0" w:firstLine="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BDC19BF"/>
    <w:multiLevelType w:val="hybridMultilevel"/>
    <w:tmpl w:val="8DE85EF2"/>
    <w:lvl w:ilvl="0" w:tplc="CF2A3CB4">
      <w:start w:val="1"/>
      <w:numFmt w:val="bullet"/>
      <w:lvlText w:val=""/>
      <w:lvlJc w:val="left"/>
      <w:pPr>
        <w:tabs>
          <w:tab w:val="num" w:pos="1429"/>
        </w:tabs>
        <w:ind w:left="1429" w:hanging="360"/>
      </w:pPr>
      <w:rPr>
        <w:rFonts w:ascii="Symbol" w:hAnsi="Symbol" w:hint="default"/>
        <w:color w:val="0099FF"/>
      </w:rPr>
    </w:lvl>
    <w:lvl w:ilvl="1" w:tplc="0419000D">
      <w:start w:val="1"/>
      <w:numFmt w:val="bullet"/>
      <w:lvlText w:val=""/>
      <w:lvlJc w:val="left"/>
      <w:pPr>
        <w:tabs>
          <w:tab w:val="num" w:pos="2149"/>
        </w:tabs>
        <w:ind w:left="2149" w:hanging="360"/>
      </w:pPr>
      <w:rPr>
        <w:rFonts w:ascii="Wingdings" w:hAnsi="Wingdings" w:hint="default"/>
      </w:rPr>
    </w:lvl>
    <w:lvl w:ilvl="2" w:tplc="0419000F">
      <w:start w:val="1"/>
      <w:numFmt w:val="decimal"/>
      <w:lvlText w:val="%3."/>
      <w:lvlJc w:val="left"/>
      <w:pPr>
        <w:tabs>
          <w:tab w:val="num" w:pos="2869"/>
        </w:tabs>
        <w:ind w:left="2869" w:hanging="360"/>
      </w:pPr>
      <w:rPr>
        <w:rFont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3D8A13EC"/>
    <w:multiLevelType w:val="hybridMultilevel"/>
    <w:tmpl w:val="284A2928"/>
    <w:lvl w:ilvl="0" w:tplc="4294930A">
      <w:start w:val="1"/>
      <w:numFmt w:val="bullet"/>
      <w:lvlText w:val=""/>
      <w:lvlJc w:val="left"/>
      <w:pPr>
        <w:ind w:left="1854" w:hanging="360"/>
      </w:pPr>
      <w:rPr>
        <w:rFonts w:ascii="Symbol" w:hAnsi="Symbol" w:hint="default"/>
        <w:color w:val="0099FF"/>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9" w15:restartNumberingAfterBreak="0">
    <w:nsid w:val="426E2C42"/>
    <w:multiLevelType w:val="multilevel"/>
    <w:tmpl w:val="6422F968"/>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bullet"/>
      <w:lvlText w:val=""/>
      <w:lvlJc w:val="left"/>
      <w:pPr>
        <w:ind w:left="0" w:firstLine="0"/>
      </w:pPr>
      <w:rPr>
        <w:rFonts w:ascii="Symbol" w:hAnsi="Symbol" w:hint="default"/>
        <w:color w:val="0099FF"/>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43F6193"/>
    <w:multiLevelType w:val="multilevel"/>
    <w:tmpl w:val="AB74F1BE"/>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bullet"/>
      <w:lvlText w:val=""/>
      <w:lvlJc w:val="left"/>
      <w:pPr>
        <w:ind w:left="0" w:firstLine="0"/>
      </w:pPr>
      <w:rPr>
        <w:rFonts w:ascii="Symbol" w:hAnsi="Symbol" w:hint="default"/>
        <w:color w:val="0099FF"/>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2B46A9"/>
    <w:multiLevelType w:val="multilevel"/>
    <w:tmpl w:val="F88841A6"/>
    <w:lvl w:ilvl="0">
      <w:start w:val="8"/>
      <w:numFmt w:val="decimal"/>
      <w:lvlText w:val="%1."/>
      <w:lvlJc w:val="left"/>
      <w:pPr>
        <w:ind w:left="450" w:hanging="450"/>
      </w:pPr>
      <w:rPr>
        <w:rFonts w:hint="default"/>
      </w:rPr>
    </w:lvl>
    <w:lvl w:ilvl="1">
      <w:start w:val="1"/>
      <w:numFmt w:val="decimal"/>
      <w:pStyle w:val="10"/>
      <w:lvlText w:val="%1.%2."/>
      <w:lvlJc w:val="left"/>
      <w:pPr>
        <w:ind w:left="2124" w:hanging="720"/>
      </w:pPr>
      <w:rPr>
        <w:rFonts w:hint="default"/>
        <w:b w:val="0"/>
        <w:color w:val="auto"/>
        <w:sz w:val="20"/>
        <w:szCs w:val="20"/>
      </w:rPr>
    </w:lvl>
    <w:lvl w:ilvl="2">
      <w:start w:val="1"/>
      <w:numFmt w:val="decimal"/>
      <w:lvlText w:val="%1.%2.%3."/>
      <w:lvlJc w:val="left"/>
      <w:pPr>
        <w:ind w:left="3888" w:hanging="1080"/>
      </w:pPr>
      <w:rPr>
        <w:rFonts w:hint="default"/>
      </w:rPr>
    </w:lvl>
    <w:lvl w:ilvl="3">
      <w:start w:val="1"/>
      <w:numFmt w:val="decimal"/>
      <w:lvlText w:val="%1.%2.%3.%4."/>
      <w:lvlJc w:val="left"/>
      <w:pPr>
        <w:ind w:left="5292" w:hanging="1080"/>
      </w:pPr>
      <w:rPr>
        <w:rFonts w:hint="default"/>
      </w:rPr>
    </w:lvl>
    <w:lvl w:ilvl="4">
      <w:start w:val="1"/>
      <w:numFmt w:val="decimal"/>
      <w:lvlText w:val="%1.%2.%3.%4.%5."/>
      <w:lvlJc w:val="left"/>
      <w:pPr>
        <w:ind w:left="7056" w:hanging="1440"/>
      </w:pPr>
      <w:rPr>
        <w:rFonts w:hint="default"/>
      </w:rPr>
    </w:lvl>
    <w:lvl w:ilvl="5">
      <w:start w:val="1"/>
      <w:numFmt w:val="decimal"/>
      <w:lvlText w:val="%1.%2.%3.%4.%5.%6."/>
      <w:lvlJc w:val="left"/>
      <w:pPr>
        <w:ind w:left="8820" w:hanging="1800"/>
      </w:pPr>
      <w:rPr>
        <w:rFonts w:hint="default"/>
      </w:rPr>
    </w:lvl>
    <w:lvl w:ilvl="6">
      <w:start w:val="1"/>
      <w:numFmt w:val="decimal"/>
      <w:lvlText w:val="%1.%2.%3.%4.%5.%6.%7."/>
      <w:lvlJc w:val="left"/>
      <w:pPr>
        <w:ind w:left="10584" w:hanging="2160"/>
      </w:pPr>
      <w:rPr>
        <w:rFonts w:hint="default"/>
      </w:rPr>
    </w:lvl>
    <w:lvl w:ilvl="7">
      <w:start w:val="1"/>
      <w:numFmt w:val="decimal"/>
      <w:lvlText w:val="%1.%2.%3.%4.%5.%6.%7.%8."/>
      <w:lvlJc w:val="left"/>
      <w:pPr>
        <w:ind w:left="11988" w:hanging="2160"/>
      </w:pPr>
      <w:rPr>
        <w:rFonts w:hint="default"/>
      </w:rPr>
    </w:lvl>
    <w:lvl w:ilvl="8">
      <w:start w:val="1"/>
      <w:numFmt w:val="decimal"/>
      <w:lvlText w:val="%1.%2.%3.%4.%5.%6.%7.%8.%9."/>
      <w:lvlJc w:val="left"/>
      <w:pPr>
        <w:ind w:left="13752" w:hanging="2520"/>
      </w:pPr>
      <w:rPr>
        <w:rFonts w:hint="default"/>
      </w:rPr>
    </w:lvl>
  </w:abstractNum>
  <w:abstractNum w:abstractNumId="22" w15:restartNumberingAfterBreak="0">
    <w:nsid w:val="51A15C76"/>
    <w:multiLevelType w:val="multilevel"/>
    <w:tmpl w:val="A4F4CCAC"/>
    <w:lvl w:ilvl="0">
      <w:start w:val="1"/>
      <w:numFmt w:val="decimal"/>
      <w:pStyle w:val="11"/>
      <w:lvlText w:val="%1."/>
      <w:lvlJc w:val="left"/>
      <w:pPr>
        <w:ind w:left="502" w:hanging="360"/>
      </w:pPr>
      <w:rPr>
        <w:rFonts w:hint="default"/>
        <w:b/>
        <w:color w:val="0099FF"/>
        <w:sz w:val="22"/>
        <w:szCs w:val="22"/>
      </w:rPr>
    </w:lvl>
    <w:lvl w:ilvl="1">
      <w:start w:val="1"/>
      <w:numFmt w:val="decimal"/>
      <w:pStyle w:val="20"/>
      <w:lvlText w:val="%1.%2."/>
      <w:lvlJc w:val="left"/>
      <w:pPr>
        <w:ind w:left="2978" w:firstLine="0"/>
      </w:pPr>
      <w:rPr>
        <w:rFonts w:hint="default"/>
        <w:b w:val="0"/>
        <w:i/>
        <w:color w:val="0099FF"/>
      </w:rPr>
    </w:lvl>
    <w:lvl w:ilvl="2">
      <w:start w:val="1"/>
      <w:numFmt w:val="decimal"/>
      <w:pStyle w:val="a0"/>
      <w:lvlText w:val="%1.%2.%3."/>
      <w:lvlJc w:val="left"/>
      <w:pPr>
        <w:ind w:left="284" w:firstLine="0"/>
      </w:pPr>
      <w:rPr>
        <w:rFonts w:hint="default"/>
        <w:b w:val="0"/>
        <w:strike w:val="0"/>
        <w:color w:val="auto"/>
        <w:sz w:val="20"/>
        <w:szCs w:val="22"/>
      </w:rPr>
    </w:lvl>
    <w:lvl w:ilvl="3">
      <w:start w:val="1"/>
      <w:numFmt w:val="decimal"/>
      <w:pStyle w:val="4-"/>
      <w:lvlText w:val="%1.%2.%3.%4."/>
      <w:lvlJc w:val="left"/>
      <w:pPr>
        <w:ind w:left="1074"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3" w15:restartNumberingAfterBreak="0">
    <w:nsid w:val="521F276D"/>
    <w:multiLevelType w:val="hybridMultilevel"/>
    <w:tmpl w:val="17FEEA7A"/>
    <w:lvl w:ilvl="0" w:tplc="F4B20BCA">
      <w:start w:val="1"/>
      <w:numFmt w:val="bullet"/>
      <w:lvlText w:val=""/>
      <w:lvlJc w:val="left"/>
      <w:pPr>
        <w:ind w:left="720" w:hanging="360"/>
      </w:pPr>
      <w:rPr>
        <w:rFonts w:ascii="Symbol" w:hAnsi="Symbol" w:hint="default"/>
        <w:color w:val="0099F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E733B64"/>
    <w:multiLevelType w:val="hybridMultilevel"/>
    <w:tmpl w:val="887457EA"/>
    <w:lvl w:ilvl="0" w:tplc="1EDE6A76">
      <w:start w:val="1"/>
      <w:numFmt w:val="bullet"/>
      <w:lvlText w:val=""/>
      <w:lvlJc w:val="left"/>
      <w:pPr>
        <w:ind w:left="1854" w:hanging="360"/>
      </w:pPr>
      <w:rPr>
        <w:rFonts w:ascii="Symbol" w:hAnsi="Symbol" w:hint="default"/>
        <w:color w:val="0099FF"/>
      </w:rPr>
    </w:lvl>
    <w:lvl w:ilvl="1" w:tplc="04190003" w:tentative="1">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5" w15:restartNumberingAfterBreak="0">
    <w:nsid w:val="68F707EA"/>
    <w:multiLevelType w:val="hybridMultilevel"/>
    <w:tmpl w:val="B87A9D36"/>
    <w:lvl w:ilvl="0" w:tplc="E8769832">
      <w:start w:val="1"/>
      <w:numFmt w:val="bullet"/>
      <w:lvlText w:val=""/>
      <w:lvlJc w:val="left"/>
      <w:pPr>
        <w:ind w:left="1571" w:hanging="360"/>
      </w:pPr>
      <w:rPr>
        <w:rFonts w:ascii="Symbol" w:hAnsi="Symbol" w:hint="default"/>
        <w:color w:val="0099FF"/>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72266E51"/>
    <w:multiLevelType w:val="multilevel"/>
    <w:tmpl w:val="D130B186"/>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bullet"/>
      <w:lvlText w:val="o"/>
      <w:lvlJc w:val="left"/>
      <w:pPr>
        <w:ind w:left="0" w:firstLine="0"/>
      </w:pPr>
      <w:rPr>
        <w:rFonts w:ascii="Courier New" w:hAnsi="Courier New" w:cs="Courier New"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E6033"/>
    <w:multiLevelType w:val="multilevel"/>
    <w:tmpl w:val="2A8A5FF2"/>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decimal"/>
      <w:lvlText w:val="%3."/>
      <w:lvlJc w:val="left"/>
      <w:pPr>
        <w:ind w:left="0" w:firstLine="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3D61CC6"/>
    <w:multiLevelType w:val="hybridMultilevel"/>
    <w:tmpl w:val="29505608"/>
    <w:lvl w:ilvl="0" w:tplc="E8769832">
      <w:start w:val="1"/>
      <w:numFmt w:val="bullet"/>
      <w:lvlText w:val=""/>
      <w:lvlJc w:val="left"/>
      <w:pPr>
        <w:ind w:left="1713" w:hanging="360"/>
      </w:pPr>
      <w:rPr>
        <w:rFonts w:ascii="Symbol" w:hAnsi="Symbol" w:hint="default"/>
        <w:color w:val="0099FF"/>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9" w15:restartNumberingAfterBreak="0">
    <w:nsid w:val="757722C2"/>
    <w:multiLevelType w:val="hybridMultilevel"/>
    <w:tmpl w:val="6AD00934"/>
    <w:lvl w:ilvl="0" w:tplc="8C028F2E">
      <w:start w:val="1"/>
      <w:numFmt w:val="lowerLetter"/>
      <w:pStyle w:val="a1"/>
      <w:lvlText w:val="%1."/>
      <w:lvlJc w:val="left"/>
      <w:pPr>
        <w:ind w:left="720" w:hanging="360"/>
      </w:pPr>
      <w:rPr>
        <w:rFonts w:hint="default"/>
        <w:color w:val="732117" w:themeColor="accent2" w:themeShade="BF"/>
      </w:rPr>
    </w:lvl>
    <w:lvl w:ilvl="1" w:tplc="7272FF5E" w:tentative="1">
      <w:start w:val="1"/>
      <w:numFmt w:val="lowerLetter"/>
      <w:lvlText w:val="%2."/>
      <w:lvlJc w:val="left"/>
      <w:pPr>
        <w:ind w:left="1440" w:hanging="360"/>
      </w:pPr>
    </w:lvl>
    <w:lvl w:ilvl="2" w:tplc="5B0C6FC0" w:tentative="1">
      <w:start w:val="1"/>
      <w:numFmt w:val="lowerRoman"/>
      <w:lvlText w:val="%3."/>
      <w:lvlJc w:val="right"/>
      <w:pPr>
        <w:ind w:left="2160" w:hanging="180"/>
      </w:pPr>
    </w:lvl>
    <w:lvl w:ilvl="3" w:tplc="AB92820E" w:tentative="1">
      <w:start w:val="1"/>
      <w:numFmt w:val="decimal"/>
      <w:lvlText w:val="%4."/>
      <w:lvlJc w:val="left"/>
      <w:pPr>
        <w:ind w:left="2880" w:hanging="360"/>
      </w:pPr>
    </w:lvl>
    <w:lvl w:ilvl="4" w:tplc="CF941FA4" w:tentative="1">
      <w:start w:val="1"/>
      <w:numFmt w:val="lowerLetter"/>
      <w:lvlText w:val="%5."/>
      <w:lvlJc w:val="left"/>
      <w:pPr>
        <w:ind w:left="3600" w:hanging="360"/>
      </w:pPr>
    </w:lvl>
    <w:lvl w:ilvl="5" w:tplc="1B8295C0" w:tentative="1">
      <w:start w:val="1"/>
      <w:numFmt w:val="lowerRoman"/>
      <w:lvlText w:val="%6."/>
      <w:lvlJc w:val="right"/>
      <w:pPr>
        <w:ind w:left="4320" w:hanging="180"/>
      </w:pPr>
    </w:lvl>
    <w:lvl w:ilvl="6" w:tplc="5B822214" w:tentative="1">
      <w:start w:val="1"/>
      <w:numFmt w:val="decimal"/>
      <w:lvlText w:val="%7."/>
      <w:lvlJc w:val="left"/>
      <w:pPr>
        <w:ind w:left="5040" w:hanging="360"/>
      </w:pPr>
    </w:lvl>
    <w:lvl w:ilvl="7" w:tplc="A6E05CDE" w:tentative="1">
      <w:start w:val="1"/>
      <w:numFmt w:val="lowerLetter"/>
      <w:lvlText w:val="%8."/>
      <w:lvlJc w:val="left"/>
      <w:pPr>
        <w:ind w:left="5760" w:hanging="360"/>
      </w:pPr>
    </w:lvl>
    <w:lvl w:ilvl="8" w:tplc="15B2B684" w:tentative="1">
      <w:start w:val="1"/>
      <w:numFmt w:val="lowerRoman"/>
      <w:lvlText w:val="%9."/>
      <w:lvlJc w:val="right"/>
      <w:pPr>
        <w:ind w:left="6480" w:hanging="180"/>
      </w:pPr>
    </w:lvl>
  </w:abstractNum>
  <w:abstractNum w:abstractNumId="30" w15:restartNumberingAfterBreak="0">
    <w:nsid w:val="79AE6B0C"/>
    <w:multiLevelType w:val="hybridMultilevel"/>
    <w:tmpl w:val="6B66A874"/>
    <w:lvl w:ilvl="0" w:tplc="E8769832">
      <w:start w:val="1"/>
      <w:numFmt w:val="bullet"/>
      <w:lvlText w:val=""/>
      <w:lvlJc w:val="left"/>
      <w:pPr>
        <w:tabs>
          <w:tab w:val="num" w:pos="2007"/>
        </w:tabs>
        <w:ind w:left="2007" w:hanging="360"/>
      </w:pPr>
      <w:rPr>
        <w:rFonts w:ascii="Symbol" w:hAnsi="Symbol" w:hint="default"/>
        <w:color w:val="0099FF"/>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31" w15:restartNumberingAfterBreak="0">
    <w:nsid w:val="7C244166"/>
    <w:multiLevelType w:val="hybridMultilevel"/>
    <w:tmpl w:val="2D50B346"/>
    <w:lvl w:ilvl="0" w:tplc="0608E068">
      <w:start w:val="1"/>
      <w:numFmt w:val="bullet"/>
      <w:lvlText w:val=""/>
      <w:lvlJc w:val="left"/>
      <w:pPr>
        <w:ind w:left="1854" w:hanging="360"/>
      </w:pPr>
      <w:rPr>
        <w:rFonts w:ascii="Symbol" w:hAnsi="Symbol" w:hint="default"/>
        <w:color w:val="0099FF"/>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2"/>
  </w:num>
  <w:num w:numId="2">
    <w:abstractNumId w:val="22"/>
  </w:num>
  <w:num w:numId="3">
    <w:abstractNumId w:val="29"/>
  </w:num>
  <w:num w:numId="4">
    <w:abstractNumId w:val="8"/>
  </w:num>
  <w:num w:numId="5">
    <w:abstractNumId w:val="0"/>
  </w:num>
  <w:num w:numId="6">
    <w:abstractNumId w:val="5"/>
  </w:num>
  <w:num w:numId="7">
    <w:abstractNumId w:val="30"/>
  </w:num>
  <w:num w:numId="8">
    <w:abstractNumId w:val="27"/>
  </w:num>
  <w:num w:numId="9">
    <w:abstractNumId w:val="10"/>
  </w:num>
  <w:num w:numId="10">
    <w:abstractNumId w:val="20"/>
  </w:num>
  <w:num w:numId="11">
    <w:abstractNumId w:val="1"/>
  </w:num>
  <w:num w:numId="12">
    <w:abstractNumId w:val="19"/>
  </w:num>
  <w:num w:numId="13">
    <w:abstractNumId w:val="16"/>
  </w:num>
  <w:num w:numId="14">
    <w:abstractNumId w:val="7"/>
  </w:num>
  <w:num w:numId="15">
    <w:abstractNumId w:val="21"/>
  </w:num>
  <w:num w:numId="16">
    <w:abstractNumId w:val="3"/>
  </w:num>
  <w:num w:numId="17">
    <w:abstractNumId w:val="23"/>
  </w:num>
  <w:num w:numId="18">
    <w:abstractNumId w:val="22"/>
    <w:lvlOverride w:ilvl="0">
      <w:startOverride w:val="6"/>
    </w:lvlOverride>
    <w:lvlOverride w:ilvl="1">
      <w:startOverride w:val="29"/>
    </w:lvlOverride>
    <w:lvlOverride w:ilvl="2">
      <w:startOverride w:val="8"/>
    </w:lvlOverride>
  </w:num>
  <w:num w:numId="19">
    <w:abstractNumId w:val="11"/>
  </w:num>
  <w:num w:numId="20">
    <w:abstractNumId w:val="13"/>
  </w:num>
  <w:num w:numId="21">
    <w:abstractNumId w:val="31"/>
  </w:num>
  <w:num w:numId="22">
    <w:abstractNumId w:val="18"/>
  </w:num>
  <w:num w:numId="23">
    <w:abstractNumId w:val="8"/>
  </w:num>
  <w:num w:numId="24">
    <w:abstractNumId w:val="26"/>
  </w:num>
  <w:num w:numId="25">
    <w:abstractNumId w:val="8"/>
  </w:num>
  <w:num w:numId="26">
    <w:abstractNumId w:val="8"/>
  </w:num>
  <w:num w:numId="27">
    <w:abstractNumId w:val="8"/>
  </w:num>
  <w:num w:numId="28">
    <w:abstractNumId w:val="15"/>
  </w:num>
  <w:num w:numId="29">
    <w:abstractNumId w:val="8"/>
  </w:num>
  <w:num w:numId="30">
    <w:abstractNumId w:val="8"/>
  </w:num>
  <w:num w:numId="31">
    <w:abstractNumId w:val="8"/>
  </w:num>
  <w:num w:numId="32">
    <w:abstractNumId w:val="8"/>
  </w:num>
  <w:num w:numId="33">
    <w:abstractNumId w:val="22"/>
  </w:num>
  <w:num w:numId="34">
    <w:abstractNumId w:val="22"/>
  </w:num>
  <w:num w:numId="35">
    <w:abstractNumId w:val="22"/>
  </w:num>
  <w:num w:numId="36">
    <w:abstractNumId w:val="22"/>
  </w:num>
  <w:num w:numId="37">
    <w:abstractNumId w:val="22"/>
  </w:num>
  <w:num w:numId="38">
    <w:abstractNumId w:val="22"/>
  </w:num>
  <w:num w:numId="39">
    <w:abstractNumId w:val="22"/>
  </w:num>
  <w:num w:numId="40">
    <w:abstractNumId w:val="22"/>
  </w:num>
  <w:num w:numId="41">
    <w:abstractNumId w:val="22"/>
  </w:num>
  <w:num w:numId="42">
    <w:abstractNumId w:val="22"/>
  </w:num>
  <w:num w:numId="43">
    <w:abstractNumId w:val="8"/>
  </w:num>
  <w:num w:numId="44">
    <w:abstractNumId w:val="8"/>
  </w:num>
  <w:num w:numId="45">
    <w:abstractNumId w:val="8"/>
  </w:num>
  <w:num w:numId="46">
    <w:abstractNumId w:val="8"/>
  </w:num>
  <w:num w:numId="47">
    <w:abstractNumId w:val="22"/>
  </w:num>
  <w:num w:numId="48">
    <w:abstractNumId w:val="22"/>
  </w:num>
  <w:num w:numId="49">
    <w:abstractNumId w:val="22"/>
  </w:num>
  <w:num w:numId="50">
    <w:abstractNumId w:val="22"/>
  </w:num>
  <w:num w:numId="51">
    <w:abstractNumId w:val="22"/>
  </w:num>
  <w:num w:numId="52">
    <w:abstractNumId w:val="22"/>
  </w:num>
  <w:num w:numId="53">
    <w:abstractNumId w:val="17"/>
  </w:num>
  <w:num w:numId="54">
    <w:abstractNumId w:val="8"/>
  </w:num>
  <w:num w:numId="55">
    <w:abstractNumId w:val="8"/>
  </w:num>
  <w:num w:numId="56">
    <w:abstractNumId w:val="8"/>
  </w:num>
  <w:num w:numId="57">
    <w:abstractNumId w:val="22"/>
  </w:num>
  <w:num w:numId="58">
    <w:abstractNumId w:val="22"/>
  </w:num>
  <w:num w:numId="59">
    <w:abstractNumId w:val="8"/>
  </w:num>
  <w:num w:numId="60">
    <w:abstractNumId w:val="22"/>
  </w:num>
  <w:num w:numId="61">
    <w:abstractNumId w:val="24"/>
  </w:num>
  <w:num w:numId="62">
    <w:abstractNumId w:val="0"/>
  </w:num>
  <w:num w:numId="63">
    <w:abstractNumId w:val="8"/>
  </w:num>
  <w:num w:numId="64">
    <w:abstractNumId w:val="22"/>
  </w:num>
  <w:num w:numId="65">
    <w:abstractNumId w:val="22"/>
  </w:num>
  <w:num w:numId="66">
    <w:abstractNumId w:val="22"/>
  </w:num>
  <w:num w:numId="67">
    <w:abstractNumId w:val="6"/>
  </w:num>
  <w:num w:numId="68">
    <w:abstractNumId w:val="14"/>
  </w:num>
  <w:num w:numId="69">
    <w:abstractNumId w:val="28"/>
  </w:num>
  <w:num w:numId="70">
    <w:abstractNumId w:val="9"/>
  </w:num>
  <w:num w:numId="71">
    <w:abstractNumId w:val="4"/>
  </w:num>
  <w:num w:numId="72">
    <w:abstractNumId w:val="25"/>
  </w:num>
  <w:num w:numId="73">
    <w:abstractNumId w:val="1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9"/>
  <w:drawingGridHorizontalSpacing w:val="110"/>
  <w:displayHorizontalDrawingGridEvery w:val="2"/>
  <w:characterSpacingControl w:val="doNotCompress"/>
  <w:hdrShapeDefaults>
    <o:shapedefaults v:ext="edit" spidmax="921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C18"/>
    <w:rsid w:val="00000578"/>
    <w:rsid w:val="000014BB"/>
    <w:rsid w:val="000014FB"/>
    <w:rsid w:val="00001E0F"/>
    <w:rsid w:val="000020C7"/>
    <w:rsid w:val="000026E6"/>
    <w:rsid w:val="00002FA8"/>
    <w:rsid w:val="000030D2"/>
    <w:rsid w:val="000038EB"/>
    <w:rsid w:val="00003AB3"/>
    <w:rsid w:val="00003D45"/>
    <w:rsid w:val="00004600"/>
    <w:rsid w:val="00004C3E"/>
    <w:rsid w:val="00004F60"/>
    <w:rsid w:val="000068D8"/>
    <w:rsid w:val="0000698C"/>
    <w:rsid w:val="00006D86"/>
    <w:rsid w:val="00006F15"/>
    <w:rsid w:val="0000700B"/>
    <w:rsid w:val="00007089"/>
    <w:rsid w:val="00007455"/>
    <w:rsid w:val="00007E20"/>
    <w:rsid w:val="0001012A"/>
    <w:rsid w:val="0001037B"/>
    <w:rsid w:val="00010B63"/>
    <w:rsid w:val="00010F1C"/>
    <w:rsid w:val="0001121D"/>
    <w:rsid w:val="00011DE3"/>
    <w:rsid w:val="0001217D"/>
    <w:rsid w:val="00012291"/>
    <w:rsid w:val="0001267D"/>
    <w:rsid w:val="000129CB"/>
    <w:rsid w:val="00012A0D"/>
    <w:rsid w:val="00012E0B"/>
    <w:rsid w:val="00013116"/>
    <w:rsid w:val="0001403D"/>
    <w:rsid w:val="00014B28"/>
    <w:rsid w:val="00015116"/>
    <w:rsid w:val="0001583E"/>
    <w:rsid w:val="00015B6B"/>
    <w:rsid w:val="000160FC"/>
    <w:rsid w:val="000162BC"/>
    <w:rsid w:val="000166F9"/>
    <w:rsid w:val="00016755"/>
    <w:rsid w:val="00016873"/>
    <w:rsid w:val="00017A62"/>
    <w:rsid w:val="00017A8C"/>
    <w:rsid w:val="00017D2D"/>
    <w:rsid w:val="00020330"/>
    <w:rsid w:val="00020744"/>
    <w:rsid w:val="00020A8E"/>
    <w:rsid w:val="000214EB"/>
    <w:rsid w:val="00021AA6"/>
    <w:rsid w:val="00022A6A"/>
    <w:rsid w:val="00022B1F"/>
    <w:rsid w:val="0002339F"/>
    <w:rsid w:val="00023617"/>
    <w:rsid w:val="0002367C"/>
    <w:rsid w:val="00023BCD"/>
    <w:rsid w:val="000242BD"/>
    <w:rsid w:val="000248C1"/>
    <w:rsid w:val="000255C6"/>
    <w:rsid w:val="000256C8"/>
    <w:rsid w:val="0002699F"/>
    <w:rsid w:val="00026E4E"/>
    <w:rsid w:val="00027867"/>
    <w:rsid w:val="00027957"/>
    <w:rsid w:val="00030034"/>
    <w:rsid w:val="00030E5D"/>
    <w:rsid w:val="0003159B"/>
    <w:rsid w:val="000317A8"/>
    <w:rsid w:val="00031DAF"/>
    <w:rsid w:val="00032BC1"/>
    <w:rsid w:val="00033042"/>
    <w:rsid w:val="0003394B"/>
    <w:rsid w:val="00033E39"/>
    <w:rsid w:val="000340E7"/>
    <w:rsid w:val="000359D6"/>
    <w:rsid w:val="00036E99"/>
    <w:rsid w:val="00037A44"/>
    <w:rsid w:val="00037F31"/>
    <w:rsid w:val="000403A5"/>
    <w:rsid w:val="00040AD9"/>
    <w:rsid w:val="00040EC4"/>
    <w:rsid w:val="00041331"/>
    <w:rsid w:val="000414ED"/>
    <w:rsid w:val="00041D22"/>
    <w:rsid w:val="00041F21"/>
    <w:rsid w:val="00042B45"/>
    <w:rsid w:val="00043376"/>
    <w:rsid w:val="0004346A"/>
    <w:rsid w:val="000436EA"/>
    <w:rsid w:val="00043AAE"/>
    <w:rsid w:val="00043B05"/>
    <w:rsid w:val="00043FA6"/>
    <w:rsid w:val="000448D8"/>
    <w:rsid w:val="000456C4"/>
    <w:rsid w:val="00045DC7"/>
    <w:rsid w:val="000468FB"/>
    <w:rsid w:val="00050319"/>
    <w:rsid w:val="0005036C"/>
    <w:rsid w:val="0005045D"/>
    <w:rsid w:val="00050514"/>
    <w:rsid w:val="0005089B"/>
    <w:rsid w:val="000509B1"/>
    <w:rsid w:val="000520B4"/>
    <w:rsid w:val="0005231A"/>
    <w:rsid w:val="000523FF"/>
    <w:rsid w:val="000524CA"/>
    <w:rsid w:val="00052F08"/>
    <w:rsid w:val="00053154"/>
    <w:rsid w:val="00053649"/>
    <w:rsid w:val="00053BB6"/>
    <w:rsid w:val="00055B5E"/>
    <w:rsid w:val="0005623A"/>
    <w:rsid w:val="0005625A"/>
    <w:rsid w:val="00056842"/>
    <w:rsid w:val="00056D1C"/>
    <w:rsid w:val="00056E74"/>
    <w:rsid w:val="00057AE6"/>
    <w:rsid w:val="00057E62"/>
    <w:rsid w:val="000610E0"/>
    <w:rsid w:val="0006120A"/>
    <w:rsid w:val="00061DCA"/>
    <w:rsid w:val="00062762"/>
    <w:rsid w:val="000629BA"/>
    <w:rsid w:val="00062CB1"/>
    <w:rsid w:val="00062DFD"/>
    <w:rsid w:val="000634FE"/>
    <w:rsid w:val="0006446C"/>
    <w:rsid w:val="00065520"/>
    <w:rsid w:val="00065681"/>
    <w:rsid w:val="00065A72"/>
    <w:rsid w:val="00066510"/>
    <w:rsid w:val="0006745B"/>
    <w:rsid w:val="0006759D"/>
    <w:rsid w:val="000676C6"/>
    <w:rsid w:val="000679D9"/>
    <w:rsid w:val="00067F46"/>
    <w:rsid w:val="0007055D"/>
    <w:rsid w:val="00070F65"/>
    <w:rsid w:val="00071694"/>
    <w:rsid w:val="000717F0"/>
    <w:rsid w:val="00072744"/>
    <w:rsid w:val="0007299A"/>
    <w:rsid w:val="000729DF"/>
    <w:rsid w:val="00072C0A"/>
    <w:rsid w:val="00073CAA"/>
    <w:rsid w:val="00073FB6"/>
    <w:rsid w:val="000741D3"/>
    <w:rsid w:val="00074AB1"/>
    <w:rsid w:val="0007535C"/>
    <w:rsid w:val="0007552E"/>
    <w:rsid w:val="00075FA9"/>
    <w:rsid w:val="00076144"/>
    <w:rsid w:val="0007684A"/>
    <w:rsid w:val="00076A89"/>
    <w:rsid w:val="00076FE6"/>
    <w:rsid w:val="000770BE"/>
    <w:rsid w:val="000771B7"/>
    <w:rsid w:val="000773D7"/>
    <w:rsid w:val="000775B1"/>
    <w:rsid w:val="00077ED0"/>
    <w:rsid w:val="00080235"/>
    <w:rsid w:val="000805D1"/>
    <w:rsid w:val="00080C3E"/>
    <w:rsid w:val="00081271"/>
    <w:rsid w:val="000812B3"/>
    <w:rsid w:val="00081B52"/>
    <w:rsid w:val="00081F5C"/>
    <w:rsid w:val="00082322"/>
    <w:rsid w:val="000829F1"/>
    <w:rsid w:val="000836EB"/>
    <w:rsid w:val="00083CBE"/>
    <w:rsid w:val="00084662"/>
    <w:rsid w:val="00085BB1"/>
    <w:rsid w:val="00085BD8"/>
    <w:rsid w:val="00085FDF"/>
    <w:rsid w:val="000868A5"/>
    <w:rsid w:val="00086F82"/>
    <w:rsid w:val="00087391"/>
    <w:rsid w:val="0008764B"/>
    <w:rsid w:val="00087F18"/>
    <w:rsid w:val="00090BE8"/>
    <w:rsid w:val="00090D83"/>
    <w:rsid w:val="00090F53"/>
    <w:rsid w:val="000916A8"/>
    <w:rsid w:val="00091850"/>
    <w:rsid w:val="00091A4F"/>
    <w:rsid w:val="00092554"/>
    <w:rsid w:val="0009336A"/>
    <w:rsid w:val="000936C2"/>
    <w:rsid w:val="000938B8"/>
    <w:rsid w:val="00093C96"/>
    <w:rsid w:val="000941E3"/>
    <w:rsid w:val="000959FB"/>
    <w:rsid w:val="000961AD"/>
    <w:rsid w:val="00096385"/>
    <w:rsid w:val="00096926"/>
    <w:rsid w:val="00096C37"/>
    <w:rsid w:val="00096DF8"/>
    <w:rsid w:val="00097261"/>
    <w:rsid w:val="00097407"/>
    <w:rsid w:val="00097683"/>
    <w:rsid w:val="00097B5B"/>
    <w:rsid w:val="000A02BC"/>
    <w:rsid w:val="000A039A"/>
    <w:rsid w:val="000A10C4"/>
    <w:rsid w:val="000A1A77"/>
    <w:rsid w:val="000A1CC3"/>
    <w:rsid w:val="000A2297"/>
    <w:rsid w:val="000A24E0"/>
    <w:rsid w:val="000A25FD"/>
    <w:rsid w:val="000A3B86"/>
    <w:rsid w:val="000A4BC7"/>
    <w:rsid w:val="000A4E16"/>
    <w:rsid w:val="000A4E78"/>
    <w:rsid w:val="000A56AD"/>
    <w:rsid w:val="000A5891"/>
    <w:rsid w:val="000A5E36"/>
    <w:rsid w:val="000A60D1"/>
    <w:rsid w:val="000A70F9"/>
    <w:rsid w:val="000A73A9"/>
    <w:rsid w:val="000A7E8C"/>
    <w:rsid w:val="000B015B"/>
    <w:rsid w:val="000B0936"/>
    <w:rsid w:val="000B0A30"/>
    <w:rsid w:val="000B0D8F"/>
    <w:rsid w:val="000B1410"/>
    <w:rsid w:val="000B1961"/>
    <w:rsid w:val="000B1E0D"/>
    <w:rsid w:val="000B2268"/>
    <w:rsid w:val="000B2693"/>
    <w:rsid w:val="000B2950"/>
    <w:rsid w:val="000B2DDE"/>
    <w:rsid w:val="000B2FD2"/>
    <w:rsid w:val="000B3704"/>
    <w:rsid w:val="000B48A4"/>
    <w:rsid w:val="000B4CF5"/>
    <w:rsid w:val="000B50CA"/>
    <w:rsid w:val="000B540A"/>
    <w:rsid w:val="000B60C1"/>
    <w:rsid w:val="000B6524"/>
    <w:rsid w:val="000B7F7A"/>
    <w:rsid w:val="000C0147"/>
    <w:rsid w:val="000C033A"/>
    <w:rsid w:val="000C0E39"/>
    <w:rsid w:val="000C14EF"/>
    <w:rsid w:val="000C1E65"/>
    <w:rsid w:val="000C3190"/>
    <w:rsid w:val="000C368E"/>
    <w:rsid w:val="000C3F1F"/>
    <w:rsid w:val="000C4AB1"/>
    <w:rsid w:val="000C4C23"/>
    <w:rsid w:val="000C5BAA"/>
    <w:rsid w:val="000C5F10"/>
    <w:rsid w:val="000C66C7"/>
    <w:rsid w:val="000C6BB3"/>
    <w:rsid w:val="000C77B0"/>
    <w:rsid w:val="000C7AAA"/>
    <w:rsid w:val="000C7CF5"/>
    <w:rsid w:val="000C7D6C"/>
    <w:rsid w:val="000C7FC6"/>
    <w:rsid w:val="000D0468"/>
    <w:rsid w:val="000D0701"/>
    <w:rsid w:val="000D08D9"/>
    <w:rsid w:val="000D0B95"/>
    <w:rsid w:val="000D11F6"/>
    <w:rsid w:val="000D1E9A"/>
    <w:rsid w:val="000D1F51"/>
    <w:rsid w:val="000D20F1"/>
    <w:rsid w:val="000D2D7C"/>
    <w:rsid w:val="000D2E6D"/>
    <w:rsid w:val="000D2E73"/>
    <w:rsid w:val="000D3DCC"/>
    <w:rsid w:val="000D42B0"/>
    <w:rsid w:val="000D4B0E"/>
    <w:rsid w:val="000D4EB9"/>
    <w:rsid w:val="000D61DD"/>
    <w:rsid w:val="000D6E12"/>
    <w:rsid w:val="000E0169"/>
    <w:rsid w:val="000E07F1"/>
    <w:rsid w:val="000E0C0A"/>
    <w:rsid w:val="000E0E77"/>
    <w:rsid w:val="000E0EF6"/>
    <w:rsid w:val="000E11DE"/>
    <w:rsid w:val="000E12B4"/>
    <w:rsid w:val="000E16A5"/>
    <w:rsid w:val="000E1A6A"/>
    <w:rsid w:val="000E1A6F"/>
    <w:rsid w:val="000E1E04"/>
    <w:rsid w:val="000E240D"/>
    <w:rsid w:val="000E2A67"/>
    <w:rsid w:val="000E401D"/>
    <w:rsid w:val="000E52BB"/>
    <w:rsid w:val="000E60D0"/>
    <w:rsid w:val="000E636E"/>
    <w:rsid w:val="000E6403"/>
    <w:rsid w:val="000E66A1"/>
    <w:rsid w:val="000E7556"/>
    <w:rsid w:val="000E75F5"/>
    <w:rsid w:val="000F064B"/>
    <w:rsid w:val="000F08B6"/>
    <w:rsid w:val="000F0CFE"/>
    <w:rsid w:val="000F150A"/>
    <w:rsid w:val="000F150D"/>
    <w:rsid w:val="000F16BA"/>
    <w:rsid w:val="000F195C"/>
    <w:rsid w:val="000F1D6A"/>
    <w:rsid w:val="000F2104"/>
    <w:rsid w:val="000F2210"/>
    <w:rsid w:val="000F2D19"/>
    <w:rsid w:val="000F2DFC"/>
    <w:rsid w:val="000F3397"/>
    <w:rsid w:val="000F363A"/>
    <w:rsid w:val="000F4E47"/>
    <w:rsid w:val="000F58F6"/>
    <w:rsid w:val="000F5AE3"/>
    <w:rsid w:val="000F5BF3"/>
    <w:rsid w:val="000F6297"/>
    <w:rsid w:val="000F700B"/>
    <w:rsid w:val="000F7330"/>
    <w:rsid w:val="000F74B6"/>
    <w:rsid w:val="000F765C"/>
    <w:rsid w:val="000F7E7D"/>
    <w:rsid w:val="00100286"/>
    <w:rsid w:val="00100567"/>
    <w:rsid w:val="00100A51"/>
    <w:rsid w:val="00100D5E"/>
    <w:rsid w:val="00101116"/>
    <w:rsid w:val="0010172E"/>
    <w:rsid w:val="00101E3D"/>
    <w:rsid w:val="00102BBD"/>
    <w:rsid w:val="0010325E"/>
    <w:rsid w:val="00103B95"/>
    <w:rsid w:val="00104C5A"/>
    <w:rsid w:val="001054A4"/>
    <w:rsid w:val="00105AB8"/>
    <w:rsid w:val="00105DC0"/>
    <w:rsid w:val="00105FF0"/>
    <w:rsid w:val="00106F94"/>
    <w:rsid w:val="00107BA4"/>
    <w:rsid w:val="0011085B"/>
    <w:rsid w:val="0011097C"/>
    <w:rsid w:val="00110B0C"/>
    <w:rsid w:val="00110CDC"/>
    <w:rsid w:val="00110E7F"/>
    <w:rsid w:val="0011154C"/>
    <w:rsid w:val="00111A07"/>
    <w:rsid w:val="00111DD9"/>
    <w:rsid w:val="00112141"/>
    <w:rsid w:val="0011215A"/>
    <w:rsid w:val="00112F1D"/>
    <w:rsid w:val="00113188"/>
    <w:rsid w:val="001134D5"/>
    <w:rsid w:val="00113580"/>
    <w:rsid w:val="00114AB3"/>
    <w:rsid w:val="00114AD9"/>
    <w:rsid w:val="00114F86"/>
    <w:rsid w:val="0011551F"/>
    <w:rsid w:val="00115C03"/>
    <w:rsid w:val="0011618D"/>
    <w:rsid w:val="00116305"/>
    <w:rsid w:val="00116CC2"/>
    <w:rsid w:val="00116FD3"/>
    <w:rsid w:val="001172BB"/>
    <w:rsid w:val="00117791"/>
    <w:rsid w:val="0011791F"/>
    <w:rsid w:val="001202B0"/>
    <w:rsid w:val="00120C56"/>
    <w:rsid w:val="001218AF"/>
    <w:rsid w:val="0012199D"/>
    <w:rsid w:val="001224F1"/>
    <w:rsid w:val="00122924"/>
    <w:rsid w:val="00122B41"/>
    <w:rsid w:val="001230CD"/>
    <w:rsid w:val="00123281"/>
    <w:rsid w:val="001233B9"/>
    <w:rsid w:val="001237FC"/>
    <w:rsid w:val="00123CC0"/>
    <w:rsid w:val="00123DAA"/>
    <w:rsid w:val="001244F4"/>
    <w:rsid w:val="001245D4"/>
    <w:rsid w:val="00124ABD"/>
    <w:rsid w:val="00124BE3"/>
    <w:rsid w:val="00125432"/>
    <w:rsid w:val="00125B5D"/>
    <w:rsid w:val="00125C5A"/>
    <w:rsid w:val="00125D75"/>
    <w:rsid w:val="00126ED1"/>
    <w:rsid w:val="001277A9"/>
    <w:rsid w:val="0013037C"/>
    <w:rsid w:val="00130EC0"/>
    <w:rsid w:val="00130EC8"/>
    <w:rsid w:val="00131004"/>
    <w:rsid w:val="001311AA"/>
    <w:rsid w:val="001317F6"/>
    <w:rsid w:val="001325A4"/>
    <w:rsid w:val="00132746"/>
    <w:rsid w:val="00132AEB"/>
    <w:rsid w:val="00132C67"/>
    <w:rsid w:val="00133166"/>
    <w:rsid w:val="00133EED"/>
    <w:rsid w:val="00134507"/>
    <w:rsid w:val="00134C07"/>
    <w:rsid w:val="00135088"/>
    <w:rsid w:val="001356CF"/>
    <w:rsid w:val="0013582C"/>
    <w:rsid w:val="00135DD8"/>
    <w:rsid w:val="00136984"/>
    <w:rsid w:val="001377B4"/>
    <w:rsid w:val="00137B67"/>
    <w:rsid w:val="00141B26"/>
    <w:rsid w:val="00141B54"/>
    <w:rsid w:val="0014236D"/>
    <w:rsid w:val="00143135"/>
    <w:rsid w:val="001431C1"/>
    <w:rsid w:val="0014353D"/>
    <w:rsid w:val="0014370F"/>
    <w:rsid w:val="00143858"/>
    <w:rsid w:val="00143E20"/>
    <w:rsid w:val="00144936"/>
    <w:rsid w:val="00145554"/>
    <w:rsid w:val="001457D5"/>
    <w:rsid w:val="00145824"/>
    <w:rsid w:val="0014608C"/>
    <w:rsid w:val="001462AD"/>
    <w:rsid w:val="00146A6E"/>
    <w:rsid w:val="001471F2"/>
    <w:rsid w:val="00147490"/>
    <w:rsid w:val="0014780D"/>
    <w:rsid w:val="0015052E"/>
    <w:rsid w:val="00150B99"/>
    <w:rsid w:val="00151AC5"/>
    <w:rsid w:val="00151ADE"/>
    <w:rsid w:val="00152239"/>
    <w:rsid w:val="0015241E"/>
    <w:rsid w:val="00152B92"/>
    <w:rsid w:val="0015331A"/>
    <w:rsid w:val="00153741"/>
    <w:rsid w:val="001538C4"/>
    <w:rsid w:val="00153C94"/>
    <w:rsid w:val="0015484A"/>
    <w:rsid w:val="00154FB1"/>
    <w:rsid w:val="0015526D"/>
    <w:rsid w:val="00155AF1"/>
    <w:rsid w:val="00155C0C"/>
    <w:rsid w:val="00157158"/>
    <w:rsid w:val="00157675"/>
    <w:rsid w:val="00157820"/>
    <w:rsid w:val="00160388"/>
    <w:rsid w:val="001603A9"/>
    <w:rsid w:val="00160447"/>
    <w:rsid w:val="0016129B"/>
    <w:rsid w:val="00161EFA"/>
    <w:rsid w:val="001628C1"/>
    <w:rsid w:val="00163F09"/>
    <w:rsid w:val="0016452F"/>
    <w:rsid w:val="00165DDB"/>
    <w:rsid w:val="0016603A"/>
    <w:rsid w:val="0016693B"/>
    <w:rsid w:val="00166E48"/>
    <w:rsid w:val="00167557"/>
    <w:rsid w:val="00171C3E"/>
    <w:rsid w:val="00172090"/>
    <w:rsid w:val="0017210F"/>
    <w:rsid w:val="00172671"/>
    <w:rsid w:val="001726D5"/>
    <w:rsid w:val="00172AC7"/>
    <w:rsid w:val="00173074"/>
    <w:rsid w:val="00173102"/>
    <w:rsid w:val="001738DE"/>
    <w:rsid w:val="00173D75"/>
    <w:rsid w:val="0017456F"/>
    <w:rsid w:val="00174736"/>
    <w:rsid w:val="0017475A"/>
    <w:rsid w:val="0017486B"/>
    <w:rsid w:val="00174953"/>
    <w:rsid w:val="00174AEE"/>
    <w:rsid w:val="00174F6D"/>
    <w:rsid w:val="001750B8"/>
    <w:rsid w:val="00175324"/>
    <w:rsid w:val="001770B0"/>
    <w:rsid w:val="0017751E"/>
    <w:rsid w:val="0017761C"/>
    <w:rsid w:val="00177B17"/>
    <w:rsid w:val="001814D2"/>
    <w:rsid w:val="0018151D"/>
    <w:rsid w:val="00181590"/>
    <w:rsid w:val="00181B23"/>
    <w:rsid w:val="00181C81"/>
    <w:rsid w:val="00181D08"/>
    <w:rsid w:val="00182062"/>
    <w:rsid w:val="00182A40"/>
    <w:rsid w:val="00182C3E"/>
    <w:rsid w:val="00183AE4"/>
    <w:rsid w:val="00183C8B"/>
    <w:rsid w:val="00183E94"/>
    <w:rsid w:val="001846C7"/>
    <w:rsid w:val="0018501D"/>
    <w:rsid w:val="00185A12"/>
    <w:rsid w:val="00185ABA"/>
    <w:rsid w:val="00186005"/>
    <w:rsid w:val="0018618C"/>
    <w:rsid w:val="001862F4"/>
    <w:rsid w:val="001873F7"/>
    <w:rsid w:val="00187693"/>
    <w:rsid w:val="001901E0"/>
    <w:rsid w:val="00190E17"/>
    <w:rsid w:val="00190F5B"/>
    <w:rsid w:val="00191389"/>
    <w:rsid w:val="00191D00"/>
    <w:rsid w:val="00192164"/>
    <w:rsid w:val="00192ADF"/>
    <w:rsid w:val="00192DC8"/>
    <w:rsid w:val="00192E11"/>
    <w:rsid w:val="00192E67"/>
    <w:rsid w:val="00193037"/>
    <w:rsid w:val="001935DD"/>
    <w:rsid w:val="00193926"/>
    <w:rsid w:val="00193B4D"/>
    <w:rsid w:val="00194261"/>
    <w:rsid w:val="0019450F"/>
    <w:rsid w:val="00194527"/>
    <w:rsid w:val="0019481D"/>
    <w:rsid w:val="001949CD"/>
    <w:rsid w:val="00194E77"/>
    <w:rsid w:val="00195747"/>
    <w:rsid w:val="001957E2"/>
    <w:rsid w:val="00195B78"/>
    <w:rsid w:val="00195C7E"/>
    <w:rsid w:val="00196048"/>
    <w:rsid w:val="00196C89"/>
    <w:rsid w:val="00196E94"/>
    <w:rsid w:val="00197384"/>
    <w:rsid w:val="001A079B"/>
    <w:rsid w:val="001A0CA0"/>
    <w:rsid w:val="001A0FA8"/>
    <w:rsid w:val="001A119E"/>
    <w:rsid w:val="001A1609"/>
    <w:rsid w:val="001A1939"/>
    <w:rsid w:val="001A19C9"/>
    <w:rsid w:val="001A2927"/>
    <w:rsid w:val="001A3002"/>
    <w:rsid w:val="001A30AC"/>
    <w:rsid w:val="001A3200"/>
    <w:rsid w:val="001A3EDC"/>
    <w:rsid w:val="001A441F"/>
    <w:rsid w:val="001A5387"/>
    <w:rsid w:val="001A5593"/>
    <w:rsid w:val="001A5BA6"/>
    <w:rsid w:val="001A5FC3"/>
    <w:rsid w:val="001A6357"/>
    <w:rsid w:val="001A7002"/>
    <w:rsid w:val="001A7723"/>
    <w:rsid w:val="001A781A"/>
    <w:rsid w:val="001B00DE"/>
    <w:rsid w:val="001B0322"/>
    <w:rsid w:val="001B03FF"/>
    <w:rsid w:val="001B14D1"/>
    <w:rsid w:val="001B1B20"/>
    <w:rsid w:val="001B1FC5"/>
    <w:rsid w:val="001B2059"/>
    <w:rsid w:val="001B2869"/>
    <w:rsid w:val="001B3289"/>
    <w:rsid w:val="001B3C12"/>
    <w:rsid w:val="001B3D79"/>
    <w:rsid w:val="001B4259"/>
    <w:rsid w:val="001B46BF"/>
    <w:rsid w:val="001B4DCF"/>
    <w:rsid w:val="001B4E80"/>
    <w:rsid w:val="001B4ED9"/>
    <w:rsid w:val="001B4FC1"/>
    <w:rsid w:val="001B5008"/>
    <w:rsid w:val="001B51B1"/>
    <w:rsid w:val="001B5462"/>
    <w:rsid w:val="001B5A6F"/>
    <w:rsid w:val="001B5BAB"/>
    <w:rsid w:val="001B5CFA"/>
    <w:rsid w:val="001B6069"/>
    <w:rsid w:val="001B659F"/>
    <w:rsid w:val="001B66AB"/>
    <w:rsid w:val="001B67EB"/>
    <w:rsid w:val="001B6A80"/>
    <w:rsid w:val="001B6B0D"/>
    <w:rsid w:val="001B6BE0"/>
    <w:rsid w:val="001B6C16"/>
    <w:rsid w:val="001B6CA0"/>
    <w:rsid w:val="001B6E6C"/>
    <w:rsid w:val="001B6FF5"/>
    <w:rsid w:val="001B7134"/>
    <w:rsid w:val="001B7254"/>
    <w:rsid w:val="001C02C5"/>
    <w:rsid w:val="001C02DB"/>
    <w:rsid w:val="001C078C"/>
    <w:rsid w:val="001C0C57"/>
    <w:rsid w:val="001C117B"/>
    <w:rsid w:val="001C21AC"/>
    <w:rsid w:val="001C2972"/>
    <w:rsid w:val="001C2D45"/>
    <w:rsid w:val="001C2D97"/>
    <w:rsid w:val="001C2E5F"/>
    <w:rsid w:val="001C2FB4"/>
    <w:rsid w:val="001C3209"/>
    <w:rsid w:val="001C3594"/>
    <w:rsid w:val="001C4A14"/>
    <w:rsid w:val="001C4AE5"/>
    <w:rsid w:val="001C4F3F"/>
    <w:rsid w:val="001C5665"/>
    <w:rsid w:val="001C588B"/>
    <w:rsid w:val="001C6233"/>
    <w:rsid w:val="001C68FB"/>
    <w:rsid w:val="001C6A57"/>
    <w:rsid w:val="001D0630"/>
    <w:rsid w:val="001D1119"/>
    <w:rsid w:val="001D18A1"/>
    <w:rsid w:val="001D1FEF"/>
    <w:rsid w:val="001D266C"/>
    <w:rsid w:val="001D26A9"/>
    <w:rsid w:val="001D2F36"/>
    <w:rsid w:val="001D33F6"/>
    <w:rsid w:val="001D3C8F"/>
    <w:rsid w:val="001D54FE"/>
    <w:rsid w:val="001D56DA"/>
    <w:rsid w:val="001D6B00"/>
    <w:rsid w:val="001D7952"/>
    <w:rsid w:val="001D7F27"/>
    <w:rsid w:val="001E0489"/>
    <w:rsid w:val="001E088C"/>
    <w:rsid w:val="001E0AE0"/>
    <w:rsid w:val="001E0E53"/>
    <w:rsid w:val="001E138F"/>
    <w:rsid w:val="001E14CE"/>
    <w:rsid w:val="001E233A"/>
    <w:rsid w:val="001E24C5"/>
    <w:rsid w:val="001E2FEB"/>
    <w:rsid w:val="001E4907"/>
    <w:rsid w:val="001E4D6F"/>
    <w:rsid w:val="001E5400"/>
    <w:rsid w:val="001E5A0D"/>
    <w:rsid w:val="001E6173"/>
    <w:rsid w:val="001E6685"/>
    <w:rsid w:val="001E774E"/>
    <w:rsid w:val="001E77D4"/>
    <w:rsid w:val="001F114B"/>
    <w:rsid w:val="001F1C44"/>
    <w:rsid w:val="001F1C4D"/>
    <w:rsid w:val="001F21CE"/>
    <w:rsid w:val="001F242A"/>
    <w:rsid w:val="001F2D01"/>
    <w:rsid w:val="001F368D"/>
    <w:rsid w:val="001F36B1"/>
    <w:rsid w:val="001F3B79"/>
    <w:rsid w:val="001F47FE"/>
    <w:rsid w:val="001F4949"/>
    <w:rsid w:val="001F596B"/>
    <w:rsid w:val="001F5A38"/>
    <w:rsid w:val="001F5D5B"/>
    <w:rsid w:val="001F5FD1"/>
    <w:rsid w:val="001F6E96"/>
    <w:rsid w:val="001F6F8A"/>
    <w:rsid w:val="001F7610"/>
    <w:rsid w:val="001F7C5E"/>
    <w:rsid w:val="002009B1"/>
    <w:rsid w:val="00200D33"/>
    <w:rsid w:val="00200F40"/>
    <w:rsid w:val="0020128D"/>
    <w:rsid w:val="002013B3"/>
    <w:rsid w:val="00201A02"/>
    <w:rsid w:val="00201D53"/>
    <w:rsid w:val="00202B0F"/>
    <w:rsid w:val="00202CF9"/>
    <w:rsid w:val="0020352E"/>
    <w:rsid w:val="00203F32"/>
    <w:rsid w:val="002040F9"/>
    <w:rsid w:val="002045CE"/>
    <w:rsid w:val="002049B0"/>
    <w:rsid w:val="00204B9F"/>
    <w:rsid w:val="00204CF9"/>
    <w:rsid w:val="0020522D"/>
    <w:rsid w:val="002054EC"/>
    <w:rsid w:val="00205CE4"/>
    <w:rsid w:val="00205F21"/>
    <w:rsid w:val="0020668D"/>
    <w:rsid w:val="00206A8F"/>
    <w:rsid w:val="00207530"/>
    <w:rsid w:val="00210963"/>
    <w:rsid w:val="00210ED9"/>
    <w:rsid w:val="00211F39"/>
    <w:rsid w:val="00211F4E"/>
    <w:rsid w:val="002120CF"/>
    <w:rsid w:val="002121F7"/>
    <w:rsid w:val="002122B0"/>
    <w:rsid w:val="002126F8"/>
    <w:rsid w:val="0021283A"/>
    <w:rsid w:val="002130B4"/>
    <w:rsid w:val="0021374C"/>
    <w:rsid w:val="00213A71"/>
    <w:rsid w:val="00213D25"/>
    <w:rsid w:val="00214242"/>
    <w:rsid w:val="0021431B"/>
    <w:rsid w:val="00214766"/>
    <w:rsid w:val="002169DF"/>
    <w:rsid w:val="00216D51"/>
    <w:rsid w:val="00217D68"/>
    <w:rsid w:val="00220617"/>
    <w:rsid w:val="002211FC"/>
    <w:rsid w:val="002212D7"/>
    <w:rsid w:val="00221483"/>
    <w:rsid w:val="0022180C"/>
    <w:rsid w:val="00222156"/>
    <w:rsid w:val="002221E9"/>
    <w:rsid w:val="00222A68"/>
    <w:rsid w:val="00222D04"/>
    <w:rsid w:val="00223004"/>
    <w:rsid w:val="002230E6"/>
    <w:rsid w:val="002237B7"/>
    <w:rsid w:val="0022449E"/>
    <w:rsid w:val="00224E00"/>
    <w:rsid w:val="00225AE1"/>
    <w:rsid w:val="00226635"/>
    <w:rsid w:val="00227B9A"/>
    <w:rsid w:val="00231148"/>
    <w:rsid w:val="002317F7"/>
    <w:rsid w:val="00232230"/>
    <w:rsid w:val="002328BD"/>
    <w:rsid w:val="00232CB3"/>
    <w:rsid w:val="00232EC1"/>
    <w:rsid w:val="002332AF"/>
    <w:rsid w:val="00233746"/>
    <w:rsid w:val="00234182"/>
    <w:rsid w:val="00235280"/>
    <w:rsid w:val="00235614"/>
    <w:rsid w:val="00235698"/>
    <w:rsid w:val="00235A6A"/>
    <w:rsid w:val="00235E4A"/>
    <w:rsid w:val="002369FB"/>
    <w:rsid w:val="00236D3A"/>
    <w:rsid w:val="002374E5"/>
    <w:rsid w:val="00237B5B"/>
    <w:rsid w:val="00237C5D"/>
    <w:rsid w:val="00237F95"/>
    <w:rsid w:val="00240173"/>
    <w:rsid w:val="00240278"/>
    <w:rsid w:val="00240778"/>
    <w:rsid w:val="0024164D"/>
    <w:rsid w:val="002419D3"/>
    <w:rsid w:val="00243D76"/>
    <w:rsid w:val="0024416B"/>
    <w:rsid w:val="00244B61"/>
    <w:rsid w:val="00245115"/>
    <w:rsid w:val="00245131"/>
    <w:rsid w:val="002458D4"/>
    <w:rsid w:val="00246223"/>
    <w:rsid w:val="0024682B"/>
    <w:rsid w:val="002469BA"/>
    <w:rsid w:val="00246D83"/>
    <w:rsid w:val="00246F99"/>
    <w:rsid w:val="00247333"/>
    <w:rsid w:val="002477F3"/>
    <w:rsid w:val="00250082"/>
    <w:rsid w:val="00250A5E"/>
    <w:rsid w:val="00250D6D"/>
    <w:rsid w:val="00251264"/>
    <w:rsid w:val="002513EE"/>
    <w:rsid w:val="00251E09"/>
    <w:rsid w:val="00251FA5"/>
    <w:rsid w:val="002521DE"/>
    <w:rsid w:val="00252301"/>
    <w:rsid w:val="002527E2"/>
    <w:rsid w:val="002531BF"/>
    <w:rsid w:val="0025349C"/>
    <w:rsid w:val="002538CE"/>
    <w:rsid w:val="00253A4D"/>
    <w:rsid w:val="00253D8B"/>
    <w:rsid w:val="00253F8B"/>
    <w:rsid w:val="002542DF"/>
    <w:rsid w:val="002545DD"/>
    <w:rsid w:val="00254D77"/>
    <w:rsid w:val="0025590F"/>
    <w:rsid w:val="00255941"/>
    <w:rsid w:val="00255A0C"/>
    <w:rsid w:val="00255C3A"/>
    <w:rsid w:val="002564EE"/>
    <w:rsid w:val="00256514"/>
    <w:rsid w:val="00257349"/>
    <w:rsid w:val="00257F0E"/>
    <w:rsid w:val="00260909"/>
    <w:rsid w:val="00260CAB"/>
    <w:rsid w:val="002612DF"/>
    <w:rsid w:val="00261E45"/>
    <w:rsid w:val="00261E79"/>
    <w:rsid w:val="00261EC8"/>
    <w:rsid w:val="00262159"/>
    <w:rsid w:val="00262560"/>
    <w:rsid w:val="00262753"/>
    <w:rsid w:val="00263096"/>
    <w:rsid w:val="00263608"/>
    <w:rsid w:val="0026447A"/>
    <w:rsid w:val="002644FF"/>
    <w:rsid w:val="00264592"/>
    <w:rsid w:val="002652AB"/>
    <w:rsid w:val="002653E6"/>
    <w:rsid w:val="0026582D"/>
    <w:rsid w:val="00265C93"/>
    <w:rsid w:val="0026709D"/>
    <w:rsid w:val="00267665"/>
    <w:rsid w:val="0027042A"/>
    <w:rsid w:val="00270DA5"/>
    <w:rsid w:val="00271384"/>
    <w:rsid w:val="00272D34"/>
    <w:rsid w:val="00273635"/>
    <w:rsid w:val="00273A51"/>
    <w:rsid w:val="00273C2B"/>
    <w:rsid w:val="00274B3A"/>
    <w:rsid w:val="00275760"/>
    <w:rsid w:val="0027595C"/>
    <w:rsid w:val="00275B2B"/>
    <w:rsid w:val="00275C2C"/>
    <w:rsid w:val="00275E7A"/>
    <w:rsid w:val="00276248"/>
    <w:rsid w:val="002765D8"/>
    <w:rsid w:val="002766C6"/>
    <w:rsid w:val="002776A0"/>
    <w:rsid w:val="0027781A"/>
    <w:rsid w:val="00280698"/>
    <w:rsid w:val="00280B95"/>
    <w:rsid w:val="00280D79"/>
    <w:rsid w:val="00280ED5"/>
    <w:rsid w:val="0028128D"/>
    <w:rsid w:val="00281713"/>
    <w:rsid w:val="00281992"/>
    <w:rsid w:val="0028208B"/>
    <w:rsid w:val="002826A8"/>
    <w:rsid w:val="00282BCA"/>
    <w:rsid w:val="00282FBF"/>
    <w:rsid w:val="002836E8"/>
    <w:rsid w:val="00283DA1"/>
    <w:rsid w:val="00284230"/>
    <w:rsid w:val="002845DB"/>
    <w:rsid w:val="002851FF"/>
    <w:rsid w:val="002857C9"/>
    <w:rsid w:val="00286AF2"/>
    <w:rsid w:val="002873DE"/>
    <w:rsid w:val="002873FA"/>
    <w:rsid w:val="00287514"/>
    <w:rsid w:val="00287DAC"/>
    <w:rsid w:val="00287FCA"/>
    <w:rsid w:val="00287FD1"/>
    <w:rsid w:val="002903C1"/>
    <w:rsid w:val="00290718"/>
    <w:rsid w:val="002912CE"/>
    <w:rsid w:val="00291402"/>
    <w:rsid w:val="002931DB"/>
    <w:rsid w:val="00293205"/>
    <w:rsid w:val="002934AB"/>
    <w:rsid w:val="00294342"/>
    <w:rsid w:val="00295948"/>
    <w:rsid w:val="00295AA5"/>
    <w:rsid w:val="002961C8"/>
    <w:rsid w:val="00296326"/>
    <w:rsid w:val="00296369"/>
    <w:rsid w:val="00297155"/>
    <w:rsid w:val="00297284"/>
    <w:rsid w:val="00297687"/>
    <w:rsid w:val="002A089A"/>
    <w:rsid w:val="002A0A46"/>
    <w:rsid w:val="002A0A88"/>
    <w:rsid w:val="002A2CE6"/>
    <w:rsid w:val="002A2DE7"/>
    <w:rsid w:val="002A2F3B"/>
    <w:rsid w:val="002A2F95"/>
    <w:rsid w:val="002A3B48"/>
    <w:rsid w:val="002A3EF2"/>
    <w:rsid w:val="002A41F9"/>
    <w:rsid w:val="002A4E73"/>
    <w:rsid w:val="002A4F38"/>
    <w:rsid w:val="002A52C2"/>
    <w:rsid w:val="002A5999"/>
    <w:rsid w:val="002A5D5E"/>
    <w:rsid w:val="002A61F9"/>
    <w:rsid w:val="002A63CD"/>
    <w:rsid w:val="002A6505"/>
    <w:rsid w:val="002A6E3D"/>
    <w:rsid w:val="002A7BA9"/>
    <w:rsid w:val="002B0E18"/>
    <w:rsid w:val="002B1BD7"/>
    <w:rsid w:val="002B2888"/>
    <w:rsid w:val="002B2E78"/>
    <w:rsid w:val="002B35A2"/>
    <w:rsid w:val="002B3658"/>
    <w:rsid w:val="002B384B"/>
    <w:rsid w:val="002B3C05"/>
    <w:rsid w:val="002B4006"/>
    <w:rsid w:val="002B49F7"/>
    <w:rsid w:val="002B4B42"/>
    <w:rsid w:val="002B544F"/>
    <w:rsid w:val="002B5468"/>
    <w:rsid w:val="002B61C4"/>
    <w:rsid w:val="002B6AF4"/>
    <w:rsid w:val="002B7421"/>
    <w:rsid w:val="002B7F92"/>
    <w:rsid w:val="002C003C"/>
    <w:rsid w:val="002C029E"/>
    <w:rsid w:val="002C05DD"/>
    <w:rsid w:val="002C0CE7"/>
    <w:rsid w:val="002C0D92"/>
    <w:rsid w:val="002C1136"/>
    <w:rsid w:val="002C1963"/>
    <w:rsid w:val="002C1A71"/>
    <w:rsid w:val="002C1FB9"/>
    <w:rsid w:val="002C269E"/>
    <w:rsid w:val="002C28F6"/>
    <w:rsid w:val="002C2A47"/>
    <w:rsid w:val="002C2A76"/>
    <w:rsid w:val="002C35E6"/>
    <w:rsid w:val="002C3D40"/>
    <w:rsid w:val="002C40A8"/>
    <w:rsid w:val="002C40E0"/>
    <w:rsid w:val="002C60A5"/>
    <w:rsid w:val="002C6810"/>
    <w:rsid w:val="002C7218"/>
    <w:rsid w:val="002D059F"/>
    <w:rsid w:val="002D090B"/>
    <w:rsid w:val="002D119D"/>
    <w:rsid w:val="002D12CA"/>
    <w:rsid w:val="002D1996"/>
    <w:rsid w:val="002D2AA6"/>
    <w:rsid w:val="002D32C2"/>
    <w:rsid w:val="002D39ED"/>
    <w:rsid w:val="002D3F0D"/>
    <w:rsid w:val="002D3F1D"/>
    <w:rsid w:val="002D4119"/>
    <w:rsid w:val="002D43B0"/>
    <w:rsid w:val="002D45D2"/>
    <w:rsid w:val="002D4995"/>
    <w:rsid w:val="002D4F61"/>
    <w:rsid w:val="002D52F0"/>
    <w:rsid w:val="002D559D"/>
    <w:rsid w:val="002D5916"/>
    <w:rsid w:val="002D5944"/>
    <w:rsid w:val="002D642B"/>
    <w:rsid w:val="002D6922"/>
    <w:rsid w:val="002D6C05"/>
    <w:rsid w:val="002D7C17"/>
    <w:rsid w:val="002D7CCA"/>
    <w:rsid w:val="002D7D0F"/>
    <w:rsid w:val="002D7E63"/>
    <w:rsid w:val="002E017E"/>
    <w:rsid w:val="002E1292"/>
    <w:rsid w:val="002E12E7"/>
    <w:rsid w:val="002E1EAF"/>
    <w:rsid w:val="002E217C"/>
    <w:rsid w:val="002E21E3"/>
    <w:rsid w:val="002E2533"/>
    <w:rsid w:val="002E2624"/>
    <w:rsid w:val="002E2879"/>
    <w:rsid w:val="002E2B0A"/>
    <w:rsid w:val="002E32EE"/>
    <w:rsid w:val="002E34C5"/>
    <w:rsid w:val="002E410B"/>
    <w:rsid w:val="002E4217"/>
    <w:rsid w:val="002E548A"/>
    <w:rsid w:val="002E55BD"/>
    <w:rsid w:val="002E5E2E"/>
    <w:rsid w:val="002E6078"/>
    <w:rsid w:val="002E7122"/>
    <w:rsid w:val="002E71C8"/>
    <w:rsid w:val="002E72B9"/>
    <w:rsid w:val="002E7B96"/>
    <w:rsid w:val="002E7C08"/>
    <w:rsid w:val="002E7C91"/>
    <w:rsid w:val="002F0766"/>
    <w:rsid w:val="002F07EF"/>
    <w:rsid w:val="002F102E"/>
    <w:rsid w:val="002F1227"/>
    <w:rsid w:val="002F15BF"/>
    <w:rsid w:val="002F161C"/>
    <w:rsid w:val="002F185F"/>
    <w:rsid w:val="002F244E"/>
    <w:rsid w:val="002F3785"/>
    <w:rsid w:val="002F380C"/>
    <w:rsid w:val="002F477D"/>
    <w:rsid w:val="002F51F4"/>
    <w:rsid w:val="002F523E"/>
    <w:rsid w:val="002F5571"/>
    <w:rsid w:val="002F6F61"/>
    <w:rsid w:val="002F6F78"/>
    <w:rsid w:val="002F7B35"/>
    <w:rsid w:val="00301640"/>
    <w:rsid w:val="00301AF6"/>
    <w:rsid w:val="00301C06"/>
    <w:rsid w:val="00301C35"/>
    <w:rsid w:val="00301DCB"/>
    <w:rsid w:val="00301F17"/>
    <w:rsid w:val="00302AF9"/>
    <w:rsid w:val="00302FB6"/>
    <w:rsid w:val="00303009"/>
    <w:rsid w:val="0030354D"/>
    <w:rsid w:val="00304651"/>
    <w:rsid w:val="00304F94"/>
    <w:rsid w:val="003051BC"/>
    <w:rsid w:val="003053CB"/>
    <w:rsid w:val="0030598D"/>
    <w:rsid w:val="00305BB1"/>
    <w:rsid w:val="003064FE"/>
    <w:rsid w:val="003066A4"/>
    <w:rsid w:val="00306ECA"/>
    <w:rsid w:val="003075A0"/>
    <w:rsid w:val="003102BE"/>
    <w:rsid w:val="00310323"/>
    <w:rsid w:val="003104BC"/>
    <w:rsid w:val="00310AA2"/>
    <w:rsid w:val="00311779"/>
    <w:rsid w:val="003118C0"/>
    <w:rsid w:val="00312517"/>
    <w:rsid w:val="0031284D"/>
    <w:rsid w:val="003129F6"/>
    <w:rsid w:val="00312BB0"/>
    <w:rsid w:val="00313652"/>
    <w:rsid w:val="003139C4"/>
    <w:rsid w:val="00313AD5"/>
    <w:rsid w:val="00313C33"/>
    <w:rsid w:val="00313D57"/>
    <w:rsid w:val="00313DE7"/>
    <w:rsid w:val="00314487"/>
    <w:rsid w:val="00314687"/>
    <w:rsid w:val="00314AAE"/>
    <w:rsid w:val="003152D3"/>
    <w:rsid w:val="00315301"/>
    <w:rsid w:val="00315752"/>
    <w:rsid w:val="00315E85"/>
    <w:rsid w:val="003161AF"/>
    <w:rsid w:val="00316472"/>
    <w:rsid w:val="0031686B"/>
    <w:rsid w:val="00316935"/>
    <w:rsid w:val="00316B91"/>
    <w:rsid w:val="00316C4C"/>
    <w:rsid w:val="003175CB"/>
    <w:rsid w:val="00320112"/>
    <w:rsid w:val="0032078C"/>
    <w:rsid w:val="00320A16"/>
    <w:rsid w:val="00320B57"/>
    <w:rsid w:val="0032103A"/>
    <w:rsid w:val="0032132F"/>
    <w:rsid w:val="003213AF"/>
    <w:rsid w:val="00321B85"/>
    <w:rsid w:val="00321E5B"/>
    <w:rsid w:val="003228A3"/>
    <w:rsid w:val="003231FC"/>
    <w:rsid w:val="0032390C"/>
    <w:rsid w:val="003245C6"/>
    <w:rsid w:val="00324BA1"/>
    <w:rsid w:val="00324BEB"/>
    <w:rsid w:val="00325A64"/>
    <w:rsid w:val="00326D6C"/>
    <w:rsid w:val="003271AE"/>
    <w:rsid w:val="003277BA"/>
    <w:rsid w:val="00327803"/>
    <w:rsid w:val="0032785B"/>
    <w:rsid w:val="00330003"/>
    <w:rsid w:val="00330664"/>
    <w:rsid w:val="00330B06"/>
    <w:rsid w:val="00332F42"/>
    <w:rsid w:val="00333FB6"/>
    <w:rsid w:val="00334C2E"/>
    <w:rsid w:val="00334F83"/>
    <w:rsid w:val="003350D7"/>
    <w:rsid w:val="003354F8"/>
    <w:rsid w:val="00335588"/>
    <w:rsid w:val="00336D9C"/>
    <w:rsid w:val="0033707F"/>
    <w:rsid w:val="003371C7"/>
    <w:rsid w:val="00340B6A"/>
    <w:rsid w:val="00341419"/>
    <w:rsid w:val="00341746"/>
    <w:rsid w:val="00342484"/>
    <w:rsid w:val="00342514"/>
    <w:rsid w:val="0034281A"/>
    <w:rsid w:val="00342DEE"/>
    <w:rsid w:val="00342F3E"/>
    <w:rsid w:val="00343709"/>
    <w:rsid w:val="00343A6B"/>
    <w:rsid w:val="00343B4B"/>
    <w:rsid w:val="00343E01"/>
    <w:rsid w:val="003442BB"/>
    <w:rsid w:val="003446B8"/>
    <w:rsid w:val="00344B6A"/>
    <w:rsid w:val="0034555F"/>
    <w:rsid w:val="00345606"/>
    <w:rsid w:val="0034563A"/>
    <w:rsid w:val="0034588C"/>
    <w:rsid w:val="00345F49"/>
    <w:rsid w:val="00346224"/>
    <w:rsid w:val="00346387"/>
    <w:rsid w:val="003464E9"/>
    <w:rsid w:val="003472E2"/>
    <w:rsid w:val="00347465"/>
    <w:rsid w:val="003478EB"/>
    <w:rsid w:val="0035059F"/>
    <w:rsid w:val="00350788"/>
    <w:rsid w:val="0035157F"/>
    <w:rsid w:val="003515E9"/>
    <w:rsid w:val="00351777"/>
    <w:rsid w:val="003518DD"/>
    <w:rsid w:val="003523B2"/>
    <w:rsid w:val="00352830"/>
    <w:rsid w:val="0035320E"/>
    <w:rsid w:val="003555AE"/>
    <w:rsid w:val="00355AB4"/>
    <w:rsid w:val="00355C51"/>
    <w:rsid w:val="00355DA2"/>
    <w:rsid w:val="003562D3"/>
    <w:rsid w:val="0035700B"/>
    <w:rsid w:val="003570D5"/>
    <w:rsid w:val="00357576"/>
    <w:rsid w:val="00357A0F"/>
    <w:rsid w:val="00360963"/>
    <w:rsid w:val="00360CBC"/>
    <w:rsid w:val="00360F49"/>
    <w:rsid w:val="0036107F"/>
    <w:rsid w:val="003615BC"/>
    <w:rsid w:val="00363B68"/>
    <w:rsid w:val="00363BAE"/>
    <w:rsid w:val="00363C62"/>
    <w:rsid w:val="00363DA9"/>
    <w:rsid w:val="00363EA7"/>
    <w:rsid w:val="003645B5"/>
    <w:rsid w:val="00364C2B"/>
    <w:rsid w:val="00364D24"/>
    <w:rsid w:val="00364D9D"/>
    <w:rsid w:val="00364F3C"/>
    <w:rsid w:val="003653A1"/>
    <w:rsid w:val="0036559D"/>
    <w:rsid w:val="003656CB"/>
    <w:rsid w:val="0036577D"/>
    <w:rsid w:val="00365B50"/>
    <w:rsid w:val="00365D52"/>
    <w:rsid w:val="00365E7E"/>
    <w:rsid w:val="00366E7F"/>
    <w:rsid w:val="0036704E"/>
    <w:rsid w:val="003675A2"/>
    <w:rsid w:val="003675C1"/>
    <w:rsid w:val="0037006E"/>
    <w:rsid w:val="003701CB"/>
    <w:rsid w:val="003704F2"/>
    <w:rsid w:val="00370C5B"/>
    <w:rsid w:val="00371242"/>
    <w:rsid w:val="00371583"/>
    <w:rsid w:val="00371DCB"/>
    <w:rsid w:val="00371E9E"/>
    <w:rsid w:val="00372661"/>
    <w:rsid w:val="003726C4"/>
    <w:rsid w:val="00372EAD"/>
    <w:rsid w:val="00372EC4"/>
    <w:rsid w:val="00372F3E"/>
    <w:rsid w:val="0037341F"/>
    <w:rsid w:val="003739CA"/>
    <w:rsid w:val="00373E4F"/>
    <w:rsid w:val="00374159"/>
    <w:rsid w:val="0037479B"/>
    <w:rsid w:val="00374978"/>
    <w:rsid w:val="0037649E"/>
    <w:rsid w:val="00377467"/>
    <w:rsid w:val="0038101E"/>
    <w:rsid w:val="00381287"/>
    <w:rsid w:val="0038189E"/>
    <w:rsid w:val="00382594"/>
    <w:rsid w:val="00382900"/>
    <w:rsid w:val="0038296C"/>
    <w:rsid w:val="00382B7B"/>
    <w:rsid w:val="00383E82"/>
    <w:rsid w:val="00383F70"/>
    <w:rsid w:val="003841A8"/>
    <w:rsid w:val="003843BB"/>
    <w:rsid w:val="00384726"/>
    <w:rsid w:val="0038479F"/>
    <w:rsid w:val="00384E0D"/>
    <w:rsid w:val="00384E18"/>
    <w:rsid w:val="003851A5"/>
    <w:rsid w:val="00385753"/>
    <w:rsid w:val="003866C2"/>
    <w:rsid w:val="003871B0"/>
    <w:rsid w:val="003871E3"/>
    <w:rsid w:val="003873D6"/>
    <w:rsid w:val="0038742E"/>
    <w:rsid w:val="00387782"/>
    <w:rsid w:val="003879B7"/>
    <w:rsid w:val="00387C72"/>
    <w:rsid w:val="003907D8"/>
    <w:rsid w:val="00390DDF"/>
    <w:rsid w:val="00390E06"/>
    <w:rsid w:val="0039118B"/>
    <w:rsid w:val="003913E9"/>
    <w:rsid w:val="0039190C"/>
    <w:rsid w:val="00391910"/>
    <w:rsid w:val="00391C74"/>
    <w:rsid w:val="003925A1"/>
    <w:rsid w:val="00392D2F"/>
    <w:rsid w:val="00392EE7"/>
    <w:rsid w:val="00393974"/>
    <w:rsid w:val="003941EE"/>
    <w:rsid w:val="00394234"/>
    <w:rsid w:val="003946DD"/>
    <w:rsid w:val="00394AA7"/>
    <w:rsid w:val="00394E34"/>
    <w:rsid w:val="00394F1D"/>
    <w:rsid w:val="003952A5"/>
    <w:rsid w:val="00395478"/>
    <w:rsid w:val="00395FDC"/>
    <w:rsid w:val="0039683E"/>
    <w:rsid w:val="00397229"/>
    <w:rsid w:val="003A0EE1"/>
    <w:rsid w:val="003A1B9A"/>
    <w:rsid w:val="003A1D7C"/>
    <w:rsid w:val="003A2B15"/>
    <w:rsid w:val="003A330D"/>
    <w:rsid w:val="003A3BA0"/>
    <w:rsid w:val="003A42C6"/>
    <w:rsid w:val="003A4F37"/>
    <w:rsid w:val="003A5162"/>
    <w:rsid w:val="003A5684"/>
    <w:rsid w:val="003A6E9F"/>
    <w:rsid w:val="003A754E"/>
    <w:rsid w:val="003A7D34"/>
    <w:rsid w:val="003A7DD5"/>
    <w:rsid w:val="003B03DB"/>
    <w:rsid w:val="003B0510"/>
    <w:rsid w:val="003B08FC"/>
    <w:rsid w:val="003B0DAB"/>
    <w:rsid w:val="003B106D"/>
    <w:rsid w:val="003B1999"/>
    <w:rsid w:val="003B1AF5"/>
    <w:rsid w:val="003B3C55"/>
    <w:rsid w:val="003B3E56"/>
    <w:rsid w:val="003B3EC0"/>
    <w:rsid w:val="003B575B"/>
    <w:rsid w:val="003B5B8A"/>
    <w:rsid w:val="003B5C15"/>
    <w:rsid w:val="003B5D43"/>
    <w:rsid w:val="003B5D9F"/>
    <w:rsid w:val="003B5E18"/>
    <w:rsid w:val="003B6048"/>
    <w:rsid w:val="003B67BB"/>
    <w:rsid w:val="003B6EF0"/>
    <w:rsid w:val="003B72C8"/>
    <w:rsid w:val="003B760C"/>
    <w:rsid w:val="003B7D0F"/>
    <w:rsid w:val="003C075C"/>
    <w:rsid w:val="003C08C8"/>
    <w:rsid w:val="003C1812"/>
    <w:rsid w:val="003C18B9"/>
    <w:rsid w:val="003C1EE0"/>
    <w:rsid w:val="003C213A"/>
    <w:rsid w:val="003C213C"/>
    <w:rsid w:val="003C21D9"/>
    <w:rsid w:val="003C2911"/>
    <w:rsid w:val="003C34E8"/>
    <w:rsid w:val="003C367D"/>
    <w:rsid w:val="003C3F51"/>
    <w:rsid w:val="003C4178"/>
    <w:rsid w:val="003C42D5"/>
    <w:rsid w:val="003C46FD"/>
    <w:rsid w:val="003C4C3B"/>
    <w:rsid w:val="003C4E80"/>
    <w:rsid w:val="003C55FD"/>
    <w:rsid w:val="003C5A1C"/>
    <w:rsid w:val="003C5F60"/>
    <w:rsid w:val="003C7602"/>
    <w:rsid w:val="003C764E"/>
    <w:rsid w:val="003D0AC0"/>
    <w:rsid w:val="003D132A"/>
    <w:rsid w:val="003D19C8"/>
    <w:rsid w:val="003D1E94"/>
    <w:rsid w:val="003D2C5E"/>
    <w:rsid w:val="003D377D"/>
    <w:rsid w:val="003D383A"/>
    <w:rsid w:val="003D585A"/>
    <w:rsid w:val="003D7552"/>
    <w:rsid w:val="003E0723"/>
    <w:rsid w:val="003E074E"/>
    <w:rsid w:val="003E0DE9"/>
    <w:rsid w:val="003E10AC"/>
    <w:rsid w:val="003E1456"/>
    <w:rsid w:val="003E1CBD"/>
    <w:rsid w:val="003E3213"/>
    <w:rsid w:val="003E3691"/>
    <w:rsid w:val="003E4974"/>
    <w:rsid w:val="003E5D0A"/>
    <w:rsid w:val="003E6251"/>
    <w:rsid w:val="003E75AB"/>
    <w:rsid w:val="003E7E3C"/>
    <w:rsid w:val="003F0972"/>
    <w:rsid w:val="003F1100"/>
    <w:rsid w:val="003F1244"/>
    <w:rsid w:val="003F2232"/>
    <w:rsid w:val="003F24C2"/>
    <w:rsid w:val="003F2562"/>
    <w:rsid w:val="003F30D6"/>
    <w:rsid w:val="003F3A7E"/>
    <w:rsid w:val="003F4885"/>
    <w:rsid w:val="003F5D86"/>
    <w:rsid w:val="003F626E"/>
    <w:rsid w:val="003F63FC"/>
    <w:rsid w:val="003F6526"/>
    <w:rsid w:val="003F6F50"/>
    <w:rsid w:val="003F7AD7"/>
    <w:rsid w:val="004009F6"/>
    <w:rsid w:val="00400FD9"/>
    <w:rsid w:val="00401143"/>
    <w:rsid w:val="00401360"/>
    <w:rsid w:val="00402612"/>
    <w:rsid w:val="0040284C"/>
    <w:rsid w:val="004036BE"/>
    <w:rsid w:val="0040393E"/>
    <w:rsid w:val="00404438"/>
    <w:rsid w:val="00404688"/>
    <w:rsid w:val="00404DE6"/>
    <w:rsid w:val="00405A76"/>
    <w:rsid w:val="00405CF5"/>
    <w:rsid w:val="00405F1E"/>
    <w:rsid w:val="004060C1"/>
    <w:rsid w:val="0040644F"/>
    <w:rsid w:val="00407004"/>
    <w:rsid w:val="004070AD"/>
    <w:rsid w:val="004070BB"/>
    <w:rsid w:val="00407B95"/>
    <w:rsid w:val="00407C84"/>
    <w:rsid w:val="00407FDB"/>
    <w:rsid w:val="0041090A"/>
    <w:rsid w:val="0041212C"/>
    <w:rsid w:val="004125AC"/>
    <w:rsid w:val="00412947"/>
    <w:rsid w:val="00412FDB"/>
    <w:rsid w:val="00413124"/>
    <w:rsid w:val="004137C9"/>
    <w:rsid w:val="0041395E"/>
    <w:rsid w:val="004142DA"/>
    <w:rsid w:val="004142E5"/>
    <w:rsid w:val="00414A95"/>
    <w:rsid w:val="00414B56"/>
    <w:rsid w:val="00414EF7"/>
    <w:rsid w:val="00414FCF"/>
    <w:rsid w:val="00415161"/>
    <w:rsid w:val="00415894"/>
    <w:rsid w:val="004164C8"/>
    <w:rsid w:val="0041692B"/>
    <w:rsid w:val="00417298"/>
    <w:rsid w:val="00417D27"/>
    <w:rsid w:val="00420117"/>
    <w:rsid w:val="00420D97"/>
    <w:rsid w:val="00420E0A"/>
    <w:rsid w:val="0042243E"/>
    <w:rsid w:val="00422DE9"/>
    <w:rsid w:val="00422FFF"/>
    <w:rsid w:val="00423659"/>
    <w:rsid w:val="0042365F"/>
    <w:rsid w:val="00423FE1"/>
    <w:rsid w:val="00423FEB"/>
    <w:rsid w:val="00424150"/>
    <w:rsid w:val="004244A3"/>
    <w:rsid w:val="00424FB3"/>
    <w:rsid w:val="0042559F"/>
    <w:rsid w:val="00425F1C"/>
    <w:rsid w:val="00426076"/>
    <w:rsid w:val="00426918"/>
    <w:rsid w:val="00426CB2"/>
    <w:rsid w:val="00426E98"/>
    <w:rsid w:val="00427684"/>
    <w:rsid w:val="0043044A"/>
    <w:rsid w:val="00431028"/>
    <w:rsid w:val="0043117A"/>
    <w:rsid w:val="00431808"/>
    <w:rsid w:val="004318DD"/>
    <w:rsid w:val="00431AAB"/>
    <w:rsid w:val="00432806"/>
    <w:rsid w:val="004329F8"/>
    <w:rsid w:val="004341D0"/>
    <w:rsid w:val="004343DA"/>
    <w:rsid w:val="00434CAE"/>
    <w:rsid w:val="00434FB6"/>
    <w:rsid w:val="00436116"/>
    <w:rsid w:val="00437221"/>
    <w:rsid w:val="0043778B"/>
    <w:rsid w:val="00440059"/>
    <w:rsid w:val="00440410"/>
    <w:rsid w:val="0044137C"/>
    <w:rsid w:val="00441AFC"/>
    <w:rsid w:val="00441CF3"/>
    <w:rsid w:val="004420E2"/>
    <w:rsid w:val="00442937"/>
    <w:rsid w:val="00442AA6"/>
    <w:rsid w:val="00442BAE"/>
    <w:rsid w:val="00442C18"/>
    <w:rsid w:val="00443EC8"/>
    <w:rsid w:val="004453B8"/>
    <w:rsid w:val="0044557A"/>
    <w:rsid w:val="004456F7"/>
    <w:rsid w:val="004472A6"/>
    <w:rsid w:val="00447EBA"/>
    <w:rsid w:val="0045022A"/>
    <w:rsid w:val="004503B8"/>
    <w:rsid w:val="004505AA"/>
    <w:rsid w:val="00450D0E"/>
    <w:rsid w:val="004510ED"/>
    <w:rsid w:val="00451933"/>
    <w:rsid w:val="00451FE7"/>
    <w:rsid w:val="004524C8"/>
    <w:rsid w:val="00452B9E"/>
    <w:rsid w:val="00455E1B"/>
    <w:rsid w:val="00455EB2"/>
    <w:rsid w:val="004572FE"/>
    <w:rsid w:val="00460D93"/>
    <w:rsid w:val="0046174F"/>
    <w:rsid w:val="00461800"/>
    <w:rsid w:val="0046211B"/>
    <w:rsid w:val="004635CC"/>
    <w:rsid w:val="004638E9"/>
    <w:rsid w:val="00463F5C"/>
    <w:rsid w:val="0046419E"/>
    <w:rsid w:val="004644DF"/>
    <w:rsid w:val="00464878"/>
    <w:rsid w:val="00464EAE"/>
    <w:rsid w:val="00465704"/>
    <w:rsid w:val="00465AA5"/>
    <w:rsid w:val="00465DF1"/>
    <w:rsid w:val="004660D9"/>
    <w:rsid w:val="0046643C"/>
    <w:rsid w:val="004666AA"/>
    <w:rsid w:val="00466EDB"/>
    <w:rsid w:val="004675C7"/>
    <w:rsid w:val="0046797D"/>
    <w:rsid w:val="00467A10"/>
    <w:rsid w:val="00470D5F"/>
    <w:rsid w:val="00471158"/>
    <w:rsid w:val="00471905"/>
    <w:rsid w:val="0047209D"/>
    <w:rsid w:val="0047211C"/>
    <w:rsid w:val="0047327E"/>
    <w:rsid w:val="0047359D"/>
    <w:rsid w:val="00473C76"/>
    <w:rsid w:val="004742FD"/>
    <w:rsid w:val="004756F4"/>
    <w:rsid w:val="0047586A"/>
    <w:rsid w:val="00475DE0"/>
    <w:rsid w:val="00476117"/>
    <w:rsid w:val="00477496"/>
    <w:rsid w:val="004776B5"/>
    <w:rsid w:val="004777DC"/>
    <w:rsid w:val="00481AEA"/>
    <w:rsid w:val="00481CCD"/>
    <w:rsid w:val="00482044"/>
    <w:rsid w:val="00483307"/>
    <w:rsid w:val="0048334D"/>
    <w:rsid w:val="00483439"/>
    <w:rsid w:val="004834DC"/>
    <w:rsid w:val="00483998"/>
    <w:rsid w:val="00483B38"/>
    <w:rsid w:val="004840A4"/>
    <w:rsid w:val="00484416"/>
    <w:rsid w:val="00484BBE"/>
    <w:rsid w:val="00484F00"/>
    <w:rsid w:val="00485189"/>
    <w:rsid w:val="00485445"/>
    <w:rsid w:val="00485839"/>
    <w:rsid w:val="004865AC"/>
    <w:rsid w:val="00486D73"/>
    <w:rsid w:val="00486FED"/>
    <w:rsid w:val="004871D6"/>
    <w:rsid w:val="004873A3"/>
    <w:rsid w:val="00487D4F"/>
    <w:rsid w:val="00492273"/>
    <w:rsid w:val="00492B16"/>
    <w:rsid w:val="00492E04"/>
    <w:rsid w:val="00492F6D"/>
    <w:rsid w:val="004944EF"/>
    <w:rsid w:val="00495330"/>
    <w:rsid w:val="00495627"/>
    <w:rsid w:val="00495E4B"/>
    <w:rsid w:val="0049655B"/>
    <w:rsid w:val="004969EC"/>
    <w:rsid w:val="00496DD3"/>
    <w:rsid w:val="00497244"/>
    <w:rsid w:val="00497315"/>
    <w:rsid w:val="00497B1C"/>
    <w:rsid w:val="00497F4F"/>
    <w:rsid w:val="00497F7C"/>
    <w:rsid w:val="004A0007"/>
    <w:rsid w:val="004A0918"/>
    <w:rsid w:val="004A097A"/>
    <w:rsid w:val="004A0D45"/>
    <w:rsid w:val="004A1C5F"/>
    <w:rsid w:val="004A1E9F"/>
    <w:rsid w:val="004A1F36"/>
    <w:rsid w:val="004A27CB"/>
    <w:rsid w:val="004A2E87"/>
    <w:rsid w:val="004A3249"/>
    <w:rsid w:val="004A39BD"/>
    <w:rsid w:val="004A3B94"/>
    <w:rsid w:val="004A4C5E"/>
    <w:rsid w:val="004A56D6"/>
    <w:rsid w:val="004A5701"/>
    <w:rsid w:val="004A5DC2"/>
    <w:rsid w:val="004A607B"/>
    <w:rsid w:val="004A6117"/>
    <w:rsid w:val="004A6ABA"/>
    <w:rsid w:val="004A6E51"/>
    <w:rsid w:val="004A6E8F"/>
    <w:rsid w:val="004A7638"/>
    <w:rsid w:val="004A76A6"/>
    <w:rsid w:val="004A76CB"/>
    <w:rsid w:val="004A7FCC"/>
    <w:rsid w:val="004B02B8"/>
    <w:rsid w:val="004B09AA"/>
    <w:rsid w:val="004B0E74"/>
    <w:rsid w:val="004B12E1"/>
    <w:rsid w:val="004B153B"/>
    <w:rsid w:val="004B165D"/>
    <w:rsid w:val="004B1DE2"/>
    <w:rsid w:val="004B22F1"/>
    <w:rsid w:val="004B25F8"/>
    <w:rsid w:val="004B2EE9"/>
    <w:rsid w:val="004B38CD"/>
    <w:rsid w:val="004B3A02"/>
    <w:rsid w:val="004B3B18"/>
    <w:rsid w:val="004B3B90"/>
    <w:rsid w:val="004B400A"/>
    <w:rsid w:val="004B4066"/>
    <w:rsid w:val="004B5676"/>
    <w:rsid w:val="004B599B"/>
    <w:rsid w:val="004B6A09"/>
    <w:rsid w:val="004B781B"/>
    <w:rsid w:val="004B7B00"/>
    <w:rsid w:val="004C0DD5"/>
    <w:rsid w:val="004C1172"/>
    <w:rsid w:val="004C1303"/>
    <w:rsid w:val="004C163C"/>
    <w:rsid w:val="004C17F1"/>
    <w:rsid w:val="004C2366"/>
    <w:rsid w:val="004C2D70"/>
    <w:rsid w:val="004C3B43"/>
    <w:rsid w:val="004C3C64"/>
    <w:rsid w:val="004C3C76"/>
    <w:rsid w:val="004C3C7D"/>
    <w:rsid w:val="004C409B"/>
    <w:rsid w:val="004C4A73"/>
    <w:rsid w:val="004C65EE"/>
    <w:rsid w:val="004C7525"/>
    <w:rsid w:val="004C7682"/>
    <w:rsid w:val="004C7B94"/>
    <w:rsid w:val="004D0D43"/>
    <w:rsid w:val="004D0FAD"/>
    <w:rsid w:val="004D0FF8"/>
    <w:rsid w:val="004D1044"/>
    <w:rsid w:val="004D11F0"/>
    <w:rsid w:val="004D16B3"/>
    <w:rsid w:val="004D2718"/>
    <w:rsid w:val="004D336F"/>
    <w:rsid w:val="004D4872"/>
    <w:rsid w:val="004D522C"/>
    <w:rsid w:val="004D5938"/>
    <w:rsid w:val="004D5987"/>
    <w:rsid w:val="004D5C52"/>
    <w:rsid w:val="004D625E"/>
    <w:rsid w:val="004D673B"/>
    <w:rsid w:val="004D6962"/>
    <w:rsid w:val="004D6CF6"/>
    <w:rsid w:val="004D72D8"/>
    <w:rsid w:val="004D782D"/>
    <w:rsid w:val="004D7C75"/>
    <w:rsid w:val="004D7E7F"/>
    <w:rsid w:val="004E0AD3"/>
    <w:rsid w:val="004E115D"/>
    <w:rsid w:val="004E2273"/>
    <w:rsid w:val="004E242C"/>
    <w:rsid w:val="004E29D4"/>
    <w:rsid w:val="004E2D43"/>
    <w:rsid w:val="004E2D5D"/>
    <w:rsid w:val="004E2D82"/>
    <w:rsid w:val="004E2F55"/>
    <w:rsid w:val="004E309E"/>
    <w:rsid w:val="004E343F"/>
    <w:rsid w:val="004E37AF"/>
    <w:rsid w:val="004E3B48"/>
    <w:rsid w:val="004E3C3C"/>
    <w:rsid w:val="004E49A3"/>
    <w:rsid w:val="004E52CD"/>
    <w:rsid w:val="004E5D4D"/>
    <w:rsid w:val="004E6471"/>
    <w:rsid w:val="004E67F0"/>
    <w:rsid w:val="004E6C96"/>
    <w:rsid w:val="004E6CD2"/>
    <w:rsid w:val="004E7363"/>
    <w:rsid w:val="004E7445"/>
    <w:rsid w:val="004E754D"/>
    <w:rsid w:val="004E7866"/>
    <w:rsid w:val="004E7FD9"/>
    <w:rsid w:val="004F01DD"/>
    <w:rsid w:val="004F01F4"/>
    <w:rsid w:val="004F0593"/>
    <w:rsid w:val="004F18B3"/>
    <w:rsid w:val="004F1AB4"/>
    <w:rsid w:val="004F1C76"/>
    <w:rsid w:val="004F2507"/>
    <w:rsid w:val="004F2CC4"/>
    <w:rsid w:val="004F3941"/>
    <w:rsid w:val="004F3949"/>
    <w:rsid w:val="004F42AA"/>
    <w:rsid w:val="004F47B9"/>
    <w:rsid w:val="004F4A77"/>
    <w:rsid w:val="004F4BEB"/>
    <w:rsid w:val="004F4F56"/>
    <w:rsid w:val="004F5403"/>
    <w:rsid w:val="004F68C9"/>
    <w:rsid w:val="004F7525"/>
    <w:rsid w:val="004F7568"/>
    <w:rsid w:val="004F7F6C"/>
    <w:rsid w:val="00500B1F"/>
    <w:rsid w:val="00500C35"/>
    <w:rsid w:val="00501020"/>
    <w:rsid w:val="00501223"/>
    <w:rsid w:val="00501273"/>
    <w:rsid w:val="005015A4"/>
    <w:rsid w:val="0050172E"/>
    <w:rsid w:val="0050196E"/>
    <w:rsid w:val="00501C60"/>
    <w:rsid w:val="00501FFB"/>
    <w:rsid w:val="00502C7B"/>
    <w:rsid w:val="00503C62"/>
    <w:rsid w:val="00503DCA"/>
    <w:rsid w:val="00503DE9"/>
    <w:rsid w:val="005046CE"/>
    <w:rsid w:val="00504B12"/>
    <w:rsid w:val="00504D6D"/>
    <w:rsid w:val="00504E7A"/>
    <w:rsid w:val="005054F2"/>
    <w:rsid w:val="00505656"/>
    <w:rsid w:val="005057DC"/>
    <w:rsid w:val="00506BE8"/>
    <w:rsid w:val="00507C28"/>
    <w:rsid w:val="00510076"/>
    <w:rsid w:val="00510787"/>
    <w:rsid w:val="005107DD"/>
    <w:rsid w:val="00510981"/>
    <w:rsid w:val="005118AB"/>
    <w:rsid w:val="00512410"/>
    <w:rsid w:val="00512E40"/>
    <w:rsid w:val="005134C5"/>
    <w:rsid w:val="005135E9"/>
    <w:rsid w:val="00514BCE"/>
    <w:rsid w:val="005150EE"/>
    <w:rsid w:val="0051510F"/>
    <w:rsid w:val="00515233"/>
    <w:rsid w:val="00515C46"/>
    <w:rsid w:val="00516133"/>
    <w:rsid w:val="005163BF"/>
    <w:rsid w:val="00516CA3"/>
    <w:rsid w:val="005175A1"/>
    <w:rsid w:val="00517622"/>
    <w:rsid w:val="0051790C"/>
    <w:rsid w:val="0051798E"/>
    <w:rsid w:val="0052081A"/>
    <w:rsid w:val="0052111A"/>
    <w:rsid w:val="00521129"/>
    <w:rsid w:val="005212FB"/>
    <w:rsid w:val="00521376"/>
    <w:rsid w:val="005215C9"/>
    <w:rsid w:val="00521FE8"/>
    <w:rsid w:val="005223A8"/>
    <w:rsid w:val="00522514"/>
    <w:rsid w:val="00522836"/>
    <w:rsid w:val="005232CA"/>
    <w:rsid w:val="0052386E"/>
    <w:rsid w:val="005239F4"/>
    <w:rsid w:val="0052406A"/>
    <w:rsid w:val="005246D8"/>
    <w:rsid w:val="005246E3"/>
    <w:rsid w:val="00524A0D"/>
    <w:rsid w:val="00524A21"/>
    <w:rsid w:val="00524ED4"/>
    <w:rsid w:val="00524F90"/>
    <w:rsid w:val="005258D4"/>
    <w:rsid w:val="00525C5B"/>
    <w:rsid w:val="00526047"/>
    <w:rsid w:val="005260F9"/>
    <w:rsid w:val="00526561"/>
    <w:rsid w:val="00526E10"/>
    <w:rsid w:val="00527045"/>
    <w:rsid w:val="005271B4"/>
    <w:rsid w:val="00527337"/>
    <w:rsid w:val="005277D0"/>
    <w:rsid w:val="00527B60"/>
    <w:rsid w:val="005302DD"/>
    <w:rsid w:val="00530AE9"/>
    <w:rsid w:val="00531037"/>
    <w:rsid w:val="005318F9"/>
    <w:rsid w:val="00531A09"/>
    <w:rsid w:val="0053224A"/>
    <w:rsid w:val="0053266B"/>
    <w:rsid w:val="00532CA0"/>
    <w:rsid w:val="00533270"/>
    <w:rsid w:val="005332AC"/>
    <w:rsid w:val="005339D0"/>
    <w:rsid w:val="00533A7C"/>
    <w:rsid w:val="005347CE"/>
    <w:rsid w:val="00534C31"/>
    <w:rsid w:val="0053557F"/>
    <w:rsid w:val="005358BB"/>
    <w:rsid w:val="005358E7"/>
    <w:rsid w:val="00535D58"/>
    <w:rsid w:val="00536233"/>
    <w:rsid w:val="0053643C"/>
    <w:rsid w:val="005371A9"/>
    <w:rsid w:val="00537405"/>
    <w:rsid w:val="005377E9"/>
    <w:rsid w:val="00537A01"/>
    <w:rsid w:val="00537EE4"/>
    <w:rsid w:val="00540460"/>
    <w:rsid w:val="0054064F"/>
    <w:rsid w:val="00540D89"/>
    <w:rsid w:val="00540F60"/>
    <w:rsid w:val="00541DCD"/>
    <w:rsid w:val="00541E1D"/>
    <w:rsid w:val="005422F8"/>
    <w:rsid w:val="005426BF"/>
    <w:rsid w:val="00542872"/>
    <w:rsid w:val="00542F46"/>
    <w:rsid w:val="00543B48"/>
    <w:rsid w:val="00544013"/>
    <w:rsid w:val="0054443D"/>
    <w:rsid w:val="005445BB"/>
    <w:rsid w:val="00544E30"/>
    <w:rsid w:val="00546378"/>
    <w:rsid w:val="0054645E"/>
    <w:rsid w:val="00546DC0"/>
    <w:rsid w:val="0054744A"/>
    <w:rsid w:val="00547676"/>
    <w:rsid w:val="005478F8"/>
    <w:rsid w:val="00547C99"/>
    <w:rsid w:val="00550667"/>
    <w:rsid w:val="00550BA9"/>
    <w:rsid w:val="00551022"/>
    <w:rsid w:val="00551401"/>
    <w:rsid w:val="0055143A"/>
    <w:rsid w:val="00552BCD"/>
    <w:rsid w:val="00553425"/>
    <w:rsid w:val="0055392A"/>
    <w:rsid w:val="0055406B"/>
    <w:rsid w:val="0055448E"/>
    <w:rsid w:val="0055469E"/>
    <w:rsid w:val="00554AF6"/>
    <w:rsid w:val="00554E4B"/>
    <w:rsid w:val="00556659"/>
    <w:rsid w:val="005568A2"/>
    <w:rsid w:val="00556A9A"/>
    <w:rsid w:val="00556B39"/>
    <w:rsid w:val="00556DA3"/>
    <w:rsid w:val="0055756E"/>
    <w:rsid w:val="00557F1D"/>
    <w:rsid w:val="005604C0"/>
    <w:rsid w:val="0056067E"/>
    <w:rsid w:val="00560775"/>
    <w:rsid w:val="00560EA3"/>
    <w:rsid w:val="00561685"/>
    <w:rsid w:val="00561BCA"/>
    <w:rsid w:val="0056265A"/>
    <w:rsid w:val="0056319A"/>
    <w:rsid w:val="005631ED"/>
    <w:rsid w:val="0056364C"/>
    <w:rsid w:val="00563D0C"/>
    <w:rsid w:val="00564DF2"/>
    <w:rsid w:val="005651ED"/>
    <w:rsid w:val="0056555D"/>
    <w:rsid w:val="00565A0B"/>
    <w:rsid w:val="00565D3A"/>
    <w:rsid w:val="00565F31"/>
    <w:rsid w:val="005665DB"/>
    <w:rsid w:val="00566887"/>
    <w:rsid w:val="00566AE5"/>
    <w:rsid w:val="0056761C"/>
    <w:rsid w:val="00567652"/>
    <w:rsid w:val="005676E3"/>
    <w:rsid w:val="0056797A"/>
    <w:rsid w:val="005700DA"/>
    <w:rsid w:val="00571B4C"/>
    <w:rsid w:val="00571C83"/>
    <w:rsid w:val="00572283"/>
    <w:rsid w:val="00572679"/>
    <w:rsid w:val="005726E8"/>
    <w:rsid w:val="00572757"/>
    <w:rsid w:val="00573E95"/>
    <w:rsid w:val="005741D7"/>
    <w:rsid w:val="0057528E"/>
    <w:rsid w:val="0057573A"/>
    <w:rsid w:val="00575956"/>
    <w:rsid w:val="0057679C"/>
    <w:rsid w:val="00577158"/>
    <w:rsid w:val="005779AF"/>
    <w:rsid w:val="00577B54"/>
    <w:rsid w:val="00577B58"/>
    <w:rsid w:val="005801A5"/>
    <w:rsid w:val="00580228"/>
    <w:rsid w:val="005807A8"/>
    <w:rsid w:val="00580964"/>
    <w:rsid w:val="005812DF"/>
    <w:rsid w:val="00582C55"/>
    <w:rsid w:val="00583D59"/>
    <w:rsid w:val="005845ED"/>
    <w:rsid w:val="00584A03"/>
    <w:rsid w:val="0058534E"/>
    <w:rsid w:val="0058580C"/>
    <w:rsid w:val="00585A48"/>
    <w:rsid w:val="00585ACF"/>
    <w:rsid w:val="00586086"/>
    <w:rsid w:val="0058624E"/>
    <w:rsid w:val="005867D8"/>
    <w:rsid w:val="00587EF1"/>
    <w:rsid w:val="005900FB"/>
    <w:rsid w:val="005904C9"/>
    <w:rsid w:val="0059080F"/>
    <w:rsid w:val="005908B2"/>
    <w:rsid w:val="00591579"/>
    <w:rsid w:val="005918A7"/>
    <w:rsid w:val="00591BCF"/>
    <w:rsid w:val="005921C3"/>
    <w:rsid w:val="0059236D"/>
    <w:rsid w:val="0059250A"/>
    <w:rsid w:val="005927FD"/>
    <w:rsid w:val="00592E42"/>
    <w:rsid w:val="005930FD"/>
    <w:rsid w:val="005938E7"/>
    <w:rsid w:val="00593CDD"/>
    <w:rsid w:val="00594026"/>
    <w:rsid w:val="005944F3"/>
    <w:rsid w:val="005950AF"/>
    <w:rsid w:val="005951D3"/>
    <w:rsid w:val="0059528B"/>
    <w:rsid w:val="005956DD"/>
    <w:rsid w:val="00595BF9"/>
    <w:rsid w:val="0059777C"/>
    <w:rsid w:val="005978CA"/>
    <w:rsid w:val="005A00AC"/>
    <w:rsid w:val="005A0197"/>
    <w:rsid w:val="005A073B"/>
    <w:rsid w:val="005A1106"/>
    <w:rsid w:val="005A14B6"/>
    <w:rsid w:val="005A1975"/>
    <w:rsid w:val="005A1ADB"/>
    <w:rsid w:val="005A2698"/>
    <w:rsid w:val="005A2746"/>
    <w:rsid w:val="005A2ED2"/>
    <w:rsid w:val="005A31A1"/>
    <w:rsid w:val="005A32BC"/>
    <w:rsid w:val="005A4992"/>
    <w:rsid w:val="005A4C81"/>
    <w:rsid w:val="005A59F8"/>
    <w:rsid w:val="005A62AB"/>
    <w:rsid w:val="005A6348"/>
    <w:rsid w:val="005A6571"/>
    <w:rsid w:val="005A71A4"/>
    <w:rsid w:val="005A744E"/>
    <w:rsid w:val="005B1830"/>
    <w:rsid w:val="005B1DBA"/>
    <w:rsid w:val="005B2350"/>
    <w:rsid w:val="005B27B2"/>
    <w:rsid w:val="005B37A3"/>
    <w:rsid w:val="005B37CC"/>
    <w:rsid w:val="005B402A"/>
    <w:rsid w:val="005B4602"/>
    <w:rsid w:val="005B4D68"/>
    <w:rsid w:val="005B5CB6"/>
    <w:rsid w:val="005B6530"/>
    <w:rsid w:val="005B6BA3"/>
    <w:rsid w:val="005B6D54"/>
    <w:rsid w:val="005B7A1A"/>
    <w:rsid w:val="005B7A30"/>
    <w:rsid w:val="005C02DB"/>
    <w:rsid w:val="005C0564"/>
    <w:rsid w:val="005C0568"/>
    <w:rsid w:val="005C0E38"/>
    <w:rsid w:val="005C10B8"/>
    <w:rsid w:val="005C175B"/>
    <w:rsid w:val="005C19CC"/>
    <w:rsid w:val="005C1F41"/>
    <w:rsid w:val="005C20A8"/>
    <w:rsid w:val="005C25D2"/>
    <w:rsid w:val="005C3165"/>
    <w:rsid w:val="005C3AFF"/>
    <w:rsid w:val="005C3D02"/>
    <w:rsid w:val="005C4A14"/>
    <w:rsid w:val="005C4D9C"/>
    <w:rsid w:val="005C5385"/>
    <w:rsid w:val="005C5BB1"/>
    <w:rsid w:val="005C5C9B"/>
    <w:rsid w:val="005C6077"/>
    <w:rsid w:val="005C625D"/>
    <w:rsid w:val="005C77F7"/>
    <w:rsid w:val="005C7F33"/>
    <w:rsid w:val="005D073F"/>
    <w:rsid w:val="005D0C9F"/>
    <w:rsid w:val="005D1310"/>
    <w:rsid w:val="005D1BFD"/>
    <w:rsid w:val="005D2688"/>
    <w:rsid w:val="005D2818"/>
    <w:rsid w:val="005D2931"/>
    <w:rsid w:val="005D32D1"/>
    <w:rsid w:val="005D3EDD"/>
    <w:rsid w:val="005D40F9"/>
    <w:rsid w:val="005D41F3"/>
    <w:rsid w:val="005D4A84"/>
    <w:rsid w:val="005D4F24"/>
    <w:rsid w:val="005D5501"/>
    <w:rsid w:val="005D5813"/>
    <w:rsid w:val="005D616F"/>
    <w:rsid w:val="005D61E1"/>
    <w:rsid w:val="005D6365"/>
    <w:rsid w:val="005E00F0"/>
    <w:rsid w:val="005E0542"/>
    <w:rsid w:val="005E05DB"/>
    <w:rsid w:val="005E0A36"/>
    <w:rsid w:val="005E0ADE"/>
    <w:rsid w:val="005E0F2B"/>
    <w:rsid w:val="005E165E"/>
    <w:rsid w:val="005E16F3"/>
    <w:rsid w:val="005E1CCB"/>
    <w:rsid w:val="005E24C7"/>
    <w:rsid w:val="005E24DA"/>
    <w:rsid w:val="005E2B34"/>
    <w:rsid w:val="005E35EC"/>
    <w:rsid w:val="005E386C"/>
    <w:rsid w:val="005E3DC3"/>
    <w:rsid w:val="005E4092"/>
    <w:rsid w:val="005E42F8"/>
    <w:rsid w:val="005E43EB"/>
    <w:rsid w:val="005E4750"/>
    <w:rsid w:val="005E4BE4"/>
    <w:rsid w:val="005E5189"/>
    <w:rsid w:val="005E57E4"/>
    <w:rsid w:val="005E618A"/>
    <w:rsid w:val="005E62F6"/>
    <w:rsid w:val="005E67D3"/>
    <w:rsid w:val="005E69C8"/>
    <w:rsid w:val="005E6BE9"/>
    <w:rsid w:val="005E713D"/>
    <w:rsid w:val="005E71D9"/>
    <w:rsid w:val="005E765E"/>
    <w:rsid w:val="005E79C7"/>
    <w:rsid w:val="005E7DFB"/>
    <w:rsid w:val="005F1CF1"/>
    <w:rsid w:val="005F20AD"/>
    <w:rsid w:val="005F20E2"/>
    <w:rsid w:val="005F2C06"/>
    <w:rsid w:val="005F3C39"/>
    <w:rsid w:val="005F40B0"/>
    <w:rsid w:val="005F417B"/>
    <w:rsid w:val="005F446C"/>
    <w:rsid w:val="005F6857"/>
    <w:rsid w:val="005F6E8B"/>
    <w:rsid w:val="005F71AE"/>
    <w:rsid w:val="005F7801"/>
    <w:rsid w:val="005F7CDE"/>
    <w:rsid w:val="005F7D68"/>
    <w:rsid w:val="0060068F"/>
    <w:rsid w:val="0060178E"/>
    <w:rsid w:val="00601CAD"/>
    <w:rsid w:val="00601CFB"/>
    <w:rsid w:val="00601F7A"/>
    <w:rsid w:val="006021F9"/>
    <w:rsid w:val="0060350E"/>
    <w:rsid w:val="006043D2"/>
    <w:rsid w:val="00605173"/>
    <w:rsid w:val="006052CE"/>
    <w:rsid w:val="006059CB"/>
    <w:rsid w:val="0060636C"/>
    <w:rsid w:val="006070A5"/>
    <w:rsid w:val="00607784"/>
    <w:rsid w:val="00607DE7"/>
    <w:rsid w:val="00610073"/>
    <w:rsid w:val="0061099E"/>
    <w:rsid w:val="00610A71"/>
    <w:rsid w:val="00610D9A"/>
    <w:rsid w:val="00611344"/>
    <w:rsid w:val="00611A35"/>
    <w:rsid w:val="00611B8F"/>
    <w:rsid w:val="00611EBA"/>
    <w:rsid w:val="00612AC9"/>
    <w:rsid w:val="00612E2F"/>
    <w:rsid w:val="0061342D"/>
    <w:rsid w:val="00613B78"/>
    <w:rsid w:val="00614623"/>
    <w:rsid w:val="00614761"/>
    <w:rsid w:val="00615017"/>
    <w:rsid w:val="006155B8"/>
    <w:rsid w:val="00616807"/>
    <w:rsid w:val="00616D01"/>
    <w:rsid w:val="00616FDD"/>
    <w:rsid w:val="006170EA"/>
    <w:rsid w:val="00617366"/>
    <w:rsid w:val="00617662"/>
    <w:rsid w:val="00617962"/>
    <w:rsid w:val="00617D02"/>
    <w:rsid w:val="00617DFF"/>
    <w:rsid w:val="00617E6A"/>
    <w:rsid w:val="00617E85"/>
    <w:rsid w:val="006208D7"/>
    <w:rsid w:val="00621E6C"/>
    <w:rsid w:val="006231BE"/>
    <w:rsid w:val="0062372B"/>
    <w:rsid w:val="006237AD"/>
    <w:rsid w:val="0062380E"/>
    <w:rsid w:val="00623F18"/>
    <w:rsid w:val="0062433D"/>
    <w:rsid w:val="0062450C"/>
    <w:rsid w:val="006248D2"/>
    <w:rsid w:val="00624D90"/>
    <w:rsid w:val="00625DED"/>
    <w:rsid w:val="00626AEA"/>
    <w:rsid w:val="006274EB"/>
    <w:rsid w:val="006277A0"/>
    <w:rsid w:val="00627AE5"/>
    <w:rsid w:val="00627B46"/>
    <w:rsid w:val="00627B99"/>
    <w:rsid w:val="00627BA2"/>
    <w:rsid w:val="00630CA3"/>
    <w:rsid w:val="006310A0"/>
    <w:rsid w:val="0063139E"/>
    <w:rsid w:val="00631583"/>
    <w:rsid w:val="00631FB8"/>
    <w:rsid w:val="00632B63"/>
    <w:rsid w:val="0063321C"/>
    <w:rsid w:val="0063384D"/>
    <w:rsid w:val="006338E8"/>
    <w:rsid w:val="0063401A"/>
    <w:rsid w:val="00634D0D"/>
    <w:rsid w:val="00635E36"/>
    <w:rsid w:val="00635FA1"/>
    <w:rsid w:val="00636639"/>
    <w:rsid w:val="00636741"/>
    <w:rsid w:val="0063733F"/>
    <w:rsid w:val="00637C1A"/>
    <w:rsid w:val="00640217"/>
    <w:rsid w:val="00640359"/>
    <w:rsid w:val="00640BAB"/>
    <w:rsid w:val="006411F7"/>
    <w:rsid w:val="00641631"/>
    <w:rsid w:val="006427F9"/>
    <w:rsid w:val="00642B79"/>
    <w:rsid w:val="006435E6"/>
    <w:rsid w:val="006436BF"/>
    <w:rsid w:val="00643CAD"/>
    <w:rsid w:val="00644679"/>
    <w:rsid w:val="00644A69"/>
    <w:rsid w:val="0064545B"/>
    <w:rsid w:val="00645A55"/>
    <w:rsid w:val="00645B11"/>
    <w:rsid w:val="00646062"/>
    <w:rsid w:val="006463A8"/>
    <w:rsid w:val="006463DB"/>
    <w:rsid w:val="006464AC"/>
    <w:rsid w:val="006469C6"/>
    <w:rsid w:val="0064756C"/>
    <w:rsid w:val="00647D03"/>
    <w:rsid w:val="0065047C"/>
    <w:rsid w:val="00650658"/>
    <w:rsid w:val="006508AF"/>
    <w:rsid w:val="006513F2"/>
    <w:rsid w:val="0065188A"/>
    <w:rsid w:val="006518AD"/>
    <w:rsid w:val="00652B1B"/>
    <w:rsid w:val="006533FD"/>
    <w:rsid w:val="006537C4"/>
    <w:rsid w:val="00654614"/>
    <w:rsid w:val="00654ACD"/>
    <w:rsid w:val="00654AF3"/>
    <w:rsid w:val="00654EDB"/>
    <w:rsid w:val="00655B2C"/>
    <w:rsid w:val="00657BCF"/>
    <w:rsid w:val="00657CFE"/>
    <w:rsid w:val="00660413"/>
    <w:rsid w:val="00660ED2"/>
    <w:rsid w:val="00661D49"/>
    <w:rsid w:val="0066204F"/>
    <w:rsid w:val="0066243E"/>
    <w:rsid w:val="0066266A"/>
    <w:rsid w:val="00662D2B"/>
    <w:rsid w:val="00662ECD"/>
    <w:rsid w:val="00663A56"/>
    <w:rsid w:val="00663A74"/>
    <w:rsid w:val="00664748"/>
    <w:rsid w:val="00664C4E"/>
    <w:rsid w:val="00664C7B"/>
    <w:rsid w:val="00665773"/>
    <w:rsid w:val="0066631D"/>
    <w:rsid w:val="00666814"/>
    <w:rsid w:val="00666859"/>
    <w:rsid w:val="00666929"/>
    <w:rsid w:val="006669FE"/>
    <w:rsid w:val="00667249"/>
    <w:rsid w:val="00667404"/>
    <w:rsid w:val="00667A37"/>
    <w:rsid w:val="00667FAE"/>
    <w:rsid w:val="00667FF0"/>
    <w:rsid w:val="006705AD"/>
    <w:rsid w:val="00670812"/>
    <w:rsid w:val="00670ABD"/>
    <w:rsid w:val="00670FB5"/>
    <w:rsid w:val="00671966"/>
    <w:rsid w:val="00672983"/>
    <w:rsid w:val="00673517"/>
    <w:rsid w:val="006736AF"/>
    <w:rsid w:val="00673890"/>
    <w:rsid w:val="006745B9"/>
    <w:rsid w:val="006748E4"/>
    <w:rsid w:val="00674970"/>
    <w:rsid w:val="0067560C"/>
    <w:rsid w:val="00675940"/>
    <w:rsid w:val="00675EDE"/>
    <w:rsid w:val="00675F60"/>
    <w:rsid w:val="006769E0"/>
    <w:rsid w:val="00680536"/>
    <w:rsid w:val="006811DB"/>
    <w:rsid w:val="006814C4"/>
    <w:rsid w:val="00682891"/>
    <w:rsid w:val="00683271"/>
    <w:rsid w:val="006832B5"/>
    <w:rsid w:val="00683694"/>
    <w:rsid w:val="00683E39"/>
    <w:rsid w:val="006845AC"/>
    <w:rsid w:val="006846F1"/>
    <w:rsid w:val="0068506E"/>
    <w:rsid w:val="00685429"/>
    <w:rsid w:val="00685850"/>
    <w:rsid w:val="006858B7"/>
    <w:rsid w:val="006859B2"/>
    <w:rsid w:val="006863BE"/>
    <w:rsid w:val="006869FB"/>
    <w:rsid w:val="00686FAD"/>
    <w:rsid w:val="00687179"/>
    <w:rsid w:val="006876B4"/>
    <w:rsid w:val="006877B2"/>
    <w:rsid w:val="0068797A"/>
    <w:rsid w:val="006902B6"/>
    <w:rsid w:val="00691816"/>
    <w:rsid w:val="00691867"/>
    <w:rsid w:val="006920D1"/>
    <w:rsid w:val="006928AE"/>
    <w:rsid w:val="00692B86"/>
    <w:rsid w:val="0069379A"/>
    <w:rsid w:val="00693A32"/>
    <w:rsid w:val="006941C4"/>
    <w:rsid w:val="00694499"/>
    <w:rsid w:val="00694689"/>
    <w:rsid w:val="006946F8"/>
    <w:rsid w:val="00694CE8"/>
    <w:rsid w:val="0069505F"/>
    <w:rsid w:val="00695061"/>
    <w:rsid w:val="0069542F"/>
    <w:rsid w:val="00695560"/>
    <w:rsid w:val="0069594A"/>
    <w:rsid w:val="00695EC0"/>
    <w:rsid w:val="006962D1"/>
    <w:rsid w:val="0069667F"/>
    <w:rsid w:val="00696924"/>
    <w:rsid w:val="00696C59"/>
    <w:rsid w:val="006975D5"/>
    <w:rsid w:val="00697DAA"/>
    <w:rsid w:val="006A004C"/>
    <w:rsid w:val="006A0EC4"/>
    <w:rsid w:val="006A1296"/>
    <w:rsid w:val="006A13B1"/>
    <w:rsid w:val="006A1424"/>
    <w:rsid w:val="006A1C7B"/>
    <w:rsid w:val="006A1D2E"/>
    <w:rsid w:val="006A299E"/>
    <w:rsid w:val="006A29B1"/>
    <w:rsid w:val="006A3E3D"/>
    <w:rsid w:val="006A3E76"/>
    <w:rsid w:val="006A3F89"/>
    <w:rsid w:val="006A4040"/>
    <w:rsid w:val="006A4220"/>
    <w:rsid w:val="006A4944"/>
    <w:rsid w:val="006A4A11"/>
    <w:rsid w:val="006A4E97"/>
    <w:rsid w:val="006A51E5"/>
    <w:rsid w:val="006A57DA"/>
    <w:rsid w:val="006A5832"/>
    <w:rsid w:val="006A58C0"/>
    <w:rsid w:val="006A6B89"/>
    <w:rsid w:val="006A7C97"/>
    <w:rsid w:val="006A7CDF"/>
    <w:rsid w:val="006B1E21"/>
    <w:rsid w:val="006B1F56"/>
    <w:rsid w:val="006B2128"/>
    <w:rsid w:val="006B2A37"/>
    <w:rsid w:val="006B2D78"/>
    <w:rsid w:val="006B2EE8"/>
    <w:rsid w:val="006B314D"/>
    <w:rsid w:val="006B3B71"/>
    <w:rsid w:val="006B5067"/>
    <w:rsid w:val="006B5132"/>
    <w:rsid w:val="006B5DB2"/>
    <w:rsid w:val="006B63C0"/>
    <w:rsid w:val="006B68DB"/>
    <w:rsid w:val="006B73BA"/>
    <w:rsid w:val="006B77A4"/>
    <w:rsid w:val="006B7C33"/>
    <w:rsid w:val="006C02D9"/>
    <w:rsid w:val="006C040B"/>
    <w:rsid w:val="006C05EE"/>
    <w:rsid w:val="006C07CA"/>
    <w:rsid w:val="006C0CE8"/>
    <w:rsid w:val="006C0DA5"/>
    <w:rsid w:val="006C10F1"/>
    <w:rsid w:val="006C23F9"/>
    <w:rsid w:val="006C3032"/>
    <w:rsid w:val="006C3319"/>
    <w:rsid w:val="006C3342"/>
    <w:rsid w:val="006C3792"/>
    <w:rsid w:val="006C3929"/>
    <w:rsid w:val="006C3ADD"/>
    <w:rsid w:val="006C3BA8"/>
    <w:rsid w:val="006C6448"/>
    <w:rsid w:val="006C677C"/>
    <w:rsid w:val="006C6C75"/>
    <w:rsid w:val="006C758F"/>
    <w:rsid w:val="006C7616"/>
    <w:rsid w:val="006C7898"/>
    <w:rsid w:val="006C7CC8"/>
    <w:rsid w:val="006C7F22"/>
    <w:rsid w:val="006D027C"/>
    <w:rsid w:val="006D0A9C"/>
    <w:rsid w:val="006D13A8"/>
    <w:rsid w:val="006D1488"/>
    <w:rsid w:val="006D1C90"/>
    <w:rsid w:val="006D2B1E"/>
    <w:rsid w:val="006D2B6B"/>
    <w:rsid w:val="006D4228"/>
    <w:rsid w:val="006D45C0"/>
    <w:rsid w:val="006D4617"/>
    <w:rsid w:val="006D59B2"/>
    <w:rsid w:val="006D59DB"/>
    <w:rsid w:val="006D64EE"/>
    <w:rsid w:val="006D6522"/>
    <w:rsid w:val="006D6BF4"/>
    <w:rsid w:val="006D6E14"/>
    <w:rsid w:val="006D6F9B"/>
    <w:rsid w:val="006D71E5"/>
    <w:rsid w:val="006D7396"/>
    <w:rsid w:val="006D748F"/>
    <w:rsid w:val="006D755D"/>
    <w:rsid w:val="006D7D91"/>
    <w:rsid w:val="006E000C"/>
    <w:rsid w:val="006E0440"/>
    <w:rsid w:val="006E0637"/>
    <w:rsid w:val="006E0754"/>
    <w:rsid w:val="006E11FC"/>
    <w:rsid w:val="006E1627"/>
    <w:rsid w:val="006E19E6"/>
    <w:rsid w:val="006E1D45"/>
    <w:rsid w:val="006E1ECE"/>
    <w:rsid w:val="006E206C"/>
    <w:rsid w:val="006E2666"/>
    <w:rsid w:val="006E2A60"/>
    <w:rsid w:val="006E2EB2"/>
    <w:rsid w:val="006E3260"/>
    <w:rsid w:val="006E3BA3"/>
    <w:rsid w:val="006E3BD8"/>
    <w:rsid w:val="006E3C35"/>
    <w:rsid w:val="006E3DDE"/>
    <w:rsid w:val="006E4BBC"/>
    <w:rsid w:val="006E651E"/>
    <w:rsid w:val="006E69C0"/>
    <w:rsid w:val="006E747B"/>
    <w:rsid w:val="006F0572"/>
    <w:rsid w:val="006F0588"/>
    <w:rsid w:val="006F0983"/>
    <w:rsid w:val="006F0E8F"/>
    <w:rsid w:val="006F147B"/>
    <w:rsid w:val="006F1868"/>
    <w:rsid w:val="006F1B9E"/>
    <w:rsid w:val="006F1CAC"/>
    <w:rsid w:val="006F1CC6"/>
    <w:rsid w:val="006F1FDB"/>
    <w:rsid w:val="006F210C"/>
    <w:rsid w:val="006F2AFE"/>
    <w:rsid w:val="006F2FF0"/>
    <w:rsid w:val="006F5111"/>
    <w:rsid w:val="006F557A"/>
    <w:rsid w:val="006F55A1"/>
    <w:rsid w:val="006F5F7A"/>
    <w:rsid w:val="006F6096"/>
    <w:rsid w:val="006F637E"/>
    <w:rsid w:val="006F63FE"/>
    <w:rsid w:val="006F6808"/>
    <w:rsid w:val="006F6963"/>
    <w:rsid w:val="006F6C01"/>
    <w:rsid w:val="006F6C6D"/>
    <w:rsid w:val="00700A97"/>
    <w:rsid w:val="00700B66"/>
    <w:rsid w:val="00700F77"/>
    <w:rsid w:val="00701408"/>
    <w:rsid w:val="00701912"/>
    <w:rsid w:val="00701933"/>
    <w:rsid w:val="00701EE2"/>
    <w:rsid w:val="007021DC"/>
    <w:rsid w:val="00702245"/>
    <w:rsid w:val="00702247"/>
    <w:rsid w:val="007024FB"/>
    <w:rsid w:val="0070257C"/>
    <w:rsid w:val="007033E8"/>
    <w:rsid w:val="007035E2"/>
    <w:rsid w:val="007041DA"/>
    <w:rsid w:val="00704252"/>
    <w:rsid w:val="007043A5"/>
    <w:rsid w:val="0070466C"/>
    <w:rsid w:val="007046FB"/>
    <w:rsid w:val="00706787"/>
    <w:rsid w:val="0070696F"/>
    <w:rsid w:val="00706E9C"/>
    <w:rsid w:val="0070748C"/>
    <w:rsid w:val="0070769E"/>
    <w:rsid w:val="00707764"/>
    <w:rsid w:val="00707779"/>
    <w:rsid w:val="007101BA"/>
    <w:rsid w:val="00710BA2"/>
    <w:rsid w:val="00710C50"/>
    <w:rsid w:val="00711151"/>
    <w:rsid w:val="007114B0"/>
    <w:rsid w:val="00711EBF"/>
    <w:rsid w:val="00712972"/>
    <w:rsid w:val="007129D3"/>
    <w:rsid w:val="00714D3D"/>
    <w:rsid w:val="00715BB9"/>
    <w:rsid w:val="007163DF"/>
    <w:rsid w:val="00716756"/>
    <w:rsid w:val="007167E0"/>
    <w:rsid w:val="00716A55"/>
    <w:rsid w:val="0071727E"/>
    <w:rsid w:val="00717288"/>
    <w:rsid w:val="00720010"/>
    <w:rsid w:val="0072003A"/>
    <w:rsid w:val="00720E31"/>
    <w:rsid w:val="007219A8"/>
    <w:rsid w:val="007223A1"/>
    <w:rsid w:val="00722C45"/>
    <w:rsid w:val="00723049"/>
    <w:rsid w:val="007230F9"/>
    <w:rsid w:val="007232B2"/>
    <w:rsid w:val="00723576"/>
    <w:rsid w:val="00723AA4"/>
    <w:rsid w:val="00723C1E"/>
    <w:rsid w:val="007247CC"/>
    <w:rsid w:val="0072480D"/>
    <w:rsid w:val="00725981"/>
    <w:rsid w:val="00725A2B"/>
    <w:rsid w:val="00725D47"/>
    <w:rsid w:val="007260C1"/>
    <w:rsid w:val="0072679E"/>
    <w:rsid w:val="0072754F"/>
    <w:rsid w:val="0072782F"/>
    <w:rsid w:val="00727841"/>
    <w:rsid w:val="00727EF5"/>
    <w:rsid w:val="00730D62"/>
    <w:rsid w:val="00730D77"/>
    <w:rsid w:val="00731939"/>
    <w:rsid w:val="00732342"/>
    <w:rsid w:val="00732502"/>
    <w:rsid w:val="00732590"/>
    <w:rsid w:val="00732C0B"/>
    <w:rsid w:val="00732D85"/>
    <w:rsid w:val="0073331B"/>
    <w:rsid w:val="00733890"/>
    <w:rsid w:val="00734186"/>
    <w:rsid w:val="007343F2"/>
    <w:rsid w:val="0073454D"/>
    <w:rsid w:val="00734551"/>
    <w:rsid w:val="0073473E"/>
    <w:rsid w:val="00734790"/>
    <w:rsid w:val="0073495D"/>
    <w:rsid w:val="00734F96"/>
    <w:rsid w:val="0073532C"/>
    <w:rsid w:val="00735716"/>
    <w:rsid w:val="00735EEB"/>
    <w:rsid w:val="00735F9A"/>
    <w:rsid w:val="00736364"/>
    <w:rsid w:val="00736EDA"/>
    <w:rsid w:val="00736F5B"/>
    <w:rsid w:val="00737639"/>
    <w:rsid w:val="0073784F"/>
    <w:rsid w:val="00737B1B"/>
    <w:rsid w:val="00737BE2"/>
    <w:rsid w:val="00737C60"/>
    <w:rsid w:val="007403F3"/>
    <w:rsid w:val="0074071B"/>
    <w:rsid w:val="00740852"/>
    <w:rsid w:val="00741BB5"/>
    <w:rsid w:val="007420DD"/>
    <w:rsid w:val="00742841"/>
    <w:rsid w:val="00743406"/>
    <w:rsid w:val="00743918"/>
    <w:rsid w:val="00743B45"/>
    <w:rsid w:val="00743D26"/>
    <w:rsid w:val="0074415B"/>
    <w:rsid w:val="00744428"/>
    <w:rsid w:val="00744B60"/>
    <w:rsid w:val="00744F64"/>
    <w:rsid w:val="00744FA3"/>
    <w:rsid w:val="007457E2"/>
    <w:rsid w:val="00745DC0"/>
    <w:rsid w:val="00746643"/>
    <w:rsid w:val="0074726D"/>
    <w:rsid w:val="00747478"/>
    <w:rsid w:val="007474CF"/>
    <w:rsid w:val="00747AF9"/>
    <w:rsid w:val="00747E63"/>
    <w:rsid w:val="007508E7"/>
    <w:rsid w:val="00750F0A"/>
    <w:rsid w:val="0075150F"/>
    <w:rsid w:val="00751C0B"/>
    <w:rsid w:val="007527CC"/>
    <w:rsid w:val="007527DB"/>
    <w:rsid w:val="00752842"/>
    <w:rsid w:val="007539FF"/>
    <w:rsid w:val="00754450"/>
    <w:rsid w:val="007544A4"/>
    <w:rsid w:val="0075482D"/>
    <w:rsid w:val="00754BC9"/>
    <w:rsid w:val="00754E59"/>
    <w:rsid w:val="007557EC"/>
    <w:rsid w:val="00755E1D"/>
    <w:rsid w:val="007567CB"/>
    <w:rsid w:val="00756A43"/>
    <w:rsid w:val="00756AA3"/>
    <w:rsid w:val="00756E4E"/>
    <w:rsid w:val="00756F76"/>
    <w:rsid w:val="00757281"/>
    <w:rsid w:val="007575E4"/>
    <w:rsid w:val="0076024A"/>
    <w:rsid w:val="0076076A"/>
    <w:rsid w:val="00760BD3"/>
    <w:rsid w:val="00760C67"/>
    <w:rsid w:val="00761422"/>
    <w:rsid w:val="007614CE"/>
    <w:rsid w:val="00761CA0"/>
    <w:rsid w:val="00761FB7"/>
    <w:rsid w:val="007621BC"/>
    <w:rsid w:val="00762928"/>
    <w:rsid w:val="0076346C"/>
    <w:rsid w:val="007637FF"/>
    <w:rsid w:val="00763812"/>
    <w:rsid w:val="0076381E"/>
    <w:rsid w:val="0076532B"/>
    <w:rsid w:val="00765502"/>
    <w:rsid w:val="007655FC"/>
    <w:rsid w:val="00765975"/>
    <w:rsid w:val="00767691"/>
    <w:rsid w:val="00767835"/>
    <w:rsid w:val="00767A6A"/>
    <w:rsid w:val="00770313"/>
    <w:rsid w:val="0077071C"/>
    <w:rsid w:val="0077114F"/>
    <w:rsid w:val="00771A21"/>
    <w:rsid w:val="00772523"/>
    <w:rsid w:val="007729F8"/>
    <w:rsid w:val="00773258"/>
    <w:rsid w:val="007734E3"/>
    <w:rsid w:val="00773A44"/>
    <w:rsid w:val="00773F42"/>
    <w:rsid w:val="00774DE2"/>
    <w:rsid w:val="007758AF"/>
    <w:rsid w:val="00775C48"/>
    <w:rsid w:val="007760AC"/>
    <w:rsid w:val="007762CF"/>
    <w:rsid w:val="007763CF"/>
    <w:rsid w:val="00776C2C"/>
    <w:rsid w:val="00776C69"/>
    <w:rsid w:val="00776C87"/>
    <w:rsid w:val="00777026"/>
    <w:rsid w:val="00780236"/>
    <w:rsid w:val="007802E7"/>
    <w:rsid w:val="00780877"/>
    <w:rsid w:val="00780E12"/>
    <w:rsid w:val="00782532"/>
    <w:rsid w:val="00783450"/>
    <w:rsid w:val="007836DB"/>
    <w:rsid w:val="007844C0"/>
    <w:rsid w:val="00784DCE"/>
    <w:rsid w:val="007868F6"/>
    <w:rsid w:val="00786DCC"/>
    <w:rsid w:val="00786EA6"/>
    <w:rsid w:val="007876D1"/>
    <w:rsid w:val="007878E0"/>
    <w:rsid w:val="00787A98"/>
    <w:rsid w:val="00787DDB"/>
    <w:rsid w:val="00790972"/>
    <w:rsid w:val="00790E63"/>
    <w:rsid w:val="007913F1"/>
    <w:rsid w:val="00791465"/>
    <w:rsid w:val="00791A80"/>
    <w:rsid w:val="00791A89"/>
    <w:rsid w:val="00791CE3"/>
    <w:rsid w:val="00791D57"/>
    <w:rsid w:val="00792613"/>
    <w:rsid w:val="0079281A"/>
    <w:rsid w:val="00792C90"/>
    <w:rsid w:val="007935B4"/>
    <w:rsid w:val="007935D2"/>
    <w:rsid w:val="00793B58"/>
    <w:rsid w:val="007946E0"/>
    <w:rsid w:val="007949A2"/>
    <w:rsid w:val="007952F2"/>
    <w:rsid w:val="00795759"/>
    <w:rsid w:val="0079583C"/>
    <w:rsid w:val="00795D41"/>
    <w:rsid w:val="00796139"/>
    <w:rsid w:val="00797413"/>
    <w:rsid w:val="0079770A"/>
    <w:rsid w:val="007A01C2"/>
    <w:rsid w:val="007A12CF"/>
    <w:rsid w:val="007A1647"/>
    <w:rsid w:val="007A242A"/>
    <w:rsid w:val="007A3E29"/>
    <w:rsid w:val="007A3FA3"/>
    <w:rsid w:val="007A59FD"/>
    <w:rsid w:val="007A5DDA"/>
    <w:rsid w:val="007A62B7"/>
    <w:rsid w:val="007A636C"/>
    <w:rsid w:val="007A6CEA"/>
    <w:rsid w:val="007A750D"/>
    <w:rsid w:val="007A7591"/>
    <w:rsid w:val="007A7DD9"/>
    <w:rsid w:val="007B02EF"/>
    <w:rsid w:val="007B0426"/>
    <w:rsid w:val="007B0660"/>
    <w:rsid w:val="007B0CF4"/>
    <w:rsid w:val="007B1164"/>
    <w:rsid w:val="007B182E"/>
    <w:rsid w:val="007B1C64"/>
    <w:rsid w:val="007B1DFF"/>
    <w:rsid w:val="007B2248"/>
    <w:rsid w:val="007B2ADF"/>
    <w:rsid w:val="007B2CDE"/>
    <w:rsid w:val="007B32F8"/>
    <w:rsid w:val="007B3BB8"/>
    <w:rsid w:val="007B3DE6"/>
    <w:rsid w:val="007B3E2E"/>
    <w:rsid w:val="007B405C"/>
    <w:rsid w:val="007B420B"/>
    <w:rsid w:val="007B42C6"/>
    <w:rsid w:val="007B4618"/>
    <w:rsid w:val="007B479B"/>
    <w:rsid w:val="007B5B94"/>
    <w:rsid w:val="007B5E62"/>
    <w:rsid w:val="007B6086"/>
    <w:rsid w:val="007B63D5"/>
    <w:rsid w:val="007B681F"/>
    <w:rsid w:val="007B689A"/>
    <w:rsid w:val="007B68D6"/>
    <w:rsid w:val="007C0167"/>
    <w:rsid w:val="007C0B15"/>
    <w:rsid w:val="007C0E63"/>
    <w:rsid w:val="007C0EC6"/>
    <w:rsid w:val="007C0F63"/>
    <w:rsid w:val="007C114F"/>
    <w:rsid w:val="007C1585"/>
    <w:rsid w:val="007C2D00"/>
    <w:rsid w:val="007C2F61"/>
    <w:rsid w:val="007C4FBC"/>
    <w:rsid w:val="007C5BF7"/>
    <w:rsid w:val="007C5D72"/>
    <w:rsid w:val="007C7013"/>
    <w:rsid w:val="007C7018"/>
    <w:rsid w:val="007C7A58"/>
    <w:rsid w:val="007C7B64"/>
    <w:rsid w:val="007C7FC7"/>
    <w:rsid w:val="007D01E0"/>
    <w:rsid w:val="007D0A64"/>
    <w:rsid w:val="007D14E4"/>
    <w:rsid w:val="007D2400"/>
    <w:rsid w:val="007D2939"/>
    <w:rsid w:val="007D30C8"/>
    <w:rsid w:val="007D34EB"/>
    <w:rsid w:val="007D3C6F"/>
    <w:rsid w:val="007D4061"/>
    <w:rsid w:val="007D4D6A"/>
    <w:rsid w:val="007D5322"/>
    <w:rsid w:val="007D5D2C"/>
    <w:rsid w:val="007D5DB4"/>
    <w:rsid w:val="007D60AD"/>
    <w:rsid w:val="007D67C9"/>
    <w:rsid w:val="007D67F7"/>
    <w:rsid w:val="007D68E1"/>
    <w:rsid w:val="007D6C22"/>
    <w:rsid w:val="007D6DC3"/>
    <w:rsid w:val="007D763A"/>
    <w:rsid w:val="007E0046"/>
    <w:rsid w:val="007E0612"/>
    <w:rsid w:val="007E0A32"/>
    <w:rsid w:val="007E0B71"/>
    <w:rsid w:val="007E169C"/>
    <w:rsid w:val="007E1975"/>
    <w:rsid w:val="007E2391"/>
    <w:rsid w:val="007E266B"/>
    <w:rsid w:val="007E2713"/>
    <w:rsid w:val="007E2750"/>
    <w:rsid w:val="007E2850"/>
    <w:rsid w:val="007E2B0C"/>
    <w:rsid w:val="007E2B69"/>
    <w:rsid w:val="007E2F05"/>
    <w:rsid w:val="007E40A5"/>
    <w:rsid w:val="007E40C0"/>
    <w:rsid w:val="007E43EF"/>
    <w:rsid w:val="007E44A3"/>
    <w:rsid w:val="007E4A69"/>
    <w:rsid w:val="007E4AA9"/>
    <w:rsid w:val="007E5346"/>
    <w:rsid w:val="007E5659"/>
    <w:rsid w:val="007E62EA"/>
    <w:rsid w:val="007E6934"/>
    <w:rsid w:val="007E7960"/>
    <w:rsid w:val="007F00D0"/>
    <w:rsid w:val="007F1092"/>
    <w:rsid w:val="007F1642"/>
    <w:rsid w:val="007F2F70"/>
    <w:rsid w:val="007F37CE"/>
    <w:rsid w:val="007F400C"/>
    <w:rsid w:val="007F486F"/>
    <w:rsid w:val="007F4FFE"/>
    <w:rsid w:val="007F5886"/>
    <w:rsid w:val="007F60E7"/>
    <w:rsid w:val="007F67C1"/>
    <w:rsid w:val="007F6B81"/>
    <w:rsid w:val="007F6BB6"/>
    <w:rsid w:val="007F70C1"/>
    <w:rsid w:val="007F7C42"/>
    <w:rsid w:val="0080058D"/>
    <w:rsid w:val="00801410"/>
    <w:rsid w:val="008016BC"/>
    <w:rsid w:val="00801A03"/>
    <w:rsid w:val="00802245"/>
    <w:rsid w:val="00802830"/>
    <w:rsid w:val="00802DC8"/>
    <w:rsid w:val="00802F5D"/>
    <w:rsid w:val="00804088"/>
    <w:rsid w:val="008047A5"/>
    <w:rsid w:val="00804EDD"/>
    <w:rsid w:val="008056D5"/>
    <w:rsid w:val="00805A61"/>
    <w:rsid w:val="00805E9F"/>
    <w:rsid w:val="00806221"/>
    <w:rsid w:val="00806740"/>
    <w:rsid w:val="00806839"/>
    <w:rsid w:val="00806ED4"/>
    <w:rsid w:val="008077C2"/>
    <w:rsid w:val="008078BD"/>
    <w:rsid w:val="00807D8A"/>
    <w:rsid w:val="00811057"/>
    <w:rsid w:val="008116D5"/>
    <w:rsid w:val="00811922"/>
    <w:rsid w:val="00811A41"/>
    <w:rsid w:val="00811AE2"/>
    <w:rsid w:val="00812209"/>
    <w:rsid w:val="00812697"/>
    <w:rsid w:val="0081299B"/>
    <w:rsid w:val="00812C67"/>
    <w:rsid w:val="00812DDF"/>
    <w:rsid w:val="0081320B"/>
    <w:rsid w:val="00813946"/>
    <w:rsid w:val="00813C75"/>
    <w:rsid w:val="0081453D"/>
    <w:rsid w:val="00815925"/>
    <w:rsid w:val="00815AD3"/>
    <w:rsid w:val="00815D5D"/>
    <w:rsid w:val="00815DF1"/>
    <w:rsid w:val="0081681E"/>
    <w:rsid w:val="00816A57"/>
    <w:rsid w:val="008175C8"/>
    <w:rsid w:val="00817D23"/>
    <w:rsid w:val="00820AFA"/>
    <w:rsid w:val="00820BB9"/>
    <w:rsid w:val="00820CB6"/>
    <w:rsid w:val="00820D22"/>
    <w:rsid w:val="00821138"/>
    <w:rsid w:val="00821166"/>
    <w:rsid w:val="00821997"/>
    <w:rsid w:val="00822186"/>
    <w:rsid w:val="0082243E"/>
    <w:rsid w:val="00822869"/>
    <w:rsid w:val="00822949"/>
    <w:rsid w:val="00822C68"/>
    <w:rsid w:val="0082345D"/>
    <w:rsid w:val="00823ED9"/>
    <w:rsid w:val="008244E9"/>
    <w:rsid w:val="008244FF"/>
    <w:rsid w:val="0082495B"/>
    <w:rsid w:val="00824D53"/>
    <w:rsid w:val="008255D4"/>
    <w:rsid w:val="0082568B"/>
    <w:rsid w:val="00825A1C"/>
    <w:rsid w:val="00825BF5"/>
    <w:rsid w:val="0082608A"/>
    <w:rsid w:val="008271AF"/>
    <w:rsid w:val="008278AA"/>
    <w:rsid w:val="00827CF5"/>
    <w:rsid w:val="00830E0B"/>
    <w:rsid w:val="008311CF"/>
    <w:rsid w:val="0083160C"/>
    <w:rsid w:val="00831925"/>
    <w:rsid w:val="00831973"/>
    <w:rsid w:val="00831E4E"/>
    <w:rsid w:val="00831F83"/>
    <w:rsid w:val="008324AE"/>
    <w:rsid w:val="00832CA7"/>
    <w:rsid w:val="00833BA5"/>
    <w:rsid w:val="008346D8"/>
    <w:rsid w:val="008349D3"/>
    <w:rsid w:val="00834C9A"/>
    <w:rsid w:val="00834EA1"/>
    <w:rsid w:val="008352BE"/>
    <w:rsid w:val="008355B1"/>
    <w:rsid w:val="00835882"/>
    <w:rsid w:val="00835DCE"/>
    <w:rsid w:val="00835F31"/>
    <w:rsid w:val="0083645D"/>
    <w:rsid w:val="0083697A"/>
    <w:rsid w:val="00836BB5"/>
    <w:rsid w:val="00836D14"/>
    <w:rsid w:val="00836FC5"/>
    <w:rsid w:val="00837108"/>
    <w:rsid w:val="008372E9"/>
    <w:rsid w:val="00837437"/>
    <w:rsid w:val="00837EF2"/>
    <w:rsid w:val="00837F67"/>
    <w:rsid w:val="00840174"/>
    <w:rsid w:val="00840515"/>
    <w:rsid w:val="008405C8"/>
    <w:rsid w:val="008406CD"/>
    <w:rsid w:val="00840906"/>
    <w:rsid w:val="00841F63"/>
    <w:rsid w:val="00842027"/>
    <w:rsid w:val="00842060"/>
    <w:rsid w:val="008422CC"/>
    <w:rsid w:val="00842619"/>
    <w:rsid w:val="0084266E"/>
    <w:rsid w:val="00842BF4"/>
    <w:rsid w:val="00842DCD"/>
    <w:rsid w:val="008431BC"/>
    <w:rsid w:val="008438E1"/>
    <w:rsid w:val="00845A9A"/>
    <w:rsid w:val="008460BD"/>
    <w:rsid w:val="00846922"/>
    <w:rsid w:val="00847F53"/>
    <w:rsid w:val="0085046D"/>
    <w:rsid w:val="00850937"/>
    <w:rsid w:val="008509F1"/>
    <w:rsid w:val="00850C34"/>
    <w:rsid w:val="00850E3E"/>
    <w:rsid w:val="0085188E"/>
    <w:rsid w:val="008518E2"/>
    <w:rsid w:val="00851E93"/>
    <w:rsid w:val="008528ED"/>
    <w:rsid w:val="008536B9"/>
    <w:rsid w:val="00853AB4"/>
    <w:rsid w:val="00853E93"/>
    <w:rsid w:val="008543B7"/>
    <w:rsid w:val="00854695"/>
    <w:rsid w:val="008547D8"/>
    <w:rsid w:val="0085484D"/>
    <w:rsid w:val="00854F93"/>
    <w:rsid w:val="00855400"/>
    <w:rsid w:val="0085563A"/>
    <w:rsid w:val="0085567F"/>
    <w:rsid w:val="008556A8"/>
    <w:rsid w:val="008559E8"/>
    <w:rsid w:val="0085607D"/>
    <w:rsid w:val="008560AC"/>
    <w:rsid w:val="00856A4D"/>
    <w:rsid w:val="00856C89"/>
    <w:rsid w:val="00856D81"/>
    <w:rsid w:val="00856F01"/>
    <w:rsid w:val="00857AA9"/>
    <w:rsid w:val="0086092B"/>
    <w:rsid w:val="008611B6"/>
    <w:rsid w:val="0086147F"/>
    <w:rsid w:val="0086154C"/>
    <w:rsid w:val="0086164D"/>
    <w:rsid w:val="008616B0"/>
    <w:rsid w:val="00861CD7"/>
    <w:rsid w:val="00861DAD"/>
    <w:rsid w:val="008625A6"/>
    <w:rsid w:val="00862D93"/>
    <w:rsid w:val="008634BE"/>
    <w:rsid w:val="00863BF4"/>
    <w:rsid w:val="00864298"/>
    <w:rsid w:val="0086457B"/>
    <w:rsid w:val="00864629"/>
    <w:rsid w:val="00865B9C"/>
    <w:rsid w:val="00865BE7"/>
    <w:rsid w:val="00865E29"/>
    <w:rsid w:val="008661D1"/>
    <w:rsid w:val="008661F1"/>
    <w:rsid w:val="00866A15"/>
    <w:rsid w:val="00866DA8"/>
    <w:rsid w:val="0086748F"/>
    <w:rsid w:val="008676F7"/>
    <w:rsid w:val="00870258"/>
    <w:rsid w:val="0087027E"/>
    <w:rsid w:val="0087053B"/>
    <w:rsid w:val="008715E2"/>
    <w:rsid w:val="0087252A"/>
    <w:rsid w:val="0087288A"/>
    <w:rsid w:val="00873CC6"/>
    <w:rsid w:val="00873F7A"/>
    <w:rsid w:val="00874537"/>
    <w:rsid w:val="0087543B"/>
    <w:rsid w:val="0087639E"/>
    <w:rsid w:val="008766E7"/>
    <w:rsid w:val="00876753"/>
    <w:rsid w:val="00876773"/>
    <w:rsid w:val="00876D94"/>
    <w:rsid w:val="0087755A"/>
    <w:rsid w:val="0087785A"/>
    <w:rsid w:val="008778A9"/>
    <w:rsid w:val="00877988"/>
    <w:rsid w:val="00880043"/>
    <w:rsid w:val="00880F99"/>
    <w:rsid w:val="0088102B"/>
    <w:rsid w:val="0088169D"/>
    <w:rsid w:val="00881E69"/>
    <w:rsid w:val="0088298F"/>
    <w:rsid w:val="0088313A"/>
    <w:rsid w:val="00885846"/>
    <w:rsid w:val="00885EDA"/>
    <w:rsid w:val="00886426"/>
    <w:rsid w:val="00887077"/>
    <w:rsid w:val="008870F6"/>
    <w:rsid w:val="008875D9"/>
    <w:rsid w:val="00887D1C"/>
    <w:rsid w:val="00890FB2"/>
    <w:rsid w:val="008912A1"/>
    <w:rsid w:val="00891442"/>
    <w:rsid w:val="00891563"/>
    <w:rsid w:val="0089156E"/>
    <w:rsid w:val="00891966"/>
    <w:rsid w:val="00891F67"/>
    <w:rsid w:val="008920AA"/>
    <w:rsid w:val="0089240B"/>
    <w:rsid w:val="00892439"/>
    <w:rsid w:val="008924BA"/>
    <w:rsid w:val="00893072"/>
    <w:rsid w:val="008931A8"/>
    <w:rsid w:val="00893672"/>
    <w:rsid w:val="008938A8"/>
    <w:rsid w:val="00893D99"/>
    <w:rsid w:val="00893E9E"/>
    <w:rsid w:val="00894339"/>
    <w:rsid w:val="0089443C"/>
    <w:rsid w:val="0089490C"/>
    <w:rsid w:val="00894F28"/>
    <w:rsid w:val="0089563D"/>
    <w:rsid w:val="008957AF"/>
    <w:rsid w:val="00895F38"/>
    <w:rsid w:val="00896109"/>
    <w:rsid w:val="00897209"/>
    <w:rsid w:val="008972D6"/>
    <w:rsid w:val="008972F8"/>
    <w:rsid w:val="008973A2"/>
    <w:rsid w:val="00897B8D"/>
    <w:rsid w:val="00897F67"/>
    <w:rsid w:val="008A005F"/>
    <w:rsid w:val="008A04D7"/>
    <w:rsid w:val="008A06DA"/>
    <w:rsid w:val="008A0775"/>
    <w:rsid w:val="008A1075"/>
    <w:rsid w:val="008A174B"/>
    <w:rsid w:val="008A1C49"/>
    <w:rsid w:val="008A1ED9"/>
    <w:rsid w:val="008A203A"/>
    <w:rsid w:val="008A24D0"/>
    <w:rsid w:val="008A2687"/>
    <w:rsid w:val="008A2A72"/>
    <w:rsid w:val="008A2BBF"/>
    <w:rsid w:val="008A2CDB"/>
    <w:rsid w:val="008A3743"/>
    <w:rsid w:val="008A4896"/>
    <w:rsid w:val="008A4F1C"/>
    <w:rsid w:val="008A5160"/>
    <w:rsid w:val="008A59B3"/>
    <w:rsid w:val="008A63E3"/>
    <w:rsid w:val="008A71DC"/>
    <w:rsid w:val="008A7D5F"/>
    <w:rsid w:val="008A7D9A"/>
    <w:rsid w:val="008B03FD"/>
    <w:rsid w:val="008B05D5"/>
    <w:rsid w:val="008B09CC"/>
    <w:rsid w:val="008B0E41"/>
    <w:rsid w:val="008B1A90"/>
    <w:rsid w:val="008B2759"/>
    <w:rsid w:val="008B2E91"/>
    <w:rsid w:val="008B3B96"/>
    <w:rsid w:val="008B40F2"/>
    <w:rsid w:val="008B4357"/>
    <w:rsid w:val="008B43D7"/>
    <w:rsid w:val="008B49A4"/>
    <w:rsid w:val="008B4D03"/>
    <w:rsid w:val="008B56EF"/>
    <w:rsid w:val="008B5970"/>
    <w:rsid w:val="008B59A8"/>
    <w:rsid w:val="008B728A"/>
    <w:rsid w:val="008B7FEF"/>
    <w:rsid w:val="008C0664"/>
    <w:rsid w:val="008C080A"/>
    <w:rsid w:val="008C11C4"/>
    <w:rsid w:val="008C13C7"/>
    <w:rsid w:val="008C2798"/>
    <w:rsid w:val="008C350D"/>
    <w:rsid w:val="008C3C36"/>
    <w:rsid w:val="008C3E69"/>
    <w:rsid w:val="008C4063"/>
    <w:rsid w:val="008C437E"/>
    <w:rsid w:val="008C4726"/>
    <w:rsid w:val="008C4FF4"/>
    <w:rsid w:val="008C51AF"/>
    <w:rsid w:val="008C57CA"/>
    <w:rsid w:val="008C58A2"/>
    <w:rsid w:val="008C5A54"/>
    <w:rsid w:val="008C5C12"/>
    <w:rsid w:val="008C5C48"/>
    <w:rsid w:val="008C645E"/>
    <w:rsid w:val="008C688F"/>
    <w:rsid w:val="008C6973"/>
    <w:rsid w:val="008C710D"/>
    <w:rsid w:val="008C7C3D"/>
    <w:rsid w:val="008C7F99"/>
    <w:rsid w:val="008D095D"/>
    <w:rsid w:val="008D0B5F"/>
    <w:rsid w:val="008D166A"/>
    <w:rsid w:val="008D1915"/>
    <w:rsid w:val="008D1C4D"/>
    <w:rsid w:val="008D2116"/>
    <w:rsid w:val="008D427D"/>
    <w:rsid w:val="008D4812"/>
    <w:rsid w:val="008D54B3"/>
    <w:rsid w:val="008D5EA8"/>
    <w:rsid w:val="008D6552"/>
    <w:rsid w:val="008D65BE"/>
    <w:rsid w:val="008D6CC7"/>
    <w:rsid w:val="008D70F2"/>
    <w:rsid w:val="008D7448"/>
    <w:rsid w:val="008D75E3"/>
    <w:rsid w:val="008D7C07"/>
    <w:rsid w:val="008E09C0"/>
    <w:rsid w:val="008E0A44"/>
    <w:rsid w:val="008E158F"/>
    <w:rsid w:val="008E16B5"/>
    <w:rsid w:val="008E1E10"/>
    <w:rsid w:val="008E1F5D"/>
    <w:rsid w:val="008E2B7D"/>
    <w:rsid w:val="008E2C2C"/>
    <w:rsid w:val="008E36D8"/>
    <w:rsid w:val="008E3AE8"/>
    <w:rsid w:val="008E3F54"/>
    <w:rsid w:val="008E5124"/>
    <w:rsid w:val="008E513D"/>
    <w:rsid w:val="008E51D4"/>
    <w:rsid w:val="008E5400"/>
    <w:rsid w:val="008E547E"/>
    <w:rsid w:val="008E5D17"/>
    <w:rsid w:val="008F051F"/>
    <w:rsid w:val="008F0C80"/>
    <w:rsid w:val="008F12D8"/>
    <w:rsid w:val="008F1452"/>
    <w:rsid w:val="008F1467"/>
    <w:rsid w:val="008F15D2"/>
    <w:rsid w:val="008F1786"/>
    <w:rsid w:val="008F18DB"/>
    <w:rsid w:val="008F1A94"/>
    <w:rsid w:val="008F2773"/>
    <w:rsid w:val="008F37D2"/>
    <w:rsid w:val="008F39FF"/>
    <w:rsid w:val="008F3AE3"/>
    <w:rsid w:val="008F3D60"/>
    <w:rsid w:val="008F44DF"/>
    <w:rsid w:val="008F4FF5"/>
    <w:rsid w:val="008F50B1"/>
    <w:rsid w:val="008F550B"/>
    <w:rsid w:val="008F5DD5"/>
    <w:rsid w:val="008F5E21"/>
    <w:rsid w:val="008F6E83"/>
    <w:rsid w:val="008F78F4"/>
    <w:rsid w:val="008F7BFA"/>
    <w:rsid w:val="008F7EA5"/>
    <w:rsid w:val="008F7FB0"/>
    <w:rsid w:val="00900091"/>
    <w:rsid w:val="0090013D"/>
    <w:rsid w:val="00901209"/>
    <w:rsid w:val="009012B6"/>
    <w:rsid w:val="0090131D"/>
    <w:rsid w:val="00901F65"/>
    <w:rsid w:val="00902348"/>
    <w:rsid w:val="009033B0"/>
    <w:rsid w:val="0090395F"/>
    <w:rsid w:val="00903B4E"/>
    <w:rsid w:val="00903DE0"/>
    <w:rsid w:val="00904338"/>
    <w:rsid w:val="00905184"/>
    <w:rsid w:val="009051A6"/>
    <w:rsid w:val="0090553C"/>
    <w:rsid w:val="00905677"/>
    <w:rsid w:val="00905D70"/>
    <w:rsid w:val="009067BE"/>
    <w:rsid w:val="00907179"/>
    <w:rsid w:val="0090777B"/>
    <w:rsid w:val="00907E07"/>
    <w:rsid w:val="009109C6"/>
    <w:rsid w:val="00910D75"/>
    <w:rsid w:val="00910F74"/>
    <w:rsid w:val="0091142C"/>
    <w:rsid w:val="0091149B"/>
    <w:rsid w:val="00911969"/>
    <w:rsid w:val="00911B92"/>
    <w:rsid w:val="00911DCB"/>
    <w:rsid w:val="00912B46"/>
    <w:rsid w:val="00912C31"/>
    <w:rsid w:val="00913D91"/>
    <w:rsid w:val="00913DB4"/>
    <w:rsid w:val="00913F4E"/>
    <w:rsid w:val="00913FE9"/>
    <w:rsid w:val="0091410F"/>
    <w:rsid w:val="00914F37"/>
    <w:rsid w:val="00915DB4"/>
    <w:rsid w:val="00916616"/>
    <w:rsid w:val="00917300"/>
    <w:rsid w:val="009175E1"/>
    <w:rsid w:val="009205F1"/>
    <w:rsid w:val="00920692"/>
    <w:rsid w:val="00920D0D"/>
    <w:rsid w:val="00921293"/>
    <w:rsid w:val="009217AF"/>
    <w:rsid w:val="00921850"/>
    <w:rsid w:val="00921D7F"/>
    <w:rsid w:val="00922312"/>
    <w:rsid w:val="009233A7"/>
    <w:rsid w:val="00923710"/>
    <w:rsid w:val="00923A00"/>
    <w:rsid w:val="00923D52"/>
    <w:rsid w:val="00923DCE"/>
    <w:rsid w:val="00923E71"/>
    <w:rsid w:val="0092431F"/>
    <w:rsid w:val="009243CC"/>
    <w:rsid w:val="00925050"/>
    <w:rsid w:val="00926160"/>
    <w:rsid w:val="00926797"/>
    <w:rsid w:val="00926F25"/>
    <w:rsid w:val="00927083"/>
    <w:rsid w:val="0092708C"/>
    <w:rsid w:val="009275A3"/>
    <w:rsid w:val="00927DCA"/>
    <w:rsid w:val="00930075"/>
    <w:rsid w:val="009300EF"/>
    <w:rsid w:val="009303FA"/>
    <w:rsid w:val="00931922"/>
    <w:rsid w:val="00932561"/>
    <w:rsid w:val="009326EF"/>
    <w:rsid w:val="009328E3"/>
    <w:rsid w:val="009330F7"/>
    <w:rsid w:val="00933722"/>
    <w:rsid w:val="00933E97"/>
    <w:rsid w:val="0093441A"/>
    <w:rsid w:val="0093447A"/>
    <w:rsid w:val="0093499C"/>
    <w:rsid w:val="00935424"/>
    <w:rsid w:val="00935436"/>
    <w:rsid w:val="009358D8"/>
    <w:rsid w:val="00935AFF"/>
    <w:rsid w:val="00935C96"/>
    <w:rsid w:val="00935E0F"/>
    <w:rsid w:val="00936057"/>
    <w:rsid w:val="009360DA"/>
    <w:rsid w:val="00936635"/>
    <w:rsid w:val="00936ABE"/>
    <w:rsid w:val="00936C1B"/>
    <w:rsid w:val="00936C50"/>
    <w:rsid w:val="00936E2A"/>
    <w:rsid w:val="0093739F"/>
    <w:rsid w:val="0093745F"/>
    <w:rsid w:val="0093772A"/>
    <w:rsid w:val="00937839"/>
    <w:rsid w:val="00940C44"/>
    <w:rsid w:val="00941A24"/>
    <w:rsid w:val="00941F08"/>
    <w:rsid w:val="00941F41"/>
    <w:rsid w:val="00942708"/>
    <w:rsid w:val="00943581"/>
    <w:rsid w:val="00943803"/>
    <w:rsid w:val="00943B5E"/>
    <w:rsid w:val="00943CA2"/>
    <w:rsid w:val="00944057"/>
    <w:rsid w:val="00944353"/>
    <w:rsid w:val="009447BA"/>
    <w:rsid w:val="009449C8"/>
    <w:rsid w:val="009450DD"/>
    <w:rsid w:val="0094560B"/>
    <w:rsid w:val="00945B7C"/>
    <w:rsid w:val="009460D7"/>
    <w:rsid w:val="009479B6"/>
    <w:rsid w:val="00947A92"/>
    <w:rsid w:val="00947C17"/>
    <w:rsid w:val="00947FA3"/>
    <w:rsid w:val="009500C6"/>
    <w:rsid w:val="00950487"/>
    <w:rsid w:val="00950B31"/>
    <w:rsid w:val="00950C7C"/>
    <w:rsid w:val="0095102C"/>
    <w:rsid w:val="0095140B"/>
    <w:rsid w:val="009518F5"/>
    <w:rsid w:val="00952157"/>
    <w:rsid w:val="00952386"/>
    <w:rsid w:val="00952784"/>
    <w:rsid w:val="00952CC7"/>
    <w:rsid w:val="00954924"/>
    <w:rsid w:val="00954D88"/>
    <w:rsid w:val="009552EC"/>
    <w:rsid w:val="00955BDC"/>
    <w:rsid w:val="009560CE"/>
    <w:rsid w:val="0095697C"/>
    <w:rsid w:val="00956E13"/>
    <w:rsid w:val="00957D35"/>
    <w:rsid w:val="00960F24"/>
    <w:rsid w:val="009610DE"/>
    <w:rsid w:val="009612AB"/>
    <w:rsid w:val="00961384"/>
    <w:rsid w:val="0096202B"/>
    <w:rsid w:val="009622EE"/>
    <w:rsid w:val="0096284D"/>
    <w:rsid w:val="00962910"/>
    <w:rsid w:val="009629E1"/>
    <w:rsid w:val="009634E8"/>
    <w:rsid w:val="00963EFA"/>
    <w:rsid w:val="00964731"/>
    <w:rsid w:val="00964795"/>
    <w:rsid w:val="00964848"/>
    <w:rsid w:val="00964EBA"/>
    <w:rsid w:val="0096546D"/>
    <w:rsid w:val="00966415"/>
    <w:rsid w:val="0096668B"/>
    <w:rsid w:val="00966ADA"/>
    <w:rsid w:val="00967833"/>
    <w:rsid w:val="00967C0C"/>
    <w:rsid w:val="00967DB2"/>
    <w:rsid w:val="009703FC"/>
    <w:rsid w:val="00970A05"/>
    <w:rsid w:val="00970B08"/>
    <w:rsid w:val="00970E3D"/>
    <w:rsid w:val="00970E59"/>
    <w:rsid w:val="00971085"/>
    <w:rsid w:val="0097114B"/>
    <w:rsid w:val="00971BE3"/>
    <w:rsid w:val="00972952"/>
    <w:rsid w:val="00972C67"/>
    <w:rsid w:val="00972CCC"/>
    <w:rsid w:val="00972F89"/>
    <w:rsid w:val="00973501"/>
    <w:rsid w:val="00973843"/>
    <w:rsid w:val="00973E98"/>
    <w:rsid w:val="009748D9"/>
    <w:rsid w:val="00974AA5"/>
    <w:rsid w:val="00975160"/>
    <w:rsid w:val="00975270"/>
    <w:rsid w:val="009752ED"/>
    <w:rsid w:val="009763A6"/>
    <w:rsid w:val="00976AFA"/>
    <w:rsid w:val="00976F9D"/>
    <w:rsid w:val="009778C9"/>
    <w:rsid w:val="009809DB"/>
    <w:rsid w:val="00980F87"/>
    <w:rsid w:val="00981C95"/>
    <w:rsid w:val="00982125"/>
    <w:rsid w:val="009835ED"/>
    <w:rsid w:val="009835FC"/>
    <w:rsid w:val="00984789"/>
    <w:rsid w:val="00984BD4"/>
    <w:rsid w:val="0098565E"/>
    <w:rsid w:val="0098566E"/>
    <w:rsid w:val="00985A59"/>
    <w:rsid w:val="00985D8F"/>
    <w:rsid w:val="00986201"/>
    <w:rsid w:val="009866AA"/>
    <w:rsid w:val="009868BC"/>
    <w:rsid w:val="00987646"/>
    <w:rsid w:val="00987B00"/>
    <w:rsid w:val="00990273"/>
    <w:rsid w:val="00990C74"/>
    <w:rsid w:val="00990F30"/>
    <w:rsid w:val="00990FF4"/>
    <w:rsid w:val="009911CB"/>
    <w:rsid w:val="009914EF"/>
    <w:rsid w:val="009915DF"/>
    <w:rsid w:val="00991665"/>
    <w:rsid w:val="00991746"/>
    <w:rsid w:val="00991758"/>
    <w:rsid w:val="009920DD"/>
    <w:rsid w:val="00992DEC"/>
    <w:rsid w:val="00992F57"/>
    <w:rsid w:val="009930B6"/>
    <w:rsid w:val="009944FE"/>
    <w:rsid w:val="00994B71"/>
    <w:rsid w:val="00994BB4"/>
    <w:rsid w:val="009950E2"/>
    <w:rsid w:val="0099570A"/>
    <w:rsid w:val="00995B28"/>
    <w:rsid w:val="0099692A"/>
    <w:rsid w:val="009978C4"/>
    <w:rsid w:val="009A02C4"/>
    <w:rsid w:val="009A0FA3"/>
    <w:rsid w:val="009A0FF1"/>
    <w:rsid w:val="009A12A6"/>
    <w:rsid w:val="009A1767"/>
    <w:rsid w:val="009A2449"/>
    <w:rsid w:val="009A3872"/>
    <w:rsid w:val="009A392C"/>
    <w:rsid w:val="009A3B48"/>
    <w:rsid w:val="009A3EC9"/>
    <w:rsid w:val="009A4398"/>
    <w:rsid w:val="009A4464"/>
    <w:rsid w:val="009A5168"/>
    <w:rsid w:val="009A51FA"/>
    <w:rsid w:val="009A580C"/>
    <w:rsid w:val="009A6856"/>
    <w:rsid w:val="009A6DB5"/>
    <w:rsid w:val="009A7626"/>
    <w:rsid w:val="009A76B2"/>
    <w:rsid w:val="009B08E0"/>
    <w:rsid w:val="009B17BF"/>
    <w:rsid w:val="009B1E34"/>
    <w:rsid w:val="009B2FDD"/>
    <w:rsid w:val="009B303A"/>
    <w:rsid w:val="009B32EF"/>
    <w:rsid w:val="009B3D56"/>
    <w:rsid w:val="009B4435"/>
    <w:rsid w:val="009B472C"/>
    <w:rsid w:val="009B5855"/>
    <w:rsid w:val="009B5C1E"/>
    <w:rsid w:val="009B75F9"/>
    <w:rsid w:val="009B780E"/>
    <w:rsid w:val="009B794B"/>
    <w:rsid w:val="009B7BCA"/>
    <w:rsid w:val="009C08EB"/>
    <w:rsid w:val="009C1069"/>
    <w:rsid w:val="009C17EF"/>
    <w:rsid w:val="009C1C8D"/>
    <w:rsid w:val="009C1CC7"/>
    <w:rsid w:val="009C2217"/>
    <w:rsid w:val="009C2338"/>
    <w:rsid w:val="009C2495"/>
    <w:rsid w:val="009C2828"/>
    <w:rsid w:val="009C37E4"/>
    <w:rsid w:val="009C38E9"/>
    <w:rsid w:val="009C3DD8"/>
    <w:rsid w:val="009C4216"/>
    <w:rsid w:val="009C4578"/>
    <w:rsid w:val="009C4B70"/>
    <w:rsid w:val="009C4FDA"/>
    <w:rsid w:val="009C580B"/>
    <w:rsid w:val="009C5B32"/>
    <w:rsid w:val="009C5B5F"/>
    <w:rsid w:val="009C6827"/>
    <w:rsid w:val="009C6B06"/>
    <w:rsid w:val="009C6EC5"/>
    <w:rsid w:val="009C71FA"/>
    <w:rsid w:val="009C7DEA"/>
    <w:rsid w:val="009D0757"/>
    <w:rsid w:val="009D08D5"/>
    <w:rsid w:val="009D14CD"/>
    <w:rsid w:val="009D1A62"/>
    <w:rsid w:val="009D1E33"/>
    <w:rsid w:val="009D1E95"/>
    <w:rsid w:val="009D272A"/>
    <w:rsid w:val="009D2878"/>
    <w:rsid w:val="009D293A"/>
    <w:rsid w:val="009D2D34"/>
    <w:rsid w:val="009D2F67"/>
    <w:rsid w:val="009D2FFB"/>
    <w:rsid w:val="009D30B7"/>
    <w:rsid w:val="009D3941"/>
    <w:rsid w:val="009D3CE1"/>
    <w:rsid w:val="009D3E4D"/>
    <w:rsid w:val="009D3F75"/>
    <w:rsid w:val="009D4217"/>
    <w:rsid w:val="009D47BD"/>
    <w:rsid w:val="009D4F77"/>
    <w:rsid w:val="009D5008"/>
    <w:rsid w:val="009D5284"/>
    <w:rsid w:val="009D5393"/>
    <w:rsid w:val="009D5888"/>
    <w:rsid w:val="009D5B53"/>
    <w:rsid w:val="009D6070"/>
    <w:rsid w:val="009D60EB"/>
    <w:rsid w:val="009D6767"/>
    <w:rsid w:val="009D69B7"/>
    <w:rsid w:val="009D6C98"/>
    <w:rsid w:val="009E0970"/>
    <w:rsid w:val="009E179C"/>
    <w:rsid w:val="009E1912"/>
    <w:rsid w:val="009E2603"/>
    <w:rsid w:val="009E2606"/>
    <w:rsid w:val="009E2FA0"/>
    <w:rsid w:val="009E30B8"/>
    <w:rsid w:val="009E32FE"/>
    <w:rsid w:val="009E330D"/>
    <w:rsid w:val="009E3627"/>
    <w:rsid w:val="009E362F"/>
    <w:rsid w:val="009E38A6"/>
    <w:rsid w:val="009E4001"/>
    <w:rsid w:val="009E416B"/>
    <w:rsid w:val="009E4409"/>
    <w:rsid w:val="009E44ED"/>
    <w:rsid w:val="009E463C"/>
    <w:rsid w:val="009E46C2"/>
    <w:rsid w:val="009E4743"/>
    <w:rsid w:val="009E5C2D"/>
    <w:rsid w:val="009E6039"/>
    <w:rsid w:val="009E6463"/>
    <w:rsid w:val="009E6512"/>
    <w:rsid w:val="009E768F"/>
    <w:rsid w:val="009E7708"/>
    <w:rsid w:val="009E779B"/>
    <w:rsid w:val="009F0F38"/>
    <w:rsid w:val="009F1B2D"/>
    <w:rsid w:val="009F1BEB"/>
    <w:rsid w:val="009F22BB"/>
    <w:rsid w:val="009F24DE"/>
    <w:rsid w:val="009F2728"/>
    <w:rsid w:val="009F28AE"/>
    <w:rsid w:val="009F3057"/>
    <w:rsid w:val="009F3181"/>
    <w:rsid w:val="009F322E"/>
    <w:rsid w:val="009F3FBC"/>
    <w:rsid w:val="009F45E7"/>
    <w:rsid w:val="009F5134"/>
    <w:rsid w:val="009F5A44"/>
    <w:rsid w:val="009F5AA5"/>
    <w:rsid w:val="009F676E"/>
    <w:rsid w:val="009F6A69"/>
    <w:rsid w:val="009F6D84"/>
    <w:rsid w:val="009F7630"/>
    <w:rsid w:val="009F7AEA"/>
    <w:rsid w:val="009F7DE0"/>
    <w:rsid w:val="00A00107"/>
    <w:rsid w:val="00A00316"/>
    <w:rsid w:val="00A008D9"/>
    <w:rsid w:val="00A00F23"/>
    <w:rsid w:val="00A01B0D"/>
    <w:rsid w:val="00A0209E"/>
    <w:rsid w:val="00A02203"/>
    <w:rsid w:val="00A02639"/>
    <w:rsid w:val="00A02C39"/>
    <w:rsid w:val="00A02E7E"/>
    <w:rsid w:val="00A03214"/>
    <w:rsid w:val="00A033B7"/>
    <w:rsid w:val="00A03897"/>
    <w:rsid w:val="00A03A19"/>
    <w:rsid w:val="00A03DEE"/>
    <w:rsid w:val="00A04214"/>
    <w:rsid w:val="00A0514A"/>
    <w:rsid w:val="00A05705"/>
    <w:rsid w:val="00A05790"/>
    <w:rsid w:val="00A06B21"/>
    <w:rsid w:val="00A06C9D"/>
    <w:rsid w:val="00A07019"/>
    <w:rsid w:val="00A1040A"/>
    <w:rsid w:val="00A10DC0"/>
    <w:rsid w:val="00A10F0C"/>
    <w:rsid w:val="00A110A8"/>
    <w:rsid w:val="00A11222"/>
    <w:rsid w:val="00A11CD1"/>
    <w:rsid w:val="00A12FAA"/>
    <w:rsid w:val="00A13025"/>
    <w:rsid w:val="00A13288"/>
    <w:rsid w:val="00A133D7"/>
    <w:rsid w:val="00A13410"/>
    <w:rsid w:val="00A135BC"/>
    <w:rsid w:val="00A138D1"/>
    <w:rsid w:val="00A13961"/>
    <w:rsid w:val="00A13ECD"/>
    <w:rsid w:val="00A144BC"/>
    <w:rsid w:val="00A15814"/>
    <w:rsid w:val="00A15964"/>
    <w:rsid w:val="00A15FA3"/>
    <w:rsid w:val="00A160B8"/>
    <w:rsid w:val="00A16AAC"/>
    <w:rsid w:val="00A16B08"/>
    <w:rsid w:val="00A17853"/>
    <w:rsid w:val="00A2056D"/>
    <w:rsid w:val="00A209D9"/>
    <w:rsid w:val="00A20EC4"/>
    <w:rsid w:val="00A215B1"/>
    <w:rsid w:val="00A2180C"/>
    <w:rsid w:val="00A21CF3"/>
    <w:rsid w:val="00A21F9B"/>
    <w:rsid w:val="00A226E6"/>
    <w:rsid w:val="00A22C51"/>
    <w:rsid w:val="00A23027"/>
    <w:rsid w:val="00A233B3"/>
    <w:rsid w:val="00A23986"/>
    <w:rsid w:val="00A23DA8"/>
    <w:rsid w:val="00A23E04"/>
    <w:rsid w:val="00A245CB"/>
    <w:rsid w:val="00A24F8B"/>
    <w:rsid w:val="00A2526F"/>
    <w:rsid w:val="00A252C4"/>
    <w:rsid w:val="00A25B38"/>
    <w:rsid w:val="00A27128"/>
    <w:rsid w:val="00A27E64"/>
    <w:rsid w:val="00A3012C"/>
    <w:rsid w:val="00A302BC"/>
    <w:rsid w:val="00A3044A"/>
    <w:rsid w:val="00A3055F"/>
    <w:rsid w:val="00A30E25"/>
    <w:rsid w:val="00A31315"/>
    <w:rsid w:val="00A3145E"/>
    <w:rsid w:val="00A318A3"/>
    <w:rsid w:val="00A31BD9"/>
    <w:rsid w:val="00A31CBB"/>
    <w:rsid w:val="00A31FDB"/>
    <w:rsid w:val="00A32278"/>
    <w:rsid w:val="00A32CCB"/>
    <w:rsid w:val="00A33754"/>
    <w:rsid w:val="00A33ABE"/>
    <w:rsid w:val="00A34D7B"/>
    <w:rsid w:val="00A35582"/>
    <w:rsid w:val="00A35B35"/>
    <w:rsid w:val="00A3628C"/>
    <w:rsid w:val="00A36B81"/>
    <w:rsid w:val="00A36DB1"/>
    <w:rsid w:val="00A40296"/>
    <w:rsid w:val="00A408A7"/>
    <w:rsid w:val="00A40971"/>
    <w:rsid w:val="00A4141B"/>
    <w:rsid w:val="00A416C0"/>
    <w:rsid w:val="00A419C3"/>
    <w:rsid w:val="00A4278A"/>
    <w:rsid w:val="00A42A05"/>
    <w:rsid w:val="00A42D4B"/>
    <w:rsid w:val="00A42D61"/>
    <w:rsid w:val="00A42E7C"/>
    <w:rsid w:val="00A4359B"/>
    <w:rsid w:val="00A441B8"/>
    <w:rsid w:val="00A444B9"/>
    <w:rsid w:val="00A44645"/>
    <w:rsid w:val="00A44C2D"/>
    <w:rsid w:val="00A44CD6"/>
    <w:rsid w:val="00A44F24"/>
    <w:rsid w:val="00A456B1"/>
    <w:rsid w:val="00A45B58"/>
    <w:rsid w:val="00A45E6E"/>
    <w:rsid w:val="00A461FD"/>
    <w:rsid w:val="00A46A3A"/>
    <w:rsid w:val="00A46F99"/>
    <w:rsid w:val="00A474D0"/>
    <w:rsid w:val="00A47E90"/>
    <w:rsid w:val="00A47EE7"/>
    <w:rsid w:val="00A50FEB"/>
    <w:rsid w:val="00A51916"/>
    <w:rsid w:val="00A52357"/>
    <w:rsid w:val="00A523DC"/>
    <w:rsid w:val="00A52FF3"/>
    <w:rsid w:val="00A53820"/>
    <w:rsid w:val="00A5399C"/>
    <w:rsid w:val="00A54065"/>
    <w:rsid w:val="00A541E3"/>
    <w:rsid w:val="00A542E4"/>
    <w:rsid w:val="00A543E8"/>
    <w:rsid w:val="00A56851"/>
    <w:rsid w:val="00A56CFC"/>
    <w:rsid w:val="00A571E6"/>
    <w:rsid w:val="00A57521"/>
    <w:rsid w:val="00A5780C"/>
    <w:rsid w:val="00A5793D"/>
    <w:rsid w:val="00A57BFF"/>
    <w:rsid w:val="00A57D68"/>
    <w:rsid w:val="00A6068E"/>
    <w:rsid w:val="00A6133D"/>
    <w:rsid w:val="00A6196B"/>
    <w:rsid w:val="00A62147"/>
    <w:rsid w:val="00A629E8"/>
    <w:rsid w:val="00A62F18"/>
    <w:rsid w:val="00A63395"/>
    <w:rsid w:val="00A63786"/>
    <w:rsid w:val="00A64278"/>
    <w:rsid w:val="00A647EC"/>
    <w:rsid w:val="00A64BD3"/>
    <w:rsid w:val="00A650B8"/>
    <w:rsid w:val="00A670F1"/>
    <w:rsid w:val="00A675C8"/>
    <w:rsid w:val="00A676B3"/>
    <w:rsid w:val="00A67A1F"/>
    <w:rsid w:val="00A70870"/>
    <w:rsid w:val="00A70AE2"/>
    <w:rsid w:val="00A71039"/>
    <w:rsid w:val="00A71394"/>
    <w:rsid w:val="00A726DE"/>
    <w:rsid w:val="00A72D88"/>
    <w:rsid w:val="00A72E7A"/>
    <w:rsid w:val="00A73056"/>
    <w:rsid w:val="00A73386"/>
    <w:rsid w:val="00A73C0A"/>
    <w:rsid w:val="00A73C72"/>
    <w:rsid w:val="00A74738"/>
    <w:rsid w:val="00A7530B"/>
    <w:rsid w:val="00A75E8E"/>
    <w:rsid w:val="00A7701D"/>
    <w:rsid w:val="00A77ED4"/>
    <w:rsid w:val="00A80086"/>
    <w:rsid w:val="00A80153"/>
    <w:rsid w:val="00A80271"/>
    <w:rsid w:val="00A802B9"/>
    <w:rsid w:val="00A802C9"/>
    <w:rsid w:val="00A81161"/>
    <w:rsid w:val="00A81358"/>
    <w:rsid w:val="00A81754"/>
    <w:rsid w:val="00A81E5D"/>
    <w:rsid w:val="00A83577"/>
    <w:rsid w:val="00A83CD0"/>
    <w:rsid w:val="00A83D84"/>
    <w:rsid w:val="00A843E5"/>
    <w:rsid w:val="00A846A2"/>
    <w:rsid w:val="00A8486E"/>
    <w:rsid w:val="00A8545E"/>
    <w:rsid w:val="00A85A1C"/>
    <w:rsid w:val="00A85DE0"/>
    <w:rsid w:val="00A85F88"/>
    <w:rsid w:val="00A8671E"/>
    <w:rsid w:val="00A8686A"/>
    <w:rsid w:val="00A87857"/>
    <w:rsid w:val="00A9041D"/>
    <w:rsid w:val="00A90C44"/>
    <w:rsid w:val="00A92798"/>
    <w:rsid w:val="00A92B62"/>
    <w:rsid w:val="00A92EDE"/>
    <w:rsid w:val="00A930FA"/>
    <w:rsid w:val="00A94856"/>
    <w:rsid w:val="00A94D4A"/>
    <w:rsid w:val="00A95333"/>
    <w:rsid w:val="00A958BD"/>
    <w:rsid w:val="00A96439"/>
    <w:rsid w:val="00A9679E"/>
    <w:rsid w:val="00A96AB3"/>
    <w:rsid w:val="00A9761F"/>
    <w:rsid w:val="00A97A93"/>
    <w:rsid w:val="00A97D9D"/>
    <w:rsid w:val="00A97EF7"/>
    <w:rsid w:val="00AA0667"/>
    <w:rsid w:val="00AA2509"/>
    <w:rsid w:val="00AA2908"/>
    <w:rsid w:val="00AA36FC"/>
    <w:rsid w:val="00AA3DE6"/>
    <w:rsid w:val="00AA3F0D"/>
    <w:rsid w:val="00AA412F"/>
    <w:rsid w:val="00AA4778"/>
    <w:rsid w:val="00AA4B31"/>
    <w:rsid w:val="00AA4D7C"/>
    <w:rsid w:val="00AA5DB7"/>
    <w:rsid w:val="00AA67AB"/>
    <w:rsid w:val="00AA695D"/>
    <w:rsid w:val="00AA6BC9"/>
    <w:rsid w:val="00AA6BE9"/>
    <w:rsid w:val="00AA7727"/>
    <w:rsid w:val="00AB0B75"/>
    <w:rsid w:val="00AB0E3D"/>
    <w:rsid w:val="00AB121C"/>
    <w:rsid w:val="00AB25B6"/>
    <w:rsid w:val="00AB281C"/>
    <w:rsid w:val="00AB2CE2"/>
    <w:rsid w:val="00AB2ECB"/>
    <w:rsid w:val="00AB318B"/>
    <w:rsid w:val="00AB3D36"/>
    <w:rsid w:val="00AB4CEB"/>
    <w:rsid w:val="00AB4DDB"/>
    <w:rsid w:val="00AB5D3E"/>
    <w:rsid w:val="00AB5D55"/>
    <w:rsid w:val="00AB6E4E"/>
    <w:rsid w:val="00AB7192"/>
    <w:rsid w:val="00AB71A7"/>
    <w:rsid w:val="00AB72DB"/>
    <w:rsid w:val="00AC05F9"/>
    <w:rsid w:val="00AC0DE4"/>
    <w:rsid w:val="00AC11AF"/>
    <w:rsid w:val="00AC34AA"/>
    <w:rsid w:val="00AC3C04"/>
    <w:rsid w:val="00AC4B34"/>
    <w:rsid w:val="00AC4DBA"/>
    <w:rsid w:val="00AC5580"/>
    <w:rsid w:val="00AC5C12"/>
    <w:rsid w:val="00AC5C2B"/>
    <w:rsid w:val="00AC73A2"/>
    <w:rsid w:val="00AC7442"/>
    <w:rsid w:val="00AD0176"/>
    <w:rsid w:val="00AD05A0"/>
    <w:rsid w:val="00AD060B"/>
    <w:rsid w:val="00AD0FB8"/>
    <w:rsid w:val="00AD11A7"/>
    <w:rsid w:val="00AD12A3"/>
    <w:rsid w:val="00AD12E1"/>
    <w:rsid w:val="00AD199A"/>
    <w:rsid w:val="00AD206F"/>
    <w:rsid w:val="00AD20F0"/>
    <w:rsid w:val="00AD2BE8"/>
    <w:rsid w:val="00AD36A1"/>
    <w:rsid w:val="00AD37B1"/>
    <w:rsid w:val="00AD3820"/>
    <w:rsid w:val="00AD3C18"/>
    <w:rsid w:val="00AD3CA1"/>
    <w:rsid w:val="00AD3EAC"/>
    <w:rsid w:val="00AD47D1"/>
    <w:rsid w:val="00AD4E4F"/>
    <w:rsid w:val="00AD516D"/>
    <w:rsid w:val="00AD5196"/>
    <w:rsid w:val="00AD5342"/>
    <w:rsid w:val="00AD5792"/>
    <w:rsid w:val="00AD5F65"/>
    <w:rsid w:val="00AD6900"/>
    <w:rsid w:val="00AD6CD5"/>
    <w:rsid w:val="00AD6FE5"/>
    <w:rsid w:val="00AD76A9"/>
    <w:rsid w:val="00AD76E2"/>
    <w:rsid w:val="00AD7787"/>
    <w:rsid w:val="00AD7810"/>
    <w:rsid w:val="00AD7E7A"/>
    <w:rsid w:val="00AE1243"/>
    <w:rsid w:val="00AE12DB"/>
    <w:rsid w:val="00AE187B"/>
    <w:rsid w:val="00AE21C6"/>
    <w:rsid w:val="00AE246A"/>
    <w:rsid w:val="00AE28A4"/>
    <w:rsid w:val="00AE2A75"/>
    <w:rsid w:val="00AE2B4C"/>
    <w:rsid w:val="00AE382F"/>
    <w:rsid w:val="00AE3A44"/>
    <w:rsid w:val="00AE3D7D"/>
    <w:rsid w:val="00AE3F3C"/>
    <w:rsid w:val="00AE43DF"/>
    <w:rsid w:val="00AE48DD"/>
    <w:rsid w:val="00AE4AEE"/>
    <w:rsid w:val="00AE4CBF"/>
    <w:rsid w:val="00AE558F"/>
    <w:rsid w:val="00AE58D8"/>
    <w:rsid w:val="00AE6091"/>
    <w:rsid w:val="00AE65FE"/>
    <w:rsid w:val="00AE788C"/>
    <w:rsid w:val="00AF0A7B"/>
    <w:rsid w:val="00AF0CC7"/>
    <w:rsid w:val="00AF10D9"/>
    <w:rsid w:val="00AF14B1"/>
    <w:rsid w:val="00AF1537"/>
    <w:rsid w:val="00AF1A77"/>
    <w:rsid w:val="00AF1DE4"/>
    <w:rsid w:val="00AF21A5"/>
    <w:rsid w:val="00AF255E"/>
    <w:rsid w:val="00AF2654"/>
    <w:rsid w:val="00AF3692"/>
    <w:rsid w:val="00AF3722"/>
    <w:rsid w:val="00AF3A98"/>
    <w:rsid w:val="00AF4928"/>
    <w:rsid w:val="00AF4965"/>
    <w:rsid w:val="00AF4EBA"/>
    <w:rsid w:val="00AF561F"/>
    <w:rsid w:val="00AF5C24"/>
    <w:rsid w:val="00AF605F"/>
    <w:rsid w:val="00AF60D6"/>
    <w:rsid w:val="00AF665A"/>
    <w:rsid w:val="00AF69AC"/>
    <w:rsid w:val="00AF7195"/>
    <w:rsid w:val="00AF7F50"/>
    <w:rsid w:val="00B0053B"/>
    <w:rsid w:val="00B00B65"/>
    <w:rsid w:val="00B021B8"/>
    <w:rsid w:val="00B02519"/>
    <w:rsid w:val="00B02733"/>
    <w:rsid w:val="00B0356F"/>
    <w:rsid w:val="00B04012"/>
    <w:rsid w:val="00B04559"/>
    <w:rsid w:val="00B04895"/>
    <w:rsid w:val="00B06249"/>
    <w:rsid w:val="00B06B77"/>
    <w:rsid w:val="00B07093"/>
    <w:rsid w:val="00B075E4"/>
    <w:rsid w:val="00B07891"/>
    <w:rsid w:val="00B07B47"/>
    <w:rsid w:val="00B07B6B"/>
    <w:rsid w:val="00B07D85"/>
    <w:rsid w:val="00B07E1F"/>
    <w:rsid w:val="00B103DF"/>
    <w:rsid w:val="00B1092D"/>
    <w:rsid w:val="00B10EB9"/>
    <w:rsid w:val="00B10FA4"/>
    <w:rsid w:val="00B1108F"/>
    <w:rsid w:val="00B110B9"/>
    <w:rsid w:val="00B11834"/>
    <w:rsid w:val="00B11DE7"/>
    <w:rsid w:val="00B1245F"/>
    <w:rsid w:val="00B125BD"/>
    <w:rsid w:val="00B12797"/>
    <w:rsid w:val="00B130CC"/>
    <w:rsid w:val="00B13143"/>
    <w:rsid w:val="00B137B2"/>
    <w:rsid w:val="00B138BB"/>
    <w:rsid w:val="00B14A50"/>
    <w:rsid w:val="00B14F5A"/>
    <w:rsid w:val="00B15877"/>
    <w:rsid w:val="00B163F5"/>
    <w:rsid w:val="00B166AE"/>
    <w:rsid w:val="00B16CC0"/>
    <w:rsid w:val="00B16D28"/>
    <w:rsid w:val="00B17018"/>
    <w:rsid w:val="00B17A26"/>
    <w:rsid w:val="00B20457"/>
    <w:rsid w:val="00B2052D"/>
    <w:rsid w:val="00B20698"/>
    <w:rsid w:val="00B20995"/>
    <w:rsid w:val="00B20D6D"/>
    <w:rsid w:val="00B2213F"/>
    <w:rsid w:val="00B2274C"/>
    <w:rsid w:val="00B22E8F"/>
    <w:rsid w:val="00B23280"/>
    <w:rsid w:val="00B23283"/>
    <w:rsid w:val="00B23601"/>
    <w:rsid w:val="00B2386A"/>
    <w:rsid w:val="00B23F2F"/>
    <w:rsid w:val="00B24C0F"/>
    <w:rsid w:val="00B25240"/>
    <w:rsid w:val="00B25710"/>
    <w:rsid w:val="00B25ED7"/>
    <w:rsid w:val="00B25FF2"/>
    <w:rsid w:val="00B26117"/>
    <w:rsid w:val="00B26788"/>
    <w:rsid w:val="00B26FB0"/>
    <w:rsid w:val="00B2751F"/>
    <w:rsid w:val="00B278BA"/>
    <w:rsid w:val="00B27C0F"/>
    <w:rsid w:val="00B31948"/>
    <w:rsid w:val="00B31AC1"/>
    <w:rsid w:val="00B322D5"/>
    <w:rsid w:val="00B3269D"/>
    <w:rsid w:val="00B33290"/>
    <w:rsid w:val="00B3355F"/>
    <w:rsid w:val="00B335DB"/>
    <w:rsid w:val="00B337D6"/>
    <w:rsid w:val="00B33CC4"/>
    <w:rsid w:val="00B33E39"/>
    <w:rsid w:val="00B341F0"/>
    <w:rsid w:val="00B34326"/>
    <w:rsid w:val="00B34343"/>
    <w:rsid w:val="00B34C00"/>
    <w:rsid w:val="00B35606"/>
    <w:rsid w:val="00B356F5"/>
    <w:rsid w:val="00B363C6"/>
    <w:rsid w:val="00B36C25"/>
    <w:rsid w:val="00B40328"/>
    <w:rsid w:val="00B4038C"/>
    <w:rsid w:val="00B40404"/>
    <w:rsid w:val="00B40BCF"/>
    <w:rsid w:val="00B40F60"/>
    <w:rsid w:val="00B4198A"/>
    <w:rsid w:val="00B42C10"/>
    <w:rsid w:val="00B42C8F"/>
    <w:rsid w:val="00B42D70"/>
    <w:rsid w:val="00B42DD2"/>
    <w:rsid w:val="00B43628"/>
    <w:rsid w:val="00B4386C"/>
    <w:rsid w:val="00B4388B"/>
    <w:rsid w:val="00B44418"/>
    <w:rsid w:val="00B4476D"/>
    <w:rsid w:val="00B449C2"/>
    <w:rsid w:val="00B45944"/>
    <w:rsid w:val="00B45DDA"/>
    <w:rsid w:val="00B468E6"/>
    <w:rsid w:val="00B469F8"/>
    <w:rsid w:val="00B46CF2"/>
    <w:rsid w:val="00B472A1"/>
    <w:rsid w:val="00B47505"/>
    <w:rsid w:val="00B47550"/>
    <w:rsid w:val="00B47F27"/>
    <w:rsid w:val="00B5025B"/>
    <w:rsid w:val="00B5062A"/>
    <w:rsid w:val="00B50B5C"/>
    <w:rsid w:val="00B5104E"/>
    <w:rsid w:val="00B51186"/>
    <w:rsid w:val="00B5199B"/>
    <w:rsid w:val="00B51BE3"/>
    <w:rsid w:val="00B52185"/>
    <w:rsid w:val="00B524EB"/>
    <w:rsid w:val="00B53BFB"/>
    <w:rsid w:val="00B54020"/>
    <w:rsid w:val="00B5469D"/>
    <w:rsid w:val="00B54BA3"/>
    <w:rsid w:val="00B55752"/>
    <w:rsid w:val="00B55759"/>
    <w:rsid w:val="00B559AB"/>
    <w:rsid w:val="00B55AAF"/>
    <w:rsid w:val="00B5612A"/>
    <w:rsid w:val="00B56602"/>
    <w:rsid w:val="00B572FA"/>
    <w:rsid w:val="00B57493"/>
    <w:rsid w:val="00B5764E"/>
    <w:rsid w:val="00B5786B"/>
    <w:rsid w:val="00B57A4D"/>
    <w:rsid w:val="00B609AE"/>
    <w:rsid w:val="00B60ABA"/>
    <w:rsid w:val="00B60B14"/>
    <w:rsid w:val="00B62252"/>
    <w:rsid w:val="00B62370"/>
    <w:rsid w:val="00B6279D"/>
    <w:rsid w:val="00B62844"/>
    <w:rsid w:val="00B62A40"/>
    <w:rsid w:val="00B62F2D"/>
    <w:rsid w:val="00B631FB"/>
    <w:rsid w:val="00B63D85"/>
    <w:rsid w:val="00B644AA"/>
    <w:rsid w:val="00B649D9"/>
    <w:rsid w:val="00B668A6"/>
    <w:rsid w:val="00B66B6F"/>
    <w:rsid w:val="00B67A9A"/>
    <w:rsid w:val="00B67C58"/>
    <w:rsid w:val="00B67F2F"/>
    <w:rsid w:val="00B70050"/>
    <w:rsid w:val="00B7048F"/>
    <w:rsid w:val="00B70666"/>
    <w:rsid w:val="00B71BB1"/>
    <w:rsid w:val="00B71BE0"/>
    <w:rsid w:val="00B71E60"/>
    <w:rsid w:val="00B71F25"/>
    <w:rsid w:val="00B721A5"/>
    <w:rsid w:val="00B726A2"/>
    <w:rsid w:val="00B72D71"/>
    <w:rsid w:val="00B734D0"/>
    <w:rsid w:val="00B73AAA"/>
    <w:rsid w:val="00B73F4C"/>
    <w:rsid w:val="00B74180"/>
    <w:rsid w:val="00B752FF"/>
    <w:rsid w:val="00B7622E"/>
    <w:rsid w:val="00B766DD"/>
    <w:rsid w:val="00B767D8"/>
    <w:rsid w:val="00B76ACC"/>
    <w:rsid w:val="00B76C17"/>
    <w:rsid w:val="00B77025"/>
    <w:rsid w:val="00B77535"/>
    <w:rsid w:val="00B77A8A"/>
    <w:rsid w:val="00B77E64"/>
    <w:rsid w:val="00B80AFA"/>
    <w:rsid w:val="00B814C4"/>
    <w:rsid w:val="00B81714"/>
    <w:rsid w:val="00B820B8"/>
    <w:rsid w:val="00B82394"/>
    <w:rsid w:val="00B8239A"/>
    <w:rsid w:val="00B82405"/>
    <w:rsid w:val="00B82D2E"/>
    <w:rsid w:val="00B82FEE"/>
    <w:rsid w:val="00B832AF"/>
    <w:rsid w:val="00B836DA"/>
    <w:rsid w:val="00B84366"/>
    <w:rsid w:val="00B84777"/>
    <w:rsid w:val="00B848BE"/>
    <w:rsid w:val="00B84CE6"/>
    <w:rsid w:val="00B84DD2"/>
    <w:rsid w:val="00B85011"/>
    <w:rsid w:val="00B851FC"/>
    <w:rsid w:val="00B854CB"/>
    <w:rsid w:val="00B85C29"/>
    <w:rsid w:val="00B87462"/>
    <w:rsid w:val="00B8792E"/>
    <w:rsid w:val="00B90234"/>
    <w:rsid w:val="00B9242B"/>
    <w:rsid w:val="00B93241"/>
    <w:rsid w:val="00B93E0D"/>
    <w:rsid w:val="00B94B9F"/>
    <w:rsid w:val="00B95261"/>
    <w:rsid w:val="00B9558C"/>
    <w:rsid w:val="00B95BB8"/>
    <w:rsid w:val="00B95F58"/>
    <w:rsid w:val="00B9629E"/>
    <w:rsid w:val="00B966F2"/>
    <w:rsid w:val="00B96AFD"/>
    <w:rsid w:val="00B97F9E"/>
    <w:rsid w:val="00BA03A6"/>
    <w:rsid w:val="00BA0698"/>
    <w:rsid w:val="00BA0757"/>
    <w:rsid w:val="00BA09E4"/>
    <w:rsid w:val="00BA1179"/>
    <w:rsid w:val="00BA12FD"/>
    <w:rsid w:val="00BA20C6"/>
    <w:rsid w:val="00BA2B23"/>
    <w:rsid w:val="00BA3147"/>
    <w:rsid w:val="00BA3219"/>
    <w:rsid w:val="00BA36AE"/>
    <w:rsid w:val="00BA3AD3"/>
    <w:rsid w:val="00BA4018"/>
    <w:rsid w:val="00BA41BC"/>
    <w:rsid w:val="00BA41C1"/>
    <w:rsid w:val="00BA474F"/>
    <w:rsid w:val="00BA5088"/>
    <w:rsid w:val="00BA535B"/>
    <w:rsid w:val="00BA62C9"/>
    <w:rsid w:val="00BA62FE"/>
    <w:rsid w:val="00BA63B4"/>
    <w:rsid w:val="00BA773D"/>
    <w:rsid w:val="00BA7D0A"/>
    <w:rsid w:val="00BA7DC5"/>
    <w:rsid w:val="00BB0365"/>
    <w:rsid w:val="00BB03A5"/>
    <w:rsid w:val="00BB0C59"/>
    <w:rsid w:val="00BB0F42"/>
    <w:rsid w:val="00BB1A6A"/>
    <w:rsid w:val="00BB1EB6"/>
    <w:rsid w:val="00BB20CD"/>
    <w:rsid w:val="00BB2CC3"/>
    <w:rsid w:val="00BB3543"/>
    <w:rsid w:val="00BB39E1"/>
    <w:rsid w:val="00BB39F2"/>
    <w:rsid w:val="00BB42F6"/>
    <w:rsid w:val="00BB4646"/>
    <w:rsid w:val="00BB4A81"/>
    <w:rsid w:val="00BB4A8A"/>
    <w:rsid w:val="00BB5A40"/>
    <w:rsid w:val="00BB5C25"/>
    <w:rsid w:val="00BB5C69"/>
    <w:rsid w:val="00BB6C3C"/>
    <w:rsid w:val="00BB6C9C"/>
    <w:rsid w:val="00BB6F2E"/>
    <w:rsid w:val="00BB79B9"/>
    <w:rsid w:val="00BB7F3C"/>
    <w:rsid w:val="00BC0461"/>
    <w:rsid w:val="00BC04AC"/>
    <w:rsid w:val="00BC0A37"/>
    <w:rsid w:val="00BC12E1"/>
    <w:rsid w:val="00BC1547"/>
    <w:rsid w:val="00BC21E1"/>
    <w:rsid w:val="00BC22F7"/>
    <w:rsid w:val="00BC2475"/>
    <w:rsid w:val="00BC2891"/>
    <w:rsid w:val="00BC3123"/>
    <w:rsid w:val="00BC333D"/>
    <w:rsid w:val="00BC3392"/>
    <w:rsid w:val="00BC3E1B"/>
    <w:rsid w:val="00BC3FC0"/>
    <w:rsid w:val="00BC4207"/>
    <w:rsid w:val="00BC48A0"/>
    <w:rsid w:val="00BC4B3E"/>
    <w:rsid w:val="00BC53E8"/>
    <w:rsid w:val="00BC55BE"/>
    <w:rsid w:val="00BC5782"/>
    <w:rsid w:val="00BC6543"/>
    <w:rsid w:val="00BC69FD"/>
    <w:rsid w:val="00BC74C3"/>
    <w:rsid w:val="00BD0A01"/>
    <w:rsid w:val="00BD138A"/>
    <w:rsid w:val="00BD1831"/>
    <w:rsid w:val="00BD1AFA"/>
    <w:rsid w:val="00BD1DB2"/>
    <w:rsid w:val="00BD1E54"/>
    <w:rsid w:val="00BD2253"/>
    <w:rsid w:val="00BD2286"/>
    <w:rsid w:val="00BD23AD"/>
    <w:rsid w:val="00BD2564"/>
    <w:rsid w:val="00BD26F9"/>
    <w:rsid w:val="00BD2E9B"/>
    <w:rsid w:val="00BD3467"/>
    <w:rsid w:val="00BD3689"/>
    <w:rsid w:val="00BD41DF"/>
    <w:rsid w:val="00BD485F"/>
    <w:rsid w:val="00BD4932"/>
    <w:rsid w:val="00BD4CF3"/>
    <w:rsid w:val="00BD5173"/>
    <w:rsid w:val="00BD5852"/>
    <w:rsid w:val="00BD5CEA"/>
    <w:rsid w:val="00BD5E42"/>
    <w:rsid w:val="00BD6096"/>
    <w:rsid w:val="00BD6A93"/>
    <w:rsid w:val="00BD6BFF"/>
    <w:rsid w:val="00BD6E47"/>
    <w:rsid w:val="00BD7464"/>
    <w:rsid w:val="00BD7565"/>
    <w:rsid w:val="00BD7D59"/>
    <w:rsid w:val="00BE0222"/>
    <w:rsid w:val="00BE0387"/>
    <w:rsid w:val="00BE0F24"/>
    <w:rsid w:val="00BE1005"/>
    <w:rsid w:val="00BE10ED"/>
    <w:rsid w:val="00BE11F1"/>
    <w:rsid w:val="00BE132E"/>
    <w:rsid w:val="00BE1A16"/>
    <w:rsid w:val="00BE2601"/>
    <w:rsid w:val="00BE2A78"/>
    <w:rsid w:val="00BE2D4A"/>
    <w:rsid w:val="00BE337F"/>
    <w:rsid w:val="00BE3541"/>
    <w:rsid w:val="00BE4186"/>
    <w:rsid w:val="00BE5150"/>
    <w:rsid w:val="00BE5198"/>
    <w:rsid w:val="00BE5258"/>
    <w:rsid w:val="00BE5FCD"/>
    <w:rsid w:val="00BE6335"/>
    <w:rsid w:val="00BE64F8"/>
    <w:rsid w:val="00BE65AF"/>
    <w:rsid w:val="00BE6837"/>
    <w:rsid w:val="00BE685F"/>
    <w:rsid w:val="00BF0E71"/>
    <w:rsid w:val="00BF12C2"/>
    <w:rsid w:val="00BF14A4"/>
    <w:rsid w:val="00BF1549"/>
    <w:rsid w:val="00BF1995"/>
    <w:rsid w:val="00BF1E9C"/>
    <w:rsid w:val="00BF2628"/>
    <w:rsid w:val="00BF2C90"/>
    <w:rsid w:val="00BF2D13"/>
    <w:rsid w:val="00BF33A1"/>
    <w:rsid w:val="00BF3AD8"/>
    <w:rsid w:val="00BF4650"/>
    <w:rsid w:val="00BF4DFD"/>
    <w:rsid w:val="00BF5F4A"/>
    <w:rsid w:val="00BF6138"/>
    <w:rsid w:val="00BF6B76"/>
    <w:rsid w:val="00BF6C84"/>
    <w:rsid w:val="00BF78B3"/>
    <w:rsid w:val="00BF7B92"/>
    <w:rsid w:val="00BF7EBD"/>
    <w:rsid w:val="00C007A7"/>
    <w:rsid w:val="00C00AFB"/>
    <w:rsid w:val="00C00C51"/>
    <w:rsid w:val="00C02074"/>
    <w:rsid w:val="00C0250A"/>
    <w:rsid w:val="00C02F61"/>
    <w:rsid w:val="00C031BB"/>
    <w:rsid w:val="00C03344"/>
    <w:rsid w:val="00C03E0A"/>
    <w:rsid w:val="00C0438C"/>
    <w:rsid w:val="00C04DE4"/>
    <w:rsid w:val="00C04EE4"/>
    <w:rsid w:val="00C050DF"/>
    <w:rsid w:val="00C05893"/>
    <w:rsid w:val="00C05931"/>
    <w:rsid w:val="00C05CF7"/>
    <w:rsid w:val="00C05E93"/>
    <w:rsid w:val="00C0643D"/>
    <w:rsid w:val="00C064D8"/>
    <w:rsid w:val="00C06B48"/>
    <w:rsid w:val="00C07A48"/>
    <w:rsid w:val="00C10295"/>
    <w:rsid w:val="00C109CB"/>
    <w:rsid w:val="00C113DC"/>
    <w:rsid w:val="00C114EB"/>
    <w:rsid w:val="00C1166C"/>
    <w:rsid w:val="00C11994"/>
    <w:rsid w:val="00C12415"/>
    <w:rsid w:val="00C125B9"/>
    <w:rsid w:val="00C12774"/>
    <w:rsid w:val="00C12C9B"/>
    <w:rsid w:val="00C12DC8"/>
    <w:rsid w:val="00C13174"/>
    <w:rsid w:val="00C14446"/>
    <w:rsid w:val="00C14A0C"/>
    <w:rsid w:val="00C15561"/>
    <w:rsid w:val="00C155FD"/>
    <w:rsid w:val="00C159AE"/>
    <w:rsid w:val="00C15D4F"/>
    <w:rsid w:val="00C15E01"/>
    <w:rsid w:val="00C1629F"/>
    <w:rsid w:val="00C1642A"/>
    <w:rsid w:val="00C168F3"/>
    <w:rsid w:val="00C16EB7"/>
    <w:rsid w:val="00C1715F"/>
    <w:rsid w:val="00C174CC"/>
    <w:rsid w:val="00C17A82"/>
    <w:rsid w:val="00C17BEA"/>
    <w:rsid w:val="00C17D6E"/>
    <w:rsid w:val="00C20129"/>
    <w:rsid w:val="00C20789"/>
    <w:rsid w:val="00C20A05"/>
    <w:rsid w:val="00C21654"/>
    <w:rsid w:val="00C21A28"/>
    <w:rsid w:val="00C21B72"/>
    <w:rsid w:val="00C2364C"/>
    <w:rsid w:val="00C23A74"/>
    <w:rsid w:val="00C23ACD"/>
    <w:rsid w:val="00C23F51"/>
    <w:rsid w:val="00C241EA"/>
    <w:rsid w:val="00C24CA0"/>
    <w:rsid w:val="00C253FA"/>
    <w:rsid w:val="00C2608B"/>
    <w:rsid w:val="00C271E7"/>
    <w:rsid w:val="00C27657"/>
    <w:rsid w:val="00C277BC"/>
    <w:rsid w:val="00C27DE3"/>
    <w:rsid w:val="00C30089"/>
    <w:rsid w:val="00C30196"/>
    <w:rsid w:val="00C305A0"/>
    <w:rsid w:val="00C306F5"/>
    <w:rsid w:val="00C3070A"/>
    <w:rsid w:val="00C30982"/>
    <w:rsid w:val="00C30A44"/>
    <w:rsid w:val="00C30B1A"/>
    <w:rsid w:val="00C30D66"/>
    <w:rsid w:val="00C3154B"/>
    <w:rsid w:val="00C318AF"/>
    <w:rsid w:val="00C31EC6"/>
    <w:rsid w:val="00C335A2"/>
    <w:rsid w:val="00C3370A"/>
    <w:rsid w:val="00C3444B"/>
    <w:rsid w:val="00C36D41"/>
    <w:rsid w:val="00C37BE7"/>
    <w:rsid w:val="00C40773"/>
    <w:rsid w:val="00C40CA1"/>
    <w:rsid w:val="00C4104D"/>
    <w:rsid w:val="00C41507"/>
    <w:rsid w:val="00C41B92"/>
    <w:rsid w:val="00C42551"/>
    <w:rsid w:val="00C42595"/>
    <w:rsid w:val="00C42FED"/>
    <w:rsid w:val="00C432DF"/>
    <w:rsid w:val="00C433CF"/>
    <w:rsid w:val="00C43448"/>
    <w:rsid w:val="00C4360D"/>
    <w:rsid w:val="00C43705"/>
    <w:rsid w:val="00C4414F"/>
    <w:rsid w:val="00C441EA"/>
    <w:rsid w:val="00C4450A"/>
    <w:rsid w:val="00C44636"/>
    <w:rsid w:val="00C44D12"/>
    <w:rsid w:val="00C44FA4"/>
    <w:rsid w:val="00C455F2"/>
    <w:rsid w:val="00C4571C"/>
    <w:rsid w:val="00C45B26"/>
    <w:rsid w:val="00C46E77"/>
    <w:rsid w:val="00C47E28"/>
    <w:rsid w:val="00C50B15"/>
    <w:rsid w:val="00C51054"/>
    <w:rsid w:val="00C51108"/>
    <w:rsid w:val="00C512BF"/>
    <w:rsid w:val="00C51320"/>
    <w:rsid w:val="00C513A4"/>
    <w:rsid w:val="00C5152D"/>
    <w:rsid w:val="00C5173C"/>
    <w:rsid w:val="00C51A62"/>
    <w:rsid w:val="00C51DE6"/>
    <w:rsid w:val="00C52058"/>
    <w:rsid w:val="00C52AF1"/>
    <w:rsid w:val="00C52B29"/>
    <w:rsid w:val="00C52EC6"/>
    <w:rsid w:val="00C541E1"/>
    <w:rsid w:val="00C541F5"/>
    <w:rsid w:val="00C5462B"/>
    <w:rsid w:val="00C554F1"/>
    <w:rsid w:val="00C5586C"/>
    <w:rsid w:val="00C56C6D"/>
    <w:rsid w:val="00C57B27"/>
    <w:rsid w:val="00C57D42"/>
    <w:rsid w:val="00C57FA8"/>
    <w:rsid w:val="00C60935"/>
    <w:rsid w:val="00C61010"/>
    <w:rsid w:val="00C61FFB"/>
    <w:rsid w:val="00C624BE"/>
    <w:rsid w:val="00C626CD"/>
    <w:rsid w:val="00C62AB8"/>
    <w:rsid w:val="00C62DB3"/>
    <w:rsid w:val="00C63D25"/>
    <w:rsid w:val="00C64330"/>
    <w:rsid w:val="00C644FB"/>
    <w:rsid w:val="00C649C1"/>
    <w:rsid w:val="00C65E20"/>
    <w:rsid w:val="00C66B2D"/>
    <w:rsid w:val="00C672B9"/>
    <w:rsid w:val="00C6744B"/>
    <w:rsid w:val="00C67B62"/>
    <w:rsid w:val="00C704D5"/>
    <w:rsid w:val="00C706E5"/>
    <w:rsid w:val="00C70AB9"/>
    <w:rsid w:val="00C70AEF"/>
    <w:rsid w:val="00C70C2D"/>
    <w:rsid w:val="00C70C75"/>
    <w:rsid w:val="00C71081"/>
    <w:rsid w:val="00C717E1"/>
    <w:rsid w:val="00C718F7"/>
    <w:rsid w:val="00C7277B"/>
    <w:rsid w:val="00C72A04"/>
    <w:rsid w:val="00C73285"/>
    <w:rsid w:val="00C73312"/>
    <w:rsid w:val="00C73B3A"/>
    <w:rsid w:val="00C74D70"/>
    <w:rsid w:val="00C74E14"/>
    <w:rsid w:val="00C750CD"/>
    <w:rsid w:val="00C753BA"/>
    <w:rsid w:val="00C757DB"/>
    <w:rsid w:val="00C75B46"/>
    <w:rsid w:val="00C75F26"/>
    <w:rsid w:val="00C760F3"/>
    <w:rsid w:val="00C7645B"/>
    <w:rsid w:val="00C76900"/>
    <w:rsid w:val="00C769BA"/>
    <w:rsid w:val="00C76EC3"/>
    <w:rsid w:val="00C7705B"/>
    <w:rsid w:val="00C7722E"/>
    <w:rsid w:val="00C77779"/>
    <w:rsid w:val="00C778EF"/>
    <w:rsid w:val="00C81352"/>
    <w:rsid w:val="00C823D2"/>
    <w:rsid w:val="00C82A74"/>
    <w:rsid w:val="00C82C36"/>
    <w:rsid w:val="00C842A3"/>
    <w:rsid w:val="00C84B80"/>
    <w:rsid w:val="00C859B9"/>
    <w:rsid w:val="00C85ADF"/>
    <w:rsid w:val="00C86C9F"/>
    <w:rsid w:val="00C87139"/>
    <w:rsid w:val="00C87820"/>
    <w:rsid w:val="00C87C50"/>
    <w:rsid w:val="00C87F1B"/>
    <w:rsid w:val="00C908F0"/>
    <w:rsid w:val="00C9130D"/>
    <w:rsid w:val="00C914AA"/>
    <w:rsid w:val="00C91EE2"/>
    <w:rsid w:val="00C91EF6"/>
    <w:rsid w:val="00C91FB9"/>
    <w:rsid w:val="00C92290"/>
    <w:rsid w:val="00C92695"/>
    <w:rsid w:val="00C93143"/>
    <w:rsid w:val="00C93DB4"/>
    <w:rsid w:val="00C93F83"/>
    <w:rsid w:val="00C940B4"/>
    <w:rsid w:val="00C949D1"/>
    <w:rsid w:val="00C94E01"/>
    <w:rsid w:val="00C956D2"/>
    <w:rsid w:val="00C957AC"/>
    <w:rsid w:val="00C96251"/>
    <w:rsid w:val="00C96E05"/>
    <w:rsid w:val="00C9713C"/>
    <w:rsid w:val="00C97F16"/>
    <w:rsid w:val="00CA0102"/>
    <w:rsid w:val="00CA02D1"/>
    <w:rsid w:val="00CA14ED"/>
    <w:rsid w:val="00CA1D75"/>
    <w:rsid w:val="00CA27EA"/>
    <w:rsid w:val="00CA4055"/>
    <w:rsid w:val="00CA4799"/>
    <w:rsid w:val="00CA4CC9"/>
    <w:rsid w:val="00CA4DFF"/>
    <w:rsid w:val="00CA5989"/>
    <w:rsid w:val="00CA6018"/>
    <w:rsid w:val="00CA68E0"/>
    <w:rsid w:val="00CA6F39"/>
    <w:rsid w:val="00CA7CD2"/>
    <w:rsid w:val="00CB0178"/>
    <w:rsid w:val="00CB0C8C"/>
    <w:rsid w:val="00CB0CCA"/>
    <w:rsid w:val="00CB1AE8"/>
    <w:rsid w:val="00CB1F6B"/>
    <w:rsid w:val="00CB21F3"/>
    <w:rsid w:val="00CB2207"/>
    <w:rsid w:val="00CB23EB"/>
    <w:rsid w:val="00CB3E5E"/>
    <w:rsid w:val="00CB49BD"/>
    <w:rsid w:val="00CB4D5D"/>
    <w:rsid w:val="00CB4FA4"/>
    <w:rsid w:val="00CB5399"/>
    <w:rsid w:val="00CB5771"/>
    <w:rsid w:val="00CB5927"/>
    <w:rsid w:val="00CB5CB2"/>
    <w:rsid w:val="00CB5FCC"/>
    <w:rsid w:val="00CB63C5"/>
    <w:rsid w:val="00CB64C1"/>
    <w:rsid w:val="00CB6732"/>
    <w:rsid w:val="00CB68C9"/>
    <w:rsid w:val="00CB72D9"/>
    <w:rsid w:val="00CB7853"/>
    <w:rsid w:val="00CC09EC"/>
    <w:rsid w:val="00CC0F17"/>
    <w:rsid w:val="00CC3A1B"/>
    <w:rsid w:val="00CC44E8"/>
    <w:rsid w:val="00CC58AA"/>
    <w:rsid w:val="00CC5B0C"/>
    <w:rsid w:val="00CC5FA4"/>
    <w:rsid w:val="00CC67A3"/>
    <w:rsid w:val="00CC7231"/>
    <w:rsid w:val="00CC7BD5"/>
    <w:rsid w:val="00CD0844"/>
    <w:rsid w:val="00CD0A00"/>
    <w:rsid w:val="00CD0B24"/>
    <w:rsid w:val="00CD0E0C"/>
    <w:rsid w:val="00CD106E"/>
    <w:rsid w:val="00CD147F"/>
    <w:rsid w:val="00CD18EE"/>
    <w:rsid w:val="00CD1A23"/>
    <w:rsid w:val="00CD2709"/>
    <w:rsid w:val="00CD3A27"/>
    <w:rsid w:val="00CD3B31"/>
    <w:rsid w:val="00CD4577"/>
    <w:rsid w:val="00CD4D4B"/>
    <w:rsid w:val="00CD5248"/>
    <w:rsid w:val="00CD5541"/>
    <w:rsid w:val="00CD5A2E"/>
    <w:rsid w:val="00CD61DE"/>
    <w:rsid w:val="00CD63DA"/>
    <w:rsid w:val="00CD6786"/>
    <w:rsid w:val="00CD70D6"/>
    <w:rsid w:val="00CD7472"/>
    <w:rsid w:val="00CD74DA"/>
    <w:rsid w:val="00CD77B2"/>
    <w:rsid w:val="00CD77F8"/>
    <w:rsid w:val="00CD7AA1"/>
    <w:rsid w:val="00CD7CD7"/>
    <w:rsid w:val="00CE0256"/>
    <w:rsid w:val="00CE06ED"/>
    <w:rsid w:val="00CE106F"/>
    <w:rsid w:val="00CE1AED"/>
    <w:rsid w:val="00CE3224"/>
    <w:rsid w:val="00CE3366"/>
    <w:rsid w:val="00CE36C1"/>
    <w:rsid w:val="00CE3AF1"/>
    <w:rsid w:val="00CE4199"/>
    <w:rsid w:val="00CE4621"/>
    <w:rsid w:val="00CE4C1E"/>
    <w:rsid w:val="00CE540D"/>
    <w:rsid w:val="00CE5824"/>
    <w:rsid w:val="00CE65A9"/>
    <w:rsid w:val="00CE692B"/>
    <w:rsid w:val="00CE694C"/>
    <w:rsid w:val="00CE6A1E"/>
    <w:rsid w:val="00CE70A3"/>
    <w:rsid w:val="00CE779A"/>
    <w:rsid w:val="00CF0036"/>
    <w:rsid w:val="00CF03FD"/>
    <w:rsid w:val="00CF158F"/>
    <w:rsid w:val="00CF1815"/>
    <w:rsid w:val="00CF309E"/>
    <w:rsid w:val="00CF3282"/>
    <w:rsid w:val="00CF3305"/>
    <w:rsid w:val="00CF3327"/>
    <w:rsid w:val="00CF5960"/>
    <w:rsid w:val="00CF5F7E"/>
    <w:rsid w:val="00CF681C"/>
    <w:rsid w:val="00CF6DE5"/>
    <w:rsid w:val="00CF7448"/>
    <w:rsid w:val="00D004FC"/>
    <w:rsid w:val="00D009A5"/>
    <w:rsid w:val="00D013FC"/>
    <w:rsid w:val="00D0153B"/>
    <w:rsid w:val="00D016D3"/>
    <w:rsid w:val="00D01BB6"/>
    <w:rsid w:val="00D01E91"/>
    <w:rsid w:val="00D02168"/>
    <w:rsid w:val="00D025DF"/>
    <w:rsid w:val="00D02877"/>
    <w:rsid w:val="00D029D4"/>
    <w:rsid w:val="00D033AD"/>
    <w:rsid w:val="00D047AE"/>
    <w:rsid w:val="00D04824"/>
    <w:rsid w:val="00D05036"/>
    <w:rsid w:val="00D05107"/>
    <w:rsid w:val="00D05DB4"/>
    <w:rsid w:val="00D06001"/>
    <w:rsid w:val="00D0641C"/>
    <w:rsid w:val="00D0645F"/>
    <w:rsid w:val="00D06BF6"/>
    <w:rsid w:val="00D07669"/>
    <w:rsid w:val="00D07A6D"/>
    <w:rsid w:val="00D07B7C"/>
    <w:rsid w:val="00D07C25"/>
    <w:rsid w:val="00D106B6"/>
    <w:rsid w:val="00D10C6F"/>
    <w:rsid w:val="00D11330"/>
    <w:rsid w:val="00D1173F"/>
    <w:rsid w:val="00D11D97"/>
    <w:rsid w:val="00D12527"/>
    <w:rsid w:val="00D133EE"/>
    <w:rsid w:val="00D13974"/>
    <w:rsid w:val="00D13F09"/>
    <w:rsid w:val="00D142DC"/>
    <w:rsid w:val="00D143A0"/>
    <w:rsid w:val="00D147A2"/>
    <w:rsid w:val="00D14D4C"/>
    <w:rsid w:val="00D14F29"/>
    <w:rsid w:val="00D15250"/>
    <w:rsid w:val="00D15783"/>
    <w:rsid w:val="00D16076"/>
    <w:rsid w:val="00D168F4"/>
    <w:rsid w:val="00D16A26"/>
    <w:rsid w:val="00D174A4"/>
    <w:rsid w:val="00D17830"/>
    <w:rsid w:val="00D20DE5"/>
    <w:rsid w:val="00D21006"/>
    <w:rsid w:val="00D21424"/>
    <w:rsid w:val="00D2185E"/>
    <w:rsid w:val="00D226C8"/>
    <w:rsid w:val="00D226CC"/>
    <w:rsid w:val="00D22733"/>
    <w:rsid w:val="00D22FE3"/>
    <w:rsid w:val="00D23597"/>
    <w:rsid w:val="00D23B37"/>
    <w:rsid w:val="00D24454"/>
    <w:rsid w:val="00D24A54"/>
    <w:rsid w:val="00D24F89"/>
    <w:rsid w:val="00D251DE"/>
    <w:rsid w:val="00D2589E"/>
    <w:rsid w:val="00D258E2"/>
    <w:rsid w:val="00D25A2F"/>
    <w:rsid w:val="00D25BDE"/>
    <w:rsid w:val="00D25EF7"/>
    <w:rsid w:val="00D25FA6"/>
    <w:rsid w:val="00D26470"/>
    <w:rsid w:val="00D268A5"/>
    <w:rsid w:val="00D2700D"/>
    <w:rsid w:val="00D27AC6"/>
    <w:rsid w:val="00D27D42"/>
    <w:rsid w:val="00D300AC"/>
    <w:rsid w:val="00D300BD"/>
    <w:rsid w:val="00D30634"/>
    <w:rsid w:val="00D30771"/>
    <w:rsid w:val="00D30CB3"/>
    <w:rsid w:val="00D318F7"/>
    <w:rsid w:val="00D31F28"/>
    <w:rsid w:val="00D32F27"/>
    <w:rsid w:val="00D33534"/>
    <w:rsid w:val="00D33903"/>
    <w:rsid w:val="00D33D5F"/>
    <w:rsid w:val="00D33E7E"/>
    <w:rsid w:val="00D348AE"/>
    <w:rsid w:val="00D34A3E"/>
    <w:rsid w:val="00D34D2D"/>
    <w:rsid w:val="00D34EEF"/>
    <w:rsid w:val="00D35363"/>
    <w:rsid w:val="00D354F0"/>
    <w:rsid w:val="00D35F6D"/>
    <w:rsid w:val="00D36680"/>
    <w:rsid w:val="00D366A9"/>
    <w:rsid w:val="00D36A56"/>
    <w:rsid w:val="00D36C52"/>
    <w:rsid w:val="00D37933"/>
    <w:rsid w:val="00D408DB"/>
    <w:rsid w:val="00D40B68"/>
    <w:rsid w:val="00D41529"/>
    <w:rsid w:val="00D41E0B"/>
    <w:rsid w:val="00D42284"/>
    <w:rsid w:val="00D423AA"/>
    <w:rsid w:val="00D42DA5"/>
    <w:rsid w:val="00D42F88"/>
    <w:rsid w:val="00D43BEE"/>
    <w:rsid w:val="00D43D26"/>
    <w:rsid w:val="00D44B20"/>
    <w:rsid w:val="00D44E9B"/>
    <w:rsid w:val="00D45268"/>
    <w:rsid w:val="00D45AA5"/>
    <w:rsid w:val="00D460C0"/>
    <w:rsid w:val="00D4642E"/>
    <w:rsid w:val="00D4656F"/>
    <w:rsid w:val="00D47928"/>
    <w:rsid w:val="00D47EE9"/>
    <w:rsid w:val="00D5159D"/>
    <w:rsid w:val="00D51623"/>
    <w:rsid w:val="00D52F67"/>
    <w:rsid w:val="00D531C5"/>
    <w:rsid w:val="00D543A6"/>
    <w:rsid w:val="00D543E2"/>
    <w:rsid w:val="00D54AD2"/>
    <w:rsid w:val="00D5504A"/>
    <w:rsid w:val="00D551AA"/>
    <w:rsid w:val="00D556B1"/>
    <w:rsid w:val="00D558C2"/>
    <w:rsid w:val="00D56202"/>
    <w:rsid w:val="00D56A26"/>
    <w:rsid w:val="00D56C22"/>
    <w:rsid w:val="00D5799C"/>
    <w:rsid w:val="00D60092"/>
    <w:rsid w:val="00D609CC"/>
    <w:rsid w:val="00D60D05"/>
    <w:rsid w:val="00D60ED3"/>
    <w:rsid w:val="00D610DE"/>
    <w:rsid w:val="00D61EC1"/>
    <w:rsid w:val="00D625D1"/>
    <w:rsid w:val="00D628BE"/>
    <w:rsid w:val="00D62DCA"/>
    <w:rsid w:val="00D630CE"/>
    <w:rsid w:val="00D631C3"/>
    <w:rsid w:val="00D642A3"/>
    <w:rsid w:val="00D64406"/>
    <w:rsid w:val="00D64535"/>
    <w:rsid w:val="00D64C78"/>
    <w:rsid w:val="00D65FCE"/>
    <w:rsid w:val="00D66677"/>
    <w:rsid w:val="00D666B7"/>
    <w:rsid w:val="00D66835"/>
    <w:rsid w:val="00D66D6F"/>
    <w:rsid w:val="00D6791E"/>
    <w:rsid w:val="00D70C53"/>
    <w:rsid w:val="00D7150A"/>
    <w:rsid w:val="00D71A53"/>
    <w:rsid w:val="00D71C66"/>
    <w:rsid w:val="00D72636"/>
    <w:rsid w:val="00D7349B"/>
    <w:rsid w:val="00D734CE"/>
    <w:rsid w:val="00D734E7"/>
    <w:rsid w:val="00D7504C"/>
    <w:rsid w:val="00D75725"/>
    <w:rsid w:val="00D75A54"/>
    <w:rsid w:val="00D75E0C"/>
    <w:rsid w:val="00D75F03"/>
    <w:rsid w:val="00D76140"/>
    <w:rsid w:val="00D7711C"/>
    <w:rsid w:val="00D77664"/>
    <w:rsid w:val="00D779B8"/>
    <w:rsid w:val="00D77B17"/>
    <w:rsid w:val="00D77E8B"/>
    <w:rsid w:val="00D801B8"/>
    <w:rsid w:val="00D80963"/>
    <w:rsid w:val="00D81919"/>
    <w:rsid w:val="00D81F17"/>
    <w:rsid w:val="00D81FB4"/>
    <w:rsid w:val="00D82854"/>
    <w:rsid w:val="00D82C32"/>
    <w:rsid w:val="00D82E2D"/>
    <w:rsid w:val="00D8379D"/>
    <w:rsid w:val="00D8404C"/>
    <w:rsid w:val="00D84C82"/>
    <w:rsid w:val="00D8514E"/>
    <w:rsid w:val="00D85771"/>
    <w:rsid w:val="00D85ACA"/>
    <w:rsid w:val="00D864E9"/>
    <w:rsid w:val="00D864F5"/>
    <w:rsid w:val="00D865F2"/>
    <w:rsid w:val="00D86A9B"/>
    <w:rsid w:val="00D86DB1"/>
    <w:rsid w:val="00D8711C"/>
    <w:rsid w:val="00D87C44"/>
    <w:rsid w:val="00D87FDA"/>
    <w:rsid w:val="00D907EA"/>
    <w:rsid w:val="00D907FE"/>
    <w:rsid w:val="00D9091A"/>
    <w:rsid w:val="00D90ABC"/>
    <w:rsid w:val="00D90DB0"/>
    <w:rsid w:val="00D9179E"/>
    <w:rsid w:val="00D921E4"/>
    <w:rsid w:val="00D9237C"/>
    <w:rsid w:val="00D93387"/>
    <w:rsid w:val="00D93B0E"/>
    <w:rsid w:val="00D93CFF"/>
    <w:rsid w:val="00D940F0"/>
    <w:rsid w:val="00D94644"/>
    <w:rsid w:val="00D94D11"/>
    <w:rsid w:val="00D95D69"/>
    <w:rsid w:val="00D962EE"/>
    <w:rsid w:val="00D963C2"/>
    <w:rsid w:val="00D967CC"/>
    <w:rsid w:val="00D97064"/>
    <w:rsid w:val="00D97231"/>
    <w:rsid w:val="00D976F5"/>
    <w:rsid w:val="00D97C0F"/>
    <w:rsid w:val="00DA1DD1"/>
    <w:rsid w:val="00DA280E"/>
    <w:rsid w:val="00DA298B"/>
    <w:rsid w:val="00DA2F9D"/>
    <w:rsid w:val="00DA32F3"/>
    <w:rsid w:val="00DA348B"/>
    <w:rsid w:val="00DA392A"/>
    <w:rsid w:val="00DA39A0"/>
    <w:rsid w:val="00DA4C22"/>
    <w:rsid w:val="00DA52FF"/>
    <w:rsid w:val="00DA5465"/>
    <w:rsid w:val="00DA591B"/>
    <w:rsid w:val="00DA69D9"/>
    <w:rsid w:val="00DA6B0A"/>
    <w:rsid w:val="00DA751D"/>
    <w:rsid w:val="00DB05D2"/>
    <w:rsid w:val="00DB0691"/>
    <w:rsid w:val="00DB0698"/>
    <w:rsid w:val="00DB0AED"/>
    <w:rsid w:val="00DB12AB"/>
    <w:rsid w:val="00DB185E"/>
    <w:rsid w:val="00DB1D9E"/>
    <w:rsid w:val="00DB20E5"/>
    <w:rsid w:val="00DB3A0F"/>
    <w:rsid w:val="00DB44E7"/>
    <w:rsid w:val="00DB4646"/>
    <w:rsid w:val="00DB47E8"/>
    <w:rsid w:val="00DB48CF"/>
    <w:rsid w:val="00DB4C14"/>
    <w:rsid w:val="00DB520D"/>
    <w:rsid w:val="00DB532D"/>
    <w:rsid w:val="00DB54CC"/>
    <w:rsid w:val="00DB5CFB"/>
    <w:rsid w:val="00DB5F00"/>
    <w:rsid w:val="00DB638C"/>
    <w:rsid w:val="00DB67F6"/>
    <w:rsid w:val="00DB6A8E"/>
    <w:rsid w:val="00DB6DC9"/>
    <w:rsid w:val="00DB6F44"/>
    <w:rsid w:val="00DB7655"/>
    <w:rsid w:val="00DB79A5"/>
    <w:rsid w:val="00DB7ED3"/>
    <w:rsid w:val="00DC05C6"/>
    <w:rsid w:val="00DC097C"/>
    <w:rsid w:val="00DC0C39"/>
    <w:rsid w:val="00DC0CC8"/>
    <w:rsid w:val="00DC0DB9"/>
    <w:rsid w:val="00DC171D"/>
    <w:rsid w:val="00DC1C3B"/>
    <w:rsid w:val="00DC231C"/>
    <w:rsid w:val="00DC2603"/>
    <w:rsid w:val="00DC2A20"/>
    <w:rsid w:val="00DC2F6E"/>
    <w:rsid w:val="00DC323E"/>
    <w:rsid w:val="00DC3556"/>
    <w:rsid w:val="00DC3E70"/>
    <w:rsid w:val="00DC3FB4"/>
    <w:rsid w:val="00DC4485"/>
    <w:rsid w:val="00DC59E5"/>
    <w:rsid w:val="00DC5ADA"/>
    <w:rsid w:val="00DC5BC3"/>
    <w:rsid w:val="00DC62FB"/>
    <w:rsid w:val="00DC6FB4"/>
    <w:rsid w:val="00DC77E6"/>
    <w:rsid w:val="00DC7A9B"/>
    <w:rsid w:val="00DC7A9D"/>
    <w:rsid w:val="00DC7C17"/>
    <w:rsid w:val="00DD03E9"/>
    <w:rsid w:val="00DD06CF"/>
    <w:rsid w:val="00DD0738"/>
    <w:rsid w:val="00DD0CDF"/>
    <w:rsid w:val="00DD0DDF"/>
    <w:rsid w:val="00DD0F19"/>
    <w:rsid w:val="00DD198A"/>
    <w:rsid w:val="00DD1A5C"/>
    <w:rsid w:val="00DD1E34"/>
    <w:rsid w:val="00DD1E93"/>
    <w:rsid w:val="00DD21C9"/>
    <w:rsid w:val="00DD22AB"/>
    <w:rsid w:val="00DD242F"/>
    <w:rsid w:val="00DD3540"/>
    <w:rsid w:val="00DD3582"/>
    <w:rsid w:val="00DD4793"/>
    <w:rsid w:val="00DD4B4F"/>
    <w:rsid w:val="00DD5925"/>
    <w:rsid w:val="00DD596F"/>
    <w:rsid w:val="00DD5B07"/>
    <w:rsid w:val="00DD5E93"/>
    <w:rsid w:val="00DD5F12"/>
    <w:rsid w:val="00DD5FBE"/>
    <w:rsid w:val="00DD62ED"/>
    <w:rsid w:val="00DD7250"/>
    <w:rsid w:val="00DD7257"/>
    <w:rsid w:val="00DD7A02"/>
    <w:rsid w:val="00DD7CBD"/>
    <w:rsid w:val="00DD7E6D"/>
    <w:rsid w:val="00DE055A"/>
    <w:rsid w:val="00DE0678"/>
    <w:rsid w:val="00DE1700"/>
    <w:rsid w:val="00DE2239"/>
    <w:rsid w:val="00DE24F9"/>
    <w:rsid w:val="00DE2E76"/>
    <w:rsid w:val="00DE4C68"/>
    <w:rsid w:val="00DE4D6A"/>
    <w:rsid w:val="00DE4EAE"/>
    <w:rsid w:val="00DE5C9D"/>
    <w:rsid w:val="00DE61B0"/>
    <w:rsid w:val="00DE61CE"/>
    <w:rsid w:val="00DE640E"/>
    <w:rsid w:val="00DE6912"/>
    <w:rsid w:val="00DE6E70"/>
    <w:rsid w:val="00DE75BF"/>
    <w:rsid w:val="00DE7E05"/>
    <w:rsid w:val="00DF02E4"/>
    <w:rsid w:val="00DF0998"/>
    <w:rsid w:val="00DF0C8E"/>
    <w:rsid w:val="00DF13E2"/>
    <w:rsid w:val="00DF14E7"/>
    <w:rsid w:val="00DF2954"/>
    <w:rsid w:val="00DF2983"/>
    <w:rsid w:val="00DF2D93"/>
    <w:rsid w:val="00DF2E28"/>
    <w:rsid w:val="00DF2F0E"/>
    <w:rsid w:val="00DF3309"/>
    <w:rsid w:val="00DF3586"/>
    <w:rsid w:val="00DF3C08"/>
    <w:rsid w:val="00DF3DA7"/>
    <w:rsid w:val="00DF44F8"/>
    <w:rsid w:val="00DF4870"/>
    <w:rsid w:val="00DF4A58"/>
    <w:rsid w:val="00DF5BFC"/>
    <w:rsid w:val="00DF5EA4"/>
    <w:rsid w:val="00DF6271"/>
    <w:rsid w:val="00DF6312"/>
    <w:rsid w:val="00DF7618"/>
    <w:rsid w:val="00DF7929"/>
    <w:rsid w:val="00DF7996"/>
    <w:rsid w:val="00E00562"/>
    <w:rsid w:val="00E0063B"/>
    <w:rsid w:val="00E01886"/>
    <w:rsid w:val="00E02A78"/>
    <w:rsid w:val="00E03BB0"/>
    <w:rsid w:val="00E03E50"/>
    <w:rsid w:val="00E03FD2"/>
    <w:rsid w:val="00E043E2"/>
    <w:rsid w:val="00E0477F"/>
    <w:rsid w:val="00E04907"/>
    <w:rsid w:val="00E04FC8"/>
    <w:rsid w:val="00E05104"/>
    <w:rsid w:val="00E05304"/>
    <w:rsid w:val="00E05570"/>
    <w:rsid w:val="00E05799"/>
    <w:rsid w:val="00E0595B"/>
    <w:rsid w:val="00E05AEE"/>
    <w:rsid w:val="00E05B8E"/>
    <w:rsid w:val="00E0602D"/>
    <w:rsid w:val="00E065C8"/>
    <w:rsid w:val="00E07398"/>
    <w:rsid w:val="00E0749A"/>
    <w:rsid w:val="00E078B6"/>
    <w:rsid w:val="00E10309"/>
    <w:rsid w:val="00E109FD"/>
    <w:rsid w:val="00E113DE"/>
    <w:rsid w:val="00E11AEB"/>
    <w:rsid w:val="00E11F29"/>
    <w:rsid w:val="00E128DD"/>
    <w:rsid w:val="00E12B91"/>
    <w:rsid w:val="00E1332E"/>
    <w:rsid w:val="00E137AE"/>
    <w:rsid w:val="00E1382A"/>
    <w:rsid w:val="00E13A56"/>
    <w:rsid w:val="00E13D61"/>
    <w:rsid w:val="00E13F63"/>
    <w:rsid w:val="00E154FE"/>
    <w:rsid w:val="00E15555"/>
    <w:rsid w:val="00E16043"/>
    <w:rsid w:val="00E16165"/>
    <w:rsid w:val="00E16992"/>
    <w:rsid w:val="00E16D9C"/>
    <w:rsid w:val="00E16F64"/>
    <w:rsid w:val="00E17074"/>
    <w:rsid w:val="00E2049B"/>
    <w:rsid w:val="00E206EB"/>
    <w:rsid w:val="00E2070B"/>
    <w:rsid w:val="00E20DF7"/>
    <w:rsid w:val="00E210E0"/>
    <w:rsid w:val="00E21578"/>
    <w:rsid w:val="00E218E3"/>
    <w:rsid w:val="00E222BE"/>
    <w:rsid w:val="00E228B6"/>
    <w:rsid w:val="00E23010"/>
    <w:rsid w:val="00E23250"/>
    <w:rsid w:val="00E23A90"/>
    <w:rsid w:val="00E23E39"/>
    <w:rsid w:val="00E24752"/>
    <w:rsid w:val="00E24CEF"/>
    <w:rsid w:val="00E24DFC"/>
    <w:rsid w:val="00E255C1"/>
    <w:rsid w:val="00E25C3A"/>
    <w:rsid w:val="00E26AB2"/>
    <w:rsid w:val="00E26E8C"/>
    <w:rsid w:val="00E26EFA"/>
    <w:rsid w:val="00E26F2E"/>
    <w:rsid w:val="00E2747B"/>
    <w:rsid w:val="00E2776C"/>
    <w:rsid w:val="00E27B4F"/>
    <w:rsid w:val="00E30206"/>
    <w:rsid w:val="00E30940"/>
    <w:rsid w:val="00E30FB5"/>
    <w:rsid w:val="00E31660"/>
    <w:rsid w:val="00E3201D"/>
    <w:rsid w:val="00E3235A"/>
    <w:rsid w:val="00E325A1"/>
    <w:rsid w:val="00E33A0C"/>
    <w:rsid w:val="00E34133"/>
    <w:rsid w:val="00E3425E"/>
    <w:rsid w:val="00E34A6F"/>
    <w:rsid w:val="00E35F05"/>
    <w:rsid w:val="00E362C7"/>
    <w:rsid w:val="00E36581"/>
    <w:rsid w:val="00E36F37"/>
    <w:rsid w:val="00E36FD7"/>
    <w:rsid w:val="00E37992"/>
    <w:rsid w:val="00E4081A"/>
    <w:rsid w:val="00E415CF"/>
    <w:rsid w:val="00E425F4"/>
    <w:rsid w:val="00E430D9"/>
    <w:rsid w:val="00E4341A"/>
    <w:rsid w:val="00E43642"/>
    <w:rsid w:val="00E44DA6"/>
    <w:rsid w:val="00E45435"/>
    <w:rsid w:val="00E4588D"/>
    <w:rsid w:val="00E45A33"/>
    <w:rsid w:val="00E45A95"/>
    <w:rsid w:val="00E45AB7"/>
    <w:rsid w:val="00E45CC2"/>
    <w:rsid w:val="00E45DF5"/>
    <w:rsid w:val="00E45FCE"/>
    <w:rsid w:val="00E4613C"/>
    <w:rsid w:val="00E4673B"/>
    <w:rsid w:val="00E46C30"/>
    <w:rsid w:val="00E470CD"/>
    <w:rsid w:val="00E47239"/>
    <w:rsid w:val="00E5053E"/>
    <w:rsid w:val="00E50FFA"/>
    <w:rsid w:val="00E518A7"/>
    <w:rsid w:val="00E52688"/>
    <w:rsid w:val="00E52C74"/>
    <w:rsid w:val="00E536DF"/>
    <w:rsid w:val="00E53CA5"/>
    <w:rsid w:val="00E53F84"/>
    <w:rsid w:val="00E54189"/>
    <w:rsid w:val="00E544B7"/>
    <w:rsid w:val="00E549A3"/>
    <w:rsid w:val="00E5649A"/>
    <w:rsid w:val="00E57E30"/>
    <w:rsid w:val="00E60B1F"/>
    <w:rsid w:val="00E60D2D"/>
    <w:rsid w:val="00E61838"/>
    <w:rsid w:val="00E61918"/>
    <w:rsid w:val="00E61CD8"/>
    <w:rsid w:val="00E620CC"/>
    <w:rsid w:val="00E620F7"/>
    <w:rsid w:val="00E62304"/>
    <w:rsid w:val="00E62355"/>
    <w:rsid w:val="00E62361"/>
    <w:rsid w:val="00E6285A"/>
    <w:rsid w:val="00E6294C"/>
    <w:rsid w:val="00E62C37"/>
    <w:rsid w:val="00E631A0"/>
    <w:rsid w:val="00E641B8"/>
    <w:rsid w:val="00E64F4B"/>
    <w:rsid w:val="00E65EB5"/>
    <w:rsid w:val="00E65F1E"/>
    <w:rsid w:val="00E66951"/>
    <w:rsid w:val="00E66BF2"/>
    <w:rsid w:val="00E67B67"/>
    <w:rsid w:val="00E67CDE"/>
    <w:rsid w:val="00E67ED0"/>
    <w:rsid w:val="00E700C6"/>
    <w:rsid w:val="00E70F06"/>
    <w:rsid w:val="00E70FC5"/>
    <w:rsid w:val="00E71226"/>
    <w:rsid w:val="00E713AE"/>
    <w:rsid w:val="00E71690"/>
    <w:rsid w:val="00E71C1F"/>
    <w:rsid w:val="00E72A9A"/>
    <w:rsid w:val="00E73272"/>
    <w:rsid w:val="00E73650"/>
    <w:rsid w:val="00E736C8"/>
    <w:rsid w:val="00E73F2D"/>
    <w:rsid w:val="00E73FF8"/>
    <w:rsid w:val="00E74838"/>
    <w:rsid w:val="00E74E0A"/>
    <w:rsid w:val="00E757A4"/>
    <w:rsid w:val="00E76328"/>
    <w:rsid w:val="00E764C3"/>
    <w:rsid w:val="00E764F6"/>
    <w:rsid w:val="00E76825"/>
    <w:rsid w:val="00E76C86"/>
    <w:rsid w:val="00E76F2F"/>
    <w:rsid w:val="00E77B4B"/>
    <w:rsid w:val="00E81533"/>
    <w:rsid w:val="00E81534"/>
    <w:rsid w:val="00E815CC"/>
    <w:rsid w:val="00E816E6"/>
    <w:rsid w:val="00E819B0"/>
    <w:rsid w:val="00E82797"/>
    <w:rsid w:val="00E83A26"/>
    <w:rsid w:val="00E83B5C"/>
    <w:rsid w:val="00E83D5F"/>
    <w:rsid w:val="00E840FE"/>
    <w:rsid w:val="00E84FDE"/>
    <w:rsid w:val="00E858F0"/>
    <w:rsid w:val="00E86293"/>
    <w:rsid w:val="00E86D51"/>
    <w:rsid w:val="00E86FCA"/>
    <w:rsid w:val="00E87889"/>
    <w:rsid w:val="00E9130C"/>
    <w:rsid w:val="00E91935"/>
    <w:rsid w:val="00E91966"/>
    <w:rsid w:val="00E927BE"/>
    <w:rsid w:val="00E93314"/>
    <w:rsid w:val="00E9332D"/>
    <w:rsid w:val="00E93A63"/>
    <w:rsid w:val="00E93B44"/>
    <w:rsid w:val="00E93C91"/>
    <w:rsid w:val="00E953E0"/>
    <w:rsid w:val="00E95A0C"/>
    <w:rsid w:val="00E9647B"/>
    <w:rsid w:val="00E965E8"/>
    <w:rsid w:val="00E968F2"/>
    <w:rsid w:val="00E96988"/>
    <w:rsid w:val="00E96B5A"/>
    <w:rsid w:val="00E96DEC"/>
    <w:rsid w:val="00E96E90"/>
    <w:rsid w:val="00E97BAF"/>
    <w:rsid w:val="00E97D88"/>
    <w:rsid w:val="00EA004C"/>
    <w:rsid w:val="00EA0637"/>
    <w:rsid w:val="00EA0B1F"/>
    <w:rsid w:val="00EA187E"/>
    <w:rsid w:val="00EA1E05"/>
    <w:rsid w:val="00EA1F0A"/>
    <w:rsid w:val="00EA24FF"/>
    <w:rsid w:val="00EA2D2B"/>
    <w:rsid w:val="00EA2D4D"/>
    <w:rsid w:val="00EA34A1"/>
    <w:rsid w:val="00EA3D44"/>
    <w:rsid w:val="00EA3EB7"/>
    <w:rsid w:val="00EA63EC"/>
    <w:rsid w:val="00EA647B"/>
    <w:rsid w:val="00EA70EC"/>
    <w:rsid w:val="00EA736C"/>
    <w:rsid w:val="00EA7974"/>
    <w:rsid w:val="00EA7B1F"/>
    <w:rsid w:val="00EB03A9"/>
    <w:rsid w:val="00EB0588"/>
    <w:rsid w:val="00EB058C"/>
    <w:rsid w:val="00EB0DEC"/>
    <w:rsid w:val="00EB2AD9"/>
    <w:rsid w:val="00EB3402"/>
    <w:rsid w:val="00EB35C0"/>
    <w:rsid w:val="00EB3ADE"/>
    <w:rsid w:val="00EB3FD6"/>
    <w:rsid w:val="00EB4176"/>
    <w:rsid w:val="00EB43D0"/>
    <w:rsid w:val="00EB4999"/>
    <w:rsid w:val="00EB58A1"/>
    <w:rsid w:val="00EB5B43"/>
    <w:rsid w:val="00EB5DC1"/>
    <w:rsid w:val="00EB62A0"/>
    <w:rsid w:val="00EB681A"/>
    <w:rsid w:val="00EB6BBD"/>
    <w:rsid w:val="00EB6E1C"/>
    <w:rsid w:val="00EB728A"/>
    <w:rsid w:val="00EC0B14"/>
    <w:rsid w:val="00EC2068"/>
    <w:rsid w:val="00EC207B"/>
    <w:rsid w:val="00EC2135"/>
    <w:rsid w:val="00EC2608"/>
    <w:rsid w:val="00EC29C5"/>
    <w:rsid w:val="00EC2E7A"/>
    <w:rsid w:val="00EC2EB2"/>
    <w:rsid w:val="00EC32C5"/>
    <w:rsid w:val="00EC3433"/>
    <w:rsid w:val="00EC377C"/>
    <w:rsid w:val="00EC393F"/>
    <w:rsid w:val="00EC3A6F"/>
    <w:rsid w:val="00EC4D65"/>
    <w:rsid w:val="00EC50E3"/>
    <w:rsid w:val="00EC51A2"/>
    <w:rsid w:val="00EC52D5"/>
    <w:rsid w:val="00EC53F3"/>
    <w:rsid w:val="00EC594D"/>
    <w:rsid w:val="00EC5CEE"/>
    <w:rsid w:val="00EC61D6"/>
    <w:rsid w:val="00EC63F9"/>
    <w:rsid w:val="00EC6734"/>
    <w:rsid w:val="00EC6FBA"/>
    <w:rsid w:val="00EC70DF"/>
    <w:rsid w:val="00EC7190"/>
    <w:rsid w:val="00ED01A3"/>
    <w:rsid w:val="00ED02B3"/>
    <w:rsid w:val="00ED03D0"/>
    <w:rsid w:val="00ED0512"/>
    <w:rsid w:val="00ED0CAC"/>
    <w:rsid w:val="00ED121C"/>
    <w:rsid w:val="00ED1267"/>
    <w:rsid w:val="00ED1A16"/>
    <w:rsid w:val="00ED2029"/>
    <w:rsid w:val="00ED24B2"/>
    <w:rsid w:val="00ED2FA5"/>
    <w:rsid w:val="00ED3899"/>
    <w:rsid w:val="00ED38A9"/>
    <w:rsid w:val="00ED3936"/>
    <w:rsid w:val="00ED41E3"/>
    <w:rsid w:val="00ED4AFD"/>
    <w:rsid w:val="00ED5178"/>
    <w:rsid w:val="00ED51D6"/>
    <w:rsid w:val="00ED58CB"/>
    <w:rsid w:val="00ED5CB2"/>
    <w:rsid w:val="00ED66B0"/>
    <w:rsid w:val="00ED6718"/>
    <w:rsid w:val="00ED68EC"/>
    <w:rsid w:val="00ED7639"/>
    <w:rsid w:val="00ED7ABB"/>
    <w:rsid w:val="00ED7AD3"/>
    <w:rsid w:val="00EE0C93"/>
    <w:rsid w:val="00EE0DBE"/>
    <w:rsid w:val="00EE0DD0"/>
    <w:rsid w:val="00EE0F13"/>
    <w:rsid w:val="00EE11B6"/>
    <w:rsid w:val="00EE133C"/>
    <w:rsid w:val="00EE1499"/>
    <w:rsid w:val="00EE151A"/>
    <w:rsid w:val="00EE25FE"/>
    <w:rsid w:val="00EE2AA9"/>
    <w:rsid w:val="00EE34BD"/>
    <w:rsid w:val="00EE5832"/>
    <w:rsid w:val="00EE64E1"/>
    <w:rsid w:val="00EE6A68"/>
    <w:rsid w:val="00EE76B0"/>
    <w:rsid w:val="00EF0406"/>
    <w:rsid w:val="00EF0884"/>
    <w:rsid w:val="00EF2DDA"/>
    <w:rsid w:val="00EF35E0"/>
    <w:rsid w:val="00EF3B28"/>
    <w:rsid w:val="00EF3B9A"/>
    <w:rsid w:val="00EF4097"/>
    <w:rsid w:val="00EF462F"/>
    <w:rsid w:val="00EF519D"/>
    <w:rsid w:val="00EF52F8"/>
    <w:rsid w:val="00EF54A0"/>
    <w:rsid w:val="00EF5B32"/>
    <w:rsid w:val="00EF5D0D"/>
    <w:rsid w:val="00EF6135"/>
    <w:rsid w:val="00EF698D"/>
    <w:rsid w:val="00EF7118"/>
    <w:rsid w:val="00EF7C5A"/>
    <w:rsid w:val="00EF7D30"/>
    <w:rsid w:val="00F007A4"/>
    <w:rsid w:val="00F00925"/>
    <w:rsid w:val="00F0097D"/>
    <w:rsid w:val="00F01589"/>
    <w:rsid w:val="00F01958"/>
    <w:rsid w:val="00F01AE4"/>
    <w:rsid w:val="00F01CA7"/>
    <w:rsid w:val="00F02642"/>
    <w:rsid w:val="00F026AD"/>
    <w:rsid w:val="00F032CC"/>
    <w:rsid w:val="00F03DD0"/>
    <w:rsid w:val="00F04341"/>
    <w:rsid w:val="00F046CC"/>
    <w:rsid w:val="00F04ECF"/>
    <w:rsid w:val="00F05001"/>
    <w:rsid w:val="00F0552D"/>
    <w:rsid w:val="00F05B70"/>
    <w:rsid w:val="00F0611A"/>
    <w:rsid w:val="00F06AA2"/>
    <w:rsid w:val="00F076BB"/>
    <w:rsid w:val="00F078A6"/>
    <w:rsid w:val="00F07E80"/>
    <w:rsid w:val="00F07ECC"/>
    <w:rsid w:val="00F10233"/>
    <w:rsid w:val="00F10430"/>
    <w:rsid w:val="00F10EF8"/>
    <w:rsid w:val="00F112F6"/>
    <w:rsid w:val="00F11962"/>
    <w:rsid w:val="00F11EC8"/>
    <w:rsid w:val="00F12000"/>
    <w:rsid w:val="00F125A7"/>
    <w:rsid w:val="00F130B1"/>
    <w:rsid w:val="00F141CA"/>
    <w:rsid w:val="00F14675"/>
    <w:rsid w:val="00F1488D"/>
    <w:rsid w:val="00F14CAE"/>
    <w:rsid w:val="00F14E59"/>
    <w:rsid w:val="00F15CFF"/>
    <w:rsid w:val="00F1601C"/>
    <w:rsid w:val="00F16058"/>
    <w:rsid w:val="00F16BF7"/>
    <w:rsid w:val="00F174D6"/>
    <w:rsid w:val="00F17609"/>
    <w:rsid w:val="00F17632"/>
    <w:rsid w:val="00F201AC"/>
    <w:rsid w:val="00F204E9"/>
    <w:rsid w:val="00F2057C"/>
    <w:rsid w:val="00F20847"/>
    <w:rsid w:val="00F208AF"/>
    <w:rsid w:val="00F20976"/>
    <w:rsid w:val="00F20D57"/>
    <w:rsid w:val="00F20EF6"/>
    <w:rsid w:val="00F212C3"/>
    <w:rsid w:val="00F2174E"/>
    <w:rsid w:val="00F21F6C"/>
    <w:rsid w:val="00F22709"/>
    <w:rsid w:val="00F228FE"/>
    <w:rsid w:val="00F231F5"/>
    <w:rsid w:val="00F241FA"/>
    <w:rsid w:val="00F2497B"/>
    <w:rsid w:val="00F24A29"/>
    <w:rsid w:val="00F24FAE"/>
    <w:rsid w:val="00F257BE"/>
    <w:rsid w:val="00F25AD9"/>
    <w:rsid w:val="00F26416"/>
    <w:rsid w:val="00F27C5D"/>
    <w:rsid w:val="00F27CE6"/>
    <w:rsid w:val="00F30AAF"/>
    <w:rsid w:val="00F3139E"/>
    <w:rsid w:val="00F316BC"/>
    <w:rsid w:val="00F317EA"/>
    <w:rsid w:val="00F3184F"/>
    <w:rsid w:val="00F32039"/>
    <w:rsid w:val="00F324E5"/>
    <w:rsid w:val="00F32B09"/>
    <w:rsid w:val="00F32CC9"/>
    <w:rsid w:val="00F3360B"/>
    <w:rsid w:val="00F3488F"/>
    <w:rsid w:val="00F34A68"/>
    <w:rsid w:val="00F34F02"/>
    <w:rsid w:val="00F356FD"/>
    <w:rsid w:val="00F357D4"/>
    <w:rsid w:val="00F37AE7"/>
    <w:rsid w:val="00F37E08"/>
    <w:rsid w:val="00F4011D"/>
    <w:rsid w:val="00F40BAD"/>
    <w:rsid w:val="00F415F2"/>
    <w:rsid w:val="00F41AC5"/>
    <w:rsid w:val="00F42486"/>
    <w:rsid w:val="00F424EF"/>
    <w:rsid w:val="00F425BA"/>
    <w:rsid w:val="00F4289A"/>
    <w:rsid w:val="00F42F1A"/>
    <w:rsid w:val="00F431F2"/>
    <w:rsid w:val="00F432C2"/>
    <w:rsid w:val="00F43B67"/>
    <w:rsid w:val="00F43FA9"/>
    <w:rsid w:val="00F44009"/>
    <w:rsid w:val="00F44265"/>
    <w:rsid w:val="00F44328"/>
    <w:rsid w:val="00F443BA"/>
    <w:rsid w:val="00F445E7"/>
    <w:rsid w:val="00F4506E"/>
    <w:rsid w:val="00F452B9"/>
    <w:rsid w:val="00F45641"/>
    <w:rsid w:val="00F45BA6"/>
    <w:rsid w:val="00F460A3"/>
    <w:rsid w:val="00F467F5"/>
    <w:rsid w:val="00F47207"/>
    <w:rsid w:val="00F47510"/>
    <w:rsid w:val="00F47B26"/>
    <w:rsid w:val="00F47BB5"/>
    <w:rsid w:val="00F47EB8"/>
    <w:rsid w:val="00F50BA6"/>
    <w:rsid w:val="00F50ECF"/>
    <w:rsid w:val="00F512CA"/>
    <w:rsid w:val="00F515E5"/>
    <w:rsid w:val="00F51B05"/>
    <w:rsid w:val="00F51CE1"/>
    <w:rsid w:val="00F51EB3"/>
    <w:rsid w:val="00F5463E"/>
    <w:rsid w:val="00F5469B"/>
    <w:rsid w:val="00F5479B"/>
    <w:rsid w:val="00F547FE"/>
    <w:rsid w:val="00F54A9F"/>
    <w:rsid w:val="00F55254"/>
    <w:rsid w:val="00F55732"/>
    <w:rsid w:val="00F55A53"/>
    <w:rsid w:val="00F55C70"/>
    <w:rsid w:val="00F56A49"/>
    <w:rsid w:val="00F56B39"/>
    <w:rsid w:val="00F56D95"/>
    <w:rsid w:val="00F57218"/>
    <w:rsid w:val="00F603CF"/>
    <w:rsid w:val="00F60604"/>
    <w:rsid w:val="00F6148D"/>
    <w:rsid w:val="00F61748"/>
    <w:rsid w:val="00F61C81"/>
    <w:rsid w:val="00F62B22"/>
    <w:rsid w:val="00F62E34"/>
    <w:rsid w:val="00F6391E"/>
    <w:rsid w:val="00F64072"/>
    <w:rsid w:val="00F645ED"/>
    <w:rsid w:val="00F64720"/>
    <w:rsid w:val="00F64796"/>
    <w:rsid w:val="00F648D6"/>
    <w:rsid w:val="00F654AC"/>
    <w:rsid w:val="00F659DE"/>
    <w:rsid w:val="00F66084"/>
    <w:rsid w:val="00F662A4"/>
    <w:rsid w:val="00F663FE"/>
    <w:rsid w:val="00F66C28"/>
    <w:rsid w:val="00F671F3"/>
    <w:rsid w:val="00F678C9"/>
    <w:rsid w:val="00F7090D"/>
    <w:rsid w:val="00F71BA0"/>
    <w:rsid w:val="00F71DC4"/>
    <w:rsid w:val="00F72D4D"/>
    <w:rsid w:val="00F730FC"/>
    <w:rsid w:val="00F73144"/>
    <w:rsid w:val="00F7320C"/>
    <w:rsid w:val="00F7334C"/>
    <w:rsid w:val="00F73561"/>
    <w:rsid w:val="00F743D0"/>
    <w:rsid w:val="00F747C8"/>
    <w:rsid w:val="00F7482D"/>
    <w:rsid w:val="00F74FAB"/>
    <w:rsid w:val="00F758DE"/>
    <w:rsid w:val="00F7657A"/>
    <w:rsid w:val="00F7676A"/>
    <w:rsid w:val="00F80BB6"/>
    <w:rsid w:val="00F80E51"/>
    <w:rsid w:val="00F81007"/>
    <w:rsid w:val="00F813DA"/>
    <w:rsid w:val="00F82761"/>
    <w:rsid w:val="00F827D4"/>
    <w:rsid w:val="00F828BE"/>
    <w:rsid w:val="00F828E0"/>
    <w:rsid w:val="00F82B68"/>
    <w:rsid w:val="00F82B71"/>
    <w:rsid w:val="00F8352B"/>
    <w:rsid w:val="00F83C7B"/>
    <w:rsid w:val="00F83FDD"/>
    <w:rsid w:val="00F8498A"/>
    <w:rsid w:val="00F851DA"/>
    <w:rsid w:val="00F857B6"/>
    <w:rsid w:val="00F86CB4"/>
    <w:rsid w:val="00F86EDA"/>
    <w:rsid w:val="00F871CA"/>
    <w:rsid w:val="00F90144"/>
    <w:rsid w:val="00F9044A"/>
    <w:rsid w:val="00F90532"/>
    <w:rsid w:val="00F91798"/>
    <w:rsid w:val="00F924AD"/>
    <w:rsid w:val="00F92FAA"/>
    <w:rsid w:val="00F931AA"/>
    <w:rsid w:val="00F93851"/>
    <w:rsid w:val="00F93DB3"/>
    <w:rsid w:val="00F941F5"/>
    <w:rsid w:val="00F943B5"/>
    <w:rsid w:val="00F945C7"/>
    <w:rsid w:val="00F955BA"/>
    <w:rsid w:val="00F95E5D"/>
    <w:rsid w:val="00F95E87"/>
    <w:rsid w:val="00F96135"/>
    <w:rsid w:val="00F96847"/>
    <w:rsid w:val="00F969D6"/>
    <w:rsid w:val="00F970AB"/>
    <w:rsid w:val="00F9753A"/>
    <w:rsid w:val="00F97B84"/>
    <w:rsid w:val="00F97EFF"/>
    <w:rsid w:val="00FA0045"/>
    <w:rsid w:val="00FA0BBE"/>
    <w:rsid w:val="00FA0D99"/>
    <w:rsid w:val="00FA16C9"/>
    <w:rsid w:val="00FA1DE5"/>
    <w:rsid w:val="00FA22DC"/>
    <w:rsid w:val="00FA26BE"/>
    <w:rsid w:val="00FA2DB7"/>
    <w:rsid w:val="00FA36A9"/>
    <w:rsid w:val="00FA3F4C"/>
    <w:rsid w:val="00FA4273"/>
    <w:rsid w:val="00FA4378"/>
    <w:rsid w:val="00FA4D0E"/>
    <w:rsid w:val="00FA5546"/>
    <w:rsid w:val="00FA5DCE"/>
    <w:rsid w:val="00FA5FB9"/>
    <w:rsid w:val="00FA76B8"/>
    <w:rsid w:val="00FA7A58"/>
    <w:rsid w:val="00FB03C4"/>
    <w:rsid w:val="00FB0617"/>
    <w:rsid w:val="00FB0B58"/>
    <w:rsid w:val="00FB0BD8"/>
    <w:rsid w:val="00FB13BA"/>
    <w:rsid w:val="00FB1A36"/>
    <w:rsid w:val="00FB1D32"/>
    <w:rsid w:val="00FB1DC8"/>
    <w:rsid w:val="00FB28D5"/>
    <w:rsid w:val="00FB3520"/>
    <w:rsid w:val="00FB3AF5"/>
    <w:rsid w:val="00FB3CB9"/>
    <w:rsid w:val="00FB4297"/>
    <w:rsid w:val="00FB4551"/>
    <w:rsid w:val="00FB493F"/>
    <w:rsid w:val="00FB555D"/>
    <w:rsid w:val="00FB55DB"/>
    <w:rsid w:val="00FB560A"/>
    <w:rsid w:val="00FB5D93"/>
    <w:rsid w:val="00FB616F"/>
    <w:rsid w:val="00FB666B"/>
    <w:rsid w:val="00FB7618"/>
    <w:rsid w:val="00FB761F"/>
    <w:rsid w:val="00FC025E"/>
    <w:rsid w:val="00FC0803"/>
    <w:rsid w:val="00FC0A80"/>
    <w:rsid w:val="00FC11E0"/>
    <w:rsid w:val="00FC1364"/>
    <w:rsid w:val="00FC1ADC"/>
    <w:rsid w:val="00FC1EB0"/>
    <w:rsid w:val="00FC241F"/>
    <w:rsid w:val="00FC2D83"/>
    <w:rsid w:val="00FC3DA0"/>
    <w:rsid w:val="00FC41DC"/>
    <w:rsid w:val="00FC4F58"/>
    <w:rsid w:val="00FC52FC"/>
    <w:rsid w:val="00FC5B77"/>
    <w:rsid w:val="00FC65B0"/>
    <w:rsid w:val="00FC6A85"/>
    <w:rsid w:val="00FC6ABA"/>
    <w:rsid w:val="00FD0082"/>
    <w:rsid w:val="00FD0209"/>
    <w:rsid w:val="00FD0929"/>
    <w:rsid w:val="00FD0FDA"/>
    <w:rsid w:val="00FD12C0"/>
    <w:rsid w:val="00FD1B9A"/>
    <w:rsid w:val="00FD1BF5"/>
    <w:rsid w:val="00FD2570"/>
    <w:rsid w:val="00FD3C58"/>
    <w:rsid w:val="00FD3ED0"/>
    <w:rsid w:val="00FD4030"/>
    <w:rsid w:val="00FD4493"/>
    <w:rsid w:val="00FD4745"/>
    <w:rsid w:val="00FD4DA8"/>
    <w:rsid w:val="00FD5074"/>
    <w:rsid w:val="00FD58AD"/>
    <w:rsid w:val="00FD5AA9"/>
    <w:rsid w:val="00FD6913"/>
    <w:rsid w:val="00FD694F"/>
    <w:rsid w:val="00FD6E40"/>
    <w:rsid w:val="00FD6E6C"/>
    <w:rsid w:val="00FD75E7"/>
    <w:rsid w:val="00FD7AD3"/>
    <w:rsid w:val="00FD7BA6"/>
    <w:rsid w:val="00FD7D46"/>
    <w:rsid w:val="00FD7E78"/>
    <w:rsid w:val="00FE01DB"/>
    <w:rsid w:val="00FE0211"/>
    <w:rsid w:val="00FE083F"/>
    <w:rsid w:val="00FE0B71"/>
    <w:rsid w:val="00FE1A99"/>
    <w:rsid w:val="00FE1B16"/>
    <w:rsid w:val="00FE1D2E"/>
    <w:rsid w:val="00FE20D6"/>
    <w:rsid w:val="00FE29C6"/>
    <w:rsid w:val="00FE2F96"/>
    <w:rsid w:val="00FE35A2"/>
    <w:rsid w:val="00FE434C"/>
    <w:rsid w:val="00FE4A13"/>
    <w:rsid w:val="00FE4F33"/>
    <w:rsid w:val="00FE557E"/>
    <w:rsid w:val="00FE57DD"/>
    <w:rsid w:val="00FE5865"/>
    <w:rsid w:val="00FE5DFD"/>
    <w:rsid w:val="00FE643A"/>
    <w:rsid w:val="00FE6649"/>
    <w:rsid w:val="00FE7F00"/>
    <w:rsid w:val="00FE7F27"/>
    <w:rsid w:val="00FF0468"/>
    <w:rsid w:val="00FF0892"/>
    <w:rsid w:val="00FF08D2"/>
    <w:rsid w:val="00FF08E8"/>
    <w:rsid w:val="00FF0FAB"/>
    <w:rsid w:val="00FF17DC"/>
    <w:rsid w:val="00FF21B8"/>
    <w:rsid w:val="00FF25E9"/>
    <w:rsid w:val="00FF2E22"/>
    <w:rsid w:val="00FF3A12"/>
    <w:rsid w:val="00FF3AAE"/>
    <w:rsid w:val="00FF4515"/>
    <w:rsid w:val="00FF4867"/>
    <w:rsid w:val="00FF584B"/>
    <w:rsid w:val="00FF58A0"/>
    <w:rsid w:val="00FF6247"/>
    <w:rsid w:val="00FF6399"/>
    <w:rsid w:val="00FF6470"/>
    <w:rsid w:val="00FF688F"/>
    <w:rsid w:val="00FF6E86"/>
    <w:rsid w:val="00FF7029"/>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4A423598"/>
  <w15:docId w15:val="{E529DB4A-BDEB-45A0-950A-B95904C96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7A59FD"/>
    <w:pPr>
      <w:jc w:val="both"/>
    </w:pPr>
    <w:rPr>
      <w:rFonts w:ascii="Verdana" w:hAnsi="Verdana"/>
      <w:sz w:val="22"/>
      <w:szCs w:val="22"/>
      <w:lang w:eastAsia="en-US"/>
    </w:rPr>
  </w:style>
  <w:style w:type="paragraph" w:styleId="11">
    <w:name w:val="heading 1"/>
    <w:aliases w:val="1й Заголовок,Заголовок 1 Инфинитум"/>
    <w:basedOn w:val="a2"/>
    <w:next w:val="a2"/>
    <w:link w:val="12"/>
    <w:uiPriority w:val="9"/>
    <w:qFormat/>
    <w:rsid w:val="009D2D34"/>
    <w:pPr>
      <w:numPr>
        <w:numId w:val="2"/>
      </w:numPr>
      <w:spacing w:before="120" w:after="120" w:line="360" w:lineRule="auto"/>
      <w:outlineLvl w:val="0"/>
    </w:pPr>
    <w:rPr>
      <w:b/>
      <w:color w:val="732117" w:themeColor="accent2" w:themeShade="BF"/>
      <w:sz w:val="24"/>
    </w:rPr>
  </w:style>
  <w:style w:type="paragraph" w:styleId="20">
    <w:name w:val="heading 2"/>
    <w:aliases w:val="2-й Заголовок"/>
    <w:basedOn w:val="a2"/>
    <w:next w:val="a2"/>
    <w:link w:val="21"/>
    <w:uiPriority w:val="9"/>
    <w:unhideWhenUsed/>
    <w:qFormat/>
    <w:rsid w:val="009D2D34"/>
    <w:pPr>
      <w:numPr>
        <w:ilvl w:val="1"/>
        <w:numId w:val="2"/>
      </w:numPr>
      <w:spacing w:before="120" w:after="120" w:line="360" w:lineRule="auto"/>
      <w:outlineLvl w:val="1"/>
    </w:pPr>
    <w:rPr>
      <w:i/>
      <w:color w:val="732117" w:themeColor="accent2" w:themeShade="BF"/>
    </w:rPr>
  </w:style>
  <w:style w:type="paragraph" w:styleId="3">
    <w:name w:val="heading 3"/>
    <w:basedOn w:val="a2"/>
    <w:next w:val="a2"/>
    <w:link w:val="30"/>
    <w:uiPriority w:val="9"/>
    <w:unhideWhenUsed/>
    <w:rsid w:val="00B559AB"/>
    <w:pPr>
      <w:keepNext/>
      <w:spacing w:before="240" w:after="60"/>
      <w:outlineLvl w:val="2"/>
    </w:pPr>
    <w:rPr>
      <w:rFonts w:ascii="Cambria" w:eastAsia="Times New Roman" w:hAnsi="Cambria"/>
      <w:b/>
      <w:bCs/>
      <w:sz w:val="26"/>
      <w:szCs w:val="26"/>
    </w:rPr>
  </w:style>
  <w:style w:type="paragraph" w:styleId="4">
    <w:name w:val="heading 4"/>
    <w:basedOn w:val="a2"/>
    <w:next w:val="a2"/>
    <w:link w:val="40"/>
    <w:uiPriority w:val="9"/>
    <w:unhideWhenUsed/>
    <w:rsid w:val="00955BDC"/>
    <w:pPr>
      <w:keepNext/>
      <w:spacing w:before="240" w:after="60"/>
      <w:ind w:left="864" w:hanging="864"/>
      <w:outlineLvl w:val="3"/>
    </w:pPr>
    <w:rPr>
      <w:rFonts w:eastAsia="Times New Roman"/>
      <w:b/>
      <w:bCs/>
      <w:sz w:val="28"/>
      <w:szCs w:val="28"/>
    </w:rPr>
  </w:style>
  <w:style w:type="paragraph" w:styleId="5">
    <w:name w:val="heading 5"/>
    <w:basedOn w:val="a2"/>
    <w:next w:val="a2"/>
    <w:link w:val="50"/>
    <w:uiPriority w:val="9"/>
    <w:semiHidden/>
    <w:unhideWhenUsed/>
    <w:rsid w:val="00955BDC"/>
    <w:pPr>
      <w:keepNext/>
      <w:keepLines/>
      <w:spacing w:before="200"/>
      <w:ind w:left="1008" w:hanging="1008"/>
      <w:outlineLvl w:val="4"/>
    </w:pPr>
    <w:rPr>
      <w:rFonts w:ascii="Cambria" w:eastAsia="Times New Roman" w:hAnsi="Cambria"/>
      <w:color w:val="243F60"/>
    </w:rPr>
  </w:style>
  <w:style w:type="paragraph" w:styleId="6">
    <w:name w:val="heading 6"/>
    <w:basedOn w:val="a2"/>
    <w:next w:val="a2"/>
    <w:link w:val="60"/>
    <w:uiPriority w:val="9"/>
    <w:unhideWhenUsed/>
    <w:rsid w:val="00955BDC"/>
    <w:pPr>
      <w:keepNext/>
      <w:keepLines/>
      <w:spacing w:before="200"/>
      <w:ind w:left="1152" w:hanging="1152"/>
      <w:outlineLvl w:val="5"/>
    </w:pPr>
    <w:rPr>
      <w:rFonts w:ascii="Cambria" w:eastAsia="Times New Roman" w:hAnsi="Cambria"/>
      <w:i/>
      <w:iCs/>
      <w:color w:val="243F60"/>
    </w:rPr>
  </w:style>
  <w:style w:type="paragraph" w:styleId="7">
    <w:name w:val="heading 7"/>
    <w:basedOn w:val="a2"/>
    <w:next w:val="a2"/>
    <w:link w:val="70"/>
    <w:uiPriority w:val="9"/>
    <w:semiHidden/>
    <w:unhideWhenUsed/>
    <w:rsid w:val="00955BDC"/>
    <w:pPr>
      <w:keepNext/>
      <w:keepLines/>
      <w:spacing w:before="200"/>
      <w:ind w:left="1296" w:hanging="1296"/>
      <w:outlineLvl w:val="6"/>
    </w:pPr>
    <w:rPr>
      <w:rFonts w:ascii="Cambria" w:eastAsia="Times New Roman" w:hAnsi="Cambria"/>
      <w:i/>
      <w:iCs/>
      <w:color w:val="404040"/>
    </w:rPr>
  </w:style>
  <w:style w:type="paragraph" w:styleId="8">
    <w:name w:val="heading 8"/>
    <w:basedOn w:val="a2"/>
    <w:next w:val="a2"/>
    <w:link w:val="80"/>
    <w:uiPriority w:val="9"/>
    <w:semiHidden/>
    <w:unhideWhenUsed/>
    <w:qFormat/>
    <w:rsid w:val="00955BDC"/>
    <w:pPr>
      <w:keepNext/>
      <w:keepLines/>
      <w:spacing w:before="200"/>
      <w:ind w:left="1440" w:hanging="1440"/>
      <w:outlineLvl w:val="7"/>
    </w:pPr>
    <w:rPr>
      <w:rFonts w:ascii="Cambria" w:eastAsia="Times New Roman" w:hAnsi="Cambria"/>
      <w:color w:val="404040"/>
      <w:sz w:val="20"/>
      <w:szCs w:val="20"/>
    </w:rPr>
  </w:style>
  <w:style w:type="paragraph" w:styleId="9">
    <w:name w:val="heading 9"/>
    <w:basedOn w:val="a2"/>
    <w:next w:val="a2"/>
    <w:link w:val="90"/>
    <w:uiPriority w:val="9"/>
    <w:semiHidden/>
    <w:unhideWhenUsed/>
    <w:qFormat/>
    <w:rsid w:val="00955BDC"/>
    <w:pPr>
      <w:keepNext/>
      <w:keepLines/>
      <w:spacing w:before="200"/>
      <w:ind w:left="1584" w:hanging="1584"/>
      <w:outlineLvl w:val="8"/>
    </w:pPr>
    <w:rPr>
      <w:rFonts w:ascii="Cambria" w:eastAsia="Times New Roman" w:hAnsi="Cambria"/>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 Spacing"/>
    <w:link w:val="a7"/>
    <w:uiPriority w:val="1"/>
    <w:rsid w:val="00D82854"/>
    <w:rPr>
      <w:sz w:val="22"/>
      <w:szCs w:val="22"/>
      <w:lang w:eastAsia="en-US"/>
    </w:rPr>
  </w:style>
  <w:style w:type="table" w:styleId="a8">
    <w:name w:val="Table Grid"/>
    <w:basedOn w:val="a4"/>
    <w:uiPriority w:val="59"/>
    <w:rsid w:val="008C7C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aliases w:val="1й Заголовок Знак,Заголовок 1 Инфинитум Знак"/>
    <w:link w:val="11"/>
    <w:uiPriority w:val="9"/>
    <w:rsid w:val="009D2D34"/>
    <w:rPr>
      <w:rFonts w:ascii="Verdana" w:hAnsi="Verdana"/>
      <w:b/>
      <w:color w:val="732117" w:themeColor="accent2" w:themeShade="BF"/>
      <w:sz w:val="24"/>
      <w:szCs w:val="22"/>
      <w:lang w:eastAsia="en-US"/>
    </w:rPr>
  </w:style>
  <w:style w:type="character" w:customStyle="1" w:styleId="30">
    <w:name w:val="Заголовок 3 Знак"/>
    <w:link w:val="3"/>
    <w:uiPriority w:val="9"/>
    <w:semiHidden/>
    <w:rsid w:val="00B559AB"/>
    <w:rPr>
      <w:rFonts w:ascii="Cambria" w:eastAsia="Times New Roman" w:hAnsi="Cambria" w:cs="Times New Roman"/>
      <w:b/>
      <w:bCs/>
      <w:sz w:val="26"/>
      <w:szCs w:val="26"/>
      <w:lang w:eastAsia="en-US"/>
    </w:rPr>
  </w:style>
  <w:style w:type="paragraph" w:styleId="a9">
    <w:name w:val="header"/>
    <w:basedOn w:val="a2"/>
    <w:link w:val="aa"/>
    <w:uiPriority w:val="99"/>
    <w:unhideWhenUsed/>
    <w:rsid w:val="0090013D"/>
    <w:pPr>
      <w:tabs>
        <w:tab w:val="center" w:pos="4677"/>
        <w:tab w:val="right" w:pos="9355"/>
      </w:tabs>
    </w:pPr>
  </w:style>
  <w:style w:type="character" w:customStyle="1" w:styleId="aa">
    <w:name w:val="Верхний колонтитул Знак"/>
    <w:link w:val="a9"/>
    <w:uiPriority w:val="99"/>
    <w:rsid w:val="0090013D"/>
    <w:rPr>
      <w:sz w:val="22"/>
      <w:szCs w:val="22"/>
      <w:lang w:eastAsia="en-US"/>
    </w:rPr>
  </w:style>
  <w:style w:type="paragraph" w:styleId="ab">
    <w:name w:val="footer"/>
    <w:basedOn w:val="a2"/>
    <w:link w:val="ac"/>
    <w:uiPriority w:val="99"/>
    <w:unhideWhenUsed/>
    <w:rsid w:val="0090013D"/>
    <w:pPr>
      <w:tabs>
        <w:tab w:val="center" w:pos="4677"/>
        <w:tab w:val="right" w:pos="9355"/>
      </w:tabs>
    </w:pPr>
  </w:style>
  <w:style w:type="character" w:customStyle="1" w:styleId="ac">
    <w:name w:val="Нижний колонтитул Знак"/>
    <w:link w:val="ab"/>
    <w:uiPriority w:val="99"/>
    <w:rsid w:val="0090013D"/>
    <w:rPr>
      <w:sz w:val="22"/>
      <w:szCs w:val="22"/>
      <w:lang w:eastAsia="en-US"/>
    </w:rPr>
  </w:style>
  <w:style w:type="paragraph" w:styleId="ad">
    <w:name w:val="Balloon Text"/>
    <w:basedOn w:val="a2"/>
    <w:link w:val="ae"/>
    <w:uiPriority w:val="99"/>
    <w:semiHidden/>
    <w:unhideWhenUsed/>
    <w:rsid w:val="00043376"/>
    <w:rPr>
      <w:rFonts w:ascii="Tahoma" w:hAnsi="Tahoma" w:cs="Tahoma"/>
      <w:sz w:val="16"/>
      <w:szCs w:val="16"/>
    </w:rPr>
  </w:style>
  <w:style w:type="character" w:customStyle="1" w:styleId="ae">
    <w:name w:val="Текст выноски Знак"/>
    <w:link w:val="ad"/>
    <w:uiPriority w:val="99"/>
    <w:semiHidden/>
    <w:rsid w:val="00043376"/>
    <w:rPr>
      <w:rFonts w:ascii="Tahoma" w:hAnsi="Tahoma" w:cs="Tahoma"/>
      <w:sz w:val="16"/>
      <w:szCs w:val="16"/>
      <w:lang w:eastAsia="en-US"/>
    </w:rPr>
  </w:style>
  <w:style w:type="character" w:styleId="af">
    <w:name w:val="Hyperlink"/>
    <w:uiPriority w:val="99"/>
    <w:unhideWhenUsed/>
    <w:rsid w:val="0085607D"/>
    <w:rPr>
      <w:color w:val="0000FF"/>
      <w:u w:val="single"/>
    </w:rPr>
  </w:style>
  <w:style w:type="character" w:styleId="af0">
    <w:name w:val="FollowedHyperlink"/>
    <w:uiPriority w:val="99"/>
    <w:semiHidden/>
    <w:unhideWhenUsed/>
    <w:rsid w:val="00E36FD7"/>
    <w:rPr>
      <w:color w:val="800080"/>
      <w:u w:val="single"/>
    </w:rPr>
  </w:style>
  <w:style w:type="table" w:styleId="2-1">
    <w:name w:val="Medium Grid 2 Accent 1"/>
    <w:basedOn w:val="a4"/>
    <w:uiPriority w:val="68"/>
    <w:rsid w:val="00C3098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paragraph" w:styleId="af1">
    <w:name w:val="List Paragraph"/>
    <w:basedOn w:val="a2"/>
    <w:link w:val="af2"/>
    <w:uiPriority w:val="34"/>
    <w:qFormat/>
    <w:rsid w:val="006B5DB2"/>
    <w:pPr>
      <w:ind w:left="720"/>
      <w:contextualSpacing/>
    </w:pPr>
  </w:style>
  <w:style w:type="character" w:customStyle="1" w:styleId="a7">
    <w:name w:val="Без интервала Знак"/>
    <w:link w:val="a6"/>
    <w:uiPriority w:val="1"/>
    <w:rsid w:val="001325A4"/>
    <w:rPr>
      <w:sz w:val="22"/>
      <w:szCs w:val="22"/>
      <w:lang w:eastAsia="en-US"/>
    </w:rPr>
  </w:style>
  <w:style w:type="paragraph" w:styleId="af3">
    <w:name w:val="TOC Heading"/>
    <w:basedOn w:val="11"/>
    <w:next w:val="a2"/>
    <w:uiPriority w:val="39"/>
    <w:unhideWhenUsed/>
    <w:rsid w:val="00FB0617"/>
    <w:pPr>
      <w:keepLines/>
      <w:spacing w:before="480" w:after="0"/>
      <w:outlineLvl w:val="9"/>
    </w:pPr>
    <w:rPr>
      <w:color w:val="365F91"/>
      <w:sz w:val="28"/>
      <w:szCs w:val="28"/>
    </w:rPr>
  </w:style>
  <w:style w:type="paragraph" w:styleId="af4">
    <w:name w:val="footnote text"/>
    <w:basedOn w:val="a2"/>
    <w:link w:val="af5"/>
    <w:unhideWhenUsed/>
    <w:rsid w:val="00381287"/>
    <w:rPr>
      <w:sz w:val="20"/>
      <w:szCs w:val="20"/>
    </w:rPr>
  </w:style>
  <w:style w:type="character" w:customStyle="1" w:styleId="af5">
    <w:name w:val="Текст сноски Знак"/>
    <w:link w:val="af4"/>
    <w:rsid w:val="00381287"/>
    <w:rPr>
      <w:lang w:eastAsia="en-US"/>
    </w:rPr>
  </w:style>
  <w:style w:type="character" w:styleId="af6">
    <w:name w:val="footnote reference"/>
    <w:uiPriority w:val="99"/>
    <w:unhideWhenUsed/>
    <w:rsid w:val="00381287"/>
    <w:rPr>
      <w:vertAlign w:val="superscript"/>
    </w:rPr>
  </w:style>
  <w:style w:type="character" w:styleId="af7">
    <w:name w:val="annotation reference"/>
    <w:uiPriority w:val="99"/>
    <w:unhideWhenUsed/>
    <w:rsid w:val="00CD6786"/>
    <w:rPr>
      <w:sz w:val="16"/>
      <w:szCs w:val="16"/>
    </w:rPr>
  </w:style>
  <w:style w:type="paragraph" w:styleId="af8">
    <w:name w:val="annotation text"/>
    <w:basedOn w:val="a2"/>
    <w:link w:val="af9"/>
    <w:uiPriority w:val="99"/>
    <w:unhideWhenUsed/>
    <w:rsid w:val="00CD6786"/>
    <w:rPr>
      <w:sz w:val="20"/>
      <w:szCs w:val="20"/>
    </w:rPr>
  </w:style>
  <w:style w:type="character" w:customStyle="1" w:styleId="af9">
    <w:name w:val="Текст примечания Знак"/>
    <w:link w:val="af8"/>
    <w:uiPriority w:val="99"/>
    <w:rsid w:val="00CD6786"/>
    <w:rPr>
      <w:lang w:eastAsia="en-US"/>
    </w:rPr>
  </w:style>
  <w:style w:type="paragraph" w:styleId="afa">
    <w:name w:val="annotation subject"/>
    <w:basedOn w:val="af8"/>
    <w:next w:val="af8"/>
    <w:link w:val="afb"/>
    <w:uiPriority w:val="99"/>
    <w:semiHidden/>
    <w:unhideWhenUsed/>
    <w:rsid w:val="00CD6786"/>
    <w:rPr>
      <w:b/>
      <w:bCs/>
    </w:rPr>
  </w:style>
  <w:style w:type="character" w:customStyle="1" w:styleId="afb">
    <w:name w:val="Тема примечания Знак"/>
    <w:link w:val="afa"/>
    <w:uiPriority w:val="99"/>
    <w:semiHidden/>
    <w:rsid w:val="00CD6786"/>
    <w:rPr>
      <w:b/>
      <w:bCs/>
      <w:lang w:eastAsia="en-US"/>
    </w:rPr>
  </w:style>
  <w:style w:type="paragraph" w:customStyle="1" w:styleId="22">
    <w:name w:val="Заголовок 2 Инфинитум"/>
    <w:basedOn w:val="20"/>
    <w:link w:val="23"/>
    <w:rsid w:val="003B5B8A"/>
  </w:style>
  <w:style w:type="character" w:customStyle="1" w:styleId="23">
    <w:name w:val="Заголовок 2 Инфинитум Знак"/>
    <w:link w:val="22"/>
    <w:rsid w:val="003B5B8A"/>
    <w:rPr>
      <w:rFonts w:ascii="Verdana" w:hAnsi="Verdana"/>
      <w:i/>
      <w:color w:val="732117" w:themeColor="accent2" w:themeShade="BF"/>
      <w:sz w:val="22"/>
      <w:szCs w:val="22"/>
      <w:lang w:eastAsia="en-US"/>
    </w:rPr>
  </w:style>
  <w:style w:type="character" w:customStyle="1" w:styleId="21">
    <w:name w:val="Заголовок 2 Знак"/>
    <w:aliases w:val="2-й Заголовок Знак"/>
    <w:link w:val="20"/>
    <w:uiPriority w:val="9"/>
    <w:rsid w:val="009D2D34"/>
    <w:rPr>
      <w:rFonts w:ascii="Verdana" w:hAnsi="Verdana"/>
      <w:i/>
      <w:color w:val="732117" w:themeColor="accent2" w:themeShade="BF"/>
      <w:sz w:val="22"/>
      <w:szCs w:val="22"/>
      <w:lang w:eastAsia="en-US"/>
    </w:rPr>
  </w:style>
  <w:style w:type="character" w:customStyle="1" w:styleId="40">
    <w:name w:val="Заголовок 4 Знак"/>
    <w:link w:val="4"/>
    <w:uiPriority w:val="9"/>
    <w:rsid w:val="00955BDC"/>
    <w:rPr>
      <w:rFonts w:eastAsia="Times New Roman"/>
      <w:b/>
      <w:bCs/>
      <w:sz w:val="28"/>
      <w:szCs w:val="28"/>
      <w:lang w:eastAsia="en-US"/>
    </w:rPr>
  </w:style>
  <w:style w:type="character" w:customStyle="1" w:styleId="50">
    <w:name w:val="Заголовок 5 Знак"/>
    <w:link w:val="5"/>
    <w:uiPriority w:val="9"/>
    <w:semiHidden/>
    <w:rsid w:val="00955BDC"/>
    <w:rPr>
      <w:rFonts w:ascii="Cambria" w:eastAsia="Times New Roman" w:hAnsi="Cambria" w:cs="Times New Roman"/>
      <w:color w:val="243F60"/>
      <w:sz w:val="22"/>
      <w:szCs w:val="22"/>
      <w:lang w:eastAsia="en-US"/>
    </w:rPr>
  </w:style>
  <w:style w:type="character" w:customStyle="1" w:styleId="60">
    <w:name w:val="Заголовок 6 Знак"/>
    <w:link w:val="6"/>
    <w:uiPriority w:val="9"/>
    <w:rsid w:val="00955BDC"/>
    <w:rPr>
      <w:rFonts w:ascii="Cambria" w:eastAsia="Times New Roman" w:hAnsi="Cambria" w:cs="Times New Roman"/>
      <w:i/>
      <w:iCs/>
      <w:color w:val="243F60"/>
      <w:sz w:val="22"/>
      <w:szCs w:val="22"/>
      <w:lang w:eastAsia="en-US"/>
    </w:rPr>
  </w:style>
  <w:style w:type="character" w:customStyle="1" w:styleId="70">
    <w:name w:val="Заголовок 7 Знак"/>
    <w:link w:val="7"/>
    <w:uiPriority w:val="9"/>
    <w:semiHidden/>
    <w:rsid w:val="00955BDC"/>
    <w:rPr>
      <w:rFonts w:ascii="Cambria" w:eastAsia="Times New Roman" w:hAnsi="Cambria" w:cs="Times New Roman"/>
      <w:i/>
      <w:iCs/>
      <w:color w:val="404040"/>
      <w:sz w:val="22"/>
      <w:szCs w:val="22"/>
      <w:lang w:eastAsia="en-US"/>
    </w:rPr>
  </w:style>
  <w:style w:type="character" w:customStyle="1" w:styleId="80">
    <w:name w:val="Заголовок 8 Знак"/>
    <w:link w:val="8"/>
    <w:uiPriority w:val="9"/>
    <w:semiHidden/>
    <w:rsid w:val="00955BDC"/>
    <w:rPr>
      <w:rFonts w:ascii="Cambria" w:eastAsia="Times New Roman" w:hAnsi="Cambria" w:cs="Times New Roman"/>
      <w:color w:val="404040"/>
      <w:lang w:eastAsia="en-US"/>
    </w:rPr>
  </w:style>
  <w:style w:type="character" w:customStyle="1" w:styleId="90">
    <w:name w:val="Заголовок 9 Знак"/>
    <w:link w:val="9"/>
    <w:uiPriority w:val="9"/>
    <w:semiHidden/>
    <w:rsid w:val="00955BDC"/>
    <w:rPr>
      <w:rFonts w:ascii="Cambria" w:eastAsia="Times New Roman" w:hAnsi="Cambria" w:cs="Times New Roman"/>
      <w:i/>
      <w:iCs/>
      <w:color w:val="404040"/>
      <w:lang w:eastAsia="en-US"/>
    </w:rPr>
  </w:style>
  <w:style w:type="paragraph" w:customStyle="1" w:styleId="31">
    <w:name w:val="Заголовок 3 Инфинитум"/>
    <w:basedOn w:val="3"/>
    <w:link w:val="32"/>
    <w:rsid w:val="00955BDC"/>
    <w:pPr>
      <w:numPr>
        <w:ilvl w:val="2"/>
      </w:numPr>
      <w:ind w:left="720" w:hanging="720"/>
    </w:pPr>
    <w:rPr>
      <w:rFonts w:ascii="Arial Narrow" w:hAnsi="Arial Narrow"/>
      <w:b w:val="0"/>
      <w:color w:val="548DD4"/>
      <w:sz w:val="36"/>
      <w:szCs w:val="36"/>
    </w:rPr>
  </w:style>
  <w:style w:type="character" w:customStyle="1" w:styleId="32">
    <w:name w:val="Заголовок 3 Инфинитум Знак"/>
    <w:link w:val="31"/>
    <w:rsid w:val="00955BDC"/>
    <w:rPr>
      <w:rFonts w:ascii="Arial Narrow" w:eastAsia="Times New Roman" w:hAnsi="Arial Narrow" w:cs="Times New Roman"/>
      <w:b w:val="0"/>
      <w:bCs/>
      <w:color w:val="548DD4"/>
      <w:sz w:val="36"/>
      <w:szCs w:val="36"/>
      <w:lang w:eastAsia="en-US"/>
    </w:rPr>
  </w:style>
  <w:style w:type="paragraph" w:customStyle="1" w:styleId="41">
    <w:name w:val="Заголовок 4 Инфинитум"/>
    <w:basedOn w:val="4"/>
    <w:link w:val="42"/>
    <w:rsid w:val="00955BDC"/>
    <w:rPr>
      <w:rFonts w:ascii="Arial Narrow" w:hAnsi="Arial Narrow"/>
      <w:b w:val="0"/>
      <w:i/>
      <w:color w:val="548DD4"/>
      <w:sz w:val="30"/>
      <w:szCs w:val="32"/>
    </w:rPr>
  </w:style>
  <w:style w:type="character" w:customStyle="1" w:styleId="42">
    <w:name w:val="Заголовок 4 Инфинитум Знак"/>
    <w:link w:val="41"/>
    <w:rsid w:val="00955BDC"/>
    <w:rPr>
      <w:rFonts w:ascii="Arial Narrow" w:eastAsia="Times New Roman" w:hAnsi="Arial Narrow"/>
      <w:b w:val="0"/>
      <w:bCs/>
      <w:i/>
      <w:color w:val="548DD4"/>
      <w:sz w:val="30"/>
      <w:szCs w:val="32"/>
      <w:lang w:eastAsia="en-US"/>
    </w:rPr>
  </w:style>
  <w:style w:type="paragraph" w:styleId="afc">
    <w:name w:val="Title"/>
    <w:basedOn w:val="a2"/>
    <w:next w:val="a2"/>
    <w:link w:val="afd"/>
    <w:uiPriority w:val="10"/>
    <w:rsid w:val="00DE7E0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fd">
    <w:name w:val="Заголовок Знак"/>
    <w:link w:val="afc"/>
    <w:uiPriority w:val="10"/>
    <w:rsid w:val="00DE7E05"/>
    <w:rPr>
      <w:rFonts w:ascii="Cambria" w:eastAsia="Times New Roman" w:hAnsi="Cambria" w:cs="Times New Roman"/>
      <w:color w:val="17365D"/>
      <w:spacing w:val="5"/>
      <w:kern w:val="28"/>
      <w:sz w:val="52"/>
      <w:szCs w:val="52"/>
      <w:lang w:eastAsia="en-US"/>
    </w:rPr>
  </w:style>
  <w:style w:type="table" w:styleId="-2">
    <w:name w:val="Light Shading Accent 2"/>
    <w:basedOn w:val="a4"/>
    <w:uiPriority w:val="60"/>
    <w:rsid w:val="006F0E8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3-">
    <w:name w:val="3-й Заголовок"/>
    <w:basedOn w:val="31"/>
    <w:link w:val="3-0"/>
    <w:qFormat/>
    <w:rsid w:val="00FD7E78"/>
    <w:pPr>
      <w:numPr>
        <w:numId w:val="1"/>
      </w:numPr>
      <w:ind w:left="993" w:hanging="993"/>
    </w:pPr>
    <w:rPr>
      <w:rFonts w:ascii="Verdana" w:hAnsi="Verdana"/>
      <w:i/>
      <w:color w:val="6B0000" w:themeColor="accent1" w:themeShade="BF"/>
      <w:sz w:val="22"/>
      <w:szCs w:val="22"/>
    </w:rPr>
  </w:style>
  <w:style w:type="paragraph" w:customStyle="1" w:styleId="afe">
    <w:name w:val="Текст Инфинитум"/>
    <w:basedOn w:val="a2"/>
    <w:link w:val="aff"/>
    <w:qFormat/>
    <w:rsid w:val="007B3BB8"/>
  </w:style>
  <w:style w:type="character" w:customStyle="1" w:styleId="3-0">
    <w:name w:val="3-й Заголовок Знак"/>
    <w:link w:val="3-"/>
    <w:rsid w:val="00FD7E78"/>
    <w:rPr>
      <w:rFonts w:ascii="Verdana" w:eastAsia="Times New Roman" w:hAnsi="Verdana"/>
      <w:bCs/>
      <w:i/>
      <w:color w:val="6B0000" w:themeColor="accent1" w:themeShade="BF"/>
      <w:sz w:val="22"/>
      <w:szCs w:val="22"/>
      <w:lang w:eastAsia="en-US"/>
    </w:rPr>
  </w:style>
  <w:style w:type="paragraph" w:customStyle="1" w:styleId="aff0">
    <w:name w:val="Название документа Инфинитум"/>
    <w:basedOn w:val="afc"/>
    <w:link w:val="aff1"/>
    <w:rsid w:val="007B3BB8"/>
    <w:pPr>
      <w:pBdr>
        <w:bottom w:val="none" w:sz="0" w:space="0" w:color="auto"/>
      </w:pBdr>
    </w:pPr>
    <w:rPr>
      <w:rFonts w:ascii="Verdana" w:hAnsi="Verdana"/>
      <w:color w:val="404040"/>
      <w:sz w:val="36"/>
      <w:szCs w:val="36"/>
      <w:lang w:eastAsia="ru-RU"/>
    </w:rPr>
  </w:style>
  <w:style w:type="character" w:customStyle="1" w:styleId="aff">
    <w:name w:val="Текст Инфинитум Знак"/>
    <w:link w:val="afe"/>
    <w:rsid w:val="007B3BB8"/>
    <w:rPr>
      <w:rFonts w:ascii="Verdana" w:hAnsi="Verdana"/>
      <w:sz w:val="22"/>
      <w:szCs w:val="22"/>
      <w:lang w:eastAsia="en-US"/>
    </w:rPr>
  </w:style>
  <w:style w:type="paragraph" w:customStyle="1" w:styleId="aff2">
    <w:name w:val="Название Титульная страница Инфинитум"/>
    <w:basedOn w:val="a6"/>
    <w:link w:val="aff3"/>
    <w:rsid w:val="007B3BB8"/>
    <w:rPr>
      <w:rFonts w:ascii="Verdana" w:hAnsi="Verdana"/>
      <w:color w:val="C00000"/>
      <w:sz w:val="36"/>
    </w:rPr>
  </w:style>
  <w:style w:type="character" w:customStyle="1" w:styleId="aff1">
    <w:name w:val="Название документа Инфинитум Знак"/>
    <w:link w:val="aff0"/>
    <w:rsid w:val="007B3BB8"/>
    <w:rPr>
      <w:rFonts w:ascii="Verdana" w:eastAsia="Times New Roman" w:hAnsi="Verdana" w:cs="Times New Roman"/>
      <w:color w:val="404040"/>
      <w:spacing w:val="5"/>
      <w:kern w:val="28"/>
      <w:sz w:val="36"/>
      <w:szCs w:val="36"/>
      <w:lang w:eastAsia="en-US"/>
    </w:rPr>
  </w:style>
  <w:style w:type="character" w:customStyle="1" w:styleId="aff3">
    <w:name w:val="Название Титульная страница Инфинитум Знак"/>
    <w:link w:val="aff2"/>
    <w:rsid w:val="007B3BB8"/>
    <w:rPr>
      <w:rFonts w:ascii="Verdana" w:hAnsi="Verdana"/>
      <w:color w:val="C00000"/>
      <w:sz w:val="36"/>
      <w:szCs w:val="22"/>
      <w:lang w:eastAsia="en-US"/>
    </w:rPr>
  </w:style>
  <w:style w:type="paragraph" w:customStyle="1" w:styleId="aff4">
    <w:name w:val="Примечание"/>
    <w:basedOn w:val="a2"/>
    <w:qFormat/>
    <w:rsid w:val="00BF2C90"/>
    <w:rPr>
      <w:rFonts w:eastAsiaTheme="minorHAnsi" w:cstheme="minorBidi"/>
      <w:bCs/>
      <w:i/>
      <w:color w:val="404040" w:themeColor="text1" w:themeTint="BF"/>
      <w:sz w:val="18"/>
    </w:rPr>
  </w:style>
  <w:style w:type="paragraph" w:styleId="13">
    <w:name w:val="toc 1"/>
    <w:basedOn w:val="a2"/>
    <w:next w:val="a2"/>
    <w:autoRedefine/>
    <w:uiPriority w:val="39"/>
    <w:unhideWhenUsed/>
    <w:rsid w:val="00287514"/>
    <w:pPr>
      <w:tabs>
        <w:tab w:val="left" w:pos="567"/>
        <w:tab w:val="right" w:leader="dot" w:pos="9356"/>
      </w:tabs>
      <w:spacing w:after="100"/>
      <w:ind w:left="426" w:right="-2" w:hanging="426"/>
    </w:pPr>
  </w:style>
  <w:style w:type="paragraph" w:styleId="24">
    <w:name w:val="toc 2"/>
    <w:basedOn w:val="a2"/>
    <w:next w:val="a2"/>
    <w:autoRedefine/>
    <w:uiPriority w:val="39"/>
    <w:unhideWhenUsed/>
    <w:rsid w:val="000E52BB"/>
    <w:pPr>
      <w:tabs>
        <w:tab w:val="left" w:pos="1100"/>
        <w:tab w:val="right" w:leader="dot" w:pos="9356"/>
      </w:tabs>
      <w:spacing w:after="100"/>
      <w:ind w:left="1134" w:hanging="708"/>
    </w:pPr>
  </w:style>
  <w:style w:type="paragraph" w:styleId="33">
    <w:name w:val="toc 3"/>
    <w:basedOn w:val="a2"/>
    <w:next w:val="a2"/>
    <w:autoRedefine/>
    <w:uiPriority w:val="39"/>
    <w:semiHidden/>
    <w:unhideWhenUsed/>
    <w:qFormat/>
    <w:rsid w:val="00782532"/>
    <w:pPr>
      <w:spacing w:after="100"/>
      <w:ind w:left="440"/>
    </w:pPr>
    <w:rPr>
      <w:rFonts w:asciiTheme="minorHAnsi" w:eastAsiaTheme="minorEastAsia" w:hAnsiTheme="minorHAnsi" w:cstheme="minorBidi"/>
    </w:rPr>
  </w:style>
  <w:style w:type="table" w:styleId="-20">
    <w:name w:val="Light List Accent 2"/>
    <w:basedOn w:val="a4"/>
    <w:uiPriority w:val="61"/>
    <w:rsid w:val="00D07B7C"/>
    <w:tblPr>
      <w:tblStyleRowBandSize w:val="1"/>
      <w:tblStyleColBandSize w:val="1"/>
      <w:tblBorders>
        <w:top w:val="single" w:sz="8" w:space="0" w:color="9B2D1F" w:themeColor="accent2"/>
        <w:left w:val="single" w:sz="8" w:space="0" w:color="9B2D1F" w:themeColor="accent2"/>
        <w:bottom w:val="single" w:sz="8" w:space="0" w:color="9B2D1F" w:themeColor="accent2"/>
        <w:right w:val="single" w:sz="8" w:space="0" w:color="9B2D1F" w:themeColor="accent2"/>
      </w:tblBorders>
    </w:tblPr>
    <w:tblStylePr w:type="firstRow">
      <w:pPr>
        <w:spacing w:before="0" w:after="0" w:line="240" w:lineRule="auto"/>
      </w:pPr>
      <w:rPr>
        <w:b/>
        <w:bCs/>
        <w:color w:val="FFFFFF" w:themeColor="background1"/>
      </w:rPr>
      <w:tblPr/>
      <w:tcPr>
        <w:shd w:val="clear" w:color="auto" w:fill="9B2D1F" w:themeFill="accent2"/>
      </w:tcPr>
    </w:tblStylePr>
    <w:tblStylePr w:type="lastRow">
      <w:pPr>
        <w:spacing w:before="0" w:after="0" w:line="240" w:lineRule="auto"/>
      </w:pPr>
      <w:rPr>
        <w:b/>
        <w:bCs/>
      </w:rPr>
      <w:tblPr/>
      <w:tcPr>
        <w:tcBorders>
          <w:top w:val="double" w:sz="6" w:space="0" w:color="9B2D1F" w:themeColor="accent2"/>
          <w:left w:val="single" w:sz="8" w:space="0" w:color="9B2D1F" w:themeColor="accent2"/>
          <w:bottom w:val="single" w:sz="8" w:space="0" w:color="9B2D1F" w:themeColor="accent2"/>
          <w:right w:val="single" w:sz="8" w:space="0" w:color="9B2D1F" w:themeColor="accent2"/>
        </w:tcBorders>
      </w:tcPr>
    </w:tblStylePr>
    <w:tblStylePr w:type="firstCol">
      <w:rPr>
        <w:b/>
        <w:bCs/>
      </w:rPr>
    </w:tblStylePr>
    <w:tblStylePr w:type="lastCol">
      <w:rPr>
        <w:b/>
        <w:bCs/>
      </w:rPr>
    </w:tblStylePr>
    <w:tblStylePr w:type="band1Vert">
      <w:tblPr/>
      <w:tcPr>
        <w:tcBorders>
          <w:top w:val="single" w:sz="8" w:space="0" w:color="9B2D1F" w:themeColor="accent2"/>
          <w:left w:val="single" w:sz="8" w:space="0" w:color="9B2D1F" w:themeColor="accent2"/>
          <w:bottom w:val="single" w:sz="8" w:space="0" w:color="9B2D1F" w:themeColor="accent2"/>
          <w:right w:val="single" w:sz="8" w:space="0" w:color="9B2D1F" w:themeColor="accent2"/>
        </w:tcBorders>
      </w:tcPr>
    </w:tblStylePr>
    <w:tblStylePr w:type="band1Horz">
      <w:tblPr/>
      <w:tcPr>
        <w:tcBorders>
          <w:top w:val="single" w:sz="8" w:space="0" w:color="9B2D1F" w:themeColor="accent2"/>
          <w:left w:val="single" w:sz="8" w:space="0" w:color="9B2D1F" w:themeColor="accent2"/>
          <w:bottom w:val="single" w:sz="8" w:space="0" w:color="9B2D1F" w:themeColor="accent2"/>
          <w:right w:val="single" w:sz="8" w:space="0" w:color="9B2D1F" w:themeColor="accent2"/>
        </w:tcBorders>
      </w:tcPr>
    </w:tblStylePr>
  </w:style>
  <w:style w:type="table" w:styleId="-21">
    <w:name w:val="Light Grid Accent 2"/>
    <w:basedOn w:val="a4"/>
    <w:uiPriority w:val="62"/>
    <w:rsid w:val="00D07B7C"/>
    <w:tblPr>
      <w:tblStyleRowBandSize w:val="1"/>
      <w:tblStyleColBandSize w:val="1"/>
      <w:tblBorders>
        <w:top w:val="single" w:sz="8" w:space="0" w:color="9B2D1F" w:themeColor="accent2"/>
        <w:left w:val="single" w:sz="8" w:space="0" w:color="9B2D1F" w:themeColor="accent2"/>
        <w:bottom w:val="single" w:sz="8" w:space="0" w:color="9B2D1F" w:themeColor="accent2"/>
        <w:right w:val="single" w:sz="8" w:space="0" w:color="9B2D1F" w:themeColor="accent2"/>
        <w:insideH w:val="single" w:sz="8" w:space="0" w:color="9B2D1F" w:themeColor="accent2"/>
        <w:insideV w:val="single" w:sz="8" w:space="0" w:color="9B2D1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2D1F" w:themeColor="accent2"/>
          <w:left w:val="single" w:sz="8" w:space="0" w:color="9B2D1F" w:themeColor="accent2"/>
          <w:bottom w:val="single" w:sz="18" w:space="0" w:color="9B2D1F" w:themeColor="accent2"/>
          <w:right w:val="single" w:sz="8" w:space="0" w:color="9B2D1F" w:themeColor="accent2"/>
          <w:insideH w:val="nil"/>
          <w:insideV w:val="single" w:sz="8" w:space="0" w:color="9B2D1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2D1F" w:themeColor="accent2"/>
          <w:left w:val="single" w:sz="8" w:space="0" w:color="9B2D1F" w:themeColor="accent2"/>
          <w:bottom w:val="single" w:sz="8" w:space="0" w:color="9B2D1F" w:themeColor="accent2"/>
          <w:right w:val="single" w:sz="8" w:space="0" w:color="9B2D1F" w:themeColor="accent2"/>
          <w:insideH w:val="nil"/>
          <w:insideV w:val="single" w:sz="8" w:space="0" w:color="9B2D1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2D1F" w:themeColor="accent2"/>
          <w:left w:val="single" w:sz="8" w:space="0" w:color="9B2D1F" w:themeColor="accent2"/>
          <w:bottom w:val="single" w:sz="8" w:space="0" w:color="9B2D1F" w:themeColor="accent2"/>
          <w:right w:val="single" w:sz="8" w:space="0" w:color="9B2D1F" w:themeColor="accent2"/>
        </w:tcBorders>
      </w:tcPr>
    </w:tblStylePr>
    <w:tblStylePr w:type="band1Vert">
      <w:tblPr/>
      <w:tcPr>
        <w:tcBorders>
          <w:top w:val="single" w:sz="8" w:space="0" w:color="9B2D1F" w:themeColor="accent2"/>
          <w:left w:val="single" w:sz="8" w:space="0" w:color="9B2D1F" w:themeColor="accent2"/>
          <w:bottom w:val="single" w:sz="8" w:space="0" w:color="9B2D1F" w:themeColor="accent2"/>
          <w:right w:val="single" w:sz="8" w:space="0" w:color="9B2D1F" w:themeColor="accent2"/>
        </w:tcBorders>
        <w:shd w:val="clear" w:color="auto" w:fill="F1C1BC" w:themeFill="accent2" w:themeFillTint="3F"/>
      </w:tcPr>
    </w:tblStylePr>
    <w:tblStylePr w:type="band1Horz">
      <w:tblPr/>
      <w:tcPr>
        <w:tcBorders>
          <w:top w:val="single" w:sz="8" w:space="0" w:color="9B2D1F" w:themeColor="accent2"/>
          <w:left w:val="single" w:sz="8" w:space="0" w:color="9B2D1F" w:themeColor="accent2"/>
          <w:bottom w:val="single" w:sz="8" w:space="0" w:color="9B2D1F" w:themeColor="accent2"/>
          <w:right w:val="single" w:sz="8" w:space="0" w:color="9B2D1F" w:themeColor="accent2"/>
          <w:insideV w:val="single" w:sz="8" w:space="0" w:color="9B2D1F" w:themeColor="accent2"/>
        </w:tcBorders>
        <w:shd w:val="clear" w:color="auto" w:fill="F1C1BC" w:themeFill="accent2" w:themeFillTint="3F"/>
      </w:tcPr>
    </w:tblStylePr>
    <w:tblStylePr w:type="band2Horz">
      <w:tblPr/>
      <w:tcPr>
        <w:tcBorders>
          <w:top w:val="single" w:sz="8" w:space="0" w:color="9B2D1F" w:themeColor="accent2"/>
          <w:left w:val="single" w:sz="8" w:space="0" w:color="9B2D1F" w:themeColor="accent2"/>
          <w:bottom w:val="single" w:sz="8" w:space="0" w:color="9B2D1F" w:themeColor="accent2"/>
          <w:right w:val="single" w:sz="8" w:space="0" w:color="9B2D1F" w:themeColor="accent2"/>
          <w:insideV w:val="single" w:sz="8" w:space="0" w:color="9B2D1F" w:themeColor="accent2"/>
        </w:tcBorders>
      </w:tcPr>
    </w:tblStylePr>
  </w:style>
  <w:style w:type="table" w:styleId="1-2">
    <w:name w:val="Medium Shading 1 Accent 2"/>
    <w:basedOn w:val="a4"/>
    <w:uiPriority w:val="63"/>
    <w:rsid w:val="00D07B7C"/>
    <w:tblPr>
      <w:tblStyleRowBandSize w:val="1"/>
      <w:tblStyleColBandSize w:val="1"/>
      <w:tblBorders>
        <w:top w:val="single" w:sz="8" w:space="0" w:color="D64634" w:themeColor="accent2" w:themeTint="BF"/>
        <w:left w:val="single" w:sz="8" w:space="0" w:color="D64634" w:themeColor="accent2" w:themeTint="BF"/>
        <w:bottom w:val="single" w:sz="8" w:space="0" w:color="D64634" w:themeColor="accent2" w:themeTint="BF"/>
        <w:right w:val="single" w:sz="8" w:space="0" w:color="D64634" w:themeColor="accent2" w:themeTint="BF"/>
        <w:insideH w:val="single" w:sz="8" w:space="0" w:color="D64634" w:themeColor="accent2" w:themeTint="BF"/>
      </w:tblBorders>
    </w:tblPr>
    <w:tblStylePr w:type="firstRow">
      <w:pPr>
        <w:spacing w:before="0" w:after="0" w:line="240" w:lineRule="auto"/>
      </w:pPr>
      <w:rPr>
        <w:b/>
        <w:bCs/>
        <w:color w:val="FFFFFF" w:themeColor="background1"/>
      </w:rPr>
      <w:tblPr/>
      <w:tcPr>
        <w:tcBorders>
          <w:top w:val="single" w:sz="8" w:space="0" w:color="D64634" w:themeColor="accent2" w:themeTint="BF"/>
          <w:left w:val="single" w:sz="8" w:space="0" w:color="D64634" w:themeColor="accent2" w:themeTint="BF"/>
          <w:bottom w:val="single" w:sz="8" w:space="0" w:color="D64634" w:themeColor="accent2" w:themeTint="BF"/>
          <w:right w:val="single" w:sz="8" w:space="0" w:color="D64634" w:themeColor="accent2" w:themeTint="BF"/>
          <w:insideH w:val="nil"/>
          <w:insideV w:val="nil"/>
        </w:tcBorders>
        <w:shd w:val="clear" w:color="auto" w:fill="9B2D1F" w:themeFill="accent2"/>
      </w:tcPr>
    </w:tblStylePr>
    <w:tblStylePr w:type="lastRow">
      <w:pPr>
        <w:spacing w:before="0" w:after="0" w:line="240" w:lineRule="auto"/>
      </w:pPr>
      <w:rPr>
        <w:b/>
        <w:bCs/>
      </w:rPr>
      <w:tblPr/>
      <w:tcPr>
        <w:tcBorders>
          <w:top w:val="double" w:sz="6" w:space="0" w:color="D64634" w:themeColor="accent2" w:themeTint="BF"/>
          <w:left w:val="single" w:sz="8" w:space="0" w:color="D64634" w:themeColor="accent2" w:themeTint="BF"/>
          <w:bottom w:val="single" w:sz="8" w:space="0" w:color="D64634" w:themeColor="accent2" w:themeTint="BF"/>
          <w:right w:val="single" w:sz="8" w:space="0" w:color="D6463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1BC" w:themeFill="accent2" w:themeFillTint="3F"/>
      </w:tcPr>
    </w:tblStylePr>
    <w:tblStylePr w:type="band1Horz">
      <w:tblPr/>
      <w:tcPr>
        <w:tcBorders>
          <w:insideH w:val="nil"/>
          <w:insideV w:val="nil"/>
        </w:tcBorders>
        <w:shd w:val="clear" w:color="auto" w:fill="F1C1BC" w:themeFill="accent2" w:themeFillTint="3F"/>
      </w:tcPr>
    </w:tblStylePr>
    <w:tblStylePr w:type="band2Horz">
      <w:tblPr/>
      <w:tcPr>
        <w:tcBorders>
          <w:insideH w:val="nil"/>
          <w:insideV w:val="nil"/>
        </w:tcBorders>
      </w:tcPr>
    </w:tblStylePr>
  </w:style>
  <w:style w:type="table" w:styleId="1-20">
    <w:name w:val="Medium List 1 Accent 2"/>
    <w:basedOn w:val="a4"/>
    <w:uiPriority w:val="65"/>
    <w:rsid w:val="00D07B7C"/>
    <w:rPr>
      <w:color w:val="000000" w:themeColor="text1"/>
    </w:rPr>
    <w:tblPr>
      <w:tblStyleRowBandSize w:val="1"/>
      <w:tblStyleColBandSize w:val="1"/>
      <w:tblBorders>
        <w:top w:val="single" w:sz="8" w:space="0" w:color="9B2D1F" w:themeColor="accent2"/>
        <w:bottom w:val="single" w:sz="8" w:space="0" w:color="9B2D1F" w:themeColor="accent2"/>
      </w:tblBorders>
    </w:tblPr>
    <w:tblStylePr w:type="firstRow">
      <w:rPr>
        <w:rFonts w:asciiTheme="majorHAnsi" w:eastAsiaTheme="majorEastAsia" w:hAnsiTheme="majorHAnsi" w:cstheme="majorBidi"/>
      </w:rPr>
      <w:tblPr/>
      <w:tcPr>
        <w:tcBorders>
          <w:top w:val="nil"/>
          <w:bottom w:val="single" w:sz="8" w:space="0" w:color="9B2D1F" w:themeColor="accent2"/>
        </w:tcBorders>
      </w:tcPr>
    </w:tblStylePr>
    <w:tblStylePr w:type="lastRow">
      <w:rPr>
        <w:b/>
        <w:bCs/>
        <w:color w:val="696464" w:themeColor="text2"/>
      </w:rPr>
      <w:tblPr/>
      <w:tcPr>
        <w:tcBorders>
          <w:top w:val="single" w:sz="8" w:space="0" w:color="9B2D1F" w:themeColor="accent2"/>
          <w:bottom w:val="single" w:sz="8" w:space="0" w:color="9B2D1F" w:themeColor="accent2"/>
        </w:tcBorders>
      </w:tcPr>
    </w:tblStylePr>
    <w:tblStylePr w:type="firstCol">
      <w:rPr>
        <w:b/>
        <w:bCs/>
      </w:rPr>
    </w:tblStylePr>
    <w:tblStylePr w:type="lastCol">
      <w:rPr>
        <w:b/>
        <w:bCs/>
      </w:rPr>
      <w:tblPr/>
      <w:tcPr>
        <w:tcBorders>
          <w:top w:val="single" w:sz="8" w:space="0" w:color="9B2D1F" w:themeColor="accent2"/>
          <w:bottom w:val="single" w:sz="8" w:space="0" w:color="9B2D1F" w:themeColor="accent2"/>
        </w:tcBorders>
      </w:tcPr>
    </w:tblStylePr>
    <w:tblStylePr w:type="band1Vert">
      <w:tblPr/>
      <w:tcPr>
        <w:shd w:val="clear" w:color="auto" w:fill="F1C1BC" w:themeFill="accent2" w:themeFillTint="3F"/>
      </w:tcPr>
    </w:tblStylePr>
    <w:tblStylePr w:type="band1Horz">
      <w:tblPr/>
      <w:tcPr>
        <w:shd w:val="clear" w:color="auto" w:fill="F1C1BC" w:themeFill="accent2" w:themeFillTint="3F"/>
      </w:tcPr>
    </w:tblStylePr>
  </w:style>
  <w:style w:type="table" w:styleId="2-2">
    <w:name w:val="Medium List 2 Accent 2"/>
    <w:basedOn w:val="a4"/>
    <w:uiPriority w:val="66"/>
    <w:rsid w:val="00D07B7C"/>
    <w:rPr>
      <w:rFonts w:asciiTheme="majorHAnsi" w:eastAsiaTheme="majorEastAsia" w:hAnsiTheme="majorHAnsi" w:cstheme="majorBidi"/>
      <w:color w:val="000000" w:themeColor="text1"/>
    </w:rPr>
    <w:tblPr>
      <w:tblStyleRowBandSize w:val="1"/>
      <w:tblStyleColBandSize w:val="1"/>
      <w:tblBorders>
        <w:top w:val="single" w:sz="8" w:space="0" w:color="9B2D1F" w:themeColor="accent2"/>
        <w:left w:val="single" w:sz="8" w:space="0" w:color="9B2D1F" w:themeColor="accent2"/>
        <w:bottom w:val="single" w:sz="8" w:space="0" w:color="9B2D1F" w:themeColor="accent2"/>
        <w:right w:val="single" w:sz="8" w:space="0" w:color="9B2D1F" w:themeColor="accent2"/>
      </w:tblBorders>
    </w:tblPr>
    <w:tblStylePr w:type="firstRow">
      <w:rPr>
        <w:sz w:val="24"/>
        <w:szCs w:val="24"/>
      </w:rPr>
      <w:tblPr/>
      <w:tcPr>
        <w:tcBorders>
          <w:top w:val="nil"/>
          <w:left w:val="nil"/>
          <w:bottom w:val="single" w:sz="24" w:space="0" w:color="9B2D1F" w:themeColor="accent2"/>
          <w:right w:val="nil"/>
          <w:insideH w:val="nil"/>
          <w:insideV w:val="nil"/>
        </w:tcBorders>
        <w:shd w:val="clear" w:color="auto" w:fill="FFFFFF" w:themeFill="background1"/>
      </w:tcPr>
    </w:tblStylePr>
    <w:tblStylePr w:type="lastRow">
      <w:tblPr/>
      <w:tcPr>
        <w:tcBorders>
          <w:top w:val="single" w:sz="8" w:space="0" w:color="9B2D1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2D1F" w:themeColor="accent2"/>
          <w:insideH w:val="nil"/>
          <w:insideV w:val="nil"/>
        </w:tcBorders>
        <w:shd w:val="clear" w:color="auto" w:fill="FFFFFF" w:themeFill="background1"/>
      </w:tcPr>
    </w:tblStylePr>
    <w:tblStylePr w:type="lastCol">
      <w:tblPr/>
      <w:tcPr>
        <w:tcBorders>
          <w:top w:val="nil"/>
          <w:left w:val="single" w:sz="8" w:space="0" w:color="9B2D1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1BC" w:themeFill="accent2" w:themeFillTint="3F"/>
      </w:tcPr>
    </w:tblStylePr>
    <w:tblStylePr w:type="band1Horz">
      <w:tblPr/>
      <w:tcPr>
        <w:tcBorders>
          <w:top w:val="nil"/>
          <w:bottom w:val="nil"/>
          <w:insideH w:val="nil"/>
          <w:insideV w:val="nil"/>
        </w:tcBorders>
        <w:shd w:val="clear" w:color="auto" w:fill="F1C1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21">
    <w:name w:val="Medium Grid 1 Accent 2"/>
    <w:basedOn w:val="a4"/>
    <w:uiPriority w:val="67"/>
    <w:rsid w:val="00D07B7C"/>
    <w:tblPr>
      <w:tblStyleRowBandSize w:val="1"/>
      <w:tblStyleColBandSize w:val="1"/>
      <w:tblBorders>
        <w:top w:val="single" w:sz="8" w:space="0" w:color="D64634" w:themeColor="accent2" w:themeTint="BF"/>
        <w:left w:val="single" w:sz="8" w:space="0" w:color="D64634" w:themeColor="accent2" w:themeTint="BF"/>
        <w:bottom w:val="single" w:sz="8" w:space="0" w:color="D64634" w:themeColor="accent2" w:themeTint="BF"/>
        <w:right w:val="single" w:sz="8" w:space="0" w:color="D64634" w:themeColor="accent2" w:themeTint="BF"/>
        <w:insideH w:val="single" w:sz="8" w:space="0" w:color="D64634" w:themeColor="accent2" w:themeTint="BF"/>
        <w:insideV w:val="single" w:sz="8" w:space="0" w:color="D64634" w:themeColor="accent2" w:themeTint="BF"/>
      </w:tblBorders>
    </w:tblPr>
    <w:tcPr>
      <w:shd w:val="clear" w:color="auto" w:fill="F1C1BC" w:themeFill="accent2" w:themeFillTint="3F"/>
    </w:tcPr>
    <w:tblStylePr w:type="firstRow">
      <w:rPr>
        <w:b/>
        <w:bCs/>
      </w:rPr>
    </w:tblStylePr>
    <w:tblStylePr w:type="lastRow">
      <w:rPr>
        <w:b/>
        <w:bCs/>
      </w:rPr>
      <w:tblPr/>
      <w:tcPr>
        <w:tcBorders>
          <w:top w:val="single" w:sz="18" w:space="0" w:color="D64634" w:themeColor="accent2" w:themeTint="BF"/>
        </w:tcBorders>
      </w:tcPr>
    </w:tblStylePr>
    <w:tblStylePr w:type="firstCol">
      <w:rPr>
        <w:b/>
        <w:bCs/>
      </w:rPr>
    </w:tblStylePr>
    <w:tblStylePr w:type="lastCol">
      <w:rPr>
        <w:b/>
        <w:bCs/>
      </w:rPr>
    </w:tblStylePr>
    <w:tblStylePr w:type="band1Vert">
      <w:tblPr/>
      <w:tcPr>
        <w:shd w:val="clear" w:color="auto" w:fill="E48478" w:themeFill="accent2" w:themeFillTint="7F"/>
      </w:tcPr>
    </w:tblStylePr>
    <w:tblStylePr w:type="band1Horz">
      <w:tblPr/>
      <w:tcPr>
        <w:shd w:val="clear" w:color="auto" w:fill="E48478" w:themeFill="accent2" w:themeFillTint="7F"/>
      </w:tcPr>
    </w:tblStylePr>
  </w:style>
  <w:style w:type="table" w:styleId="-22">
    <w:name w:val="Colorful Shading Accent 2"/>
    <w:basedOn w:val="a4"/>
    <w:uiPriority w:val="71"/>
    <w:rsid w:val="00D07B7C"/>
    <w:rPr>
      <w:color w:val="000000" w:themeColor="text1"/>
    </w:rPr>
    <w:tblPr>
      <w:tblStyleRowBandSize w:val="1"/>
      <w:tblStyleColBandSize w:val="1"/>
      <w:tblBorders>
        <w:top w:val="single" w:sz="24" w:space="0" w:color="9B2D1F" w:themeColor="accent2"/>
        <w:left w:val="single" w:sz="4" w:space="0" w:color="9B2D1F" w:themeColor="accent2"/>
        <w:bottom w:val="single" w:sz="4" w:space="0" w:color="9B2D1F" w:themeColor="accent2"/>
        <w:right w:val="single" w:sz="4" w:space="0" w:color="9B2D1F" w:themeColor="accent2"/>
        <w:insideH w:val="single" w:sz="4" w:space="0" w:color="FFFFFF" w:themeColor="background1"/>
        <w:insideV w:val="single" w:sz="4" w:space="0" w:color="FFFFFF" w:themeColor="background1"/>
      </w:tblBorders>
    </w:tblPr>
    <w:tcPr>
      <w:shd w:val="clear" w:color="auto" w:fill="F9E6E4" w:themeFill="accent2" w:themeFillTint="19"/>
    </w:tcPr>
    <w:tblStylePr w:type="firstRow">
      <w:rPr>
        <w:b/>
        <w:bCs/>
      </w:rPr>
      <w:tblPr/>
      <w:tcPr>
        <w:tcBorders>
          <w:top w:val="nil"/>
          <w:left w:val="nil"/>
          <w:bottom w:val="single" w:sz="24" w:space="0" w:color="9B2D1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1A12" w:themeFill="accent2" w:themeFillShade="99"/>
      </w:tcPr>
    </w:tblStylePr>
    <w:tblStylePr w:type="firstCol">
      <w:rPr>
        <w:color w:val="FFFFFF" w:themeColor="background1"/>
      </w:rPr>
      <w:tblPr/>
      <w:tcPr>
        <w:tcBorders>
          <w:top w:val="nil"/>
          <w:left w:val="nil"/>
          <w:bottom w:val="nil"/>
          <w:right w:val="nil"/>
          <w:insideH w:val="single" w:sz="4" w:space="0" w:color="5C1A12" w:themeColor="accent2" w:themeShade="99"/>
          <w:insideV w:val="nil"/>
        </w:tcBorders>
        <w:shd w:val="clear" w:color="auto" w:fill="5C1A1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1A12" w:themeFill="accent2" w:themeFillShade="99"/>
      </w:tcPr>
    </w:tblStylePr>
    <w:tblStylePr w:type="band1Vert">
      <w:tblPr/>
      <w:tcPr>
        <w:shd w:val="clear" w:color="auto" w:fill="E99C92" w:themeFill="accent2" w:themeFillTint="66"/>
      </w:tcPr>
    </w:tblStylePr>
    <w:tblStylePr w:type="band1Horz">
      <w:tblPr/>
      <w:tcPr>
        <w:shd w:val="clear" w:color="auto" w:fill="E48478" w:themeFill="accent2" w:themeFillTint="7F"/>
      </w:tcPr>
    </w:tblStylePr>
    <w:tblStylePr w:type="neCell">
      <w:rPr>
        <w:color w:val="000000" w:themeColor="text1"/>
      </w:rPr>
    </w:tblStylePr>
    <w:tblStylePr w:type="nwCell">
      <w:rPr>
        <w:color w:val="000000" w:themeColor="text1"/>
      </w:rPr>
    </w:tblStylePr>
  </w:style>
  <w:style w:type="table" w:styleId="-1">
    <w:name w:val="Colorful List Accent 1"/>
    <w:basedOn w:val="a4"/>
    <w:uiPriority w:val="72"/>
    <w:rsid w:val="00D07B7C"/>
    <w:rPr>
      <w:color w:val="000000" w:themeColor="text1"/>
    </w:rPr>
    <w:tblPr>
      <w:tblStyleRowBandSize w:val="1"/>
      <w:tblStyleColBandSize w:val="1"/>
    </w:tblPr>
    <w:tcPr>
      <w:shd w:val="clear" w:color="auto" w:fill="FFDBDB" w:themeFill="accent1" w:themeFillTint="19"/>
    </w:tcPr>
    <w:tblStylePr w:type="firstRow">
      <w:rPr>
        <w:b/>
        <w:bCs/>
        <w:color w:val="FFFFFF" w:themeColor="background1"/>
      </w:rPr>
      <w:tblPr/>
      <w:tcPr>
        <w:tcBorders>
          <w:bottom w:val="single" w:sz="12" w:space="0" w:color="FFFFFF" w:themeColor="background1"/>
        </w:tcBorders>
        <w:shd w:val="clear" w:color="auto" w:fill="7B2318" w:themeFill="accent2" w:themeFillShade="CC"/>
      </w:tcPr>
    </w:tblStylePr>
    <w:tblStylePr w:type="lastRow">
      <w:rPr>
        <w:b/>
        <w:bCs/>
        <w:color w:val="7B231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4A4" w:themeFill="accent1" w:themeFillTint="3F"/>
      </w:tcPr>
    </w:tblStylePr>
    <w:tblStylePr w:type="band1Horz">
      <w:tblPr/>
      <w:tcPr>
        <w:shd w:val="clear" w:color="auto" w:fill="FFB5B5" w:themeFill="accent1" w:themeFillTint="33"/>
      </w:tcPr>
    </w:tblStylePr>
  </w:style>
  <w:style w:type="table" w:styleId="-23">
    <w:name w:val="Colorful List Accent 2"/>
    <w:basedOn w:val="a4"/>
    <w:uiPriority w:val="72"/>
    <w:rsid w:val="00D07B7C"/>
    <w:rPr>
      <w:color w:val="000000" w:themeColor="text1"/>
    </w:rPr>
    <w:tblPr>
      <w:tblStyleRowBandSize w:val="1"/>
      <w:tblStyleColBandSize w:val="1"/>
    </w:tblPr>
    <w:tcPr>
      <w:shd w:val="clear" w:color="auto" w:fill="F9E6E4" w:themeFill="accent2" w:themeFillTint="19"/>
    </w:tcPr>
    <w:tblStylePr w:type="firstRow">
      <w:rPr>
        <w:b/>
        <w:bCs/>
        <w:color w:val="FFFFFF" w:themeColor="background1"/>
      </w:rPr>
      <w:tblPr/>
      <w:tcPr>
        <w:tcBorders>
          <w:bottom w:val="single" w:sz="12" w:space="0" w:color="FFFFFF" w:themeColor="background1"/>
        </w:tcBorders>
        <w:shd w:val="clear" w:color="auto" w:fill="7B2318" w:themeFill="accent2" w:themeFillShade="CC"/>
      </w:tcPr>
    </w:tblStylePr>
    <w:tblStylePr w:type="lastRow">
      <w:rPr>
        <w:b/>
        <w:bCs/>
        <w:color w:val="7B231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1BC" w:themeFill="accent2" w:themeFillTint="3F"/>
      </w:tcPr>
    </w:tblStylePr>
    <w:tblStylePr w:type="band1Horz">
      <w:tblPr/>
      <w:tcPr>
        <w:shd w:val="clear" w:color="auto" w:fill="F4CDC8" w:themeFill="accent2" w:themeFillTint="33"/>
      </w:tcPr>
    </w:tblStylePr>
  </w:style>
  <w:style w:type="paragraph" w:styleId="aff5">
    <w:name w:val="Document Map"/>
    <w:basedOn w:val="a2"/>
    <w:link w:val="aff6"/>
    <w:uiPriority w:val="99"/>
    <w:semiHidden/>
    <w:unhideWhenUsed/>
    <w:rsid w:val="004D782D"/>
    <w:rPr>
      <w:rFonts w:ascii="Tahoma" w:hAnsi="Tahoma" w:cs="Tahoma"/>
      <w:sz w:val="16"/>
      <w:szCs w:val="16"/>
    </w:rPr>
  </w:style>
  <w:style w:type="character" w:customStyle="1" w:styleId="aff6">
    <w:name w:val="Схема документа Знак"/>
    <w:basedOn w:val="a3"/>
    <w:link w:val="aff5"/>
    <w:uiPriority w:val="99"/>
    <w:semiHidden/>
    <w:rsid w:val="004D782D"/>
    <w:rPr>
      <w:rFonts w:ascii="Tahoma" w:hAnsi="Tahoma" w:cs="Tahoma"/>
      <w:sz w:val="16"/>
      <w:szCs w:val="16"/>
      <w:lang w:eastAsia="en-US"/>
    </w:rPr>
  </w:style>
  <w:style w:type="paragraph" w:customStyle="1" w:styleId="14">
    <w:name w:val="Титул 1"/>
    <w:basedOn w:val="a2"/>
    <w:link w:val="15"/>
    <w:rsid w:val="00280ED5"/>
    <w:pPr>
      <w:spacing w:before="3600"/>
    </w:pPr>
    <w:rPr>
      <w:b/>
      <w:color w:val="C00000"/>
      <w:sz w:val="36"/>
    </w:rPr>
  </w:style>
  <w:style w:type="paragraph" w:customStyle="1" w:styleId="25">
    <w:name w:val="Титул 2"/>
    <w:basedOn w:val="a2"/>
    <w:link w:val="26"/>
    <w:rsid w:val="00E4613C"/>
    <w:pPr>
      <w:spacing w:before="480"/>
    </w:pPr>
    <w:rPr>
      <w:color w:val="C00000"/>
      <w:sz w:val="28"/>
    </w:rPr>
  </w:style>
  <w:style w:type="character" w:customStyle="1" w:styleId="15">
    <w:name w:val="Титул 1 Знак"/>
    <w:basedOn w:val="a3"/>
    <w:link w:val="14"/>
    <w:rsid w:val="00280ED5"/>
    <w:rPr>
      <w:rFonts w:ascii="Verdana" w:hAnsi="Verdana"/>
      <w:b/>
      <w:color w:val="C00000"/>
      <w:sz w:val="36"/>
      <w:szCs w:val="22"/>
      <w:lang w:eastAsia="en-US"/>
    </w:rPr>
  </w:style>
  <w:style w:type="character" w:styleId="aff7">
    <w:name w:val="Placeholder Text"/>
    <w:basedOn w:val="a3"/>
    <w:uiPriority w:val="99"/>
    <w:semiHidden/>
    <w:rsid w:val="00E4613C"/>
    <w:rPr>
      <w:color w:val="808080"/>
    </w:rPr>
  </w:style>
  <w:style w:type="character" w:customStyle="1" w:styleId="26">
    <w:name w:val="Титул 2 Знак"/>
    <w:basedOn w:val="a3"/>
    <w:link w:val="25"/>
    <w:rsid w:val="00E4613C"/>
    <w:rPr>
      <w:rFonts w:ascii="Verdana" w:hAnsi="Verdana"/>
      <w:color w:val="C00000"/>
      <w:sz w:val="28"/>
      <w:szCs w:val="22"/>
      <w:lang w:eastAsia="en-US"/>
    </w:rPr>
  </w:style>
  <w:style w:type="paragraph" w:customStyle="1" w:styleId="aff8">
    <w:name w:val="Колонтитул"/>
    <w:basedOn w:val="a2"/>
    <w:link w:val="aff9"/>
    <w:qFormat/>
    <w:rsid w:val="00F16BF7"/>
    <w:pPr>
      <w:tabs>
        <w:tab w:val="left" w:pos="0"/>
        <w:tab w:val="center" w:pos="4677"/>
        <w:tab w:val="right" w:pos="8789"/>
      </w:tabs>
      <w:jc w:val="right"/>
    </w:pPr>
    <w:rPr>
      <w:rFonts w:eastAsia="Times New Roman" w:cs="Arial"/>
      <w:color w:val="404040"/>
      <w:sz w:val="12"/>
      <w:szCs w:val="16"/>
      <w:lang w:eastAsia="ru-RU"/>
    </w:rPr>
  </w:style>
  <w:style w:type="paragraph" w:customStyle="1" w:styleId="a0">
    <w:name w:val="Обычный текст"/>
    <w:basedOn w:val="a2"/>
    <w:link w:val="affa"/>
    <w:qFormat/>
    <w:rsid w:val="00BD138A"/>
    <w:pPr>
      <w:numPr>
        <w:ilvl w:val="2"/>
        <w:numId w:val="2"/>
      </w:numPr>
      <w:tabs>
        <w:tab w:val="left" w:pos="-1985"/>
      </w:tabs>
      <w:spacing w:line="360" w:lineRule="auto"/>
    </w:pPr>
  </w:style>
  <w:style w:type="character" w:customStyle="1" w:styleId="aff9">
    <w:name w:val="Колонтитул Знак"/>
    <w:basedOn w:val="a3"/>
    <w:link w:val="aff8"/>
    <w:rsid w:val="00F16BF7"/>
    <w:rPr>
      <w:rFonts w:ascii="Verdana" w:eastAsia="Times New Roman" w:hAnsi="Verdana" w:cs="Arial"/>
      <w:color w:val="404040"/>
      <w:sz w:val="12"/>
      <w:szCs w:val="16"/>
    </w:rPr>
  </w:style>
  <w:style w:type="paragraph" w:customStyle="1" w:styleId="1">
    <w:name w:val="1й Буллит"/>
    <w:basedOn w:val="a0"/>
    <w:link w:val="16"/>
    <w:qFormat/>
    <w:rsid w:val="000868A5"/>
    <w:pPr>
      <w:numPr>
        <w:numId w:val="4"/>
      </w:numPr>
      <w:tabs>
        <w:tab w:val="left" w:pos="-4395"/>
        <w:tab w:val="left" w:pos="-142"/>
      </w:tabs>
    </w:pPr>
  </w:style>
  <w:style w:type="character" w:customStyle="1" w:styleId="affa">
    <w:name w:val="Обычный текст Знак"/>
    <w:basedOn w:val="a3"/>
    <w:link w:val="a0"/>
    <w:rsid w:val="00BD138A"/>
    <w:rPr>
      <w:rFonts w:ascii="Verdana" w:hAnsi="Verdana"/>
      <w:sz w:val="22"/>
      <w:szCs w:val="22"/>
      <w:lang w:eastAsia="en-US"/>
    </w:rPr>
  </w:style>
  <w:style w:type="paragraph" w:customStyle="1" w:styleId="affb">
    <w:name w:val="Примечание титул"/>
    <w:basedOn w:val="a2"/>
    <w:link w:val="affc"/>
    <w:qFormat/>
    <w:rsid w:val="00BF2C90"/>
    <w:rPr>
      <w:color w:val="595959" w:themeColor="text1" w:themeTint="A6"/>
      <w:spacing w:val="80"/>
      <w:sz w:val="18"/>
    </w:rPr>
  </w:style>
  <w:style w:type="character" w:customStyle="1" w:styleId="16">
    <w:name w:val="1й Буллит Знак"/>
    <w:basedOn w:val="a3"/>
    <w:link w:val="1"/>
    <w:rsid w:val="000868A5"/>
    <w:rPr>
      <w:rFonts w:ascii="Verdana" w:hAnsi="Verdana"/>
      <w:sz w:val="22"/>
      <w:szCs w:val="22"/>
      <w:lang w:eastAsia="en-US"/>
    </w:rPr>
  </w:style>
  <w:style w:type="paragraph" w:customStyle="1" w:styleId="a1">
    <w:name w:val="список буквы"/>
    <w:basedOn w:val="a2"/>
    <w:link w:val="affd"/>
    <w:qFormat/>
    <w:rsid w:val="00D642A3"/>
    <w:pPr>
      <w:numPr>
        <w:numId w:val="3"/>
      </w:numPr>
      <w:spacing w:line="360" w:lineRule="auto"/>
      <w:ind w:left="1276" w:hanging="284"/>
    </w:pPr>
  </w:style>
  <w:style w:type="character" w:customStyle="1" w:styleId="affc">
    <w:name w:val="Примечание титул Знак"/>
    <w:basedOn w:val="a3"/>
    <w:link w:val="affb"/>
    <w:rsid w:val="00BF2C90"/>
    <w:rPr>
      <w:rFonts w:ascii="Verdana" w:hAnsi="Verdana"/>
      <w:color w:val="595959" w:themeColor="text1" w:themeTint="A6"/>
      <w:spacing w:val="80"/>
      <w:sz w:val="18"/>
      <w:szCs w:val="22"/>
      <w:lang w:eastAsia="en-US"/>
    </w:rPr>
  </w:style>
  <w:style w:type="character" w:customStyle="1" w:styleId="affd">
    <w:name w:val="список буквы Знак"/>
    <w:basedOn w:val="a3"/>
    <w:link w:val="a1"/>
    <w:rsid w:val="00D642A3"/>
    <w:rPr>
      <w:rFonts w:ascii="Verdana" w:hAnsi="Verdana"/>
      <w:sz w:val="22"/>
      <w:szCs w:val="22"/>
      <w:lang w:eastAsia="en-US"/>
    </w:rPr>
  </w:style>
  <w:style w:type="paragraph" w:styleId="affe">
    <w:name w:val="caption"/>
    <w:basedOn w:val="a2"/>
    <w:next w:val="a2"/>
    <w:uiPriority w:val="35"/>
    <w:unhideWhenUsed/>
    <w:qFormat/>
    <w:rsid w:val="00C750CD"/>
    <w:pPr>
      <w:keepNext/>
      <w:jc w:val="right"/>
    </w:pPr>
    <w:rPr>
      <w:b/>
      <w:bCs/>
      <w:sz w:val="18"/>
      <w:szCs w:val="18"/>
    </w:rPr>
  </w:style>
  <w:style w:type="paragraph" w:customStyle="1" w:styleId="2">
    <w:name w:val="2й Буллит"/>
    <w:basedOn w:val="af1"/>
    <w:link w:val="27"/>
    <w:qFormat/>
    <w:rsid w:val="00C750CD"/>
    <w:pPr>
      <w:numPr>
        <w:numId w:val="5"/>
      </w:numPr>
      <w:spacing w:line="360" w:lineRule="auto"/>
    </w:pPr>
  </w:style>
  <w:style w:type="character" w:customStyle="1" w:styleId="27">
    <w:name w:val="2й Буллит Знак"/>
    <w:basedOn w:val="a3"/>
    <w:link w:val="2"/>
    <w:rsid w:val="00C750CD"/>
    <w:rPr>
      <w:rFonts w:ascii="Verdana" w:hAnsi="Verdana"/>
      <w:sz w:val="22"/>
      <w:szCs w:val="22"/>
      <w:lang w:eastAsia="en-US"/>
    </w:rPr>
  </w:style>
  <w:style w:type="table" w:styleId="1-5">
    <w:name w:val="Medium Shading 1 Accent 5"/>
    <w:basedOn w:val="a4"/>
    <w:uiPriority w:val="63"/>
    <w:rsid w:val="000A1A77"/>
    <w:tblPr>
      <w:tblStyleRowBandSize w:val="1"/>
      <w:tblStyleColBandSize w:val="1"/>
      <w:tblBorders>
        <w:top w:val="single" w:sz="8" w:space="0" w:color="ACA2A3" w:themeColor="accent5" w:themeTint="BF"/>
        <w:left w:val="single" w:sz="8" w:space="0" w:color="ACA2A3" w:themeColor="accent5" w:themeTint="BF"/>
        <w:bottom w:val="single" w:sz="8" w:space="0" w:color="ACA2A3" w:themeColor="accent5" w:themeTint="BF"/>
        <w:right w:val="single" w:sz="8" w:space="0" w:color="ACA2A3" w:themeColor="accent5" w:themeTint="BF"/>
        <w:insideH w:val="single" w:sz="8" w:space="0" w:color="ACA2A3" w:themeColor="accent5" w:themeTint="BF"/>
      </w:tblBorders>
    </w:tblPr>
    <w:tblStylePr w:type="firstRow">
      <w:pPr>
        <w:spacing w:before="0" w:after="0" w:line="240" w:lineRule="auto"/>
      </w:pPr>
      <w:rPr>
        <w:b/>
        <w:bCs/>
        <w:color w:val="FFFFFF" w:themeColor="background1"/>
      </w:rPr>
      <w:tblPr/>
      <w:tcPr>
        <w:tcBorders>
          <w:top w:val="single" w:sz="8" w:space="0" w:color="ACA2A3" w:themeColor="accent5" w:themeTint="BF"/>
          <w:left w:val="single" w:sz="8" w:space="0" w:color="ACA2A3" w:themeColor="accent5" w:themeTint="BF"/>
          <w:bottom w:val="single" w:sz="8" w:space="0" w:color="ACA2A3" w:themeColor="accent5" w:themeTint="BF"/>
          <w:right w:val="single" w:sz="8" w:space="0" w:color="ACA2A3" w:themeColor="accent5" w:themeTint="BF"/>
          <w:insideH w:val="nil"/>
          <w:insideV w:val="nil"/>
        </w:tcBorders>
        <w:shd w:val="clear" w:color="auto" w:fill="918485" w:themeFill="accent5"/>
      </w:tcPr>
    </w:tblStylePr>
    <w:tblStylePr w:type="lastRow">
      <w:pPr>
        <w:spacing w:before="0" w:after="0" w:line="240" w:lineRule="auto"/>
      </w:pPr>
      <w:rPr>
        <w:b/>
        <w:bCs/>
      </w:rPr>
      <w:tblPr/>
      <w:tcPr>
        <w:tcBorders>
          <w:top w:val="double" w:sz="6" w:space="0" w:color="ACA2A3" w:themeColor="accent5" w:themeTint="BF"/>
          <w:left w:val="single" w:sz="8" w:space="0" w:color="ACA2A3" w:themeColor="accent5" w:themeTint="BF"/>
          <w:bottom w:val="single" w:sz="8" w:space="0" w:color="ACA2A3" w:themeColor="accent5" w:themeTint="BF"/>
          <w:right w:val="single" w:sz="8" w:space="0" w:color="ACA2A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E0E0" w:themeFill="accent5" w:themeFillTint="3F"/>
      </w:tcPr>
    </w:tblStylePr>
    <w:tblStylePr w:type="band1Horz">
      <w:tblPr/>
      <w:tcPr>
        <w:tcBorders>
          <w:insideH w:val="nil"/>
          <w:insideV w:val="nil"/>
        </w:tcBorders>
        <w:shd w:val="clear" w:color="auto" w:fill="E3E0E0" w:themeFill="accent5" w:themeFillTint="3F"/>
      </w:tcPr>
    </w:tblStylePr>
    <w:tblStylePr w:type="band2Horz">
      <w:tblPr/>
      <w:tcPr>
        <w:tcBorders>
          <w:insideH w:val="nil"/>
          <w:insideV w:val="nil"/>
        </w:tcBorders>
      </w:tcPr>
    </w:tblStylePr>
  </w:style>
  <w:style w:type="table" w:customStyle="1" w:styleId="-11">
    <w:name w:val="Светлая сетка - Акцент 11"/>
    <w:basedOn w:val="a4"/>
    <w:uiPriority w:val="62"/>
    <w:rsid w:val="00C91EE2"/>
    <w:tblPr>
      <w:tblStyleRowBandSize w:val="1"/>
      <w:tblStyleColBandSize w:val="1"/>
      <w:tblBorders>
        <w:top w:val="single" w:sz="8" w:space="0" w:color="900000" w:themeColor="accent1"/>
        <w:left w:val="single" w:sz="8" w:space="0" w:color="900000" w:themeColor="accent1"/>
        <w:bottom w:val="single" w:sz="8" w:space="0" w:color="900000" w:themeColor="accent1"/>
        <w:right w:val="single" w:sz="8" w:space="0" w:color="900000" w:themeColor="accent1"/>
        <w:insideH w:val="single" w:sz="8" w:space="0" w:color="900000" w:themeColor="accent1"/>
        <w:insideV w:val="single" w:sz="8" w:space="0" w:color="9000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0000" w:themeColor="accent1"/>
          <w:left w:val="single" w:sz="8" w:space="0" w:color="900000" w:themeColor="accent1"/>
          <w:bottom w:val="single" w:sz="18" w:space="0" w:color="900000" w:themeColor="accent1"/>
          <w:right w:val="single" w:sz="8" w:space="0" w:color="900000" w:themeColor="accent1"/>
          <w:insideH w:val="nil"/>
          <w:insideV w:val="single" w:sz="8" w:space="0" w:color="9000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0000" w:themeColor="accent1"/>
          <w:left w:val="single" w:sz="8" w:space="0" w:color="900000" w:themeColor="accent1"/>
          <w:bottom w:val="single" w:sz="8" w:space="0" w:color="900000" w:themeColor="accent1"/>
          <w:right w:val="single" w:sz="8" w:space="0" w:color="900000" w:themeColor="accent1"/>
          <w:insideH w:val="nil"/>
          <w:insideV w:val="single" w:sz="8" w:space="0" w:color="9000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0000" w:themeColor="accent1"/>
          <w:left w:val="single" w:sz="8" w:space="0" w:color="900000" w:themeColor="accent1"/>
          <w:bottom w:val="single" w:sz="8" w:space="0" w:color="900000" w:themeColor="accent1"/>
          <w:right w:val="single" w:sz="8" w:space="0" w:color="900000" w:themeColor="accent1"/>
        </w:tcBorders>
      </w:tcPr>
    </w:tblStylePr>
    <w:tblStylePr w:type="band1Vert">
      <w:tblPr/>
      <w:tcPr>
        <w:tcBorders>
          <w:top w:val="single" w:sz="8" w:space="0" w:color="900000" w:themeColor="accent1"/>
          <w:left w:val="single" w:sz="8" w:space="0" w:color="900000" w:themeColor="accent1"/>
          <w:bottom w:val="single" w:sz="8" w:space="0" w:color="900000" w:themeColor="accent1"/>
          <w:right w:val="single" w:sz="8" w:space="0" w:color="900000" w:themeColor="accent1"/>
        </w:tcBorders>
        <w:shd w:val="clear" w:color="auto" w:fill="FFA4A4" w:themeFill="accent1" w:themeFillTint="3F"/>
      </w:tcPr>
    </w:tblStylePr>
    <w:tblStylePr w:type="band1Horz">
      <w:tblPr/>
      <w:tcPr>
        <w:tcBorders>
          <w:top w:val="single" w:sz="8" w:space="0" w:color="900000" w:themeColor="accent1"/>
          <w:left w:val="single" w:sz="8" w:space="0" w:color="900000" w:themeColor="accent1"/>
          <w:bottom w:val="single" w:sz="8" w:space="0" w:color="900000" w:themeColor="accent1"/>
          <w:right w:val="single" w:sz="8" w:space="0" w:color="900000" w:themeColor="accent1"/>
          <w:insideV w:val="single" w:sz="8" w:space="0" w:color="900000" w:themeColor="accent1"/>
        </w:tcBorders>
        <w:shd w:val="clear" w:color="auto" w:fill="FFA4A4" w:themeFill="accent1" w:themeFillTint="3F"/>
      </w:tcPr>
    </w:tblStylePr>
    <w:tblStylePr w:type="band2Horz">
      <w:tblPr/>
      <w:tcPr>
        <w:tcBorders>
          <w:top w:val="single" w:sz="8" w:space="0" w:color="900000" w:themeColor="accent1"/>
          <w:left w:val="single" w:sz="8" w:space="0" w:color="900000" w:themeColor="accent1"/>
          <w:bottom w:val="single" w:sz="8" w:space="0" w:color="900000" w:themeColor="accent1"/>
          <w:right w:val="single" w:sz="8" w:space="0" w:color="900000" w:themeColor="accent1"/>
          <w:insideV w:val="single" w:sz="8" w:space="0" w:color="900000" w:themeColor="accent1"/>
        </w:tcBorders>
      </w:tcPr>
    </w:tblStylePr>
  </w:style>
  <w:style w:type="paragraph" w:styleId="afff">
    <w:name w:val="Revision"/>
    <w:hidden/>
    <w:uiPriority w:val="99"/>
    <w:semiHidden/>
    <w:rsid w:val="00BC3E1B"/>
    <w:rPr>
      <w:rFonts w:ascii="Verdana" w:hAnsi="Verdana"/>
      <w:sz w:val="22"/>
      <w:szCs w:val="22"/>
      <w:lang w:eastAsia="en-US"/>
    </w:rPr>
  </w:style>
  <w:style w:type="paragraph" w:customStyle="1" w:styleId="2-">
    <w:name w:val="Заголовок 2-го уровня Инфинитум"/>
    <w:basedOn w:val="22"/>
    <w:rsid w:val="00065520"/>
    <w:pPr>
      <w:keepNext/>
      <w:keepLines/>
      <w:numPr>
        <w:ilvl w:val="0"/>
        <w:numId w:val="0"/>
      </w:numPr>
      <w:ind w:left="993" w:hanging="993"/>
    </w:pPr>
    <w:rPr>
      <w:rFonts w:eastAsia="Times New Roman"/>
      <w:bCs/>
    </w:rPr>
  </w:style>
  <w:style w:type="paragraph" w:customStyle="1" w:styleId="4-">
    <w:name w:val="обычный текст 4-го порядка"/>
    <w:basedOn w:val="a0"/>
    <w:link w:val="4-0"/>
    <w:qFormat/>
    <w:rsid w:val="00330B06"/>
    <w:pPr>
      <w:numPr>
        <w:ilvl w:val="3"/>
      </w:numPr>
    </w:pPr>
  </w:style>
  <w:style w:type="character" w:customStyle="1" w:styleId="4-0">
    <w:name w:val="обычный текст 4-го порядка Знак"/>
    <w:basedOn w:val="affa"/>
    <w:link w:val="4-"/>
    <w:rsid w:val="00330B06"/>
    <w:rPr>
      <w:rFonts w:ascii="Verdana" w:hAnsi="Verdana"/>
      <w:sz w:val="22"/>
      <w:szCs w:val="22"/>
      <w:lang w:eastAsia="en-US"/>
    </w:rPr>
  </w:style>
  <w:style w:type="paragraph" w:customStyle="1" w:styleId="17">
    <w:name w:val="Колонтитул 1"/>
    <w:basedOn w:val="a2"/>
    <w:link w:val="18"/>
    <w:qFormat/>
    <w:rsid w:val="004F01F4"/>
    <w:pPr>
      <w:tabs>
        <w:tab w:val="left" w:pos="0"/>
        <w:tab w:val="center" w:pos="4677"/>
        <w:tab w:val="right" w:pos="8789"/>
      </w:tabs>
      <w:jc w:val="right"/>
    </w:pPr>
    <w:rPr>
      <w:rFonts w:eastAsia="Times New Roman" w:cs="Arial"/>
      <w:color w:val="404040"/>
      <w:sz w:val="12"/>
      <w:szCs w:val="16"/>
      <w:lang w:eastAsia="ru-RU"/>
    </w:rPr>
  </w:style>
  <w:style w:type="character" w:customStyle="1" w:styleId="18">
    <w:name w:val="Колонтитул 1 Знак"/>
    <w:basedOn w:val="a3"/>
    <w:link w:val="17"/>
    <w:rsid w:val="004F01F4"/>
    <w:rPr>
      <w:rFonts w:ascii="Verdana" w:eastAsia="Times New Roman" w:hAnsi="Verdana" w:cs="Arial"/>
      <w:color w:val="404040"/>
      <w:sz w:val="12"/>
      <w:szCs w:val="16"/>
    </w:rPr>
  </w:style>
  <w:style w:type="paragraph" w:customStyle="1" w:styleId="afff0">
    <w:name w:val="Нумерованный обычный"/>
    <w:basedOn w:val="a2"/>
    <w:qFormat/>
    <w:rsid w:val="004F01F4"/>
    <w:pPr>
      <w:tabs>
        <w:tab w:val="left" w:pos="993"/>
      </w:tabs>
      <w:spacing w:line="360" w:lineRule="auto"/>
      <w:ind w:left="993" w:hanging="993"/>
    </w:pPr>
  </w:style>
  <w:style w:type="paragraph" w:styleId="afff1">
    <w:name w:val="Normal Indent"/>
    <w:basedOn w:val="a2"/>
    <w:uiPriority w:val="99"/>
    <w:rsid w:val="003B760C"/>
    <w:pPr>
      <w:spacing w:before="120"/>
      <w:ind w:firstLine="720"/>
    </w:pPr>
    <w:rPr>
      <w:rFonts w:ascii="Courier New" w:eastAsia="Times New Roman" w:hAnsi="Courier New"/>
      <w:sz w:val="24"/>
      <w:szCs w:val="24"/>
      <w:lang w:eastAsia="ru-RU"/>
    </w:rPr>
  </w:style>
  <w:style w:type="paragraph" w:customStyle="1" w:styleId="a">
    <w:name w:val="Список с буллитом"/>
    <w:basedOn w:val="a2"/>
    <w:qFormat/>
    <w:rsid w:val="00253A4D"/>
    <w:pPr>
      <w:widowControl w:val="0"/>
      <w:numPr>
        <w:numId w:val="6"/>
      </w:numPr>
      <w:spacing w:line="360" w:lineRule="auto"/>
      <w:contextualSpacing/>
    </w:pPr>
  </w:style>
  <w:style w:type="paragraph" w:customStyle="1" w:styleId="afff2">
    <w:name w:val="Îáû÷íûé"/>
    <w:rsid w:val="00043FA6"/>
    <w:pPr>
      <w:widowControl w:val="0"/>
      <w:jc w:val="both"/>
    </w:pPr>
    <w:rPr>
      <w:rFonts w:ascii="Haettenschweiler" w:eastAsia="Times New Roman" w:hAnsi="Haettenschweiler"/>
      <w:sz w:val="24"/>
    </w:rPr>
  </w:style>
  <w:style w:type="paragraph" w:customStyle="1" w:styleId="ConsPlusNormal">
    <w:name w:val="ConsPlusNormal"/>
    <w:basedOn w:val="a2"/>
    <w:rsid w:val="00E53CA5"/>
    <w:pPr>
      <w:autoSpaceDE w:val="0"/>
      <w:autoSpaceDN w:val="0"/>
      <w:jc w:val="left"/>
    </w:pPr>
    <w:rPr>
      <w:rFonts w:ascii="Arial" w:hAnsi="Arial" w:cs="Arial"/>
      <w:sz w:val="20"/>
      <w:szCs w:val="20"/>
      <w:lang w:eastAsia="ru-RU"/>
    </w:rPr>
  </w:style>
  <w:style w:type="paragraph" w:customStyle="1" w:styleId="norm11">
    <w:name w:val="norm11"/>
    <w:basedOn w:val="a2"/>
    <w:rsid w:val="00A40296"/>
    <w:pPr>
      <w:spacing w:after="60"/>
      <w:ind w:firstLine="567"/>
    </w:pPr>
    <w:rPr>
      <w:rFonts w:ascii="Times New Roman" w:eastAsia="Times New Roman" w:hAnsi="Times New Roman"/>
      <w:szCs w:val="24"/>
      <w:lang w:eastAsia="ru-RU"/>
    </w:rPr>
  </w:style>
  <w:style w:type="paragraph" w:customStyle="1" w:styleId="Default">
    <w:name w:val="Default"/>
    <w:basedOn w:val="a2"/>
    <w:rsid w:val="009C6827"/>
    <w:pPr>
      <w:autoSpaceDE w:val="0"/>
      <w:autoSpaceDN w:val="0"/>
      <w:jc w:val="left"/>
    </w:pPr>
    <w:rPr>
      <w:rFonts w:ascii="Times New Roman" w:hAnsi="Times New Roman"/>
      <w:color w:val="000000"/>
      <w:sz w:val="24"/>
      <w:szCs w:val="24"/>
      <w:lang w:eastAsia="ru-RU"/>
    </w:rPr>
  </w:style>
  <w:style w:type="paragraph" w:customStyle="1" w:styleId="10">
    <w:name w:val="Стилек №1"/>
    <w:basedOn w:val="a2"/>
    <w:link w:val="19"/>
    <w:qFormat/>
    <w:rsid w:val="0084266E"/>
    <w:pPr>
      <w:numPr>
        <w:ilvl w:val="1"/>
        <w:numId w:val="15"/>
      </w:numPr>
      <w:shd w:val="clear" w:color="auto" w:fill="FFFFFF"/>
      <w:tabs>
        <w:tab w:val="left" w:pos="993"/>
      </w:tabs>
      <w:spacing w:line="360" w:lineRule="auto"/>
    </w:pPr>
    <w:rPr>
      <w:color w:val="000000"/>
    </w:rPr>
  </w:style>
  <w:style w:type="character" w:customStyle="1" w:styleId="19">
    <w:name w:val="Стилек №1 Знак"/>
    <w:basedOn w:val="a3"/>
    <w:link w:val="10"/>
    <w:rsid w:val="0084266E"/>
    <w:rPr>
      <w:rFonts w:ascii="Verdana" w:hAnsi="Verdana"/>
      <w:color w:val="000000"/>
      <w:sz w:val="22"/>
      <w:szCs w:val="22"/>
      <w:shd w:val="clear" w:color="auto" w:fill="FFFFFF"/>
      <w:lang w:eastAsia="en-US"/>
    </w:rPr>
  </w:style>
  <w:style w:type="table" w:customStyle="1" w:styleId="-210">
    <w:name w:val="Светлая заливка - Акцент 21"/>
    <w:basedOn w:val="a4"/>
    <w:next w:val="-2"/>
    <w:uiPriority w:val="60"/>
    <w:rsid w:val="00B6279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0">
    <w:name w:val="Светлая заливка - Акцент 22"/>
    <w:basedOn w:val="a4"/>
    <w:next w:val="-2"/>
    <w:uiPriority w:val="60"/>
    <w:rsid w:val="00B6279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30">
    <w:name w:val="Светлая заливка - Акцент 23"/>
    <w:basedOn w:val="a4"/>
    <w:next w:val="-2"/>
    <w:uiPriority w:val="60"/>
    <w:rsid w:val="005D4F2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1">
    <w:name w:val="Светлая заливка - Акцент 211"/>
    <w:basedOn w:val="a4"/>
    <w:next w:val="-2"/>
    <w:uiPriority w:val="60"/>
    <w:rsid w:val="000A70F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31">
    <w:name w:val="Светлая заливка - Акцент 231"/>
    <w:basedOn w:val="a4"/>
    <w:next w:val="-2"/>
    <w:uiPriority w:val="60"/>
    <w:rsid w:val="00C50B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28">
    <w:name w:val="Основной текст (2)_"/>
    <w:basedOn w:val="a3"/>
    <w:link w:val="29"/>
    <w:rsid w:val="00ED3936"/>
    <w:rPr>
      <w:rFonts w:ascii="Times New Roman" w:eastAsia="Times New Roman" w:hAnsi="Times New Roman"/>
      <w:shd w:val="clear" w:color="auto" w:fill="FFFFFF"/>
    </w:rPr>
  </w:style>
  <w:style w:type="paragraph" w:customStyle="1" w:styleId="29">
    <w:name w:val="Основной текст (2)"/>
    <w:basedOn w:val="a2"/>
    <w:link w:val="28"/>
    <w:rsid w:val="00ED3936"/>
    <w:pPr>
      <w:widowControl w:val="0"/>
      <w:shd w:val="clear" w:color="auto" w:fill="FFFFFF"/>
      <w:spacing w:line="278" w:lineRule="exact"/>
      <w:ind w:hanging="380"/>
    </w:pPr>
    <w:rPr>
      <w:rFonts w:ascii="Times New Roman" w:eastAsia="Times New Roman" w:hAnsi="Times New Roman"/>
      <w:sz w:val="20"/>
      <w:szCs w:val="20"/>
      <w:lang w:eastAsia="ru-RU"/>
    </w:rPr>
  </w:style>
  <w:style w:type="character" w:styleId="afff3">
    <w:name w:val="Strong"/>
    <w:basedOn w:val="a3"/>
    <w:uiPriority w:val="22"/>
    <w:qFormat/>
    <w:rsid w:val="00D9237C"/>
    <w:rPr>
      <w:b/>
      <w:bCs/>
    </w:rPr>
  </w:style>
  <w:style w:type="paragraph" w:customStyle="1" w:styleId="210">
    <w:name w:val="Основной текст 21"/>
    <w:basedOn w:val="a2"/>
    <w:rsid w:val="00E631A0"/>
    <w:pPr>
      <w:overflowPunct w:val="0"/>
      <w:autoSpaceDE w:val="0"/>
      <w:autoSpaceDN w:val="0"/>
      <w:adjustRightInd w:val="0"/>
      <w:spacing w:line="360" w:lineRule="auto"/>
      <w:jc w:val="center"/>
      <w:textAlignment w:val="baseline"/>
    </w:pPr>
    <w:rPr>
      <w:rFonts w:ascii="Times New Roman" w:eastAsia="Times New Roman" w:hAnsi="Times New Roman"/>
      <w:b/>
      <w:sz w:val="24"/>
      <w:szCs w:val="20"/>
      <w:lang w:eastAsia="ru-RU"/>
    </w:rPr>
  </w:style>
  <w:style w:type="character" w:customStyle="1" w:styleId="af2">
    <w:name w:val="Абзац списка Знак"/>
    <w:link w:val="af1"/>
    <w:uiPriority w:val="34"/>
    <w:locked/>
    <w:rsid w:val="00E23E39"/>
    <w:rPr>
      <w:rFonts w:ascii="Verdana" w:hAnsi="Verdana"/>
      <w:sz w:val="22"/>
      <w:szCs w:val="22"/>
      <w:lang w:eastAsia="en-US"/>
    </w:rPr>
  </w:style>
  <w:style w:type="paragraph" w:styleId="afff4">
    <w:name w:val="Normal (Web)"/>
    <w:basedOn w:val="a2"/>
    <w:unhideWhenUsed/>
    <w:rsid w:val="006E0440"/>
    <w:pPr>
      <w:spacing w:before="100" w:beforeAutospacing="1" w:after="100" w:afterAutospacing="1"/>
      <w:jc w:val="left"/>
    </w:pPr>
    <w:rPr>
      <w:rFonts w:ascii="Times New Roman" w:eastAsiaTheme="minorHAnsi" w:hAnsi="Times New Roman"/>
      <w:sz w:val="24"/>
      <w:szCs w:val="24"/>
      <w:lang w:eastAsia="ru-RU"/>
    </w:rPr>
  </w:style>
  <w:style w:type="table" w:customStyle="1" w:styleId="1a">
    <w:name w:val="Сетка таблицы1"/>
    <w:basedOn w:val="a4"/>
    <w:next w:val="a8"/>
    <w:uiPriority w:val="59"/>
    <w:rsid w:val="009628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203">
      <w:bodyDiv w:val="1"/>
      <w:marLeft w:val="0"/>
      <w:marRight w:val="0"/>
      <w:marTop w:val="0"/>
      <w:marBottom w:val="0"/>
      <w:divBdr>
        <w:top w:val="none" w:sz="0" w:space="0" w:color="auto"/>
        <w:left w:val="none" w:sz="0" w:space="0" w:color="auto"/>
        <w:bottom w:val="none" w:sz="0" w:space="0" w:color="auto"/>
        <w:right w:val="none" w:sz="0" w:space="0" w:color="auto"/>
      </w:divBdr>
    </w:div>
    <w:div w:id="9725643">
      <w:bodyDiv w:val="1"/>
      <w:marLeft w:val="0"/>
      <w:marRight w:val="0"/>
      <w:marTop w:val="0"/>
      <w:marBottom w:val="0"/>
      <w:divBdr>
        <w:top w:val="none" w:sz="0" w:space="0" w:color="auto"/>
        <w:left w:val="none" w:sz="0" w:space="0" w:color="auto"/>
        <w:bottom w:val="none" w:sz="0" w:space="0" w:color="auto"/>
        <w:right w:val="none" w:sz="0" w:space="0" w:color="auto"/>
      </w:divBdr>
    </w:div>
    <w:div w:id="48966130">
      <w:bodyDiv w:val="1"/>
      <w:marLeft w:val="0"/>
      <w:marRight w:val="0"/>
      <w:marTop w:val="0"/>
      <w:marBottom w:val="0"/>
      <w:divBdr>
        <w:top w:val="none" w:sz="0" w:space="0" w:color="auto"/>
        <w:left w:val="none" w:sz="0" w:space="0" w:color="auto"/>
        <w:bottom w:val="none" w:sz="0" w:space="0" w:color="auto"/>
        <w:right w:val="none" w:sz="0" w:space="0" w:color="auto"/>
      </w:divBdr>
    </w:div>
    <w:div w:id="55209033">
      <w:bodyDiv w:val="1"/>
      <w:marLeft w:val="0"/>
      <w:marRight w:val="0"/>
      <w:marTop w:val="0"/>
      <w:marBottom w:val="0"/>
      <w:divBdr>
        <w:top w:val="none" w:sz="0" w:space="0" w:color="auto"/>
        <w:left w:val="none" w:sz="0" w:space="0" w:color="auto"/>
        <w:bottom w:val="none" w:sz="0" w:space="0" w:color="auto"/>
        <w:right w:val="none" w:sz="0" w:space="0" w:color="auto"/>
      </w:divBdr>
    </w:div>
    <w:div w:id="77020145">
      <w:bodyDiv w:val="1"/>
      <w:marLeft w:val="0"/>
      <w:marRight w:val="0"/>
      <w:marTop w:val="0"/>
      <w:marBottom w:val="0"/>
      <w:divBdr>
        <w:top w:val="none" w:sz="0" w:space="0" w:color="auto"/>
        <w:left w:val="none" w:sz="0" w:space="0" w:color="auto"/>
        <w:bottom w:val="none" w:sz="0" w:space="0" w:color="auto"/>
        <w:right w:val="none" w:sz="0" w:space="0" w:color="auto"/>
      </w:divBdr>
    </w:div>
    <w:div w:id="87193527">
      <w:bodyDiv w:val="1"/>
      <w:marLeft w:val="0"/>
      <w:marRight w:val="0"/>
      <w:marTop w:val="0"/>
      <w:marBottom w:val="0"/>
      <w:divBdr>
        <w:top w:val="none" w:sz="0" w:space="0" w:color="auto"/>
        <w:left w:val="none" w:sz="0" w:space="0" w:color="auto"/>
        <w:bottom w:val="none" w:sz="0" w:space="0" w:color="auto"/>
        <w:right w:val="none" w:sz="0" w:space="0" w:color="auto"/>
      </w:divBdr>
    </w:div>
    <w:div w:id="109738640">
      <w:bodyDiv w:val="1"/>
      <w:marLeft w:val="0"/>
      <w:marRight w:val="0"/>
      <w:marTop w:val="0"/>
      <w:marBottom w:val="0"/>
      <w:divBdr>
        <w:top w:val="none" w:sz="0" w:space="0" w:color="auto"/>
        <w:left w:val="none" w:sz="0" w:space="0" w:color="auto"/>
        <w:bottom w:val="none" w:sz="0" w:space="0" w:color="auto"/>
        <w:right w:val="none" w:sz="0" w:space="0" w:color="auto"/>
      </w:divBdr>
    </w:div>
    <w:div w:id="131489195">
      <w:bodyDiv w:val="1"/>
      <w:marLeft w:val="0"/>
      <w:marRight w:val="0"/>
      <w:marTop w:val="0"/>
      <w:marBottom w:val="0"/>
      <w:divBdr>
        <w:top w:val="none" w:sz="0" w:space="0" w:color="auto"/>
        <w:left w:val="none" w:sz="0" w:space="0" w:color="auto"/>
        <w:bottom w:val="none" w:sz="0" w:space="0" w:color="auto"/>
        <w:right w:val="none" w:sz="0" w:space="0" w:color="auto"/>
      </w:divBdr>
    </w:div>
    <w:div w:id="161896566">
      <w:bodyDiv w:val="1"/>
      <w:marLeft w:val="0"/>
      <w:marRight w:val="0"/>
      <w:marTop w:val="0"/>
      <w:marBottom w:val="0"/>
      <w:divBdr>
        <w:top w:val="none" w:sz="0" w:space="0" w:color="auto"/>
        <w:left w:val="none" w:sz="0" w:space="0" w:color="auto"/>
        <w:bottom w:val="none" w:sz="0" w:space="0" w:color="auto"/>
        <w:right w:val="none" w:sz="0" w:space="0" w:color="auto"/>
      </w:divBdr>
    </w:div>
    <w:div w:id="166601032">
      <w:bodyDiv w:val="1"/>
      <w:marLeft w:val="0"/>
      <w:marRight w:val="0"/>
      <w:marTop w:val="0"/>
      <w:marBottom w:val="0"/>
      <w:divBdr>
        <w:top w:val="none" w:sz="0" w:space="0" w:color="auto"/>
        <w:left w:val="none" w:sz="0" w:space="0" w:color="auto"/>
        <w:bottom w:val="none" w:sz="0" w:space="0" w:color="auto"/>
        <w:right w:val="none" w:sz="0" w:space="0" w:color="auto"/>
      </w:divBdr>
    </w:div>
    <w:div w:id="197278775">
      <w:bodyDiv w:val="1"/>
      <w:marLeft w:val="0"/>
      <w:marRight w:val="0"/>
      <w:marTop w:val="0"/>
      <w:marBottom w:val="0"/>
      <w:divBdr>
        <w:top w:val="none" w:sz="0" w:space="0" w:color="auto"/>
        <w:left w:val="none" w:sz="0" w:space="0" w:color="auto"/>
        <w:bottom w:val="none" w:sz="0" w:space="0" w:color="auto"/>
        <w:right w:val="none" w:sz="0" w:space="0" w:color="auto"/>
      </w:divBdr>
    </w:div>
    <w:div w:id="211356815">
      <w:bodyDiv w:val="1"/>
      <w:marLeft w:val="0"/>
      <w:marRight w:val="0"/>
      <w:marTop w:val="0"/>
      <w:marBottom w:val="0"/>
      <w:divBdr>
        <w:top w:val="none" w:sz="0" w:space="0" w:color="auto"/>
        <w:left w:val="none" w:sz="0" w:space="0" w:color="auto"/>
        <w:bottom w:val="none" w:sz="0" w:space="0" w:color="auto"/>
        <w:right w:val="none" w:sz="0" w:space="0" w:color="auto"/>
      </w:divBdr>
    </w:div>
    <w:div w:id="219751779">
      <w:bodyDiv w:val="1"/>
      <w:marLeft w:val="0"/>
      <w:marRight w:val="0"/>
      <w:marTop w:val="0"/>
      <w:marBottom w:val="0"/>
      <w:divBdr>
        <w:top w:val="none" w:sz="0" w:space="0" w:color="auto"/>
        <w:left w:val="none" w:sz="0" w:space="0" w:color="auto"/>
        <w:bottom w:val="none" w:sz="0" w:space="0" w:color="auto"/>
        <w:right w:val="none" w:sz="0" w:space="0" w:color="auto"/>
      </w:divBdr>
    </w:div>
    <w:div w:id="262735716">
      <w:bodyDiv w:val="1"/>
      <w:marLeft w:val="0"/>
      <w:marRight w:val="0"/>
      <w:marTop w:val="0"/>
      <w:marBottom w:val="0"/>
      <w:divBdr>
        <w:top w:val="none" w:sz="0" w:space="0" w:color="auto"/>
        <w:left w:val="none" w:sz="0" w:space="0" w:color="auto"/>
        <w:bottom w:val="none" w:sz="0" w:space="0" w:color="auto"/>
        <w:right w:val="none" w:sz="0" w:space="0" w:color="auto"/>
      </w:divBdr>
    </w:div>
    <w:div w:id="288826113">
      <w:bodyDiv w:val="1"/>
      <w:marLeft w:val="0"/>
      <w:marRight w:val="0"/>
      <w:marTop w:val="0"/>
      <w:marBottom w:val="0"/>
      <w:divBdr>
        <w:top w:val="none" w:sz="0" w:space="0" w:color="auto"/>
        <w:left w:val="none" w:sz="0" w:space="0" w:color="auto"/>
        <w:bottom w:val="none" w:sz="0" w:space="0" w:color="auto"/>
        <w:right w:val="none" w:sz="0" w:space="0" w:color="auto"/>
      </w:divBdr>
      <w:divsChild>
        <w:div w:id="1157041470">
          <w:marLeft w:val="0"/>
          <w:marRight w:val="0"/>
          <w:marTop w:val="0"/>
          <w:marBottom w:val="0"/>
          <w:divBdr>
            <w:top w:val="none" w:sz="0" w:space="0" w:color="auto"/>
            <w:left w:val="none" w:sz="0" w:space="0" w:color="auto"/>
            <w:bottom w:val="none" w:sz="0" w:space="0" w:color="auto"/>
            <w:right w:val="none" w:sz="0" w:space="0" w:color="auto"/>
          </w:divBdr>
        </w:div>
        <w:div w:id="1811747876">
          <w:marLeft w:val="0"/>
          <w:marRight w:val="0"/>
          <w:marTop w:val="0"/>
          <w:marBottom w:val="0"/>
          <w:divBdr>
            <w:top w:val="none" w:sz="0" w:space="0" w:color="auto"/>
            <w:left w:val="none" w:sz="0" w:space="0" w:color="auto"/>
            <w:bottom w:val="none" w:sz="0" w:space="0" w:color="auto"/>
            <w:right w:val="none" w:sz="0" w:space="0" w:color="auto"/>
          </w:divBdr>
        </w:div>
        <w:div w:id="2093886637">
          <w:marLeft w:val="0"/>
          <w:marRight w:val="0"/>
          <w:marTop w:val="0"/>
          <w:marBottom w:val="0"/>
          <w:divBdr>
            <w:top w:val="none" w:sz="0" w:space="0" w:color="auto"/>
            <w:left w:val="none" w:sz="0" w:space="0" w:color="auto"/>
            <w:bottom w:val="none" w:sz="0" w:space="0" w:color="auto"/>
            <w:right w:val="none" w:sz="0" w:space="0" w:color="auto"/>
          </w:divBdr>
        </w:div>
      </w:divsChild>
    </w:div>
    <w:div w:id="330301738">
      <w:bodyDiv w:val="1"/>
      <w:marLeft w:val="0"/>
      <w:marRight w:val="0"/>
      <w:marTop w:val="0"/>
      <w:marBottom w:val="0"/>
      <w:divBdr>
        <w:top w:val="none" w:sz="0" w:space="0" w:color="auto"/>
        <w:left w:val="none" w:sz="0" w:space="0" w:color="auto"/>
        <w:bottom w:val="none" w:sz="0" w:space="0" w:color="auto"/>
        <w:right w:val="none" w:sz="0" w:space="0" w:color="auto"/>
      </w:divBdr>
    </w:div>
    <w:div w:id="338436610">
      <w:bodyDiv w:val="1"/>
      <w:marLeft w:val="0"/>
      <w:marRight w:val="0"/>
      <w:marTop w:val="0"/>
      <w:marBottom w:val="0"/>
      <w:divBdr>
        <w:top w:val="none" w:sz="0" w:space="0" w:color="auto"/>
        <w:left w:val="none" w:sz="0" w:space="0" w:color="auto"/>
        <w:bottom w:val="none" w:sz="0" w:space="0" w:color="auto"/>
        <w:right w:val="none" w:sz="0" w:space="0" w:color="auto"/>
      </w:divBdr>
    </w:div>
    <w:div w:id="391389700">
      <w:bodyDiv w:val="1"/>
      <w:marLeft w:val="0"/>
      <w:marRight w:val="0"/>
      <w:marTop w:val="0"/>
      <w:marBottom w:val="0"/>
      <w:divBdr>
        <w:top w:val="none" w:sz="0" w:space="0" w:color="auto"/>
        <w:left w:val="none" w:sz="0" w:space="0" w:color="auto"/>
        <w:bottom w:val="none" w:sz="0" w:space="0" w:color="auto"/>
        <w:right w:val="none" w:sz="0" w:space="0" w:color="auto"/>
      </w:divBdr>
      <w:divsChild>
        <w:div w:id="1620254713">
          <w:marLeft w:val="0"/>
          <w:marRight w:val="0"/>
          <w:marTop w:val="0"/>
          <w:marBottom w:val="0"/>
          <w:divBdr>
            <w:top w:val="none" w:sz="0" w:space="0" w:color="auto"/>
            <w:left w:val="none" w:sz="0" w:space="0" w:color="auto"/>
            <w:bottom w:val="none" w:sz="0" w:space="0" w:color="auto"/>
            <w:right w:val="none" w:sz="0" w:space="0" w:color="auto"/>
          </w:divBdr>
          <w:divsChild>
            <w:div w:id="504590613">
              <w:marLeft w:val="0"/>
              <w:marRight w:val="0"/>
              <w:marTop w:val="0"/>
              <w:marBottom w:val="0"/>
              <w:divBdr>
                <w:top w:val="none" w:sz="0" w:space="0" w:color="auto"/>
                <w:left w:val="none" w:sz="0" w:space="0" w:color="auto"/>
                <w:bottom w:val="none" w:sz="0" w:space="0" w:color="auto"/>
                <w:right w:val="none" w:sz="0" w:space="0" w:color="auto"/>
              </w:divBdr>
              <w:divsChild>
                <w:div w:id="1559172298">
                  <w:marLeft w:val="0"/>
                  <w:marRight w:val="0"/>
                  <w:marTop w:val="0"/>
                  <w:marBottom w:val="0"/>
                  <w:divBdr>
                    <w:top w:val="none" w:sz="0" w:space="0" w:color="auto"/>
                    <w:left w:val="none" w:sz="0" w:space="0" w:color="auto"/>
                    <w:bottom w:val="none" w:sz="0" w:space="0" w:color="auto"/>
                    <w:right w:val="none" w:sz="0" w:space="0" w:color="auto"/>
                  </w:divBdr>
                  <w:divsChild>
                    <w:div w:id="193142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258329">
      <w:bodyDiv w:val="1"/>
      <w:marLeft w:val="0"/>
      <w:marRight w:val="0"/>
      <w:marTop w:val="0"/>
      <w:marBottom w:val="0"/>
      <w:divBdr>
        <w:top w:val="none" w:sz="0" w:space="0" w:color="auto"/>
        <w:left w:val="none" w:sz="0" w:space="0" w:color="auto"/>
        <w:bottom w:val="none" w:sz="0" w:space="0" w:color="auto"/>
        <w:right w:val="none" w:sz="0" w:space="0" w:color="auto"/>
      </w:divBdr>
    </w:div>
    <w:div w:id="460854295">
      <w:bodyDiv w:val="1"/>
      <w:marLeft w:val="0"/>
      <w:marRight w:val="0"/>
      <w:marTop w:val="0"/>
      <w:marBottom w:val="0"/>
      <w:divBdr>
        <w:top w:val="none" w:sz="0" w:space="0" w:color="auto"/>
        <w:left w:val="none" w:sz="0" w:space="0" w:color="auto"/>
        <w:bottom w:val="none" w:sz="0" w:space="0" w:color="auto"/>
        <w:right w:val="none" w:sz="0" w:space="0" w:color="auto"/>
      </w:divBdr>
      <w:divsChild>
        <w:div w:id="1698896281">
          <w:marLeft w:val="0"/>
          <w:marRight w:val="0"/>
          <w:marTop w:val="0"/>
          <w:marBottom w:val="0"/>
          <w:divBdr>
            <w:top w:val="none" w:sz="0" w:space="0" w:color="auto"/>
            <w:left w:val="none" w:sz="0" w:space="0" w:color="auto"/>
            <w:bottom w:val="none" w:sz="0" w:space="0" w:color="auto"/>
            <w:right w:val="none" w:sz="0" w:space="0" w:color="auto"/>
          </w:divBdr>
          <w:divsChild>
            <w:div w:id="329260153">
              <w:marLeft w:val="0"/>
              <w:marRight w:val="0"/>
              <w:marTop w:val="0"/>
              <w:marBottom w:val="0"/>
              <w:divBdr>
                <w:top w:val="none" w:sz="0" w:space="0" w:color="auto"/>
                <w:left w:val="none" w:sz="0" w:space="0" w:color="auto"/>
                <w:bottom w:val="none" w:sz="0" w:space="0" w:color="auto"/>
                <w:right w:val="none" w:sz="0" w:space="0" w:color="auto"/>
              </w:divBdr>
              <w:divsChild>
                <w:div w:id="446702832">
                  <w:marLeft w:val="0"/>
                  <w:marRight w:val="0"/>
                  <w:marTop w:val="0"/>
                  <w:marBottom w:val="0"/>
                  <w:divBdr>
                    <w:top w:val="none" w:sz="0" w:space="0" w:color="auto"/>
                    <w:left w:val="none" w:sz="0" w:space="0" w:color="auto"/>
                    <w:bottom w:val="none" w:sz="0" w:space="0" w:color="auto"/>
                    <w:right w:val="none" w:sz="0" w:space="0" w:color="auto"/>
                  </w:divBdr>
                  <w:divsChild>
                    <w:div w:id="677270237">
                      <w:marLeft w:val="0"/>
                      <w:marRight w:val="0"/>
                      <w:marTop w:val="0"/>
                      <w:marBottom w:val="0"/>
                      <w:divBdr>
                        <w:top w:val="none" w:sz="0" w:space="0" w:color="auto"/>
                        <w:left w:val="none" w:sz="0" w:space="0" w:color="auto"/>
                        <w:bottom w:val="none" w:sz="0" w:space="0" w:color="auto"/>
                        <w:right w:val="none" w:sz="0" w:space="0" w:color="auto"/>
                      </w:divBdr>
                      <w:divsChild>
                        <w:div w:id="1020398280">
                          <w:marLeft w:val="0"/>
                          <w:marRight w:val="0"/>
                          <w:marTop w:val="0"/>
                          <w:marBottom w:val="0"/>
                          <w:divBdr>
                            <w:top w:val="none" w:sz="0" w:space="0" w:color="auto"/>
                            <w:left w:val="none" w:sz="0" w:space="0" w:color="auto"/>
                            <w:bottom w:val="none" w:sz="0" w:space="0" w:color="auto"/>
                            <w:right w:val="none" w:sz="0" w:space="0" w:color="auto"/>
                          </w:divBdr>
                          <w:divsChild>
                            <w:div w:id="467095042">
                              <w:marLeft w:val="0"/>
                              <w:marRight w:val="0"/>
                              <w:marTop w:val="0"/>
                              <w:marBottom w:val="0"/>
                              <w:divBdr>
                                <w:top w:val="none" w:sz="0" w:space="0" w:color="auto"/>
                                <w:left w:val="none" w:sz="0" w:space="0" w:color="auto"/>
                                <w:bottom w:val="none" w:sz="0" w:space="0" w:color="auto"/>
                                <w:right w:val="none" w:sz="0" w:space="0" w:color="auto"/>
                              </w:divBdr>
                              <w:divsChild>
                                <w:div w:id="1361316685">
                                  <w:marLeft w:val="0"/>
                                  <w:marRight w:val="0"/>
                                  <w:marTop w:val="0"/>
                                  <w:marBottom w:val="0"/>
                                  <w:divBdr>
                                    <w:top w:val="single" w:sz="6" w:space="0" w:color="F5F5F5"/>
                                    <w:left w:val="single" w:sz="6" w:space="0" w:color="F5F5F5"/>
                                    <w:bottom w:val="single" w:sz="6" w:space="0" w:color="F5F5F5"/>
                                    <w:right w:val="single" w:sz="6" w:space="0" w:color="F5F5F5"/>
                                  </w:divBdr>
                                  <w:divsChild>
                                    <w:div w:id="956762418">
                                      <w:marLeft w:val="0"/>
                                      <w:marRight w:val="0"/>
                                      <w:marTop w:val="0"/>
                                      <w:marBottom w:val="0"/>
                                      <w:divBdr>
                                        <w:top w:val="none" w:sz="0" w:space="0" w:color="auto"/>
                                        <w:left w:val="none" w:sz="0" w:space="0" w:color="auto"/>
                                        <w:bottom w:val="none" w:sz="0" w:space="0" w:color="auto"/>
                                        <w:right w:val="none" w:sz="0" w:space="0" w:color="auto"/>
                                      </w:divBdr>
                                      <w:divsChild>
                                        <w:div w:id="140379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4496635">
      <w:bodyDiv w:val="1"/>
      <w:marLeft w:val="0"/>
      <w:marRight w:val="0"/>
      <w:marTop w:val="0"/>
      <w:marBottom w:val="0"/>
      <w:divBdr>
        <w:top w:val="none" w:sz="0" w:space="0" w:color="auto"/>
        <w:left w:val="none" w:sz="0" w:space="0" w:color="auto"/>
        <w:bottom w:val="none" w:sz="0" w:space="0" w:color="auto"/>
        <w:right w:val="none" w:sz="0" w:space="0" w:color="auto"/>
      </w:divBdr>
    </w:div>
    <w:div w:id="526528665">
      <w:bodyDiv w:val="1"/>
      <w:marLeft w:val="0"/>
      <w:marRight w:val="0"/>
      <w:marTop w:val="0"/>
      <w:marBottom w:val="0"/>
      <w:divBdr>
        <w:top w:val="none" w:sz="0" w:space="0" w:color="auto"/>
        <w:left w:val="none" w:sz="0" w:space="0" w:color="auto"/>
        <w:bottom w:val="none" w:sz="0" w:space="0" w:color="auto"/>
        <w:right w:val="none" w:sz="0" w:space="0" w:color="auto"/>
      </w:divBdr>
      <w:divsChild>
        <w:div w:id="320038550">
          <w:marLeft w:val="0"/>
          <w:marRight w:val="0"/>
          <w:marTop w:val="0"/>
          <w:marBottom w:val="0"/>
          <w:divBdr>
            <w:top w:val="none" w:sz="0" w:space="0" w:color="auto"/>
            <w:left w:val="none" w:sz="0" w:space="0" w:color="auto"/>
            <w:bottom w:val="none" w:sz="0" w:space="0" w:color="auto"/>
            <w:right w:val="none" w:sz="0" w:space="0" w:color="auto"/>
          </w:divBdr>
          <w:divsChild>
            <w:div w:id="85004186">
              <w:marLeft w:val="0"/>
              <w:marRight w:val="0"/>
              <w:marTop w:val="0"/>
              <w:marBottom w:val="0"/>
              <w:divBdr>
                <w:top w:val="none" w:sz="0" w:space="0" w:color="auto"/>
                <w:left w:val="none" w:sz="0" w:space="0" w:color="auto"/>
                <w:bottom w:val="none" w:sz="0" w:space="0" w:color="auto"/>
                <w:right w:val="none" w:sz="0" w:space="0" w:color="auto"/>
              </w:divBdr>
              <w:divsChild>
                <w:div w:id="133766329">
                  <w:marLeft w:val="0"/>
                  <w:marRight w:val="0"/>
                  <w:marTop w:val="0"/>
                  <w:marBottom w:val="0"/>
                  <w:divBdr>
                    <w:top w:val="none" w:sz="0" w:space="0" w:color="auto"/>
                    <w:left w:val="none" w:sz="0" w:space="0" w:color="auto"/>
                    <w:bottom w:val="none" w:sz="0" w:space="0" w:color="auto"/>
                    <w:right w:val="none" w:sz="0" w:space="0" w:color="auto"/>
                  </w:divBdr>
                  <w:divsChild>
                    <w:div w:id="197931755">
                      <w:marLeft w:val="0"/>
                      <w:marRight w:val="0"/>
                      <w:marTop w:val="0"/>
                      <w:marBottom w:val="0"/>
                      <w:divBdr>
                        <w:top w:val="none" w:sz="0" w:space="0" w:color="auto"/>
                        <w:left w:val="none" w:sz="0" w:space="0" w:color="auto"/>
                        <w:bottom w:val="none" w:sz="0" w:space="0" w:color="auto"/>
                        <w:right w:val="none" w:sz="0" w:space="0" w:color="auto"/>
                      </w:divBdr>
                      <w:divsChild>
                        <w:div w:id="1894271035">
                          <w:marLeft w:val="0"/>
                          <w:marRight w:val="0"/>
                          <w:marTop w:val="0"/>
                          <w:marBottom w:val="0"/>
                          <w:divBdr>
                            <w:top w:val="none" w:sz="0" w:space="0" w:color="auto"/>
                            <w:left w:val="none" w:sz="0" w:space="0" w:color="auto"/>
                            <w:bottom w:val="none" w:sz="0" w:space="0" w:color="auto"/>
                            <w:right w:val="none" w:sz="0" w:space="0" w:color="auto"/>
                          </w:divBdr>
                          <w:divsChild>
                            <w:div w:id="569736904">
                              <w:marLeft w:val="0"/>
                              <w:marRight w:val="0"/>
                              <w:marTop w:val="0"/>
                              <w:marBottom w:val="0"/>
                              <w:divBdr>
                                <w:top w:val="none" w:sz="0" w:space="0" w:color="auto"/>
                                <w:left w:val="none" w:sz="0" w:space="0" w:color="auto"/>
                                <w:bottom w:val="none" w:sz="0" w:space="0" w:color="auto"/>
                                <w:right w:val="none" w:sz="0" w:space="0" w:color="auto"/>
                              </w:divBdr>
                              <w:divsChild>
                                <w:div w:id="2147042820">
                                  <w:marLeft w:val="0"/>
                                  <w:marRight w:val="0"/>
                                  <w:marTop w:val="0"/>
                                  <w:marBottom w:val="0"/>
                                  <w:divBdr>
                                    <w:top w:val="single" w:sz="6" w:space="0" w:color="F5F5F5"/>
                                    <w:left w:val="single" w:sz="6" w:space="0" w:color="F5F5F5"/>
                                    <w:bottom w:val="single" w:sz="6" w:space="0" w:color="F5F5F5"/>
                                    <w:right w:val="single" w:sz="6" w:space="0" w:color="F5F5F5"/>
                                  </w:divBdr>
                                  <w:divsChild>
                                    <w:div w:id="1544094570">
                                      <w:marLeft w:val="0"/>
                                      <w:marRight w:val="0"/>
                                      <w:marTop w:val="0"/>
                                      <w:marBottom w:val="0"/>
                                      <w:divBdr>
                                        <w:top w:val="none" w:sz="0" w:space="0" w:color="auto"/>
                                        <w:left w:val="none" w:sz="0" w:space="0" w:color="auto"/>
                                        <w:bottom w:val="none" w:sz="0" w:space="0" w:color="auto"/>
                                        <w:right w:val="none" w:sz="0" w:space="0" w:color="auto"/>
                                      </w:divBdr>
                                      <w:divsChild>
                                        <w:div w:id="3020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5847996">
      <w:bodyDiv w:val="1"/>
      <w:marLeft w:val="0"/>
      <w:marRight w:val="0"/>
      <w:marTop w:val="0"/>
      <w:marBottom w:val="0"/>
      <w:divBdr>
        <w:top w:val="none" w:sz="0" w:space="0" w:color="auto"/>
        <w:left w:val="none" w:sz="0" w:space="0" w:color="auto"/>
        <w:bottom w:val="none" w:sz="0" w:space="0" w:color="auto"/>
        <w:right w:val="none" w:sz="0" w:space="0" w:color="auto"/>
      </w:divBdr>
    </w:div>
    <w:div w:id="549076573">
      <w:bodyDiv w:val="1"/>
      <w:marLeft w:val="0"/>
      <w:marRight w:val="0"/>
      <w:marTop w:val="0"/>
      <w:marBottom w:val="0"/>
      <w:divBdr>
        <w:top w:val="none" w:sz="0" w:space="0" w:color="auto"/>
        <w:left w:val="none" w:sz="0" w:space="0" w:color="auto"/>
        <w:bottom w:val="none" w:sz="0" w:space="0" w:color="auto"/>
        <w:right w:val="none" w:sz="0" w:space="0" w:color="auto"/>
      </w:divBdr>
    </w:div>
    <w:div w:id="584609885">
      <w:bodyDiv w:val="1"/>
      <w:marLeft w:val="0"/>
      <w:marRight w:val="0"/>
      <w:marTop w:val="0"/>
      <w:marBottom w:val="0"/>
      <w:divBdr>
        <w:top w:val="none" w:sz="0" w:space="0" w:color="auto"/>
        <w:left w:val="none" w:sz="0" w:space="0" w:color="auto"/>
        <w:bottom w:val="none" w:sz="0" w:space="0" w:color="auto"/>
        <w:right w:val="none" w:sz="0" w:space="0" w:color="auto"/>
      </w:divBdr>
    </w:div>
    <w:div w:id="599681653">
      <w:bodyDiv w:val="1"/>
      <w:marLeft w:val="0"/>
      <w:marRight w:val="0"/>
      <w:marTop w:val="0"/>
      <w:marBottom w:val="0"/>
      <w:divBdr>
        <w:top w:val="none" w:sz="0" w:space="0" w:color="auto"/>
        <w:left w:val="none" w:sz="0" w:space="0" w:color="auto"/>
        <w:bottom w:val="none" w:sz="0" w:space="0" w:color="auto"/>
        <w:right w:val="none" w:sz="0" w:space="0" w:color="auto"/>
      </w:divBdr>
    </w:div>
    <w:div w:id="604850095">
      <w:bodyDiv w:val="1"/>
      <w:marLeft w:val="0"/>
      <w:marRight w:val="0"/>
      <w:marTop w:val="0"/>
      <w:marBottom w:val="0"/>
      <w:divBdr>
        <w:top w:val="none" w:sz="0" w:space="0" w:color="auto"/>
        <w:left w:val="none" w:sz="0" w:space="0" w:color="auto"/>
        <w:bottom w:val="none" w:sz="0" w:space="0" w:color="auto"/>
        <w:right w:val="none" w:sz="0" w:space="0" w:color="auto"/>
      </w:divBdr>
      <w:divsChild>
        <w:div w:id="1432583361">
          <w:marLeft w:val="0"/>
          <w:marRight w:val="0"/>
          <w:marTop w:val="0"/>
          <w:marBottom w:val="0"/>
          <w:divBdr>
            <w:top w:val="none" w:sz="0" w:space="0" w:color="auto"/>
            <w:left w:val="none" w:sz="0" w:space="0" w:color="auto"/>
            <w:bottom w:val="none" w:sz="0" w:space="0" w:color="auto"/>
            <w:right w:val="none" w:sz="0" w:space="0" w:color="auto"/>
          </w:divBdr>
          <w:divsChild>
            <w:div w:id="140463035">
              <w:marLeft w:val="0"/>
              <w:marRight w:val="0"/>
              <w:marTop w:val="0"/>
              <w:marBottom w:val="0"/>
              <w:divBdr>
                <w:top w:val="none" w:sz="0" w:space="0" w:color="auto"/>
                <w:left w:val="none" w:sz="0" w:space="0" w:color="auto"/>
                <w:bottom w:val="none" w:sz="0" w:space="0" w:color="auto"/>
                <w:right w:val="none" w:sz="0" w:space="0" w:color="auto"/>
              </w:divBdr>
              <w:divsChild>
                <w:div w:id="901479913">
                  <w:marLeft w:val="0"/>
                  <w:marRight w:val="0"/>
                  <w:marTop w:val="0"/>
                  <w:marBottom w:val="0"/>
                  <w:divBdr>
                    <w:top w:val="none" w:sz="0" w:space="0" w:color="auto"/>
                    <w:left w:val="none" w:sz="0" w:space="0" w:color="auto"/>
                    <w:bottom w:val="none" w:sz="0" w:space="0" w:color="auto"/>
                    <w:right w:val="none" w:sz="0" w:space="0" w:color="auto"/>
                  </w:divBdr>
                  <w:divsChild>
                    <w:div w:id="1575970851">
                      <w:marLeft w:val="0"/>
                      <w:marRight w:val="0"/>
                      <w:marTop w:val="0"/>
                      <w:marBottom w:val="0"/>
                      <w:divBdr>
                        <w:top w:val="none" w:sz="0" w:space="0" w:color="auto"/>
                        <w:left w:val="none" w:sz="0" w:space="0" w:color="auto"/>
                        <w:bottom w:val="none" w:sz="0" w:space="0" w:color="auto"/>
                        <w:right w:val="none" w:sz="0" w:space="0" w:color="auto"/>
                      </w:divBdr>
                      <w:divsChild>
                        <w:div w:id="500318789">
                          <w:marLeft w:val="0"/>
                          <w:marRight w:val="0"/>
                          <w:marTop w:val="0"/>
                          <w:marBottom w:val="0"/>
                          <w:divBdr>
                            <w:top w:val="none" w:sz="0" w:space="0" w:color="auto"/>
                            <w:left w:val="none" w:sz="0" w:space="0" w:color="auto"/>
                            <w:bottom w:val="none" w:sz="0" w:space="0" w:color="auto"/>
                            <w:right w:val="none" w:sz="0" w:space="0" w:color="auto"/>
                          </w:divBdr>
                          <w:divsChild>
                            <w:div w:id="1649703528">
                              <w:marLeft w:val="0"/>
                              <w:marRight w:val="0"/>
                              <w:marTop w:val="0"/>
                              <w:marBottom w:val="0"/>
                              <w:divBdr>
                                <w:top w:val="none" w:sz="0" w:space="0" w:color="auto"/>
                                <w:left w:val="none" w:sz="0" w:space="0" w:color="auto"/>
                                <w:bottom w:val="none" w:sz="0" w:space="0" w:color="auto"/>
                                <w:right w:val="none" w:sz="0" w:space="0" w:color="auto"/>
                              </w:divBdr>
                              <w:divsChild>
                                <w:div w:id="508569298">
                                  <w:marLeft w:val="0"/>
                                  <w:marRight w:val="0"/>
                                  <w:marTop w:val="0"/>
                                  <w:marBottom w:val="0"/>
                                  <w:divBdr>
                                    <w:top w:val="single" w:sz="4" w:space="0" w:color="F5F5F5"/>
                                    <w:left w:val="single" w:sz="4" w:space="0" w:color="F5F5F5"/>
                                    <w:bottom w:val="single" w:sz="4" w:space="0" w:color="F5F5F5"/>
                                    <w:right w:val="single" w:sz="4" w:space="0" w:color="F5F5F5"/>
                                  </w:divBdr>
                                  <w:divsChild>
                                    <w:div w:id="166218064">
                                      <w:marLeft w:val="0"/>
                                      <w:marRight w:val="0"/>
                                      <w:marTop w:val="0"/>
                                      <w:marBottom w:val="0"/>
                                      <w:divBdr>
                                        <w:top w:val="none" w:sz="0" w:space="0" w:color="auto"/>
                                        <w:left w:val="none" w:sz="0" w:space="0" w:color="auto"/>
                                        <w:bottom w:val="none" w:sz="0" w:space="0" w:color="auto"/>
                                        <w:right w:val="none" w:sz="0" w:space="0" w:color="auto"/>
                                      </w:divBdr>
                                      <w:divsChild>
                                        <w:div w:id="152879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0845266">
      <w:bodyDiv w:val="1"/>
      <w:marLeft w:val="0"/>
      <w:marRight w:val="0"/>
      <w:marTop w:val="0"/>
      <w:marBottom w:val="0"/>
      <w:divBdr>
        <w:top w:val="none" w:sz="0" w:space="0" w:color="auto"/>
        <w:left w:val="none" w:sz="0" w:space="0" w:color="auto"/>
        <w:bottom w:val="none" w:sz="0" w:space="0" w:color="auto"/>
        <w:right w:val="none" w:sz="0" w:space="0" w:color="auto"/>
      </w:divBdr>
    </w:div>
    <w:div w:id="673609884">
      <w:bodyDiv w:val="1"/>
      <w:marLeft w:val="0"/>
      <w:marRight w:val="0"/>
      <w:marTop w:val="0"/>
      <w:marBottom w:val="0"/>
      <w:divBdr>
        <w:top w:val="none" w:sz="0" w:space="0" w:color="auto"/>
        <w:left w:val="none" w:sz="0" w:space="0" w:color="auto"/>
        <w:bottom w:val="none" w:sz="0" w:space="0" w:color="auto"/>
        <w:right w:val="none" w:sz="0" w:space="0" w:color="auto"/>
      </w:divBdr>
      <w:divsChild>
        <w:div w:id="1370301370">
          <w:marLeft w:val="0"/>
          <w:marRight w:val="0"/>
          <w:marTop w:val="0"/>
          <w:marBottom w:val="0"/>
          <w:divBdr>
            <w:top w:val="none" w:sz="0" w:space="0" w:color="auto"/>
            <w:left w:val="none" w:sz="0" w:space="0" w:color="auto"/>
            <w:bottom w:val="none" w:sz="0" w:space="0" w:color="auto"/>
            <w:right w:val="none" w:sz="0" w:space="0" w:color="auto"/>
          </w:divBdr>
          <w:divsChild>
            <w:div w:id="1924341184">
              <w:marLeft w:val="0"/>
              <w:marRight w:val="0"/>
              <w:marTop w:val="0"/>
              <w:marBottom w:val="0"/>
              <w:divBdr>
                <w:top w:val="none" w:sz="0" w:space="0" w:color="auto"/>
                <w:left w:val="none" w:sz="0" w:space="0" w:color="auto"/>
                <w:bottom w:val="none" w:sz="0" w:space="0" w:color="auto"/>
                <w:right w:val="none" w:sz="0" w:space="0" w:color="auto"/>
              </w:divBdr>
              <w:divsChild>
                <w:div w:id="541669329">
                  <w:marLeft w:val="0"/>
                  <w:marRight w:val="0"/>
                  <w:marTop w:val="0"/>
                  <w:marBottom w:val="0"/>
                  <w:divBdr>
                    <w:top w:val="none" w:sz="0" w:space="0" w:color="auto"/>
                    <w:left w:val="none" w:sz="0" w:space="0" w:color="auto"/>
                    <w:bottom w:val="none" w:sz="0" w:space="0" w:color="auto"/>
                    <w:right w:val="none" w:sz="0" w:space="0" w:color="auto"/>
                  </w:divBdr>
                  <w:divsChild>
                    <w:div w:id="1129906257">
                      <w:marLeft w:val="0"/>
                      <w:marRight w:val="0"/>
                      <w:marTop w:val="0"/>
                      <w:marBottom w:val="0"/>
                      <w:divBdr>
                        <w:top w:val="none" w:sz="0" w:space="0" w:color="auto"/>
                        <w:left w:val="none" w:sz="0" w:space="0" w:color="auto"/>
                        <w:bottom w:val="none" w:sz="0" w:space="0" w:color="auto"/>
                        <w:right w:val="none" w:sz="0" w:space="0" w:color="auto"/>
                      </w:divBdr>
                      <w:divsChild>
                        <w:div w:id="1059937665">
                          <w:marLeft w:val="0"/>
                          <w:marRight w:val="0"/>
                          <w:marTop w:val="0"/>
                          <w:marBottom w:val="0"/>
                          <w:divBdr>
                            <w:top w:val="none" w:sz="0" w:space="0" w:color="auto"/>
                            <w:left w:val="none" w:sz="0" w:space="0" w:color="auto"/>
                            <w:bottom w:val="none" w:sz="0" w:space="0" w:color="auto"/>
                            <w:right w:val="none" w:sz="0" w:space="0" w:color="auto"/>
                          </w:divBdr>
                          <w:divsChild>
                            <w:div w:id="1830555677">
                              <w:marLeft w:val="0"/>
                              <w:marRight w:val="0"/>
                              <w:marTop w:val="0"/>
                              <w:marBottom w:val="0"/>
                              <w:divBdr>
                                <w:top w:val="none" w:sz="0" w:space="0" w:color="auto"/>
                                <w:left w:val="none" w:sz="0" w:space="0" w:color="auto"/>
                                <w:bottom w:val="none" w:sz="0" w:space="0" w:color="auto"/>
                                <w:right w:val="none" w:sz="0" w:space="0" w:color="auto"/>
                              </w:divBdr>
                              <w:divsChild>
                                <w:div w:id="1723210540">
                                  <w:marLeft w:val="0"/>
                                  <w:marRight w:val="0"/>
                                  <w:marTop w:val="0"/>
                                  <w:marBottom w:val="0"/>
                                  <w:divBdr>
                                    <w:top w:val="single" w:sz="4" w:space="0" w:color="F5F5F5"/>
                                    <w:left w:val="single" w:sz="4" w:space="0" w:color="F5F5F5"/>
                                    <w:bottom w:val="single" w:sz="4" w:space="0" w:color="F5F5F5"/>
                                    <w:right w:val="single" w:sz="4" w:space="0" w:color="F5F5F5"/>
                                  </w:divBdr>
                                  <w:divsChild>
                                    <w:div w:id="1802772385">
                                      <w:marLeft w:val="0"/>
                                      <w:marRight w:val="0"/>
                                      <w:marTop w:val="0"/>
                                      <w:marBottom w:val="0"/>
                                      <w:divBdr>
                                        <w:top w:val="none" w:sz="0" w:space="0" w:color="auto"/>
                                        <w:left w:val="none" w:sz="0" w:space="0" w:color="auto"/>
                                        <w:bottom w:val="none" w:sz="0" w:space="0" w:color="auto"/>
                                        <w:right w:val="none" w:sz="0" w:space="0" w:color="auto"/>
                                      </w:divBdr>
                                      <w:divsChild>
                                        <w:div w:id="60627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856530">
      <w:bodyDiv w:val="1"/>
      <w:marLeft w:val="0"/>
      <w:marRight w:val="0"/>
      <w:marTop w:val="0"/>
      <w:marBottom w:val="0"/>
      <w:divBdr>
        <w:top w:val="none" w:sz="0" w:space="0" w:color="auto"/>
        <w:left w:val="none" w:sz="0" w:space="0" w:color="auto"/>
        <w:bottom w:val="none" w:sz="0" w:space="0" w:color="auto"/>
        <w:right w:val="none" w:sz="0" w:space="0" w:color="auto"/>
      </w:divBdr>
    </w:div>
    <w:div w:id="747993485">
      <w:bodyDiv w:val="1"/>
      <w:marLeft w:val="0"/>
      <w:marRight w:val="0"/>
      <w:marTop w:val="0"/>
      <w:marBottom w:val="0"/>
      <w:divBdr>
        <w:top w:val="none" w:sz="0" w:space="0" w:color="auto"/>
        <w:left w:val="none" w:sz="0" w:space="0" w:color="auto"/>
        <w:bottom w:val="none" w:sz="0" w:space="0" w:color="auto"/>
        <w:right w:val="none" w:sz="0" w:space="0" w:color="auto"/>
      </w:divBdr>
    </w:div>
    <w:div w:id="754396191">
      <w:bodyDiv w:val="1"/>
      <w:marLeft w:val="0"/>
      <w:marRight w:val="0"/>
      <w:marTop w:val="0"/>
      <w:marBottom w:val="0"/>
      <w:divBdr>
        <w:top w:val="none" w:sz="0" w:space="0" w:color="auto"/>
        <w:left w:val="none" w:sz="0" w:space="0" w:color="auto"/>
        <w:bottom w:val="none" w:sz="0" w:space="0" w:color="auto"/>
        <w:right w:val="none" w:sz="0" w:space="0" w:color="auto"/>
      </w:divBdr>
      <w:divsChild>
        <w:div w:id="149248873">
          <w:marLeft w:val="0"/>
          <w:marRight w:val="0"/>
          <w:marTop w:val="0"/>
          <w:marBottom w:val="0"/>
          <w:divBdr>
            <w:top w:val="none" w:sz="0" w:space="0" w:color="auto"/>
            <w:left w:val="none" w:sz="0" w:space="0" w:color="auto"/>
            <w:bottom w:val="none" w:sz="0" w:space="0" w:color="auto"/>
            <w:right w:val="none" w:sz="0" w:space="0" w:color="auto"/>
          </w:divBdr>
        </w:div>
        <w:div w:id="1590888840">
          <w:marLeft w:val="0"/>
          <w:marRight w:val="0"/>
          <w:marTop w:val="0"/>
          <w:marBottom w:val="0"/>
          <w:divBdr>
            <w:top w:val="none" w:sz="0" w:space="0" w:color="auto"/>
            <w:left w:val="none" w:sz="0" w:space="0" w:color="auto"/>
            <w:bottom w:val="none" w:sz="0" w:space="0" w:color="auto"/>
            <w:right w:val="none" w:sz="0" w:space="0" w:color="auto"/>
          </w:divBdr>
        </w:div>
        <w:div w:id="1928879520">
          <w:marLeft w:val="0"/>
          <w:marRight w:val="0"/>
          <w:marTop w:val="0"/>
          <w:marBottom w:val="0"/>
          <w:divBdr>
            <w:top w:val="none" w:sz="0" w:space="0" w:color="auto"/>
            <w:left w:val="none" w:sz="0" w:space="0" w:color="auto"/>
            <w:bottom w:val="none" w:sz="0" w:space="0" w:color="auto"/>
            <w:right w:val="none" w:sz="0" w:space="0" w:color="auto"/>
          </w:divBdr>
        </w:div>
      </w:divsChild>
    </w:div>
    <w:div w:id="762144043">
      <w:bodyDiv w:val="1"/>
      <w:marLeft w:val="0"/>
      <w:marRight w:val="0"/>
      <w:marTop w:val="0"/>
      <w:marBottom w:val="0"/>
      <w:divBdr>
        <w:top w:val="none" w:sz="0" w:space="0" w:color="auto"/>
        <w:left w:val="none" w:sz="0" w:space="0" w:color="auto"/>
        <w:bottom w:val="none" w:sz="0" w:space="0" w:color="auto"/>
        <w:right w:val="none" w:sz="0" w:space="0" w:color="auto"/>
      </w:divBdr>
    </w:div>
    <w:div w:id="771362700">
      <w:bodyDiv w:val="1"/>
      <w:marLeft w:val="0"/>
      <w:marRight w:val="0"/>
      <w:marTop w:val="0"/>
      <w:marBottom w:val="0"/>
      <w:divBdr>
        <w:top w:val="none" w:sz="0" w:space="0" w:color="auto"/>
        <w:left w:val="none" w:sz="0" w:space="0" w:color="auto"/>
        <w:bottom w:val="none" w:sz="0" w:space="0" w:color="auto"/>
        <w:right w:val="none" w:sz="0" w:space="0" w:color="auto"/>
      </w:divBdr>
      <w:divsChild>
        <w:div w:id="1648394006">
          <w:marLeft w:val="0"/>
          <w:marRight w:val="0"/>
          <w:marTop w:val="0"/>
          <w:marBottom w:val="0"/>
          <w:divBdr>
            <w:top w:val="none" w:sz="0" w:space="0" w:color="auto"/>
            <w:left w:val="none" w:sz="0" w:space="0" w:color="auto"/>
            <w:bottom w:val="none" w:sz="0" w:space="0" w:color="auto"/>
            <w:right w:val="none" w:sz="0" w:space="0" w:color="auto"/>
          </w:divBdr>
          <w:divsChild>
            <w:div w:id="1196431164">
              <w:marLeft w:val="0"/>
              <w:marRight w:val="0"/>
              <w:marTop w:val="0"/>
              <w:marBottom w:val="0"/>
              <w:divBdr>
                <w:top w:val="none" w:sz="0" w:space="0" w:color="auto"/>
                <w:left w:val="none" w:sz="0" w:space="0" w:color="auto"/>
                <w:bottom w:val="none" w:sz="0" w:space="0" w:color="auto"/>
                <w:right w:val="none" w:sz="0" w:space="0" w:color="auto"/>
              </w:divBdr>
              <w:divsChild>
                <w:div w:id="1480808239">
                  <w:marLeft w:val="0"/>
                  <w:marRight w:val="0"/>
                  <w:marTop w:val="0"/>
                  <w:marBottom w:val="0"/>
                  <w:divBdr>
                    <w:top w:val="none" w:sz="0" w:space="0" w:color="auto"/>
                    <w:left w:val="none" w:sz="0" w:space="0" w:color="auto"/>
                    <w:bottom w:val="none" w:sz="0" w:space="0" w:color="auto"/>
                    <w:right w:val="none" w:sz="0" w:space="0" w:color="auto"/>
                  </w:divBdr>
                  <w:divsChild>
                    <w:div w:id="2136093071">
                      <w:marLeft w:val="0"/>
                      <w:marRight w:val="0"/>
                      <w:marTop w:val="0"/>
                      <w:marBottom w:val="0"/>
                      <w:divBdr>
                        <w:top w:val="none" w:sz="0" w:space="0" w:color="auto"/>
                        <w:left w:val="none" w:sz="0" w:space="0" w:color="auto"/>
                        <w:bottom w:val="none" w:sz="0" w:space="0" w:color="auto"/>
                        <w:right w:val="none" w:sz="0" w:space="0" w:color="auto"/>
                      </w:divBdr>
                      <w:divsChild>
                        <w:div w:id="1914968886">
                          <w:marLeft w:val="0"/>
                          <w:marRight w:val="0"/>
                          <w:marTop w:val="0"/>
                          <w:marBottom w:val="0"/>
                          <w:divBdr>
                            <w:top w:val="none" w:sz="0" w:space="0" w:color="auto"/>
                            <w:left w:val="none" w:sz="0" w:space="0" w:color="auto"/>
                            <w:bottom w:val="none" w:sz="0" w:space="0" w:color="auto"/>
                            <w:right w:val="none" w:sz="0" w:space="0" w:color="auto"/>
                          </w:divBdr>
                          <w:divsChild>
                            <w:div w:id="1308826025">
                              <w:marLeft w:val="0"/>
                              <w:marRight w:val="0"/>
                              <w:marTop w:val="0"/>
                              <w:marBottom w:val="0"/>
                              <w:divBdr>
                                <w:top w:val="none" w:sz="0" w:space="0" w:color="auto"/>
                                <w:left w:val="none" w:sz="0" w:space="0" w:color="auto"/>
                                <w:bottom w:val="none" w:sz="0" w:space="0" w:color="auto"/>
                                <w:right w:val="none" w:sz="0" w:space="0" w:color="auto"/>
                              </w:divBdr>
                              <w:divsChild>
                                <w:div w:id="763573620">
                                  <w:marLeft w:val="0"/>
                                  <w:marRight w:val="0"/>
                                  <w:marTop w:val="0"/>
                                  <w:marBottom w:val="0"/>
                                  <w:divBdr>
                                    <w:top w:val="single" w:sz="6" w:space="0" w:color="F5F5F5"/>
                                    <w:left w:val="single" w:sz="6" w:space="0" w:color="F5F5F5"/>
                                    <w:bottom w:val="single" w:sz="6" w:space="0" w:color="F5F5F5"/>
                                    <w:right w:val="single" w:sz="6" w:space="0" w:color="F5F5F5"/>
                                  </w:divBdr>
                                  <w:divsChild>
                                    <w:div w:id="291441302">
                                      <w:marLeft w:val="0"/>
                                      <w:marRight w:val="0"/>
                                      <w:marTop w:val="0"/>
                                      <w:marBottom w:val="0"/>
                                      <w:divBdr>
                                        <w:top w:val="none" w:sz="0" w:space="0" w:color="auto"/>
                                        <w:left w:val="none" w:sz="0" w:space="0" w:color="auto"/>
                                        <w:bottom w:val="none" w:sz="0" w:space="0" w:color="auto"/>
                                        <w:right w:val="none" w:sz="0" w:space="0" w:color="auto"/>
                                      </w:divBdr>
                                      <w:divsChild>
                                        <w:div w:id="91766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1172341">
      <w:bodyDiv w:val="1"/>
      <w:marLeft w:val="0"/>
      <w:marRight w:val="0"/>
      <w:marTop w:val="0"/>
      <w:marBottom w:val="0"/>
      <w:divBdr>
        <w:top w:val="none" w:sz="0" w:space="0" w:color="auto"/>
        <w:left w:val="none" w:sz="0" w:space="0" w:color="auto"/>
        <w:bottom w:val="none" w:sz="0" w:space="0" w:color="auto"/>
        <w:right w:val="none" w:sz="0" w:space="0" w:color="auto"/>
      </w:divBdr>
    </w:div>
    <w:div w:id="809443417">
      <w:bodyDiv w:val="1"/>
      <w:marLeft w:val="0"/>
      <w:marRight w:val="0"/>
      <w:marTop w:val="0"/>
      <w:marBottom w:val="0"/>
      <w:divBdr>
        <w:top w:val="none" w:sz="0" w:space="0" w:color="auto"/>
        <w:left w:val="none" w:sz="0" w:space="0" w:color="auto"/>
        <w:bottom w:val="none" w:sz="0" w:space="0" w:color="auto"/>
        <w:right w:val="none" w:sz="0" w:space="0" w:color="auto"/>
      </w:divBdr>
    </w:div>
    <w:div w:id="823082879">
      <w:bodyDiv w:val="1"/>
      <w:marLeft w:val="0"/>
      <w:marRight w:val="0"/>
      <w:marTop w:val="0"/>
      <w:marBottom w:val="0"/>
      <w:divBdr>
        <w:top w:val="none" w:sz="0" w:space="0" w:color="auto"/>
        <w:left w:val="none" w:sz="0" w:space="0" w:color="auto"/>
        <w:bottom w:val="none" w:sz="0" w:space="0" w:color="auto"/>
        <w:right w:val="none" w:sz="0" w:space="0" w:color="auto"/>
      </w:divBdr>
    </w:div>
    <w:div w:id="830100890">
      <w:bodyDiv w:val="1"/>
      <w:marLeft w:val="0"/>
      <w:marRight w:val="0"/>
      <w:marTop w:val="0"/>
      <w:marBottom w:val="0"/>
      <w:divBdr>
        <w:top w:val="none" w:sz="0" w:space="0" w:color="auto"/>
        <w:left w:val="none" w:sz="0" w:space="0" w:color="auto"/>
        <w:bottom w:val="none" w:sz="0" w:space="0" w:color="auto"/>
        <w:right w:val="none" w:sz="0" w:space="0" w:color="auto"/>
      </w:divBdr>
    </w:div>
    <w:div w:id="831877063">
      <w:bodyDiv w:val="1"/>
      <w:marLeft w:val="0"/>
      <w:marRight w:val="0"/>
      <w:marTop w:val="0"/>
      <w:marBottom w:val="0"/>
      <w:divBdr>
        <w:top w:val="none" w:sz="0" w:space="0" w:color="auto"/>
        <w:left w:val="none" w:sz="0" w:space="0" w:color="auto"/>
        <w:bottom w:val="none" w:sz="0" w:space="0" w:color="auto"/>
        <w:right w:val="none" w:sz="0" w:space="0" w:color="auto"/>
      </w:divBdr>
    </w:div>
    <w:div w:id="900478577">
      <w:bodyDiv w:val="1"/>
      <w:marLeft w:val="0"/>
      <w:marRight w:val="0"/>
      <w:marTop w:val="0"/>
      <w:marBottom w:val="0"/>
      <w:divBdr>
        <w:top w:val="none" w:sz="0" w:space="0" w:color="auto"/>
        <w:left w:val="none" w:sz="0" w:space="0" w:color="auto"/>
        <w:bottom w:val="none" w:sz="0" w:space="0" w:color="auto"/>
        <w:right w:val="none" w:sz="0" w:space="0" w:color="auto"/>
      </w:divBdr>
    </w:div>
    <w:div w:id="924874102">
      <w:bodyDiv w:val="1"/>
      <w:marLeft w:val="0"/>
      <w:marRight w:val="0"/>
      <w:marTop w:val="0"/>
      <w:marBottom w:val="0"/>
      <w:divBdr>
        <w:top w:val="none" w:sz="0" w:space="0" w:color="auto"/>
        <w:left w:val="none" w:sz="0" w:space="0" w:color="auto"/>
        <w:bottom w:val="none" w:sz="0" w:space="0" w:color="auto"/>
        <w:right w:val="none" w:sz="0" w:space="0" w:color="auto"/>
      </w:divBdr>
    </w:div>
    <w:div w:id="942616338">
      <w:bodyDiv w:val="1"/>
      <w:marLeft w:val="0"/>
      <w:marRight w:val="0"/>
      <w:marTop w:val="0"/>
      <w:marBottom w:val="0"/>
      <w:divBdr>
        <w:top w:val="none" w:sz="0" w:space="0" w:color="auto"/>
        <w:left w:val="none" w:sz="0" w:space="0" w:color="auto"/>
        <w:bottom w:val="none" w:sz="0" w:space="0" w:color="auto"/>
        <w:right w:val="none" w:sz="0" w:space="0" w:color="auto"/>
      </w:divBdr>
      <w:divsChild>
        <w:div w:id="1478759654">
          <w:marLeft w:val="0"/>
          <w:marRight w:val="0"/>
          <w:marTop w:val="0"/>
          <w:marBottom w:val="0"/>
          <w:divBdr>
            <w:top w:val="none" w:sz="0" w:space="0" w:color="auto"/>
            <w:left w:val="none" w:sz="0" w:space="0" w:color="auto"/>
            <w:bottom w:val="none" w:sz="0" w:space="0" w:color="auto"/>
            <w:right w:val="none" w:sz="0" w:space="0" w:color="auto"/>
          </w:divBdr>
          <w:divsChild>
            <w:div w:id="817499466">
              <w:marLeft w:val="0"/>
              <w:marRight w:val="0"/>
              <w:marTop w:val="0"/>
              <w:marBottom w:val="0"/>
              <w:divBdr>
                <w:top w:val="none" w:sz="0" w:space="0" w:color="auto"/>
                <w:left w:val="none" w:sz="0" w:space="0" w:color="auto"/>
                <w:bottom w:val="none" w:sz="0" w:space="0" w:color="auto"/>
                <w:right w:val="none" w:sz="0" w:space="0" w:color="auto"/>
              </w:divBdr>
              <w:divsChild>
                <w:div w:id="157858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575455">
      <w:bodyDiv w:val="1"/>
      <w:marLeft w:val="0"/>
      <w:marRight w:val="0"/>
      <w:marTop w:val="0"/>
      <w:marBottom w:val="0"/>
      <w:divBdr>
        <w:top w:val="none" w:sz="0" w:space="0" w:color="auto"/>
        <w:left w:val="none" w:sz="0" w:space="0" w:color="auto"/>
        <w:bottom w:val="none" w:sz="0" w:space="0" w:color="auto"/>
        <w:right w:val="none" w:sz="0" w:space="0" w:color="auto"/>
      </w:divBdr>
    </w:div>
    <w:div w:id="996685938">
      <w:bodyDiv w:val="1"/>
      <w:marLeft w:val="0"/>
      <w:marRight w:val="0"/>
      <w:marTop w:val="0"/>
      <w:marBottom w:val="0"/>
      <w:divBdr>
        <w:top w:val="none" w:sz="0" w:space="0" w:color="auto"/>
        <w:left w:val="none" w:sz="0" w:space="0" w:color="auto"/>
        <w:bottom w:val="none" w:sz="0" w:space="0" w:color="auto"/>
        <w:right w:val="none" w:sz="0" w:space="0" w:color="auto"/>
      </w:divBdr>
    </w:div>
    <w:div w:id="1037386759">
      <w:bodyDiv w:val="1"/>
      <w:marLeft w:val="0"/>
      <w:marRight w:val="0"/>
      <w:marTop w:val="0"/>
      <w:marBottom w:val="0"/>
      <w:divBdr>
        <w:top w:val="none" w:sz="0" w:space="0" w:color="auto"/>
        <w:left w:val="none" w:sz="0" w:space="0" w:color="auto"/>
        <w:bottom w:val="none" w:sz="0" w:space="0" w:color="auto"/>
        <w:right w:val="none" w:sz="0" w:space="0" w:color="auto"/>
      </w:divBdr>
    </w:div>
    <w:div w:id="1058629677">
      <w:bodyDiv w:val="1"/>
      <w:marLeft w:val="0"/>
      <w:marRight w:val="0"/>
      <w:marTop w:val="0"/>
      <w:marBottom w:val="0"/>
      <w:divBdr>
        <w:top w:val="none" w:sz="0" w:space="0" w:color="auto"/>
        <w:left w:val="none" w:sz="0" w:space="0" w:color="auto"/>
        <w:bottom w:val="none" w:sz="0" w:space="0" w:color="auto"/>
        <w:right w:val="none" w:sz="0" w:space="0" w:color="auto"/>
      </w:divBdr>
    </w:div>
    <w:div w:id="1068041718">
      <w:bodyDiv w:val="1"/>
      <w:marLeft w:val="0"/>
      <w:marRight w:val="0"/>
      <w:marTop w:val="0"/>
      <w:marBottom w:val="0"/>
      <w:divBdr>
        <w:top w:val="none" w:sz="0" w:space="0" w:color="auto"/>
        <w:left w:val="none" w:sz="0" w:space="0" w:color="auto"/>
        <w:bottom w:val="none" w:sz="0" w:space="0" w:color="auto"/>
        <w:right w:val="none" w:sz="0" w:space="0" w:color="auto"/>
      </w:divBdr>
      <w:divsChild>
        <w:div w:id="342249369">
          <w:marLeft w:val="0"/>
          <w:marRight w:val="0"/>
          <w:marTop w:val="0"/>
          <w:marBottom w:val="0"/>
          <w:divBdr>
            <w:top w:val="none" w:sz="0" w:space="0" w:color="auto"/>
            <w:left w:val="none" w:sz="0" w:space="0" w:color="auto"/>
            <w:bottom w:val="none" w:sz="0" w:space="0" w:color="auto"/>
            <w:right w:val="none" w:sz="0" w:space="0" w:color="auto"/>
          </w:divBdr>
          <w:divsChild>
            <w:div w:id="353581134">
              <w:marLeft w:val="0"/>
              <w:marRight w:val="0"/>
              <w:marTop w:val="0"/>
              <w:marBottom w:val="0"/>
              <w:divBdr>
                <w:top w:val="none" w:sz="0" w:space="0" w:color="auto"/>
                <w:left w:val="none" w:sz="0" w:space="0" w:color="auto"/>
                <w:bottom w:val="none" w:sz="0" w:space="0" w:color="auto"/>
                <w:right w:val="none" w:sz="0" w:space="0" w:color="auto"/>
              </w:divBdr>
              <w:divsChild>
                <w:div w:id="1256355202">
                  <w:marLeft w:val="0"/>
                  <w:marRight w:val="0"/>
                  <w:marTop w:val="0"/>
                  <w:marBottom w:val="0"/>
                  <w:divBdr>
                    <w:top w:val="none" w:sz="0" w:space="0" w:color="auto"/>
                    <w:left w:val="none" w:sz="0" w:space="0" w:color="auto"/>
                    <w:bottom w:val="none" w:sz="0" w:space="0" w:color="auto"/>
                    <w:right w:val="none" w:sz="0" w:space="0" w:color="auto"/>
                  </w:divBdr>
                  <w:divsChild>
                    <w:div w:id="445545646">
                      <w:marLeft w:val="0"/>
                      <w:marRight w:val="0"/>
                      <w:marTop w:val="0"/>
                      <w:marBottom w:val="0"/>
                      <w:divBdr>
                        <w:top w:val="none" w:sz="0" w:space="0" w:color="auto"/>
                        <w:left w:val="none" w:sz="0" w:space="0" w:color="auto"/>
                        <w:bottom w:val="none" w:sz="0" w:space="0" w:color="auto"/>
                        <w:right w:val="none" w:sz="0" w:space="0" w:color="auto"/>
                      </w:divBdr>
                      <w:divsChild>
                        <w:div w:id="739013407">
                          <w:marLeft w:val="0"/>
                          <w:marRight w:val="0"/>
                          <w:marTop w:val="0"/>
                          <w:marBottom w:val="0"/>
                          <w:divBdr>
                            <w:top w:val="none" w:sz="0" w:space="0" w:color="auto"/>
                            <w:left w:val="none" w:sz="0" w:space="0" w:color="auto"/>
                            <w:bottom w:val="none" w:sz="0" w:space="0" w:color="auto"/>
                            <w:right w:val="none" w:sz="0" w:space="0" w:color="auto"/>
                          </w:divBdr>
                          <w:divsChild>
                            <w:div w:id="195117292">
                              <w:marLeft w:val="0"/>
                              <w:marRight w:val="0"/>
                              <w:marTop w:val="0"/>
                              <w:marBottom w:val="0"/>
                              <w:divBdr>
                                <w:top w:val="none" w:sz="0" w:space="0" w:color="auto"/>
                                <w:left w:val="none" w:sz="0" w:space="0" w:color="auto"/>
                                <w:bottom w:val="none" w:sz="0" w:space="0" w:color="auto"/>
                                <w:right w:val="none" w:sz="0" w:space="0" w:color="auto"/>
                              </w:divBdr>
                              <w:divsChild>
                                <w:div w:id="80571246">
                                  <w:marLeft w:val="0"/>
                                  <w:marRight w:val="0"/>
                                  <w:marTop w:val="0"/>
                                  <w:marBottom w:val="0"/>
                                  <w:divBdr>
                                    <w:top w:val="single" w:sz="6" w:space="0" w:color="F5F5F5"/>
                                    <w:left w:val="single" w:sz="6" w:space="0" w:color="F5F5F5"/>
                                    <w:bottom w:val="single" w:sz="6" w:space="0" w:color="F5F5F5"/>
                                    <w:right w:val="single" w:sz="6" w:space="0" w:color="F5F5F5"/>
                                  </w:divBdr>
                                  <w:divsChild>
                                    <w:div w:id="1222250617">
                                      <w:marLeft w:val="0"/>
                                      <w:marRight w:val="0"/>
                                      <w:marTop w:val="0"/>
                                      <w:marBottom w:val="0"/>
                                      <w:divBdr>
                                        <w:top w:val="none" w:sz="0" w:space="0" w:color="auto"/>
                                        <w:left w:val="none" w:sz="0" w:space="0" w:color="auto"/>
                                        <w:bottom w:val="none" w:sz="0" w:space="0" w:color="auto"/>
                                        <w:right w:val="none" w:sz="0" w:space="0" w:color="auto"/>
                                      </w:divBdr>
                                      <w:divsChild>
                                        <w:div w:id="6272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2463150">
      <w:bodyDiv w:val="1"/>
      <w:marLeft w:val="0"/>
      <w:marRight w:val="0"/>
      <w:marTop w:val="0"/>
      <w:marBottom w:val="0"/>
      <w:divBdr>
        <w:top w:val="none" w:sz="0" w:space="0" w:color="auto"/>
        <w:left w:val="none" w:sz="0" w:space="0" w:color="auto"/>
        <w:bottom w:val="none" w:sz="0" w:space="0" w:color="auto"/>
        <w:right w:val="none" w:sz="0" w:space="0" w:color="auto"/>
      </w:divBdr>
    </w:div>
    <w:div w:id="1119766612">
      <w:bodyDiv w:val="1"/>
      <w:marLeft w:val="0"/>
      <w:marRight w:val="0"/>
      <w:marTop w:val="0"/>
      <w:marBottom w:val="0"/>
      <w:divBdr>
        <w:top w:val="none" w:sz="0" w:space="0" w:color="auto"/>
        <w:left w:val="none" w:sz="0" w:space="0" w:color="auto"/>
        <w:bottom w:val="none" w:sz="0" w:space="0" w:color="auto"/>
        <w:right w:val="none" w:sz="0" w:space="0" w:color="auto"/>
      </w:divBdr>
    </w:div>
    <w:div w:id="1122773147">
      <w:bodyDiv w:val="1"/>
      <w:marLeft w:val="0"/>
      <w:marRight w:val="0"/>
      <w:marTop w:val="0"/>
      <w:marBottom w:val="0"/>
      <w:divBdr>
        <w:top w:val="none" w:sz="0" w:space="0" w:color="auto"/>
        <w:left w:val="none" w:sz="0" w:space="0" w:color="auto"/>
        <w:bottom w:val="none" w:sz="0" w:space="0" w:color="auto"/>
        <w:right w:val="none" w:sz="0" w:space="0" w:color="auto"/>
      </w:divBdr>
    </w:div>
    <w:div w:id="1152408508">
      <w:bodyDiv w:val="1"/>
      <w:marLeft w:val="0"/>
      <w:marRight w:val="0"/>
      <w:marTop w:val="0"/>
      <w:marBottom w:val="0"/>
      <w:divBdr>
        <w:top w:val="none" w:sz="0" w:space="0" w:color="auto"/>
        <w:left w:val="none" w:sz="0" w:space="0" w:color="auto"/>
        <w:bottom w:val="none" w:sz="0" w:space="0" w:color="auto"/>
        <w:right w:val="none" w:sz="0" w:space="0" w:color="auto"/>
      </w:divBdr>
    </w:div>
    <w:div w:id="1171331921">
      <w:bodyDiv w:val="1"/>
      <w:marLeft w:val="0"/>
      <w:marRight w:val="0"/>
      <w:marTop w:val="0"/>
      <w:marBottom w:val="0"/>
      <w:divBdr>
        <w:top w:val="none" w:sz="0" w:space="0" w:color="auto"/>
        <w:left w:val="none" w:sz="0" w:space="0" w:color="auto"/>
        <w:bottom w:val="none" w:sz="0" w:space="0" w:color="auto"/>
        <w:right w:val="none" w:sz="0" w:space="0" w:color="auto"/>
      </w:divBdr>
    </w:div>
    <w:div w:id="1234319959">
      <w:bodyDiv w:val="1"/>
      <w:marLeft w:val="0"/>
      <w:marRight w:val="0"/>
      <w:marTop w:val="0"/>
      <w:marBottom w:val="0"/>
      <w:divBdr>
        <w:top w:val="none" w:sz="0" w:space="0" w:color="auto"/>
        <w:left w:val="none" w:sz="0" w:space="0" w:color="auto"/>
        <w:bottom w:val="none" w:sz="0" w:space="0" w:color="auto"/>
        <w:right w:val="none" w:sz="0" w:space="0" w:color="auto"/>
      </w:divBdr>
    </w:div>
    <w:div w:id="1270775192">
      <w:bodyDiv w:val="1"/>
      <w:marLeft w:val="0"/>
      <w:marRight w:val="0"/>
      <w:marTop w:val="0"/>
      <w:marBottom w:val="0"/>
      <w:divBdr>
        <w:top w:val="none" w:sz="0" w:space="0" w:color="auto"/>
        <w:left w:val="none" w:sz="0" w:space="0" w:color="auto"/>
        <w:bottom w:val="none" w:sz="0" w:space="0" w:color="auto"/>
        <w:right w:val="none" w:sz="0" w:space="0" w:color="auto"/>
      </w:divBdr>
    </w:div>
    <w:div w:id="1293973810">
      <w:bodyDiv w:val="1"/>
      <w:marLeft w:val="0"/>
      <w:marRight w:val="0"/>
      <w:marTop w:val="0"/>
      <w:marBottom w:val="0"/>
      <w:divBdr>
        <w:top w:val="none" w:sz="0" w:space="0" w:color="auto"/>
        <w:left w:val="none" w:sz="0" w:space="0" w:color="auto"/>
        <w:bottom w:val="none" w:sz="0" w:space="0" w:color="auto"/>
        <w:right w:val="none" w:sz="0" w:space="0" w:color="auto"/>
      </w:divBdr>
    </w:div>
    <w:div w:id="1301762074">
      <w:bodyDiv w:val="1"/>
      <w:marLeft w:val="0"/>
      <w:marRight w:val="0"/>
      <w:marTop w:val="0"/>
      <w:marBottom w:val="0"/>
      <w:divBdr>
        <w:top w:val="none" w:sz="0" w:space="0" w:color="auto"/>
        <w:left w:val="none" w:sz="0" w:space="0" w:color="auto"/>
        <w:bottom w:val="none" w:sz="0" w:space="0" w:color="auto"/>
        <w:right w:val="none" w:sz="0" w:space="0" w:color="auto"/>
      </w:divBdr>
    </w:div>
    <w:div w:id="1320690370">
      <w:bodyDiv w:val="1"/>
      <w:marLeft w:val="0"/>
      <w:marRight w:val="0"/>
      <w:marTop w:val="0"/>
      <w:marBottom w:val="0"/>
      <w:divBdr>
        <w:top w:val="none" w:sz="0" w:space="0" w:color="auto"/>
        <w:left w:val="none" w:sz="0" w:space="0" w:color="auto"/>
        <w:bottom w:val="none" w:sz="0" w:space="0" w:color="auto"/>
        <w:right w:val="none" w:sz="0" w:space="0" w:color="auto"/>
      </w:divBdr>
    </w:div>
    <w:div w:id="1344240375">
      <w:bodyDiv w:val="1"/>
      <w:marLeft w:val="0"/>
      <w:marRight w:val="0"/>
      <w:marTop w:val="0"/>
      <w:marBottom w:val="0"/>
      <w:divBdr>
        <w:top w:val="none" w:sz="0" w:space="0" w:color="auto"/>
        <w:left w:val="none" w:sz="0" w:space="0" w:color="auto"/>
        <w:bottom w:val="none" w:sz="0" w:space="0" w:color="auto"/>
        <w:right w:val="none" w:sz="0" w:space="0" w:color="auto"/>
      </w:divBdr>
      <w:divsChild>
        <w:div w:id="177162571">
          <w:marLeft w:val="0"/>
          <w:marRight w:val="0"/>
          <w:marTop w:val="0"/>
          <w:marBottom w:val="0"/>
          <w:divBdr>
            <w:top w:val="none" w:sz="0" w:space="0" w:color="auto"/>
            <w:left w:val="none" w:sz="0" w:space="0" w:color="auto"/>
            <w:bottom w:val="none" w:sz="0" w:space="0" w:color="auto"/>
            <w:right w:val="none" w:sz="0" w:space="0" w:color="auto"/>
          </w:divBdr>
          <w:divsChild>
            <w:div w:id="1863938523">
              <w:marLeft w:val="0"/>
              <w:marRight w:val="0"/>
              <w:marTop w:val="0"/>
              <w:marBottom w:val="0"/>
              <w:divBdr>
                <w:top w:val="none" w:sz="0" w:space="0" w:color="auto"/>
                <w:left w:val="none" w:sz="0" w:space="0" w:color="auto"/>
                <w:bottom w:val="none" w:sz="0" w:space="0" w:color="auto"/>
                <w:right w:val="none" w:sz="0" w:space="0" w:color="auto"/>
              </w:divBdr>
              <w:divsChild>
                <w:div w:id="928081750">
                  <w:marLeft w:val="0"/>
                  <w:marRight w:val="0"/>
                  <w:marTop w:val="0"/>
                  <w:marBottom w:val="0"/>
                  <w:divBdr>
                    <w:top w:val="none" w:sz="0" w:space="0" w:color="auto"/>
                    <w:left w:val="none" w:sz="0" w:space="0" w:color="auto"/>
                    <w:bottom w:val="none" w:sz="0" w:space="0" w:color="auto"/>
                    <w:right w:val="none" w:sz="0" w:space="0" w:color="auto"/>
                  </w:divBdr>
                  <w:divsChild>
                    <w:div w:id="1076168839">
                      <w:marLeft w:val="0"/>
                      <w:marRight w:val="0"/>
                      <w:marTop w:val="0"/>
                      <w:marBottom w:val="0"/>
                      <w:divBdr>
                        <w:top w:val="none" w:sz="0" w:space="0" w:color="auto"/>
                        <w:left w:val="none" w:sz="0" w:space="0" w:color="auto"/>
                        <w:bottom w:val="none" w:sz="0" w:space="0" w:color="auto"/>
                        <w:right w:val="none" w:sz="0" w:space="0" w:color="auto"/>
                      </w:divBdr>
                      <w:divsChild>
                        <w:div w:id="1551262962">
                          <w:marLeft w:val="0"/>
                          <w:marRight w:val="0"/>
                          <w:marTop w:val="0"/>
                          <w:marBottom w:val="0"/>
                          <w:divBdr>
                            <w:top w:val="none" w:sz="0" w:space="0" w:color="auto"/>
                            <w:left w:val="none" w:sz="0" w:space="0" w:color="auto"/>
                            <w:bottom w:val="none" w:sz="0" w:space="0" w:color="auto"/>
                            <w:right w:val="none" w:sz="0" w:space="0" w:color="auto"/>
                          </w:divBdr>
                          <w:divsChild>
                            <w:div w:id="1489394406">
                              <w:marLeft w:val="0"/>
                              <w:marRight w:val="0"/>
                              <w:marTop w:val="0"/>
                              <w:marBottom w:val="0"/>
                              <w:divBdr>
                                <w:top w:val="none" w:sz="0" w:space="0" w:color="auto"/>
                                <w:left w:val="none" w:sz="0" w:space="0" w:color="auto"/>
                                <w:bottom w:val="none" w:sz="0" w:space="0" w:color="auto"/>
                                <w:right w:val="none" w:sz="0" w:space="0" w:color="auto"/>
                              </w:divBdr>
                              <w:divsChild>
                                <w:div w:id="703602088">
                                  <w:marLeft w:val="0"/>
                                  <w:marRight w:val="0"/>
                                  <w:marTop w:val="0"/>
                                  <w:marBottom w:val="0"/>
                                  <w:divBdr>
                                    <w:top w:val="single" w:sz="4" w:space="0" w:color="F5F5F5"/>
                                    <w:left w:val="single" w:sz="4" w:space="0" w:color="F5F5F5"/>
                                    <w:bottom w:val="single" w:sz="4" w:space="0" w:color="F5F5F5"/>
                                    <w:right w:val="single" w:sz="4" w:space="0" w:color="F5F5F5"/>
                                  </w:divBdr>
                                  <w:divsChild>
                                    <w:div w:id="311905383">
                                      <w:marLeft w:val="0"/>
                                      <w:marRight w:val="0"/>
                                      <w:marTop w:val="0"/>
                                      <w:marBottom w:val="0"/>
                                      <w:divBdr>
                                        <w:top w:val="none" w:sz="0" w:space="0" w:color="auto"/>
                                        <w:left w:val="none" w:sz="0" w:space="0" w:color="auto"/>
                                        <w:bottom w:val="none" w:sz="0" w:space="0" w:color="auto"/>
                                        <w:right w:val="none" w:sz="0" w:space="0" w:color="auto"/>
                                      </w:divBdr>
                                      <w:divsChild>
                                        <w:div w:id="201641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823547">
      <w:bodyDiv w:val="1"/>
      <w:marLeft w:val="0"/>
      <w:marRight w:val="0"/>
      <w:marTop w:val="0"/>
      <w:marBottom w:val="0"/>
      <w:divBdr>
        <w:top w:val="none" w:sz="0" w:space="0" w:color="auto"/>
        <w:left w:val="none" w:sz="0" w:space="0" w:color="auto"/>
        <w:bottom w:val="none" w:sz="0" w:space="0" w:color="auto"/>
        <w:right w:val="none" w:sz="0" w:space="0" w:color="auto"/>
      </w:divBdr>
    </w:div>
    <w:div w:id="1373572394">
      <w:bodyDiv w:val="1"/>
      <w:marLeft w:val="0"/>
      <w:marRight w:val="0"/>
      <w:marTop w:val="0"/>
      <w:marBottom w:val="0"/>
      <w:divBdr>
        <w:top w:val="none" w:sz="0" w:space="0" w:color="auto"/>
        <w:left w:val="none" w:sz="0" w:space="0" w:color="auto"/>
        <w:bottom w:val="none" w:sz="0" w:space="0" w:color="auto"/>
        <w:right w:val="none" w:sz="0" w:space="0" w:color="auto"/>
      </w:divBdr>
    </w:div>
    <w:div w:id="1374497615">
      <w:bodyDiv w:val="1"/>
      <w:marLeft w:val="0"/>
      <w:marRight w:val="0"/>
      <w:marTop w:val="0"/>
      <w:marBottom w:val="0"/>
      <w:divBdr>
        <w:top w:val="none" w:sz="0" w:space="0" w:color="auto"/>
        <w:left w:val="none" w:sz="0" w:space="0" w:color="auto"/>
        <w:bottom w:val="none" w:sz="0" w:space="0" w:color="auto"/>
        <w:right w:val="none" w:sz="0" w:space="0" w:color="auto"/>
      </w:divBdr>
    </w:div>
    <w:div w:id="1405952570">
      <w:bodyDiv w:val="1"/>
      <w:marLeft w:val="0"/>
      <w:marRight w:val="0"/>
      <w:marTop w:val="0"/>
      <w:marBottom w:val="0"/>
      <w:divBdr>
        <w:top w:val="none" w:sz="0" w:space="0" w:color="auto"/>
        <w:left w:val="none" w:sz="0" w:space="0" w:color="auto"/>
        <w:bottom w:val="none" w:sz="0" w:space="0" w:color="auto"/>
        <w:right w:val="none" w:sz="0" w:space="0" w:color="auto"/>
      </w:divBdr>
    </w:div>
    <w:div w:id="1417288328">
      <w:bodyDiv w:val="1"/>
      <w:marLeft w:val="0"/>
      <w:marRight w:val="0"/>
      <w:marTop w:val="0"/>
      <w:marBottom w:val="0"/>
      <w:divBdr>
        <w:top w:val="none" w:sz="0" w:space="0" w:color="auto"/>
        <w:left w:val="none" w:sz="0" w:space="0" w:color="auto"/>
        <w:bottom w:val="none" w:sz="0" w:space="0" w:color="auto"/>
        <w:right w:val="none" w:sz="0" w:space="0" w:color="auto"/>
      </w:divBdr>
    </w:div>
    <w:div w:id="1461874270">
      <w:bodyDiv w:val="1"/>
      <w:marLeft w:val="0"/>
      <w:marRight w:val="0"/>
      <w:marTop w:val="0"/>
      <w:marBottom w:val="0"/>
      <w:divBdr>
        <w:top w:val="none" w:sz="0" w:space="0" w:color="auto"/>
        <w:left w:val="none" w:sz="0" w:space="0" w:color="auto"/>
        <w:bottom w:val="none" w:sz="0" w:space="0" w:color="auto"/>
        <w:right w:val="none" w:sz="0" w:space="0" w:color="auto"/>
      </w:divBdr>
      <w:divsChild>
        <w:div w:id="2088067251">
          <w:marLeft w:val="0"/>
          <w:marRight w:val="0"/>
          <w:marTop w:val="0"/>
          <w:marBottom w:val="0"/>
          <w:divBdr>
            <w:top w:val="none" w:sz="0" w:space="0" w:color="auto"/>
            <w:left w:val="none" w:sz="0" w:space="0" w:color="auto"/>
            <w:bottom w:val="none" w:sz="0" w:space="0" w:color="auto"/>
            <w:right w:val="none" w:sz="0" w:space="0" w:color="auto"/>
          </w:divBdr>
          <w:divsChild>
            <w:div w:id="123743115">
              <w:marLeft w:val="0"/>
              <w:marRight w:val="0"/>
              <w:marTop w:val="0"/>
              <w:marBottom w:val="0"/>
              <w:divBdr>
                <w:top w:val="none" w:sz="0" w:space="0" w:color="auto"/>
                <w:left w:val="none" w:sz="0" w:space="0" w:color="auto"/>
                <w:bottom w:val="none" w:sz="0" w:space="0" w:color="auto"/>
                <w:right w:val="none" w:sz="0" w:space="0" w:color="auto"/>
              </w:divBdr>
              <w:divsChild>
                <w:div w:id="1655524144">
                  <w:marLeft w:val="0"/>
                  <w:marRight w:val="0"/>
                  <w:marTop w:val="0"/>
                  <w:marBottom w:val="0"/>
                  <w:divBdr>
                    <w:top w:val="none" w:sz="0" w:space="0" w:color="auto"/>
                    <w:left w:val="none" w:sz="0" w:space="0" w:color="auto"/>
                    <w:bottom w:val="none" w:sz="0" w:space="0" w:color="auto"/>
                    <w:right w:val="none" w:sz="0" w:space="0" w:color="auto"/>
                  </w:divBdr>
                  <w:divsChild>
                    <w:div w:id="1010647217">
                      <w:marLeft w:val="0"/>
                      <w:marRight w:val="0"/>
                      <w:marTop w:val="0"/>
                      <w:marBottom w:val="0"/>
                      <w:divBdr>
                        <w:top w:val="none" w:sz="0" w:space="0" w:color="auto"/>
                        <w:left w:val="none" w:sz="0" w:space="0" w:color="auto"/>
                        <w:bottom w:val="none" w:sz="0" w:space="0" w:color="auto"/>
                        <w:right w:val="none" w:sz="0" w:space="0" w:color="auto"/>
                      </w:divBdr>
                      <w:divsChild>
                        <w:div w:id="1437673026">
                          <w:marLeft w:val="0"/>
                          <w:marRight w:val="0"/>
                          <w:marTop w:val="0"/>
                          <w:marBottom w:val="0"/>
                          <w:divBdr>
                            <w:top w:val="none" w:sz="0" w:space="0" w:color="auto"/>
                            <w:left w:val="none" w:sz="0" w:space="0" w:color="auto"/>
                            <w:bottom w:val="none" w:sz="0" w:space="0" w:color="auto"/>
                            <w:right w:val="none" w:sz="0" w:space="0" w:color="auto"/>
                          </w:divBdr>
                          <w:divsChild>
                            <w:div w:id="1655179870">
                              <w:marLeft w:val="0"/>
                              <w:marRight w:val="0"/>
                              <w:marTop w:val="0"/>
                              <w:marBottom w:val="0"/>
                              <w:divBdr>
                                <w:top w:val="none" w:sz="0" w:space="0" w:color="auto"/>
                                <w:left w:val="none" w:sz="0" w:space="0" w:color="auto"/>
                                <w:bottom w:val="none" w:sz="0" w:space="0" w:color="auto"/>
                                <w:right w:val="none" w:sz="0" w:space="0" w:color="auto"/>
                              </w:divBdr>
                              <w:divsChild>
                                <w:div w:id="2071079271">
                                  <w:marLeft w:val="0"/>
                                  <w:marRight w:val="0"/>
                                  <w:marTop w:val="0"/>
                                  <w:marBottom w:val="0"/>
                                  <w:divBdr>
                                    <w:top w:val="single" w:sz="4" w:space="0" w:color="F5F5F5"/>
                                    <w:left w:val="single" w:sz="4" w:space="0" w:color="F5F5F5"/>
                                    <w:bottom w:val="single" w:sz="4" w:space="0" w:color="F5F5F5"/>
                                    <w:right w:val="single" w:sz="4" w:space="0" w:color="F5F5F5"/>
                                  </w:divBdr>
                                  <w:divsChild>
                                    <w:div w:id="516311869">
                                      <w:marLeft w:val="0"/>
                                      <w:marRight w:val="0"/>
                                      <w:marTop w:val="0"/>
                                      <w:marBottom w:val="0"/>
                                      <w:divBdr>
                                        <w:top w:val="none" w:sz="0" w:space="0" w:color="auto"/>
                                        <w:left w:val="none" w:sz="0" w:space="0" w:color="auto"/>
                                        <w:bottom w:val="none" w:sz="0" w:space="0" w:color="auto"/>
                                        <w:right w:val="none" w:sz="0" w:space="0" w:color="auto"/>
                                      </w:divBdr>
                                      <w:divsChild>
                                        <w:div w:id="74469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199446">
      <w:bodyDiv w:val="1"/>
      <w:marLeft w:val="0"/>
      <w:marRight w:val="0"/>
      <w:marTop w:val="0"/>
      <w:marBottom w:val="0"/>
      <w:divBdr>
        <w:top w:val="none" w:sz="0" w:space="0" w:color="auto"/>
        <w:left w:val="none" w:sz="0" w:space="0" w:color="auto"/>
        <w:bottom w:val="none" w:sz="0" w:space="0" w:color="auto"/>
        <w:right w:val="none" w:sz="0" w:space="0" w:color="auto"/>
      </w:divBdr>
    </w:div>
    <w:div w:id="1466391906">
      <w:bodyDiv w:val="1"/>
      <w:marLeft w:val="0"/>
      <w:marRight w:val="0"/>
      <w:marTop w:val="0"/>
      <w:marBottom w:val="0"/>
      <w:divBdr>
        <w:top w:val="none" w:sz="0" w:space="0" w:color="auto"/>
        <w:left w:val="none" w:sz="0" w:space="0" w:color="auto"/>
        <w:bottom w:val="none" w:sz="0" w:space="0" w:color="auto"/>
        <w:right w:val="none" w:sz="0" w:space="0" w:color="auto"/>
      </w:divBdr>
    </w:div>
    <w:div w:id="1491019251">
      <w:bodyDiv w:val="1"/>
      <w:marLeft w:val="0"/>
      <w:marRight w:val="0"/>
      <w:marTop w:val="0"/>
      <w:marBottom w:val="0"/>
      <w:divBdr>
        <w:top w:val="none" w:sz="0" w:space="0" w:color="auto"/>
        <w:left w:val="none" w:sz="0" w:space="0" w:color="auto"/>
        <w:bottom w:val="none" w:sz="0" w:space="0" w:color="auto"/>
        <w:right w:val="none" w:sz="0" w:space="0" w:color="auto"/>
      </w:divBdr>
      <w:divsChild>
        <w:div w:id="850878149">
          <w:marLeft w:val="0"/>
          <w:marRight w:val="0"/>
          <w:marTop w:val="0"/>
          <w:marBottom w:val="0"/>
          <w:divBdr>
            <w:top w:val="none" w:sz="0" w:space="0" w:color="auto"/>
            <w:left w:val="none" w:sz="0" w:space="0" w:color="auto"/>
            <w:bottom w:val="none" w:sz="0" w:space="0" w:color="auto"/>
            <w:right w:val="none" w:sz="0" w:space="0" w:color="auto"/>
          </w:divBdr>
          <w:divsChild>
            <w:div w:id="472218901">
              <w:marLeft w:val="0"/>
              <w:marRight w:val="0"/>
              <w:marTop w:val="0"/>
              <w:marBottom w:val="0"/>
              <w:divBdr>
                <w:top w:val="none" w:sz="0" w:space="0" w:color="auto"/>
                <w:left w:val="none" w:sz="0" w:space="0" w:color="auto"/>
                <w:bottom w:val="none" w:sz="0" w:space="0" w:color="auto"/>
                <w:right w:val="none" w:sz="0" w:space="0" w:color="auto"/>
              </w:divBdr>
              <w:divsChild>
                <w:div w:id="109932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565303">
      <w:bodyDiv w:val="1"/>
      <w:marLeft w:val="0"/>
      <w:marRight w:val="0"/>
      <w:marTop w:val="0"/>
      <w:marBottom w:val="0"/>
      <w:divBdr>
        <w:top w:val="none" w:sz="0" w:space="0" w:color="auto"/>
        <w:left w:val="none" w:sz="0" w:space="0" w:color="auto"/>
        <w:bottom w:val="none" w:sz="0" w:space="0" w:color="auto"/>
        <w:right w:val="none" w:sz="0" w:space="0" w:color="auto"/>
      </w:divBdr>
    </w:div>
    <w:div w:id="1536502358">
      <w:bodyDiv w:val="1"/>
      <w:marLeft w:val="0"/>
      <w:marRight w:val="0"/>
      <w:marTop w:val="0"/>
      <w:marBottom w:val="0"/>
      <w:divBdr>
        <w:top w:val="none" w:sz="0" w:space="0" w:color="auto"/>
        <w:left w:val="none" w:sz="0" w:space="0" w:color="auto"/>
        <w:bottom w:val="none" w:sz="0" w:space="0" w:color="auto"/>
        <w:right w:val="none" w:sz="0" w:space="0" w:color="auto"/>
      </w:divBdr>
    </w:div>
    <w:div w:id="1551720845">
      <w:bodyDiv w:val="1"/>
      <w:marLeft w:val="0"/>
      <w:marRight w:val="0"/>
      <w:marTop w:val="0"/>
      <w:marBottom w:val="0"/>
      <w:divBdr>
        <w:top w:val="none" w:sz="0" w:space="0" w:color="auto"/>
        <w:left w:val="none" w:sz="0" w:space="0" w:color="auto"/>
        <w:bottom w:val="none" w:sz="0" w:space="0" w:color="auto"/>
        <w:right w:val="none" w:sz="0" w:space="0" w:color="auto"/>
      </w:divBdr>
    </w:div>
    <w:div w:id="1555119344">
      <w:bodyDiv w:val="1"/>
      <w:marLeft w:val="0"/>
      <w:marRight w:val="0"/>
      <w:marTop w:val="0"/>
      <w:marBottom w:val="0"/>
      <w:divBdr>
        <w:top w:val="none" w:sz="0" w:space="0" w:color="auto"/>
        <w:left w:val="none" w:sz="0" w:space="0" w:color="auto"/>
        <w:bottom w:val="none" w:sz="0" w:space="0" w:color="auto"/>
        <w:right w:val="none" w:sz="0" w:space="0" w:color="auto"/>
      </w:divBdr>
    </w:div>
    <w:div w:id="1582329979">
      <w:bodyDiv w:val="1"/>
      <w:marLeft w:val="0"/>
      <w:marRight w:val="0"/>
      <w:marTop w:val="0"/>
      <w:marBottom w:val="0"/>
      <w:divBdr>
        <w:top w:val="none" w:sz="0" w:space="0" w:color="auto"/>
        <w:left w:val="none" w:sz="0" w:space="0" w:color="auto"/>
        <w:bottom w:val="none" w:sz="0" w:space="0" w:color="auto"/>
        <w:right w:val="none" w:sz="0" w:space="0" w:color="auto"/>
      </w:divBdr>
    </w:div>
    <w:div w:id="1601838276">
      <w:bodyDiv w:val="1"/>
      <w:marLeft w:val="0"/>
      <w:marRight w:val="0"/>
      <w:marTop w:val="0"/>
      <w:marBottom w:val="0"/>
      <w:divBdr>
        <w:top w:val="none" w:sz="0" w:space="0" w:color="auto"/>
        <w:left w:val="none" w:sz="0" w:space="0" w:color="auto"/>
        <w:bottom w:val="none" w:sz="0" w:space="0" w:color="auto"/>
        <w:right w:val="none" w:sz="0" w:space="0" w:color="auto"/>
      </w:divBdr>
    </w:div>
    <w:div w:id="1614939044">
      <w:bodyDiv w:val="1"/>
      <w:marLeft w:val="0"/>
      <w:marRight w:val="0"/>
      <w:marTop w:val="0"/>
      <w:marBottom w:val="0"/>
      <w:divBdr>
        <w:top w:val="none" w:sz="0" w:space="0" w:color="auto"/>
        <w:left w:val="none" w:sz="0" w:space="0" w:color="auto"/>
        <w:bottom w:val="none" w:sz="0" w:space="0" w:color="auto"/>
        <w:right w:val="none" w:sz="0" w:space="0" w:color="auto"/>
      </w:divBdr>
    </w:div>
    <w:div w:id="1616206533">
      <w:bodyDiv w:val="1"/>
      <w:marLeft w:val="0"/>
      <w:marRight w:val="0"/>
      <w:marTop w:val="0"/>
      <w:marBottom w:val="0"/>
      <w:divBdr>
        <w:top w:val="none" w:sz="0" w:space="0" w:color="auto"/>
        <w:left w:val="none" w:sz="0" w:space="0" w:color="auto"/>
        <w:bottom w:val="none" w:sz="0" w:space="0" w:color="auto"/>
        <w:right w:val="none" w:sz="0" w:space="0" w:color="auto"/>
      </w:divBdr>
    </w:div>
    <w:div w:id="1692953272">
      <w:bodyDiv w:val="1"/>
      <w:marLeft w:val="0"/>
      <w:marRight w:val="0"/>
      <w:marTop w:val="0"/>
      <w:marBottom w:val="0"/>
      <w:divBdr>
        <w:top w:val="none" w:sz="0" w:space="0" w:color="auto"/>
        <w:left w:val="none" w:sz="0" w:space="0" w:color="auto"/>
        <w:bottom w:val="none" w:sz="0" w:space="0" w:color="auto"/>
        <w:right w:val="none" w:sz="0" w:space="0" w:color="auto"/>
      </w:divBdr>
    </w:div>
    <w:div w:id="1719818149">
      <w:bodyDiv w:val="1"/>
      <w:marLeft w:val="0"/>
      <w:marRight w:val="0"/>
      <w:marTop w:val="0"/>
      <w:marBottom w:val="0"/>
      <w:divBdr>
        <w:top w:val="none" w:sz="0" w:space="0" w:color="auto"/>
        <w:left w:val="none" w:sz="0" w:space="0" w:color="auto"/>
        <w:bottom w:val="none" w:sz="0" w:space="0" w:color="auto"/>
        <w:right w:val="none" w:sz="0" w:space="0" w:color="auto"/>
      </w:divBdr>
    </w:div>
    <w:div w:id="1734498114">
      <w:bodyDiv w:val="1"/>
      <w:marLeft w:val="0"/>
      <w:marRight w:val="0"/>
      <w:marTop w:val="0"/>
      <w:marBottom w:val="0"/>
      <w:divBdr>
        <w:top w:val="none" w:sz="0" w:space="0" w:color="auto"/>
        <w:left w:val="none" w:sz="0" w:space="0" w:color="auto"/>
        <w:bottom w:val="none" w:sz="0" w:space="0" w:color="auto"/>
        <w:right w:val="none" w:sz="0" w:space="0" w:color="auto"/>
      </w:divBdr>
      <w:divsChild>
        <w:div w:id="1109663639">
          <w:marLeft w:val="0"/>
          <w:marRight w:val="0"/>
          <w:marTop w:val="0"/>
          <w:marBottom w:val="0"/>
          <w:divBdr>
            <w:top w:val="none" w:sz="0" w:space="0" w:color="auto"/>
            <w:left w:val="none" w:sz="0" w:space="0" w:color="auto"/>
            <w:bottom w:val="none" w:sz="0" w:space="0" w:color="auto"/>
            <w:right w:val="none" w:sz="0" w:space="0" w:color="auto"/>
          </w:divBdr>
          <w:divsChild>
            <w:div w:id="96340697">
              <w:marLeft w:val="0"/>
              <w:marRight w:val="0"/>
              <w:marTop w:val="0"/>
              <w:marBottom w:val="0"/>
              <w:divBdr>
                <w:top w:val="none" w:sz="0" w:space="0" w:color="auto"/>
                <w:left w:val="none" w:sz="0" w:space="0" w:color="auto"/>
                <w:bottom w:val="none" w:sz="0" w:space="0" w:color="auto"/>
                <w:right w:val="none" w:sz="0" w:space="0" w:color="auto"/>
              </w:divBdr>
              <w:divsChild>
                <w:div w:id="1406563610">
                  <w:marLeft w:val="0"/>
                  <w:marRight w:val="0"/>
                  <w:marTop w:val="0"/>
                  <w:marBottom w:val="0"/>
                  <w:divBdr>
                    <w:top w:val="none" w:sz="0" w:space="0" w:color="auto"/>
                    <w:left w:val="none" w:sz="0" w:space="0" w:color="auto"/>
                    <w:bottom w:val="none" w:sz="0" w:space="0" w:color="auto"/>
                    <w:right w:val="none" w:sz="0" w:space="0" w:color="auto"/>
                  </w:divBdr>
                  <w:divsChild>
                    <w:div w:id="1794907027">
                      <w:marLeft w:val="0"/>
                      <w:marRight w:val="0"/>
                      <w:marTop w:val="0"/>
                      <w:marBottom w:val="0"/>
                      <w:divBdr>
                        <w:top w:val="none" w:sz="0" w:space="0" w:color="auto"/>
                        <w:left w:val="none" w:sz="0" w:space="0" w:color="auto"/>
                        <w:bottom w:val="none" w:sz="0" w:space="0" w:color="auto"/>
                        <w:right w:val="none" w:sz="0" w:space="0" w:color="auto"/>
                      </w:divBdr>
                      <w:divsChild>
                        <w:div w:id="1013261971">
                          <w:marLeft w:val="0"/>
                          <w:marRight w:val="0"/>
                          <w:marTop w:val="0"/>
                          <w:marBottom w:val="0"/>
                          <w:divBdr>
                            <w:top w:val="none" w:sz="0" w:space="0" w:color="auto"/>
                            <w:left w:val="none" w:sz="0" w:space="0" w:color="auto"/>
                            <w:bottom w:val="none" w:sz="0" w:space="0" w:color="auto"/>
                            <w:right w:val="none" w:sz="0" w:space="0" w:color="auto"/>
                          </w:divBdr>
                          <w:divsChild>
                            <w:div w:id="703016091">
                              <w:marLeft w:val="0"/>
                              <w:marRight w:val="0"/>
                              <w:marTop w:val="0"/>
                              <w:marBottom w:val="0"/>
                              <w:divBdr>
                                <w:top w:val="none" w:sz="0" w:space="0" w:color="auto"/>
                                <w:left w:val="none" w:sz="0" w:space="0" w:color="auto"/>
                                <w:bottom w:val="none" w:sz="0" w:space="0" w:color="auto"/>
                                <w:right w:val="none" w:sz="0" w:space="0" w:color="auto"/>
                              </w:divBdr>
                              <w:divsChild>
                                <w:div w:id="1276407410">
                                  <w:marLeft w:val="0"/>
                                  <w:marRight w:val="0"/>
                                  <w:marTop w:val="0"/>
                                  <w:marBottom w:val="0"/>
                                  <w:divBdr>
                                    <w:top w:val="single" w:sz="6" w:space="0" w:color="F5F5F5"/>
                                    <w:left w:val="single" w:sz="6" w:space="0" w:color="F5F5F5"/>
                                    <w:bottom w:val="single" w:sz="6" w:space="0" w:color="F5F5F5"/>
                                    <w:right w:val="single" w:sz="6" w:space="0" w:color="F5F5F5"/>
                                  </w:divBdr>
                                  <w:divsChild>
                                    <w:div w:id="1747454124">
                                      <w:marLeft w:val="0"/>
                                      <w:marRight w:val="0"/>
                                      <w:marTop w:val="0"/>
                                      <w:marBottom w:val="0"/>
                                      <w:divBdr>
                                        <w:top w:val="none" w:sz="0" w:space="0" w:color="auto"/>
                                        <w:left w:val="none" w:sz="0" w:space="0" w:color="auto"/>
                                        <w:bottom w:val="none" w:sz="0" w:space="0" w:color="auto"/>
                                        <w:right w:val="none" w:sz="0" w:space="0" w:color="auto"/>
                                      </w:divBdr>
                                      <w:divsChild>
                                        <w:div w:id="131926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5641988">
      <w:bodyDiv w:val="1"/>
      <w:marLeft w:val="0"/>
      <w:marRight w:val="0"/>
      <w:marTop w:val="0"/>
      <w:marBottom w:val="0"/>
      <w:divBdr>
        <w:top w:val="none" w:sz="0" w:space="0" w:color="auto"/>
        <w:left w:val="none" w:sz="0" w:space="0" w:color="auto"/>
        <w:bottom w:val="none" w:sz="0" w:space="0" w:color="auto"/>
        <w:right w:val="none" w:sz="0" w:space="0" w:color="auto"/>
      </w:divBdr>
    </w:div>
    <w:div w:id="1766613751">
      <w:bodyDiv w:val="1"/>
      <w:marLeft w:val="0"/>
      <w:marRight w:val="0"/>
      <w:marTop w:val="0"/>
      <w:marBottom w:val="0"/>
      <w:divBdr>
        <w:top w:val="none" w:sz="0" w:space="0" w:color="auto"/>
        <w:left w:val="none" w:sz="0" w:space="0" w:color="auto"/>
        <w:bottom w:val="none" w:sz="0" w:space="0" w:color="auto"/>
        <w:right w:val="none" w:sz="0" w:space="0" w:color="auto"/>
      </w:divBdr>
    </w:div>
    <w:div w:id="1778745323">
      <w:bodyDiv w:val="1"/>
      <w:marLeft w:val="0"/>
      <w:marRight w:val="0"/>
      <w:marTop w:val="0"/>
      <w:marBottom w:val="0"/>
      <w:divBdr>
        <w:top w:val="none" w:sz="0" w:space="0" w:color="auto"/>
        <w:left w:val="none" w:sz="0" w:space="0" w:color="auto"/>
        <w:bottom w:val="none" w:sz="0" w:space="0" w:color="auto"/>
        <w:right w:val="none" w:sz="0" w:space="0" w:color="auto"/>
      </w:divBdr>
    </w:div>
    <w:div w:id="1866366083">
      <w:bodyDiv w:val="1"/>
      <w:marLeft w:val="0"/>
      <w:marRight w:val="0"/>
      <w:marTop w:val="0"/>
      <w:marBottom w:val="0"/>
      <w:divBdr>
        <w:top w:val="none" w:sz="0" w:space="0" w:color="auto"/>
        <w:left w:val="none" w:sz="0" w:space="0" w:color="auto"/>
        <w:bottom w:val="none" w:sz="0" w:space="0" w:color="auto"/>
        <w:right w:val="none" w:sz="0" w:space="0" w:color="auto"/>
      </w:divBdr>
    </w:div>
    <w:div w:id="1904947479">
      <w:bodyDiv w:val="1"/>
      <w:marLeft w:val="0"/>
      <w:marRight w:val="0"/>
      <w:marTop w:val="0"/>
      <w:marBottom w:val="0"/>
      <w:divBdr>
        <w:top w:val="none" w:sz="0" w:space="0" w:color="auto"/>
        <w:left w:val="none" w:sz="0" w:space="0" w:color="auto"/>
        <w:bottom w:val="none" w:sz="0" w:space="0" w:color="auto"/>
        <w:right w:val="none" w:sz="0" w:space="0" w:color="auto"/>
      </w:divBdr>
    </w:div>
    <w:div w:id="1926374827">
      <w:bodyDiv w:val="1"/>
      <w:marLeft w:val="0"/>
      <w:marRight w:val="0"/>
      <w:marTop w:val="0"/>
      <w:marBottom w:val="0"/>
      <w:divBdr>
        <w:top w:val="none" w:sz="0" w:space="0" w:color="auto"/>
        <w:left w:val="none" w:sz="0" w:space="0" w:color="auto"/>
        <w:bottom w:val="none" w:sz="0" w:space="0" w:color="auto"/>
        <w:right w:val="none" w:sz="0" w:space="0" w:color="auto"/>
      </w:divBdr>
      <w:divsChild>
        <w:div w:id="1753162380">
          <w:marLeft w:val="0"/>
          <w:marRight w:val="0"/>
          <w:marTop w:val="0"/>
          <w:marBottom w:val="0"/>
          <w:divBdr>
            <w:top w:val="none" w:sz="0" w:space="0" w:color="auto"/>
            <w:left w:val="none" w:sz="0" w:space="0" w:color="auto"/>
            <w:bottom w:val="none" w:sz="0" w:space="0" w:color="auto"/>
            <w:right w:val="none" w:sz="0" w:space="0" w:color="auto"/>
          </w:divBdr>
          <w:divsChild>
            <w:div w:id="1121000593">
              <w:marLeft w:val="0"/>
              <w:marRight w:val="0"/>
              <w:marTop w:val="0"/>
              <w:marBottom w:val="0"/>
              <w:divBdr>
                <w:top w:val="none" w:sz="0" w:space="0" w:color="auto"/>
                <w:left w:val="none" w:sz="0" w:space="0" w:color="auto"/>
                <w:bottom w:val="none" w:sz="0" w:space="0" w:color="auto"/>
                <w:right w:val="none" w:sz="0" w:space="0" w:color="auto"/>
              </w:divBdr>
              <w:divsChild>
                <w:div w:id="2078623610">
                  <w:marLeft w:val="0"/>
                  <w:marRight w:val="0"/>
                  <w:marTop w:val="0"/>
                  <w:marBottom w:val="0"/>
                  <w:divBdr>
                    <w:top w:val="none" w:sz="0" w:space="0" w:color="auto"/>
                    <w:left w:val="none" w:sz="0" w:space="0" w:color="auto"/>
                    <w:bottom w:val="none" w:sz="0" w:space="0" w:color="auto"/>
                    <w:right w:val="none" w:sz="0" w:space="0" w:color="auto"/>
                  </w:divBdr>
                  <w:divsChild>
                    <w:div w:id="1536312715">
                      <w:marLeft w:val="0"/>
                      <w:marRight w:val="0"/>
                      <w:marTop w:val="0"/>
                      <w:marBottom w:val="0"/>
                      <w:divBdr>
                        <w:top w:val="none" w:sz="0" w:space="0" w:color="auto"/>
                        <w:left w:val="none" w:sz="0" w:space="0" w:color="auto"/>
                        <w:bottom w:val="none" w:sz="0" w:space="0" w:color="auto"/>
                        <w:right w:val="none" w:sz="0" w:space="0" w:color="auto"/>
                      </w:divBdr>
                      <w:divsChild>
                        <w:div w:id="241835733">
                          <w:marLeft w:val="0"/>
                          <w:marRight w:val="0"/>
                          <w:marTop w:val="0"/>
                          <w:marBottom w:val="0"/>
                          <w:divBdr>
                            <w:top w:val="none" w:sz="0" w:space="0" w:color="auto"/>
                            <w:left w:val="none" w:sz="0" w:space="0" w:color="auto"/>
                            <w:bottom w:val="none" w:sz="0" w:space="0" w:color="auto"/>
                            <w:right w:val="none" w:sz="0" w:space="0" w:color="auto"/>
                          </w:divBdr>
                          <w:divsChild>
                            <w:div w:id="582765710">
                              <w:marLeft w:val="0"/>
                              <w:marRight w:val="0"/>
                              <w:marTop w:val="0"/>
                              <w:marBottom w:val="0"/>
                              <w:divBdr>
                                <w:top w:val="none" w:sz="0" w:space="0" w:color="auto"/>
                                <w:left w:val="none" w:sz="0" w:space="0" w:color="auto"/>
                                <w:bottom w:val="none" w:sz="0" w:space="0" w:color="auto"/>
                                <w:right w:val="none" w:sz="0" w:space="0" w:color="auto"/>
                              </w:divBdr>
                              <w:divsChild>
                                <w:div w:id="2066679743">
                                  <w:marLeft w:val="0"/>
                                  <w:marRight w:val="0"/>
                                  <w:marTop w:val="0"/>
                                  <w:marBottom w:val="0"/>
                                  <w:divBdr>
                                    <w:top w:val="single" w:sz="4" w:space="0" w:color="F5F5F5"/>
                                    <w:left w:val="single" w:sz="4" w:space="0" w:color="F5F5F5"/>
                                    <w:bottom w:val="single" w:sz="4" w:space="0" w:color="F5F5F5"/>
                                    <w:right w:val="single" w:sz="4" w:space="0" w:color="F5F5F5"/>
                                  </w:divBdr>
                                  <w:divsChild>
                                    <w:div w:id="1959532238">
                                      <w:marLeft w:val="0"/>
                                      <w:marRight w:val="0"/>
                                      <w:marTop w:val="0"/>
                                      <w:marBottom w:val="0"/>
                                      <w:divBdr>
                                        <w:top w:val="none" w:sz="0" w:space="0" w:color="auto"/>
                                        <w:left w:val="none" w:sz="0" w:space="0" w:color="auto"/>
                                        <w:bottom w:val="none" w:sz="0" w:space="0" w:color="auto"/>
                                        <w:right w:val="none" w:sz="0" w:space="0" w:color="auto"/>
                                      </w:divBdr>
                                      <w:divsChild>
                                        <w:div w:id="98658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7713801">
      <w:bodyDiv w:val="1"/>
      <w:marLeft w:val="0"/>
      <w:marRight w:val="0"/>
      <w:marTop w:val="0"/>
      <w:marBottom w:val="0"/>
      <w:divBdr>
        <w:top w:val="none" w:sz="0" w:space="0" w:color="auto"/>
        <w:left w:val="none" w:sz="0" w:space="0" w:color="auto"/>
        <w:bottom w:val="none" w:sz="0" w:space="0" w:color="auto"/>
        <w:right w:val="none" w:sz="0" w:space="0" w:color="auto"/>
      </w:divBdr>
    </w:div>
    <w:div w:id="1970746745">
      <w:bodyDiv w:val="1"/>
      <w:marLeft w:val="0"/>
      <w:marRight w:val="0"/>
      <w:marTop w:val="0"/>
      <w:marBottom w:val="0"/>
      <w:divBdr>
        <w:top w:val="none" w:sz="0" w:space="0" w:color="auto"/>
        <w:left w:val="none" w:sz="0" w:space="0" w:color="auto"/>
        <w:bottom w:val="none" w:sz="0" w:space="0" w:color="auto"/>
        <w:right w:val="none" w:sz="0" w:space="0" w:color="auto"/>
      </w:divBdr>
    </w:div>
    <w:div w:id="1975913196">
      <w:bodyDiv w:val="1"/>
      <w:marLeft w:val="0"/>
      <w:marRight w:val="0"/>
      <w:marTop w:val="0"/>
      <w:marBottom w:val="0"/>
      <w:divBdr>
        <w:top w:val="none" w:sz="0" w:space="0" w:color="auto"/>
        <w:left w:val="none" w:sz="0" w:space="0" w:color="auto"/>
        <w:bottom w:val="none" w:sz="0" w:space="0" w:color="auto"/>
        <w:right w:val="none" w:sz="0" w:space="0" w:color="auto"/>
      </w:divBdr>
    </w:div>
    <w:div w:id="2016031977">
      <w:bodyDiv w:val="1"/>
      <w:marLeft w:val="0"/>
      <w:marRight w:val="0"/>
      <w:marTop w:val="0"/>
      <w:marBottom w:val="0"/>
      <w:divBdr>
        <w:top w:val="none" w:sz="0" w:space="0" w:color="auto"/>
        <w:left w:val="none" w:sz="0" w:space="0" w:color="auto"/>
        <w:bottom w:val="none" w:sz="0" w:space="0" w:color="auto"/>
        <w:right w:val="none" w:sz="0" w:space="0" w:color="auto"/>
      </w:divBdr>
    </w:div>
    <w:div w:id="2018850740">
      <w:bodyDiv w:val="1"/>
      <w:marLeft w:val="0"/>
      <w:marRight w:val="0"/>
      <w:marTop w:val="0"/>
      <w:marBottom w:val="0"/>
      <w:divBdr>
        <w:top w:val="none" w:sz="0" w:space="0" w:color="auto"/>
        <w:left w:val="none" w:sz="0" w:space="0" w:color="auto"/>
        <w:bottom w:val="none" w:sz="0" w:space="0" w:color="auto"/>
        <w:right w:val="none" w:sz="0" w:space="0" w:color="auto"/>
      </w:divBdr>
    </w:div>
    <w:div w:id="2021394464">
      <w:bodyDiv w:val="1"/>
      <w:marLeft w:val="0"/>
      <w:marRight w:val="0"/>
      <w:marTop w:val="0"/>
      <w:marBottom w:val="0"/>
      <w:divBdr>
        <w:top w:val="none" w:sz="0" w:space="0" w:color="auto"/>
        <w:left w:val="none" w:sz="0" w:space="0" w:color="auto"/>
        <w:bottom w:val="none" w:sz="0" w:space="0" w:color="auto"/>
        <w:right w:val="none" w:sz="0" w:space="0" w:color="auto"/>
      </w:divBdr>
    </w:div>
    <w:div w:id="2058434326">
      <w:bodyDiv w:val="1"/>
      <w:marLeft w:val="0"/>
      <w:marRight w:val="0"/>
      <w:marTop w:val="0"/>
      <w:marBottom w:val="0"/>
      <w:divBdr>
        <w:top w:val="none" w:sz="0" w:space="0" w:color="auto"/>
        <w:left w:val="none" w:sz="0" w:space="0" w:color="auto"/>
        <w:bottom w:val="none" w:sz="0" w:space="0" w:color="auto"/>
        <w:right w:val="none" w:sz="0" w:space="0" w:color="auto"/>
      </w:divBdr>
    </w:div>
    <w:div w:id="2066100930">
      <w:bodyDiv w:val="1"/>
      <w:marLeft w:val="0"/>
      <w:marRight w:val="0"/>
      <w:marTop w:val="0"/>
      <w:marBottom w:val="0"/>
      <w:divBdr>
        <w:top w:val="none" w:sz="0" w:space="0" w:color="auto"/>
        <w:left w:val="none" w:sz="0" w:space="0" w:color="auto"/>
        <w:bottom w:val="none" w:sz="0" w:space="0" w:color="auto"/>
        <w:right w:val="none" w:sz="0" w:space="0" w:color="auto"/>
      </w:divBdr>
    </w:div>
    <w:div w:id="2107727521">
      <w:bodyDiv w:val="1"/>
      <w:marLeft w:val="0"/>
      <w:marRight w:val="0"/>
      <w:marTop w:val="0"/>
      <w:marBottom w:val="0"/>
      <w:divBdr>
        <w:top w:val="none" w:sz="0" w:space="0" w:color="auto"/>
        <w:left w:val="none" w:sz="0" w:space="0" w:color="auto"/>
        <w:bottom w:val="none" w:sz="0" w:space="0" w:color="auto"/>
        <w:right w:val="none" w:sz="0" w:space="0" w:color="auto"/>
      </w:divBdr>
    </w:div>
    <w:div w:id="2111923857">
      <w:bodyDiv w:val="1"/>
      <w:marLeft w:val="0"/>
      <w:marRight w:val="0"/>
      <w:marTop w:val="0"/>
      <w:marBottom w:val="0"/>
      <w:divBdr>
        <w:top w:val="none" w:sz="0" w:space="0" w:color="auto"/>
        <w:left w:val="none" w:sz="0" w:space="0" w:color="auto"/>
        <w:bottom w:val="none" w:sz="0" w:space="0" w:color="auto"/>
        <w:right w:val="none" w:sz="0" w:space="0" w:color="auto"/>
      </w:divBdr>
    </w:div>
    <w:div w:id="213447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emf"/><Relationship Id="rId21" Type="http://schemas.openxmlformats.org/officeDocument/2006/relationships/image" Target="media/image6.emf"/><Relationship Id="rId42" Type="http://schemas.openxmlformats.org/officeDocument/2006/relationships/package" Target="embeddings/_________Microsoft_Word14.docx"/><Relationship Id="rId63" Type="http://schemas.openxmlformats.org/officeDocument/2006/relationships/image" Target="media/image27.emf"/><Relationship Id="rId84" Type="http://schemas.openxmlformats.org/officeDocument/2006/relationships/package" Target="embeddings/_________Microsoft_Word35.docx"/><Relationship Id="rId138" Type="http://schemas.openxmlformats.org/officeDocument/2006/relationships/package" Target="embeddings/_________Microsoft_Word62.docx"/><Relationship Id="rId159" Type="http://schemas.openxmlformats.org/officeDocument/2006/relationships/image" Target="media/image75.emf"/><Relationship Id="rId170" Type="http://schemas.openxmlformats.org/officeDocument/2006/relationships/package" Target="embeddings/_________Microsoft_Word78.docx"/><Relationship Id="rId191" Type="http://schemas.openxmlformats.org/officeDocument/2006/relationships/image" Target="media/image91.emf"/><Relationship Id="rId205" Type="http://schemas.openxmlformats.org/officeDocument/2006/relationships/header" Target="header1.xml"/><Relationship Id="rId107" Type="http://schemas.openxmlformats.org/officeDocument/2006/relationships/image" Target="media/image49.emf"/><Relationship Id="rId11" Type="http://schemas.openxmlformats.org/officeDocument/2006/relationships/hyperlink" Target="consultantplus://offline/ref=5FCFF1A2A01C426BFA14D8C22BD242516EA30930A3B3A4644701EBC1109C98449C894F178FY7c3G" TargetMode="External"/><Relationship Id="rId32" Type="http://schemas.openxmlformats.org/officeDocument/2006/relationships/package" Target="embeddings/_________Microsoft_Word9.docx"/><Relationship Id="rId53" Type="http://schemas.openxmlformats.org/officeDocument/2006/relationships/image" Target="media/image22.emf"/><Relationship Id="rId74" Type="http://schemas.openxmlformats.org/officeDocument/2006/relationships/package" Target="embeddings/_________Microsoft_Word30.docx"/><Relationship Id="rId128" Type="http://schemas.openxmlformats.org/officeDocument/2006/relationships/package" Target="embeddings/_________Microsoft_Word57.docx"/><Relationship Id="rId149" Type="http://schemas.openxmlformats.org/officeDocument/2006/relationships/image" Target="media/image70.emf"/><Relationship Id="rId5" Type="http://schemas.openxmlformats.org/officeDocument/2006/relationships/webSettings" Target="webSettings.xml"/><Relationship Id="rId95" Type="http://schemas.openxmlformats.org/officeDocument/2006/relationships/image" Target="media/image43.emf"/><Relationship Id="rId160" Type="http://schemas.openxmlformats.org/officeDocument/2006/relationships/package" Target="embeddings/_________Microsoft_Word73.docx"/><Relationship Id="rId181" Type="http://schemas.openxmlformats.org/officeDocument/2006/relationships/image" Target="media/image86.emf"/><Relationship Id="rId22" Type="http://schemas.openxmlformats.org/officeDocument/2006/relationships/package" Target="embeddings/_________Microsoft_Word4.docx"/><Relationship Id="rId43" Type="http://schemas.openxmlformats.org/officeDocument/2006/relationships/image" Target="media/image17.emf"/><Relationship Id="rId64" Type="http://schemas.openxmlformats.org/officeDocument/2006/relationships/package" Target="embeddings/_________Microsoft_Word25.docx"/><Relationship Id="rId118" Type="http://schemas.openxmlformats.org/officeDocument/2006/relationships/package" Target="embeddings/_________Microsoft_Word52.docx"/><Relationship Id="rId139" Type="http://schemas.openxmlformats.org/officeDocument/2006/relationships/image" Target="media/image65.emf"/><Relationship Id="rId85" Type="http://schemas.openxmlformats.org/officeDocument/2006/relationships/image" Target="media/image38.emf"/><Relationship Id="rId150" Type="http://schemas.openxmlformats.org/officeDocument/2006/relationships/package" Target="embeddings/_________Microsoft_Word68.docx"/><Relationship Id="rId171" Type="http://schemas.openxmlformats.org/officeDocument/2006/relationships/image" Target="media/image81.emf"/><Relationship Id="rId192" Type="http://schemas.openxmlformats.org/officeDocument/2006/relationships/package" Target="embeddings/_________Microsoft_Word89.docx"/><Relationship Id="rId206" Type="http://schemas.openxmlformats.org/officeDocument/2006/relationships/footer" Target="footer1.xml"/><Relationship Id="rId12" Type="http://schemas.openxmlformats.org/officeDocument/2006/relationships/hyperlink" Target="consultantplus://offline/ref=1B416CEF067188032420E8375944E95BB3AA8CE726CD6827E18E307C2A24551D29EBE946F4gAb2M" TargetMode="External"/><Relationship Id="rId33" Type="http://schemas.openxmlformats.org/officeDocument/2006/relationships/image" Target="media/image12.emf"/><Relationship Id="rId108" Type="http://schemas.openxmlformats.org/officeDocument/2006/relationships/package" Target="embeddings/_________Microsoft_Word47.docx"/><Relationship Id="rId129" Type="http://schemas.openxmlformats.org/officeDocument/2006/relationships/image" Target="media/image60.emf"/><Relationship Id="rId54" Type="http://schemas.openxmlformats.org/officeDocument/2006/relationships/package" Target="embeddings/_________Microsoft_Word20.docx"/><Relationship Id="rId75" Type="http://schemas.openxmlformats.org/officeDocument/2006/relationships/image" Target="media/image33.emf"/><Relationship Id="rId96" Type="http://schemas.openxmlformats.org/officeDocument/2006/relationships/package" Target="embeddings/_________Microsoft_Word41.docx"/><Relationship Id="rId140" Type="http://schemas.openxmlformats.org/officeDocument/2006/relationships/package" Target="embeddings/_________Microsoft_Word63.docx"/><Relationship Id="rId161" Type="http://schemas.openxmlformats.org/officeDocument/2006/relationships/image" Target="media/image76.emf"/><Relationship Id="rId182" Type="http://schemas.openxmlformats.org/officeDocument/2006/relationships/package" Target="embeddings/_________Microsoft_Word84.docx"/><Relationship Id="rId6" Type="http://schemas.openxmlformats.org/officeDocument/2006/relationships/footnotes" Target="footnotes.xml"/><Relationship Id="rId23" Type="http://schemas.openxmlformats.org/officeDocument/2006/relationships/image" Target="media/image7.emf"/><Relationship Id="rId119" Type="http://schemas.openxmlformats.org/officeDocument/2006/relationships/image" Target="media/image55.emf"/><Relationship Id="rId44" Type="http://schemas.openxmlformats.org/officeDocument/2006/relationships/package" Target="embeddings/_________Microsoft_Word15.docx"/><Relationship Id="rId65" Type="http://schemas.openxmlformats.org/officeDocument/2006/relationships/image" Target="media/image28.emf"/><Relationship Id="rId86" Type="http://schemas.openxmlformats.org/officeDocument/2006/relationships/package" Target="embeddings/_________Microsoft_Word36.docx"/><Relationship Id="rId130" Type="http://schemas.openxmlformats.org/officeDocument/2006/relationships/package" Target="embeddings/_________Microsoft_Word58.docx"/><Relationship Id="rId151" Type="http://schemas.openxmlformats.org/officeDocument/2006/relationships/image" Target="media/image71.emf"/><Relationship Id="rId172" Type="http://schemas.openxmlformats.org/officeDocument/2006/relationships/package" Target="embeddings/_________Microsoft_Word79.docx"/><Relationship Id="rId193" Type="http://schemas.openxmlformats.org/officeDocument/2006/relationships/image" Target="media/image92.emf"/><Relationship Id="rId207" Type="http://schemas.openxmlformats.org/officeDocument/2006/relationships/footer" Target="footer2.xml"/><Relationship Id="rId13" Type="http://schemas.openxmlformats.org/officeDocument/2006/relationships/image" Target="media/image2.emf"/><Relationship Id="rId109" Type="http://schemas.openxmlformats.org/officeDocument/2006/relationships/image" Target="media/image50.emf"/><Relationship Id="rId34" Type="http://schemas.openxmlformats.org/officeDocument/2006/relationships/package" Target="embeddings/_________Microsoft_Word10.docx"/><Relationship Id="rId55" Type="http://schemas.openxmlformats.org/officeDocument/2006/relationships/image" Target="media/image23.emf"/><Relationship Id="rId76" Type="http://schemas.openxmlformats.org/officeDocument/2006/relationships/package" Target="embeddings/_________Microsoft_Word31.docx"/><Relationship Id="rId97" Type="http://schemas.openxmlformats.org/officeDocument/2006/relationships/image" Target="media/image44.emf"/><Relationship Id="rId120" Type="http://schemas.openxmlformats.org/officeDocument/2006/relationships/package" Target="embeddings/_________Microsoft_Word53.docx"/><Relationship Id="rId141" Type="http://schemas.openxmlformats.org/officeDocument/2006/relationships/image" Target="media/image66.emf"/><Relationship Id="rId7" Type="http://schemas.openxmlformats.org/officeDocument/2006/relationships/endnotes" Target="endnotes.xml"/><Relationship Id="rId162" Type="http://schemas.openxmlformats.org/officeDocument/2006/relationships/package" Target="embeddings/_________Microsoft_Word74.docx"/><Relationship Id="rId183" Type="http://schemas.openxmlformats.org/officeDocument/2006/relationships/image" Target="media/image87.emf"/><Relationship Id="rId24" Type="http://schemas.openxmlformats.org/officeDocument/2006/relationships/package" Target="embeddings/_________Microsoft_Word5.docx"/><Relationship Id="rId45" Type="http://schemas.openxmlformats.org/officeDocument/2006/relationships/image" Target="media/image18.emf"/><Relationship Id="rId66" Type="http://schemas.openxmlformats.org/officeDocument/2006/relationships/package" Target="embeddings/_________Microsoft_Word26.docx"/><Relationship Id="rId87" Type="http://schemas.openxmlformats.org/officeDocument/2006/relationships/image" Target="media/image39.emf"/><Relationship Id="rId110" Type="http://schemas.openxmlformats.org/officeDocument/2006/relationships/package" Target="embeddings/_________Microsoft_Word48.docx"/><Relationship Id="rId131" Type="http://schemas.openxmlformats.org/officeDocument/2006/relationships/image" Target="media/image61.emf"/><Relationship Id="rId61" Type="http://schemas.openxmlformats.org/officeDocument/2006/relationships/image" Target="media/image26.emf"/><Relationship Id="rId82" Type="http://schemas.openxmlformats.org/officeDocument/2006/relationships/package" Target="embeddings/_________Microsoft_Word34.docx"/><Relationship Id="rId152" Type="http://schemas.openxmlformats.org/officeDocument/2006/relationships/package" Target="embeddings/_________Microsoft_Word69.docx"/><Relationship Id="rId173" Type="http://schemas.openxmlformats.org/officeDocument/2006/relationships/image" Target="media/image82.emf"/><Relationship Id="rId194" Type="http://schemas.openxmlformats.org/officeDocument/2006/relationships/package" Target="embeddings/_________Microsoft_Word90.docx"/><Relationship Id="rId199" Type="http://schemas.openxmlformats.org/officeDocument/2006/relationships/image" Target="media/image95.emf"/><Relationship Id="rId203" Type="http://schemas.openxmlformats.org/officeDocument/2006/relationships/image" Target="media/image97.emf"/><Relationship Id="rId208" Type="http://schemas.openxmlformats.org/officeDocument/2006/relationships/fontTable" Target="fontTable.xml"/><Relationship Id="rId19" Type="http://schemas.openxmlformats.org/officeDocument/2006/relationships/image" Target="media/image5.emf"/><Relationship Id="rId14" Type="http://schemas.openxmlformats.org/officeDocument/2006/relationships/package" Target="embeddings/_________Microsoft_Word.docx"/><Relationship Id="rId30" Type="http://schemas.openxmlformats.org/officeDocument/2006/relationships/package" Target="embeddings/_________Microsoft_Word8.docx"/><Relationship Id="rId35" Type="http://schemas.openxmlformats.org/officeDocument/2006/relationships/image" Target="media/image13.emf"/><Relationship Id="rId56" Type="http://schemas.openxmlformats.org/officeDocument/2006/relationships/package" Target="embeddings/_________Microsoft_Word21.docx"/><Relationship Id="rId77" Type="http://schemas.openxmlformats.org/officeDocument/2006/relationships/image" Target="media/image34.emf"/><Relationship Id="rId100" Type="http://schemas.openxmlformats.org/officeDocument/2006/relationships/package" Target="embeddings/_________Microsoft_Word43.docx"/><Relationship Id="rId105" Type="http://schemas.openxmlformats.org/officeDocument/2006/relationships/image" Target="media/image48.emf"/><Relationship Id="rId126" Type="http://schemas.openxmlformats.org/officeDocument/2006/relationships/package" Target="embeddings/_________Microsoft_Word56.docx"/><Relationship Id="rId147" Type="http://schemas.openxmlformats.org/officeDocument/2006/relationships/image" Target="media/image69.emf"/><Relationship Id="rId168" Type="http://schemas.openxmlformats.org/officeDocument/2006/relationships/package" Target="embeddings/_________Microsoft_Word77.docx"/><Relationship Id="rId8" Type="http://schemas.openxmlformats.org/officeDocument/2006/relationships/image" Target="media/image1.png"/><Relationship Id="rId51" Type="http://schemas.openxmlformats.org/officeDocument/2006/relationships/image" Target="media/image21.emf"/><Relationship Id="rId72" Type="http://schemas.openxmlformats.org/officeDocument/2006/relationships/package" Target="embeddings/_________Microsoft_Word29.docx"/><Relationship Id="rId93" Type="http://schemas.openxmlformats.org/officeDocument/2006/relationships/image" Target="media/image42.emf"/><Relationship Id="rId98" Type="http://schemas.openxmlformats.org/officeDocument/2006/relationships/package" Target="embeddings/_________Microsoft_Word42.docx"/><Relationship Id="rId121" Type="http://schemas.openxmlformats.org/officeDocument/2006/relationships/image" Target="media/image56.emf"/><Relationship Id="rId142" Type="http://schemas.openxmlformats.org/officeDocument/2006/relationships/package" Target="embeddings/_________Microsoft_Word64.docx"/><Relationship Id="rId163" Type="http://schemas.openxmlformats.org/officeDocument/2006/relationships/image" Target="media/image77.emf"/><Relationship Id="rId184" Type="http://schemas.openxmlformats.org/officeDocument/2006/relationships/package" Target="embeddings/_________Microsoft_Word85.docx"/><Relationship Id="rId189" Type="http://schemas.openxmlformats.org/officeDocument/2006/relationships/image" Target="media/image90.emf"/><Relationship Id="rId3" Type="http://schemas.openxmlformats.org/officeDocument/2006/relationships/styles" Target="styles.xml"/><Relationship Id="rId25" Type="http://schemas.openxmlformats.org/officeDocument/2006/relationships/image" Target="media/image8.emf"/><Relationship Id="rId46" Type="http://schemas.openxmlformats.org/officeDocument/2006/relationships/package" Target="embeddings/_________Microsoft_Word16.docx"/><Relationship Id="rId67" Type="http://schemas.openxmlformats.org/officeDocument/2006/relationships/image" Target="media/image29.emf"/><Relationship Id="rId116" Type="http://schemas.openxmlformats.org/officeDocument/2006/relationships/package" Target="embeddings/_________Microsoft_Word51.docx"/><Relationship Id="rId137" Type="http://schemas.openxmlformats.org/officeDocument/2006/relationships/image" Target="media/image64.emf"/><Relationship Id="rId158" Type="http://schemas.openxmlformats.org/officeDocument/2006/relationships/package" Target="embeddings/_________Microsoft_Word72.docx"/><Relationship Id="rId20" Type="http://schemas.openxmlformats.org/officeDocument/2006/relationships/package" Target="embeddings/_________Microsoft_Word3.docx"/><Relationship Id="rId41" Type="http://schemas.openxmlformats.org/officeDocument/2006/relationships/image" Target="media/image16.emf"/><Relationship Id="rId62" Type="http://schemas.openxmlformats.org/officeDocument/2006/relationships/package" Target="embeddings/_________Microsoft_Word24.docx"/><Relationship Id="rId83" Type="http://schemas.openxmlformats.org/officeDocument/2006/relationships/image" Target="media/image37.emf"/><Relationship Id="rId88" Type="http://schemas.openxmlformats.org/officeDocument/2006/relationships/package" Target="embeddings/_________Microsoft_Word37.docx"/><Relationship Id="rId111" Type="http://schemas.openxmlformats.org/officeDocument/2006/relationships/image" Target="media/image51.emf"/><Relationship Id="rId132" Type="http://schemas.openxmlformats.org/officeDocument/2006/relationships/package" Target="embeddings/_________Microsoft_Word59.docx"/><Relationship Id="rId153" Type="http://schemas.openxmlformats.org/officeDocument/2006/relationships/image" Target="media/image72.emf"/><Relationship Id="rId174" Type="http://schemas.openxmlformats.org/officeDocument/2006/relationships/package" Target="embeddings/_________Microsoft_Word80.docx"/><Relationship Id="rId179" Type="http://schemas.openxmlformats.org/officeDocument/2006/relationships/image" Target="media/image85.emf"/><Relationship Id="rId195" Type="http://schemas.openxmlformats.org/officeDocument/2006/relationships/image" Target="media/image93.emf"/><Relationship Id="rId209" Type="http://schemas.openxmlformats.org/officeDocument/2006/relationships/glossaryDocument" Target="glossary/document.xml"/><Relationship Id="rId190" Type="http://schemas.openxmlformats.org/officeDocument/2006/relationships/package" Target="embeddings/_________Microsoft_Word88.docx"/><Relationship Id="rId204" Type="http://schemas.openxmlformats.org/officeDocument/2006/relationships/package" Target="embeddings/_________Microsoft_Word95.docx"/><Relationship Id="rId15" Type="http://schemas.openxmlformats.org/officeDocument/2006/relationships/image" Target="media/image3.emf"/><Relationship Id="rId36" Type="http://schemas.openxmlformats.org/officeDocument/2006/relationships/package" Target="embeddings/_________Microsoft_Word11.docx"/><Relationship Id="rId57" Type="http://schemas.openxmlformats.org/officeDocument/2006/relationships/image" Target="media/image24.emf"/><Relationship Id="rId106" Type="http://schemas.openxmlformats.org/officeDocument/2006/relationships/package" Target="embeddings/_________Microsoft_Word46.docx"/><Relationship Id="rId127" Type="http://schemas.openxmlformats.org/officeDocument/2006/relationships/image" Target="media/image59.emf"/><Relationship Id="rId10" Type="http://schemas.openxmlformats.org/officeDocument/2006/relationships/hyperlink" Target="http://www.sd-next.ru" TargetMode="External"/><Relationship Id="rId31" Type="http://schemas.openxmlformats.org/officeDocument/2006/relationships/image" Target="media/image11.emf"/><Relationship Id="rId52" Type="http://schemas.openxmlformats.org/officeDocument/2006/relationships/package" Target="embeddings/_________Microsoft_Word19.docx"/><Relationship Id="rId73" Type="http://schemas.openxmlformats.org/officeDocument/2006/relationships/image" Target="media/image32.emf"/><Relationship Id="rId78" Type="http://schemas.openxmlformats.org/officeDocument/2006/relationships/package" Target="embeddings/_________Microsoft_Word32.docx"/><Relationship Id="rId94" Type="http://schemas.openxmlformats.org/officeDocument/2006/relationships/package" Target="embeddings/_________Microsoft_Word40.docx"/><Relationship Id="rId99" Type="http://schemas.openxmlformats.org/officeDocument/2006/relationships/image" Target="media/image45.emf"/><Relationship Id="rId101" Type="http://schemas.openxmlformats.org/officeDocument/2006/relationships/image" Target="media/image46.emf"/><Relationship Id="rId122" Type="http://schemas.openxmlformats.org/officeDocument/2006/relationships/package" Target="embeddings/_________Microsoft_Word54.docx"/><Relationship Id="rId143" Type="http://schemas.openxmlformats.org/officeDocument/2006/relationships/image" Target="media/image67.emf"/><Relationship Id="rId148" Type="http://schemas.openxmlformats.org/officeDocument/2006/relationships/package" Target="embeddings/_________Microsoft_Word67.docx"/><Relationship Id="rId164" Type="http://schemas.openxmlformats.org/officeDocument/2006/relationships/package" Target="embeddings/_________Microsoft_Word75.docx"/><Relationship Id="rId169" Type="http://schemas.openxmlformats.org/officeDocument/2006/relationships/image" Target="media/image80.emf"/><Relationship Id="rId185" Type="http://schemas.openxmlformats.org/officeDocument/2006/relationships/image" Target="media/image88.emf"/><Relationship Id="rId4" Type="http://schemas.openxmlformats.org/officeDocument/2006/relationships/settings" Target="settings.xml"/><Relationship Id="rId9" Type="http://schemas.openxmlformats.org/officeDocument/2006/relationships/hyperlink" Target="consultantplus://offline/ref=59C80A88A0FFF89A1DFDFC18C75EFC3B5B65DBDB87D3D13749D66F916AF3F891AC555F8F79C332879FD609770ARBKEQ" TargetMode="External"/><Relationship Id="rId180" Type="http://schemas.openxmlformats.org/officeDocument/2006/relationships/package" Target="embeddings/_________Microsoft_Word83.docx"/><Relationship Id="rId210" Type="http://schemas.openxmlformats.org/officeDocument/2006/relationships/theme" Target="theme/theme1.xml"/><Relationship Id="rId26" Type="http://schemas.openxmlformats.org/officeDocument/2006/relationships/package" Target="embeddings/_________Microsoft_Word6.docx"/><Relationship Id="rId47" Type="http://schemas.openxmlformats.org/officeDocument/2006/relationships/image" Target="media/image19.emf"/><Relationship Id="rId68" Type="http://schemas.openxmlformats.org/officeDocument/2006/relationships/package" Target="embeddings/_________Microsoft_Word27.docx"/><Relationship Id="rId89" Type="http://schemas.openxmlformats.org/officeDocument/2006/relationships/image" Target="media/image40.emf"/><Relationship Id="rId112" Type="http://schemas.openxmlformats.org/officeDocument/2006/relationships/package" Target="embeddings/_________Microsoft_Word49.docx"/><Relationship Id="rId133" Type="http://schemas.openxmlformats.org/officeDocument/2006/relationships/image" Target="media/image62.emf"/><Relationship Id="rId154" Type="http://schemas.openxmlformats.org/officeDocument/2006/relationships/package" Target="embeddings/_________Microsoft_Word70.docx"/><Relationship Id="rId175" Type="http://schemas.openxmlformats.org/officeDocument/2006/relationships/image" Target="media/image83.emf"/><Relationship Id="rId196" Type="http://schemas.openxmlformats.org/officeDocument/2006/relationships/package" Target="embeddings/_________Microsoft_Word91.docx"/><Relationship Id="rId200" Type="http://schemas.openxmlformats.org/officeDocument/2006/relationships/package" Target="embeddings/_________Microsoft_Word93.docx"/><Relationship Id="rId16" Type="http://schemas.openxmlformats.org/officeDocument/2006/relationships/package" Target="embeddings/_________Microsoft_Word1.docx"/><Relationship Id="rId37" Type="http://schemas.openxmlformats.org/officeDocument/2006/relationships/image" Target="media/image14.emf"/><Relationship Id="rId58" Type="http://schemas.openxmlformats.org/officeDocument/2006/relationships/package" Target="embeddings/_________Microsoft_Word22.docx"/><Relationship Id="rId79" Type="http://schemas.openxmlformats.org/officeDocument/2006/relationships/image" Target="media/image35.emf"/><Relationship Id="rId102" Type="http://schemas.openxmlformats.org/officeDocument/2006/relationships/package" Target="embeddings/_________Microsoft_Word44.docx"/><Relationship Id="rId123" Type="http://schemas.openxmlformats.org/officeDocument/2006/relationships/image" Target="media/image57.emf"/><Relationship Id="rId144" Type="http://schemas.openxmlformats.org/officeDocument/2006/relationships/package" Target="embeddings/_________Microsoft_Word65.docx"/><Relationship Id="rId90" Type="http://schemas.openxmlformats.org/officeDocument/2006/relationships/package" Target="embeddings/_________Microsoft_Word38.docx"/><Relationship Id="rId165" Type="http://schemas.openxmlformats.org/officeDocument/2006/relationships/image" Target="media/image78.emf"/><Relationship Id="rId186" Type="http://schemas.openxmlformats.org/officeDocument/2006/relationships/package" Target="embeddings/_________Microsoft_Word86.docx"/><Relationship Id="rId27" Type="http://schemas.openxmlformats.org/officeDocument/2006/relationships/image" Target="media/image9.emf"/><Relationship Id="rId48" Type="http://schemas.openxmlformats.org/officeDocument/2006/relationships/package" Target="embeddings/_________Microsoft_Word17.docx"/><Relationship Id="rId69" Type="http://schemas.openxmlformats.org/officeDocument/2006/relationships/image" Target="media/image30.emf"/><Relationship Id="rId113" Type="http://schemas.openxmlformats.org/officeDocument/2006/relationships/image" Target="media/image52.emf"/><Relationship Id="rId134" Type="http://schemas.openxmlformats.org/officeDocument/2006/relationships/package" Target="embeddings/_________Microsoft_Word60.docx"/><Relationship Id="rId80" Type="http://schemas.openxmlformats.org/officeDocument/2006/relationships/package" Target="embeddings/_________Microsoft_Word33.docx"/><Relationship Id="rId155" Type="http://schemas.openxmlformats.org/officeDocument/2006/relationships/image" Target="media/image73.emf"/><Relationship Id="rId176" Type="http://schemas.openxmlformats.org/officeDocument/2006/relationships/package" Target="embeddings/_________Microsoft_Word81.docx"/><Relationship Id="rId197" Type="http://schemas.openxmlformats.org/officeDocument/2006/relationships/image" Target="media/image94.emf"/><Relationship Id="rId201" Type="http://schemas.openxmlformats.org/officeDocument/2006/relationships/image" Target="media/image96.emf"/><Relationship Id="rId17" Type="http://schemas.openxmlformats.org/officeDocument/2006/relationships/image" Target="media/image4.emf"/><Relationship Id="rId38" Type="http://schemas.openxmlformats.org/officeDocument/2006/relationships/package" Target="embeddings/_________Microsoft_Word12.docx"/><Relationship Id="rId59" Type="http://schemas.openxmlformats.org/officeDocument/2006/relationships/image" Target="media/image25.emf"/><Relationship Id="rId103" Type="http://schemas.openxmlformats.org/officeDocument/2006/relationships/image" Target="media/image47.emf"/><Relationship Id="rId124" Type="http://schemas.openxmlformats.org/officeDocument/2006/relationships/package" Target="embeddings/_________Microsoft_Word55.docx"/><Relationship Id="rId70" Type="http://schemas.openxmlformats.org/officeDocument/2006/relationships/package" Target="embeddings/_________Microsoft_Word28.docx"/><Relationship Id="rId91" Type="http://schemas.openxmlformats.org/officeDocument/2006/relationships/image" Target="media/image41.emf"/><Relationship Id="rId145" Type="http://schemas.openxmlformats.org/officeDocument/2006/relationships/image" Target="media/image68.emf"/><Relationship Id="rId166" Type="http://schemas.openxmlformats.org/officeDocument/2006/relationships/package" Target="embeddings/_________Microsoft_Word76.docx"/><Relationship Id="rId187" Type="http://schemas.openxmlformats.org/officeDocument/2006/relationships/image" Target="media/image89.emf"/><Relationship Id="rId1" Type="http://schemas.openxmlformats.org/officeDocument/2006/relationships/customXml" Target="../customXml/item1.xml"/><Relationship Id="rId28" Type="http://schemas.openxmlformats.org/officeDocument/2006/relationships/package" Target="embeddings/_________Microsoft_Word7.docx"/><Relationship Id="rId49" Type="http://schemas.openxmlformats.org/officeDocument/2006/relationships/image" Target="media/image20.emf"/><Relationship Id="rId114" Type="http://schemas.openxmlformats.org/officeDocument/2006/relationships/package" Target="embeddings/_________Microsoft_Word50.docx"/><Relationship Id="rId60" Type="http://schemas.openxmlformats.org/officeDocument/2006/relationships/package" Target="embeddings/_________Microsoft_Word23.docx"/><Relationship Id="rId81" Type="http://schemas.openxmlformats.org/officeDocument/2006/relationships/image" Target="media/image36.emf"/><Relationship Id="rId135" Type="http://schemas.openxmlformats.org/officeDocument/2006/relationships/image" Target="media/image63.emf"/><Relationship Id="rId156" Type="http://schemas.openxmlformats.org/officeDocument/2006/relationships/package" Target="embeddings/_________Microsoft_Word71.docx"/><Relationship Id="rId177" Type="http://schemas.openxmlformats.org/officeDocument/2006/relationships/image" Target="media/image84.emf"/><Relationship Id="rId198" Type="http://schemas.openxmlformats.org/officeDocument/2006/relationships/package" Target="embeddings/_________Microsoft_Word92.docx"/><Relationship Id="rId202" Type="http://schemas.openxmlformats.org/officeDocument/2006/relationships/package" Target="embeddings/_________Microsoft_Word94.docx"/><Relationship Id="rId18" Type="http://schemas.openxmlformats.org/officeDocument/2006/relationships/package" Target="embeddings/_________Microsoft_Word2.docx"/><Relationship Id="rId39" Type="http://schemas.openxmlformats.org/officeDocument/2006/relationships/image" Target="media/image15.emf"/><Relationship Id="rId50" Type="http://schemas.openxmlformats.org/officeDocument/2006/relationships/package" Target="embeddings/_________Microsoft_Word18.docx"/><Relationship Id="rId104" Type="http://schemas.openxmlformats.org/officeDocument/2006/relationships/package" Target="embeddings/_________Microsoft_Word45.docx"/><Relationship Id="rId125" Type="http://schemas.openxmlformats.org/officeDocument/2006/relationships/image" Target="media/image58.emf"/><Relationship Id="rId146" Type="http://schemas.openxmlformats.org/officeDocument/2006/relationships/package" Target="embeddings/_________Microsoft_Word66.docx"/><Relationship Id="rId167" Type="http://schemas.openxmlformats.org/officeDocument/2006/relationships/image" Target="media/image79.emf"/><Relationship Id="rId188" Type="http://schemas.openxmlformats.org/officeDocument/2006/relationships/package" Target="embeddings/_________Microsoft_Word87.docx"/><Relationship Id="rId71" Type="http://schemas.openxmlformats.org/officeDocument/2006/relationships/image" Target="media/image31.emf"/><Relationship Id="rId92" Type="http://schemas.openxmlformats.org/officeDocument/2006/relationships/package" Target="embeddings/_________Microsoft_Word39.docx"/><Relationship Id="rId2" Type="http://schemas.openxmlformats.org/officeDocument/2006/relationships/numbering" Target="numbering.xml"/><Relationship Id="rId29" Type="http://schemas.openxmlformats.org/officeDocument/2006/relationships/image" Target="media/image10.emf"/><Relationship Id="rId40" Type="http://schemas.openxmlformats.org/officeDocument/2006/relationships/package" Target="embeddings/_________Microsoft_Word13.docx"/><Relationship Id="rId115" Type="http://schemas.openxmlformats.org/officeDocument/2006/relationships/image" Target="media/image53.emf"/><Relationship Id="rId136" Type="http://schemas.openxmlformats.org/officeDocument/2006/relationships/package" Target="embeddings/_________Microsoft_Word61.docx"/><Relationship Id="rId157" Type="http://schemas.openxmlformats.org/officeDocument/2006/relationships/image" Target="media/image74.emf"/><Relationship Id="rId178" Type="http://schemas.openxmlformats.org/officeDocument/2006/relationships/package" Target="embeddings/_________Microsoft_Word82.docx"/></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597B3DB7DBA4113800586AD1000B611"/>
        <w:category>
          <w:name w:val="Общие"/>
          <w:gallery w:val="placeholder"/>
        </w:category>
        <w:types>
          <w:type w:val="bbPlcHdr"/>
        </w:types>
        <w:behaviors>
          <w:behavior w:val="content"/>
        </w:behaviors>
        <w:guid w:val="{96E4628F-9923-4827-AD30-F3C4676829A2}"/>
      </w:docPartPr>
      <w:docPartBody>
        <w:p w:rsidR="00981C77" w:rsidRDefault="00684871">
          <w:pPr>
            <w:pStyle w:val="D597B3DB7DBA4113800586AD1000B611"/>
          </w:pPr>
          <w:r w:rsidRPr="009D1951">
            <w:rPr>
              <w:rStyle w:val="a3"/>
            </w:rPr>
            <w:t>[Название]</w:t>
          </w:r>
        </w:p>
      </w:docPartBody>
    </w:docPart>
    <w:docPart>
      <w:docPartPr>
        <w:name w:val="A55EFE3BAEA2407C84C7CB9CABDE5E83"/>
        <w:category>
          <w:name w:val="Общие"/>
          <w:gallery w:val="placeholder"/>
        </w:category>
        <w:types>
          <w:type w:val="bbPlcHdr"/>
        </w:types>
        <w:behaviors>
          <w:behavior w:val="content"/>
        </w:behaviors>
        <w:guid w:val="{9F0D887C-DED7-4054-8C07-95D17EAC853D}"/>
      </w:docPartPr>
      <w:docPartBody>
        <w:p w:rsidR="00F017F6" w:rsidRDefault="00F017F6" w:rsidP="00F017F6">
          <w:pPr>
            <w:pStyle w:val="A55EFE3BAEA2407C84C7CB9CABDE5E83"/>
          </w:pPr>
          <w:r w:rsidRPr="00696E8E">
            <w:rPr>
              <w:rStyle w:val="a3"/>
            </w:rPr>
            <w:t>[Примечания]</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Haettenschweiler">
    <w:panose1 w:val="020B070604090206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871"/>
    <w:rsid w:val="00013704"/>
    <w:rsid w:val="00020A29"/>
    <w:rsid w:val="000217C8"/>
    <w:rsid w:val="0002196B"/>
    <w:rsid w:val="00022CF4"/>
    <w:rsid w:val="00025A3A"/>
    <w:rsid w:val="0004430C"/>
    <w:rsid w:val="0005635B"/>
    <w:rsid w:val="00056CA2"/>
    <w:rsid w:val="000741E0"/>
    <w:rsid w:val="00080E5C"/>
    <w:rsid w:val="000A3040"/>
    <w:rsid w:val="000A3DE2"/>
    <w:rsid w:val="000A55B5"/>
    <w:rsid w:val="000B0B37"/>
    <w:rsid w:val="000B1675"/>
    <w:rsid w:val="000C78D4"/>
    <w:rsid w:val="000F3790"/>
    <w:rsid w:val="000F7DA9"/>
    <w:rsid w:val="00103757"/>
    <w:rsid w:val="00112640"/>
    <w:rsid w:val="001138EA"/>
    <w:rsid w:val="0012137B"/>
    <w:rsid w:val="001365F4"/>
    <w:rsid w:val="0014082F"/>
    <w:rsid w:val="001532CE"/>
    <w:rsid w:val="00157A1D"/>
    <w:rsid w:val="0016031B"/>
    <w:rsid w:val="001614A5"/>
    <w:rsid w:val="00170F44"/>
    <w:rsid w:val="0018781E"/>
    <w:rsid w:val="0019248B"/>
    <w:rsid w:val="00193375"/>
    <w:rsid w:val="00193BBF"/>
    <w:rsid w:val="0019653B"/>
    <w:rsid w:val="001A1743"/>
    <w:rsid w:val="001A6471"/>
    <w:rsid w:val="001B034A"/>
    <w:rsid w:val="001B0C83"/>
    <w:rsid w:val="001B34E7"/>
    <w:rsid w:val="001C3474"/>
    <w:rsid w:val="001C7681"/>
    <w:rsid w:val="001D3982"/>
    <w:rsid w:val="001D7728"/>
    <w:rsid w:val="001E7F2E"/>
    <w:rsid w:val="001F12A2"/>
    <w:rsid w:val="001F410D"/>
    <w:rsid w:val="00215BAB"/>
    <w:rsid w:val="0021674D"/>
    <w:rsid w:val="002225A2"/>
    <w:rsid w:val="0022293C"/>
    <w:rsid w:val="00242BD9"/>
    <w:rsid w:val="00250BE3"/>
    <w:rsid w:val="00255BAF"/>
    <w:rsid w:val="002613D1"/>
    <w:rsid w:val="002752CF"/>
    <w:rsid w:val="002A0B8D"/>
    <w:rsid w:val="002A0E34"/>
    <w:rsid w:val="002A3BB5"/>
    <w:rsid w:val="002B599B"/>
    <w:rsid w:val="002B7607"/>
    <w:rsid w:val="002D0066"/>
    <w:rsid w:val="002E53A4"/>
    <w:rsid w:val="002F129D"/>
    <w:rsid w:val="00334EF5"/>
    <w:rsid w:val="00345411"/>
    <w:rsid w:val="00347277"/>
    <w:rsid w:val="00356A4F"/>
    <w:rsid w:val="00360DDD"/>
    <w:rsid w:val="00366000"/>
    <w:rsid w:val="003740E6"/>
    <w:rsid w:val="0037457A"/>
    <w:rsid w:val="003779A9"/>
    <w:rsid w:val="0038324B"/>
    <w:rsid w:val="003920B0"/>
    <w:rsid w:val="003932F9"/>
    <w:rsid w:val="00395D89"/>
    <w:rsid w:val="003A0FD7"/>
    <w:rsid w:val="003B02BE"/>
    <w:rsid w:val="003B256A"/>
    <w:rsid w:val="003C5C0D"/>
    <w:rsid w:val="003C7465"/>
    <w:rsid w:val="003D29A6"/>
    <w:rsid w:val="003D4072"/>
    <w:rsid w:val="003F523C"/>
    <w:rsid w:val="00402D1A"/>
    <w:rsid w:val="0040326C"/>
    <w:rsid w:val="00411C34"/>
    <w:rsid w:val="004203D1"/>
    <w:rsid w:val="00442B87"/>
    <w:rsid w:val="00446783"/>
    <w:rsid w:val="00453A07"/>
    <w:rsid w:val="00462E1C"/>
    <w:rsid w:val="00465790"/>
    <w:rsid w:val="00470C57"/>
    <w:rsid w:val="00470D94"/>
    <w:rsid w:val="004726F0"/>
    <w:rsid w:val="004736C2"/>
    <w:rsid w:val="0047526A"/>
    <w:rsid w:val="00482B85"/>
    <w:rsid w:val="0048531A"/>
    <w:rsid w:val="00497802"/>
    <w:rsid w:val="004A51DF"/>
    <w:rsid w:val="004B2249"/>
    <w:rsid w:val="004B758E"/>
    <w:rsid w:val="004C7444"/>
    <w:rsid w:val="004D3A45"/>
    <w:rsid w:val="004E154E"/>
    <w:rsid w:val="004E22AB"/>
    <w:rsid w:val="004E2B4B"/>
    <w:rsid w:val="004E6EB1"/>
    <w:rsid w:val="004F34BF"/>
    <w:rsid w:val="004F3B86"/>
    <w:rsid w:val="004F4EAF"/>
    <w:rsid w:val="005224A8"/>
    <w:rsid w:val="00527BE4"/>
    <w:rsid w:val="00532AE7"/>
    <w:rsid w:val="005377B1"/>
    <w:rsid w:val="005439AA"/>
    <w:rsid w:val="0054782D"/>
    <w:rsid w:val="00554EC4"/>
    <w:rsid w:val="00556652"/>
    <w:rsid w:val="005646E1"/>
    <w:rsid w:val="005703A8"/>
    <w:rsid w:val="00573295"/>
    <w:rsid w:val="00577790"/>
    <w:rsid w:val="00577EDB"/>
    <w:rsid w:val="0058114F"/>
    <w:rsid w:val="00582085"/>
    <w:rsid w:val="00586EAE"/>
    <w:rsid w:val="00593532"/>
    <w:rsid w:val="00595977"/>
    <w:rsid w:val="005B3EE9"/>
    <w:rsid w:val="005C0BF1"/>
    <w:rsid w:val="005F632A"/>
    <w:rsid w:val="005F7967"/>
    <w:rsid w:val="0060483A"/>
    <w:rsid w:val="00606687"/>
    <w:rsid w:val="006136A8"/>
    <w:rsid w:val="006175F9"/>
    <w:rsid w:val="006256DA"/>
    <w:rsid w:val="006263C6"/>
    <w:rsid w:val="006300AE"/>
    <w:rsid w:val="00637B67"/>
    <w:rsid w:val="00657777"/>
    <w:rsid w:val="00664DE1"/>
    <w:rsid w:val="00665522"/>
    <w:rsid w:val="00677134"/>
    <w:rsid w:val="00684871"/>
    <w:rsid w:val="00693DE4"/>
    <w:rsid w:val="006A24F2"/>
    <w:rsid w:val="006A55EF"/>
    <w:rsid w:val="006C424B"/>
    <w:rsid w:val="006C7794"/>
    <w:rsid w:val="006D04A8"/>
    <w:rsid w:val="006D0A46"/>
    <w:rsid w:val="006D1D99"/>
    <w:rsid w:val="006D5707"/>
    <w:rsid w:val="006D6AAB"/>
    <w:rsid w:val="006E2B80"/>
    <w:rsid w:val="006E3C45"/>
    <w:rsid w:val="006E7621"/>
    <w:rsid w:val="006F173D"/>
    <w:rsid w:val="006F6E1C"/>
    <w:rsid w:val="0070715C"/>
    <w:rsid w:val="007104CC"/>
    <w:rsid w:val="0072108F"/>
    <w:rsid w:val="00724CB4"/>
    <w:rsid w:val="0074148D"/>
    <w:rsid w:val="007456C2"/>
    <w:rsid w:val="007469F3"/>
    <w:rsid w:val="0075067D"/>
    <w:rsid w:val="0076544E"/>
    <w:rsid w:val="007658C9"/>
    <w:rsid w:val="00771F7A"/>
    <w:rsid w:val="007728F0"/>
    <w:rsid w:val="0077448D"/>
    <w:rsid w:val="007750B5"/>
    <w:rsid w:val="0077672B"/>
    <w:rsid w:val="00784303"/>
    <w:rsid w:val="00790547"/>
    <w:rsid w:val="007A4FE3"/>
    <w:rsid w:val="007A5213"/>
    <w:rsid w:val="007D07C7"/>
    <w:rsid w:val="007D0CF9"/>
    <w:rsid w:val="007E2F41"/>
    <w:rsid w:val="007E3394"/>
    <w:rsid w:val="007E3CBE"/>
    <w:rsid w:val="007E7D22"/>
    <w:rsid w:val="007F5FE2"/>
    <w:rsid w:val="00804649"/>
    <w:rsid w:val="008079A6"/>
    <w:rsid w:val="00810437"/>
    <w:rsid w:val="00830CD2"/>
    <w:rsid w:val="00830E4E"/>
    <w:rsid w:val="00831EF1"/>
    <w:rsid w:val="008428E0"/>
    <w:rsid w:val="00844C1A"/>
    <w:rsid w:val="008540B9"/>
    <w:rsid w:val="00860B4A"/>
    <w:rsid w:val="00881D5F"/>
    <w:rsid w:val="008826CF"/>
    <w:rsid w:val="008A5AAB"/>
    <w:rsid w:val="008A6C1F"/>
    <w:rsid w:val="008B1B2A"/>
    <w:rsid w:val="008B522A"/>
    <w:rsid w:val="008C6B7B"/>
    <w:rsid w:val="008D1C40"/>
    <w:rsid w:val="008D43AE"/>
    <w:rsid w:val="008E32F0"/>
    <w:rsid w:val="008E56FE"/>
    <w:rsid w:val="008E6F87"/>
    <w:rsid w:val="008F49C6"/>
    <w:rsid w:val="008F4CAB"/>
    <w:rsid w:val="009052AD"/>
    <w:rsid w:val="0090552F"/>
    <w:rsid w:val="0090555E"/>
    <w:rsid w:val="009104F8"/>
    <w:rsid w:val="009123D1"/>
    <w:rsid w:val="00916FEC"/>
    <w:rsid w:val="00920A41"/>
    <w:rsid w:val="00924AB7"/>
    <w:rsid w:val="00924D5F"/>
    <w:rsid w:val="00925E7B"/>
    <w:rsid w:val="00934DF6"/>
    <w:rsid w:val="00940D46"/>
    <w:rsid w:val="00952A86"/>
    <w:rsid w:val="009564B3"/>
    <w:rsid w:val="00960E3E"/>
    <w:rsid w:val="00963DEC"/>
    <w:rsid w:val="009669D0"/>
    <w:rsid w:val="0097067E"/>
    <w:rsid w:val="00972806"/>
    <w:rsid w:val="00981C77"/>
    <w:rsid w:val="009963B3"/>
    <w:rsid w:val="009A041C"/>
    <w:rsid w:val="009A1E78"/>
    <w:rsid w:val="009B7848"/>
    <w:rsid w:val="009D446C"/>
    <w:rsid w:val="009E3D66"/>
    <w:rsid w:val="009E3F27"/>
    <w:rsid w:val="009E6C1B"/>
    <w:rsid w:val="009E72E5"/>
    <w:rsid w:val="00A06E30"/>
    <w:rsid w:val="00A07881"/>
    <w:rsid w:val="00A1609D"/>
    <w:rsid w:val="00A16FD5"/>
    <w:rsid w:val="00A26AA9"/>
    <w:rsid w:val="00A26E83"/>
    <w:rsid w:val="00A373AA"/>
    <w:rsid w:val="00A409F9"/>
    <w:rsid w:val="00A548BD"/>
    <w:rsid w:val="00A57D7C"/>
    <w:rsid w:val="00A677B5"/>
    <w:rsid w:val="00A773A9"/>
    <w:rsid w:val="00A80314"/>
    <w:rsid w:val="00A835CA"/>
    <w:rsid w:val="00A84663"/>
    <w:rsid w:val="00A84980"/>
    <w:rsid w:val="00A86840"/>
    <w:rsid w:val="00A92201"/>
    <w:rsid w:val="00AC1293"/>
    <w:rsid w:val="00AC3B3A"/>
    <w:rsid w:val="00AD33CE"/>
    <w:rsid w:val="00AD7673"/>
    <w:rsid w:val="00AE1109"/>
    <w:rsid w:val="00AE411F"/>
    <w:rsid w:val="00AE5B82"/>
    <w:rsid w:val="00AF0AE8"/>
    <w:rsid w:val="00B05AED"/>
    <w:rsid w:val="00B27D0D"/>
    <w:rsid w:val="00B55346"/>
    <w:rsid w:val="00B669AC"/>
    <w:rsid w:val="00B71BAB"/>
    <w:rsid w:val="00B800A3"/>
    <w:rsid w:val="00B962E1"/>
    <w:rsid w:val="00BA33D1"/>
    <w:rsid w:val="00BA52E9"/>
    <w:rsid w:val="00BA698B"/>
    <w:rsid w:val="00BB07C2"/>
    <w:rsid w:val="00BB1A62"/>
    <w:rsid w:val="00BB2B06"/>
    <w:rsid w:val="00BB689F"/>
    <w:rsid w:val="00BC15B0"/>
    <w:rsid w:val="00BC1CBD"/>
    <w:rsid w:val="00BC206A"/>
    <w:rsid w:val="00BC720C"/>
    <w:rsid w:val="00BD03D3"/>
    <w:rsid w:val="00BD1DAB"/>
    <w:rsid w:val="00C020B1"/>
    <w:rsid w:val="00C0570D"/>
    <w:rsid w:val="00C07D44"/>
    <w:rsid w:val="00C15E91"/>
    <w:rsid w:val="00C2084A"/>
    <w:rsid w:val="00C23522"/>
    <w:rsid w:val="00C25249"/>
    <w:rsid w:val="00C330E7"/>
    <w:rsid w:val="00C35E84"/>
    <w:rsid w:val="00C41E89"/>
    <w:rsid w:val="00C47416"/>
    <w:rsid w:val="00C51FB9"/>
    <w:rsid w:val="00C55C94"/>
    <w:rsid w:val="00C63A2F"/>
    <w:rsid w:val="00C6756D"/>
    <w:rsid w:val="00C67EE1"/>
    <w:rsid w:val="00C722D2"/>
    <w:rsid w:val="00C77F3A"/>
    <w:rsid w:val="00C80ED4"/>
    <w:rsid w:val="00C92ED7"/>
    <w:rsid w:val="00C961D1"/>
    <w:rsid w:val="00CC066C"/>
    <w:rsid w:val="00CC29BF"/>
    <w:rsid w:val="00CC3602"/>
    <w:rsid w:val="00CC4116"/>
    <w:rsid w:val="00CD203D"/>
    <w:rsid w:val="00CD57C4"/>
    <w:rsid w:val="00CE5E18"/>
    <w:rsid w:val="00CE735E"/>
    <w:rsid w:val="00CF7ACB"/>
    <w:rsid w:val="00D056E8"/>
    <w:rsid w:val="00D1164C"/>
    <w:rsid w:val="00D116B2"/>
    <w:rsid w:val="00D23CA9"/>
    <w:rsid w:val="00D313D5"/>
    <w:rsid w:val="00D32241"/>
    <w:rsid w:val="00D344E5"/>
    <w:rsid w:val="00D42830"/>
    <w:rsid w:val="00D5047A"/>
    <w:rsid w:val="00D544E1"/>
    <w:rsid w:val="00D66111"/>
    <w:rsid w:val="00D67651"/>
    <w:rsid w:val="00D6784D"/>
    <w:rsid w:val="00D71172"/>
    <w:rsid w:val="00D72E4E"/>
    <w:rsid w:val="00D805BE"/>
    <w:rsid w:val="00D827AB"/>
    <w:rsid w:val="00D8291C"/>
    <w:rsid w:val="00D87DDA"/>
    <w:rsid w:val="00D95914"/>
    <w:rsid w:val="00DA7957"/>
    <w:rsid w:val="00DB5492"/>
    <w:rsid w:val="00DC04EC"/>
    <w:rsid w:val="00DD1261"/>
    <w:rsid w:val="00DE052D"/>
    <w:rsid w:val="00DE29C7"/>
    <w:rsid w:val="00DE647A"/>
    <w:rsid w:val="00DF6BD2"/>
    <w:rsid w:val="00E148EF"/>
    <w:rsid w:val="00E31B0B"/>
    <w:rsid w:val="00E3287B"/>
    <w:rsid w:val="00E43CA3"/>
    <w:rsid w:val="00E46F8B"/>
    <w:rsid w:val="00E828F7"/>
    <w:rsid w:val="00E86D65"/>
    <w:rsid w:val="00E870CD"/>
    <w:rsid w:val="00EA426B"/>
    <w:rsid w:val="00EA6F02"/>
    <w:rsid w:val="00EB6AB4"/>
    <w:rsid w:val="00EE1EFB"/>
    <w:rsid w:val="00EF794D"/>
    <w:rsid w:val="00F017F6"/>
    <w:rsid w:val="00F20CE6"/>
    <w:rsid w:val="00F21F75"/>
    <w:rsid w:val="00F23176"/>
    <w:rsid w:val="00F31E89"/>
    <w:rsid w:val="00F449EA"/>
    <w:rsid w:val="00F54511"/>
    <w:rsid w:val="00F6666E"/>
    <w:rsid w:val="00F6750C"/>
    <w:rsid w:val="00F67C45"/>
    <w:rsid w:val="00F7002F"/>
    <w:rsid w:val="00F72426"/>
    <w:rsid w:val="00F91A87"/>
    <w:rsid w:val="00FA63ED"/>
    <w:rsid w:val="00FB01DB"/>
    <w:rsid w:val="00FC624D"/>
    <w:rsid w:val="00FD49EF"/>
    <w:rsid w:val="00FD6A80"/>
    <w:rsid w:val="00FE3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017F6"/>
    <w:rPr>
      <w:color w:val="808080"/>
    </w:rPr>
  </w:style>
  <w:style w:type="paragraph" w:customStyle="1" w:styleId="D597B3DB7DBA4113800586AD1000B611">
    <w:name w:val="D597B3DB7DBA4113800586AD1000B611"/>
  </w:style>
  <w:style w:type="paragraph" w:customStyle="1" w:styleId="77AF08947062497499E5B648768151E3">
    <w:name w:val="77AF08947062497499E5B648768151E3"/>
  </w:style>
  <w:style w:type="paragraph" w:customStyle="1" w:styleId="A1E99908723244909574EFB4A6423818">
    <w:name w:val="A1E99908723244909574EFB4A6423818"/>
    <w:rsid w:val="000B0B37"/>
  </w:style>
  <w:style w:type="paragraph" w:customStyle="1" w:styleId="A55EFE3BAEA2407C84C7CB9CABDE5E83">
    <w:name w:val="A55EFE3BAEA2407C84C7CB9CABDE5E83"/>
    <w:rsid w:val="00F017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Другая 1">
      <a:dk1>
        <a:sysClr val="windowText" lastClr="000000"/>
      </a:dk1>
      <a:lt1>
        <a:sysClr val="window" lastClr="FFFFFF"/>
      </a:lt1>
      <a:dk2>
        <a:srgbClr val="696464"/>
      </a:dk2>
      <a:lt2>
        <a:srgbClr val="E9E5DC"/>
      </a:lt2>
      <a:accent1>
        <a:srgbClr val="900000"/>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C95707-6039-4DA8-8565-C0B003414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158</Pages>
  <Words>62879</Words>
  <Characters>358414</Characters>
  <DocSecurity>0</DocSecurity>
  <Lines>2986</Lines>
  <Paragraphs>840</Paragraphs>
  <ScaleCrop>false</ScaleCrop>
  <HeadingPairs>
    <vt:vector size="2" baseType="variant">
      <vt:variant>
        <vt:lpstr>Название</vt:lpstr>
      </vt:variant>
      <vt:variant>
        <vt:i4>1</vt:i4>
      </vt:variant>
    </vt:vector>
  </HeadingPairs>
  <TitlesOfParts>
    <vt:vector size="1" baseType="lpstr">
      <vt:lpstr>осуществления депозитарной деятельности ООО «НЭКСТ»</vt:lpstr>
    </vt:vector>
  </TitlesOfParts>
  <LinksUpToDate>false</LinksUpToDate>
  <CharactersWithSpaces>420453</CharactersWithSpaces>
  <SharedDoc>false</SharedDoc>
  <HLinks>
    <vt:vector size="66" baseType="variant">
      <vt:variant>
        <vt:i4>8126560</vt:i4>
      </vt:variant>
      <vt:variant>
        <vt:i4>30</vt:i4>
      </vt:variant>
      <vt:variant>
        <vt:i4>0</vt:i4>
      </vt:variant>
      <vt:variant>
        <vt:i4>5</vt:i4>
      </vt:variant>
      <vt:variant>
        <vt:lpwstr>http://ru.wikipedia.org/wiki/%D0%A1%D1%82%D1%80%D0%B0%D1%82%D0%B5%D0%B3%D0%B8%D1%8F</vt:lpwstr>
      </vt:variant>
      <vt:variant>
        <vt:lpwstr/>
      </vt:variant>
      <vt:variant>
        <vt:i4>5242907</vt:i4>
      </vt:variant>
      <vt:variant>
        <vt:i4>27</vt:i4>
      </vt:variant>
      <vt:variant>
        <vt:i4>0</vt:i4>
      </vt:variant>
      <vt:variant>
        <vt:i4>5</vt:i4>
      </vt:variant>
      <vt:variant>
        <vt:lpwstr>http://ru.wikipedia.org/wiki/%D0%A1%D0%B8%D1%81%D1%82%D0%B5%D0%BC%D0%BE%D0%BB%D0%BE%D0%B3%D0%B8%D1%8F</vt:lpwstr>
      </vt:variant>
      <vt:variant>
        <vt:lpwstr/>
      </vt:variant>
      <vt:variant>
        <vt:i4>6946876</vt:i4>
      </vt:variant>
      <vt:variant>
        <vt:i4>24</vt:i4>
      </vt:variant>
      <vt:variant>
        <vt:i4>0</vt:i4>
      </vt:variant>
      <vt:variant>
        <vt:i4>5</vt:i4>
      </vt:variant>
      <vt:variant>
        <vt:lpwstr>http://rutube.ru/tracks/4133273.html?v=f2d783fc761c1348755ed2da77445e1a</vt:lpwstr>
      </vt:variant>
      <vt:variant>
        <vt:lpwstr/>
      </vt:variant>
      <vt:variant>
        <vt:i4>5571635</vt:i4>
      </vt:variant>
      <vt:variant>
        <vt:i4>21</vt:i4>
      </vt:variant>
      <vt:variant>
        <vt:i4>0</vt:i4>
      </vt:variant>
      <vt:variant>
        <vt:i4>5</vt:i4>
      </vt:variant>
      <vt:variant>
        <vt:lpwstr>http://окр/</vt:lpwstr>
      </vt:variant>
      <vt:variant>
        <vt:lpwstr/>
      </vt:variant>
      <vt:variant>
        <vt:i4>8126515</vt:i4>
      </vt:variant>
      <vt:variant>
        <vt:i4>18</vt:i4>
      </vt:variant>
      <vt:variant>
        <vt:i4>0</vt:i4>
      </vt:variant>
      <vt:variant>
        <vt:i4>5</vt:i4>
      </vt:variant>
      <vt:variant>
        <vt:lpwstr>http://ru.wikipedia.org/wiki/%D0%9D%D0%98%D0%A0</vt:lpwstr>
      </vt:variant>
      <vt:variant>
        <vt:lpwstr/>
      </vt:variant>
      <vt:variant>
        <vt:i4>5439604</vt:i4>
      </vt:variant>
      <vt:variant>
        <vt:i4>15</vt:i4>
      </vt:variant>
      <vt:variant>
        <vt:i4>0</vt:i4>
      </vt:variant>
      <vt:variant>
        <vt:i4>5</vt:i4>
      </vt:variant>
      <vt:variant>
        <vt:lpwstr>http://ru.wikipedia.org/wiki/%D0%A2%D0%B5%D1%85%D0%BD%D0%B8%D1%87%D0%B5%D1%81%D0%BA%D0%BE%D0%B5_%D0%B7%D0%B0%D0%B4%D0%B0%D0%BD%D0%B8%D0%B5</vt:lpwstr>
      </vt:variant>
      <vt:variant>
        <vt:lpwstr/>
      </vt:variant>
      <vt:variant>
        <vt:i4>7667824</vt:i4>
      </vt:variant>
      <vt:variant>
        <vt:i4>12</vt:i4>
      </vt:variant>
      <vt:variant>
        <vt:i4>0</vt:i4>
      </vt:variant>
      <vt:variant>
        <vt:i4>5</vt:i4>
      </vt:variant>
      <vt:variant>
        <vt:lpwstr>http://ru.wikipedia.org/wiki/%D0%91%D0%B8%D0%B7%D0%BD%D0%B5%D1%81-%D0%BF%D0%BB%D0%B0%D0%BD</vt:lpwstr>
      </vt:variant>
      <vt:variant>
        <vt:lpwstr/>
      </vt:variant>
      <vt:variant>
        <vt:i4>5242907</vt:i4>
      </vt:variant>
      <vt:variant>
        <vt:i4>9</vt:i4>
      </vt:variant>
      <vt:variant>
        <vt:i4>0</vt:i4>
      </vt:variant>
      <vt:variant>
        <vt:i4>5</vt:i4>
      </vt:variant>
      <vt:variant>
        <vt:lpwstr>http://ru.wikipedia.org/wiki/%D0%A1%D0%B8%D1%81%D1%82%D0%B5%D0%BC%D0%BE%D0%BB%D0%BE%D0%B3%D0%B8%D1%8F</vt:lpwstr>
      </vt:variant>
      <vt:variant>
        <vt:lpwstr/>
      </vt:variant>
      <vt:variant>
        <vt:i4>2556007</vt:i4>
      </vt:variant>
      <vt:variant>
        <vt:i4>6</vt:i4>
      </vt:variant>
      <vt:variant>
        <vt:i4>0</vt:i4>
      </vt:variant>
      <vt:variant>
        <vt:i4>5</vt:i4>
      </vt:variant>
      <vt:variant>
        <vt:lpwstr>http://ru.wikipedia.org/wiki/%D0%A2%D0%B0%D0%BA%D1%82%D0%B8%D0%BA%D0%B0</vt:lpwstr>
      </vt:variant>
      <vt:variant>
        <vt:lpwstr/>
      </vt:variant>
      <vt:variant>
        <vt:i4>5439514</vt:i4>
      </vt:variant>
      <vt:variant>
        <vt:i4>3</vt:i4>
      </vt:variant>
      <vt:variant>
        <vt:i4>0</vt:i4>
      </vt:variant>
      <vt:variant>
        <vt:i4>5</vt:i4>
      </vt:variant>
      <vt:variant>
        <vt:lpwstr>http://ru.wikipedia.org/wiki/%D0%9F%D0%BB%D0%B0%D0%BD</vt:lpwstr>
      </vt:variant>
      <vt:variant>
        <vt:lpwstr/>
      </vt:variant>
      <vt:variant>
        <vt:i4>2687064</vt:i4>
      </vt:variant>
      <vt:variant>
        <vt:i4>0</vt:i4>
      </vt:variant>
      <vt:variant>
        <vt:i4>0</vt:i4>
      </vt:variant>
      <vt:variant>
        <vt:i4>5</vt:i4>
      </vt:variant>
      <vt:variant>
        <vt:lpwstr>http://ru.wikipedia.org/wiki/%D0%94%D1%80%D0%B5%D0%B2%D0%BD%D0%B5%D0%B3%D1%80%D0%B5%D1%87%D0%B5%D1%81%D0%BA%D0%B8%D0%B9_%D1%8F%D0%B7%D1%8B%D0%BA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осуществления депозитарной деятельности ООО «НЭКСТ»</dc:title>
  <dc:description>Редакция №6</dc:description>
  <cp:revision>33</cp:revision>
  <cp:lastPrinted>2026-10-09T06:03:00Z</cp:lastPrinted>
  <dcterms:created xsi:type="dcterms:W3CDTF">2026-10-07T14:42:00Z</dcterms:created>
  <dcterms:modified xsi:type="dcterms:W3CDTF">2026-10-09T07:23:00Z</dcterms:modified>
</cp:coreProperties>
</file>