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D2205F" w:rsidTr="000F7C78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D2205F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D220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A673A3" w:rsidRPr="00D2205F" w:rsidRDefault="00BD2235" w:rsidP="00A673A3">
            <w:pPr>
              <w:jc w:val="center"/>
              <w:rPr>
                <w:rFonts w:ascii="Tahoma" w:hAnsi="Tahoma" w:cs="Tahoma"/>
                <w:b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на проведение операций по торговому счету депо Депонента по результатам клиринга</w:t>
            </w:r>
          </w:p>
          <w:p w:rsidR="008502E5" w:rsidRPr="00D2205F" w:rsidRDefault="008502E5" w:rsidP="0046653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27A2" w:rsidRPr="00D2205F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422"/>
        <w:gridCol w:w="501"/>
        <w:gridCol w:w="502"/>
        <w:gridCol w:w="651"/>
        <w:gridCol w:w="500"/>
        <w:gridCol w:w="501"/>
        <w:gridCol w:w="649"/>
        <w:gridCol w:w="499"/>
        <w:gridCol w:w="500"/>
        <w:gridCol w:w="500"/>
        <w:gridCol w:w="499"/>
        <w:gridCol w:w="1382"/>
        <w:gridCol w:w="949"/>
        <w:gridCol w:w="772"/>
      </w:tblGrid>
      <w:tr w:rsidR="00657541" w:rsidRPr="00D2205F" w:rsidTr="00FE224B">
        <w:trPr>
          <w:trHeight w:hRule="exact" w:val="284"/>
        </w:trPr>
        <w:tc>
          <w:tcPr>
            <w:tcW w:w="2425" w:type="dxa"/>
            <w:tcBorders>
              <w:right w:val="single" w:sz="4" w:space="0" w:color="auto"/>
            </w:tcBorders>
            <w:vAlign w:val="center"/>
          </w:tcPr>
          <w:p w:rsidR="00313FAC" w:rsidRPr="00D2205F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D2205F" w:rsidRDefault="00313FAC" w:rsidP="00624338">
            <w:pPr>
              <w:ind w:right="-2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E50A77" w:rsidRPr="00D2205F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D2205F" w:rsidTr="00FE224B">
        <w:trPr>
          <w:gridAfter w:val="2"/>
          <w:wAfter w:w="1939" w:type="dxa"/>
          <w:trHeight w:hRule="exact" w:val="80"/>
        </w:trPr>
        <w:tc>
          <w:tcPr>
            <w:tcW w:w="8888" w:type="dxa"/>
            <w:gridSpan w:val="12"/>
            <w:vAlign w:val="bottom"/>
          </w:tcPr>
          <w:p w:rsidR="00C827A2" w:rsidRPr="00D2205F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D2205F" w:rsidTr="00624338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D2205F" w:rsidRDefault="00624338" w:rsidP="00466534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Попечитель</w:t>
            </w:r>
            <w:r w:rsidR="00657541" w:rsidRPr="00D2205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57541" w:rsidRPr="00D2205F">
              <w:rPr>
                <w:rFonts w:ascii="Tahoma" w:hAnsi="Tahoma" w:cs="Tahoma"/>
                <w:b/>
                <w:sz w:val="20"/>
                <w:szCs w:val="20"/>
              </w:rPr>
              <w:t xml:space="preserve">счета депо </w:t>
            </w:r>
          </w:p>
        </w:tc>
      </w:tr>
      <w:tr w:rsidR="00FE579A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D2205F" w:rsidRDefault="00C83742" w:rsidP="0092354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D2205F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657541" w:rsidRPr="00D2205F" w:rsidTr="00095A9E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541" w:rsidRPr="00D2205F" w:rsidRDefault="00657541" w:rsidP="00095A9E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657541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7541" w:rsidRPr="00D2205F" w:rsidRDefault="00657541" w:rsidP="0092354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Наименование:</w:t>
            </w:r>
          </w:p>
        </w:tc>
      </w:tr>
      <w:tr w:rsidR="001251E7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D2205F" w:rsidRDefault="00657541" w:rsidP="008A365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№ торгового счета депо депонента:</w:t>
            </w:r>
          </w:p>
        </w:tc>
      </w:tr>
      <w:tr w:rsidR="00EE3C44" w:rsidRPr="00D2205F" w:rsidTr="0062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827" w:type="dxa"/>
            <w:gridSpan w:val="14"/>
            <w:tcBorders>
              <w:left w:val="nil"/>
              <w:bottom w:val="nil"/>
              <w:right w:val="nil"/>
            </w:tcBorders>
          </w:tcPr>
          <w:p w:rsidR="00EE3C44" w:rsidRPr="00D2205F" w:rsidRDefault="00EE3C44" w:rsidP="009C27C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3C44" w:rsidRPr="00D2205F" w:rsidTr="00624338">
        <w:tc>
          <w:tcPr>
            <w:tcW w:w="10827" w:type="dxa"/>
            <w:gridSpan w:val="14"/>
          </w:tcPr>
          <w:p w:rsidR="00ED611A" w:rsidRPr="00D2205F" w:rsidRDefault="00C70D89" w:rsidP="00E67A4E">
            <w:pPr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1.</w:t>
            </w:r>
            <w:r w:rsidR="00A32CD4" w:rsidRPr="00D2205F">
              <w:rPr>
                <w:rFonts w:ascii="Tahoma" w:hAnsi="Tahoma" w:cs="Tahoma"/>
                <w:sz w:val="18"/>
                <w:szCs w:val="18"/>
              </w:rPr>
              <w:t>Расчетный депозитарий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________________________</w:t>
            </w:r>
          </w:p>
          <w:p w:rsidR="00A32CD4" w:rsidRPr="00D2205F" w:rsidRDefault="00A32CD4" w:rsidP="00E67A4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Клиринговая организация: ________________________</w:t>
            </w:r>
          </w:p>
          <w:p w:rsidR="00ED611A" w:rsidRPr="00D2205F" w:rsidRDefault="005B16B8" w:rsidP="00E67A4E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Номер торгового счета в расчетном депозитарии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:____________________</w:t>
            </w:r>
          </w:p>
          <w:p w:rsidR="00ED611A" w:rsidRPr="00D2205F" w:rsidRDefault="005B16B8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Номер торгового раздела в расчетном депозитарии</w:t>
            </w:r>
            <w:r w:rsidR="00C70D89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E67A4E" w:rsidRPr="00D2205F" w:rsidRDefault="00E67A4E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70D89" w:rsidRPr="00D2205F" w:rsidRDefault="00C70D89" w:rsidP="00E67A4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2.Полное наименование Участника клиринга:______________________</w:t>
            </w:r>
          </w:p>
          <w:p w:rsidR="00C70D89" w:rsidRPr="00D2205F" w:rsidRDefault="00C70D89" w:rsidP="00E67A4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Идентификатор Участника клиринга:_________________________</w:t>
            </w:r>
          </w:p>
          <w:p w:rsidR="00C70D89" w:rsidRPr="00D2205F" w:rsidRDefault="00C70D89" w:rsidP="00E67A4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57541" w:rsidRPr="00D2205F" w:rsidRDefault="00C70D89" w:rsidP="00E67A4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3.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 xml:space="preserve"> Краткий код клиента </w:t>
            </w:r>
            <w:r w:rsidRPr="00D2205F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2205F">
              <w:rPr>
                <w:rFonts w:ascii="Tahoma" w:hAnsi="Tahoma" w:cs="Tahoma"/>
                <w:sz w:val="18"/>
                <w:szCs w:val="18"/>
              </w:rPr>
              <w:t>ClientCode</w:t>
            </w:r>
            <w:proofErr w:type="spellEnd"/>
            <w:r w:rsidRPr="00D2205F">
              <w:rPr>
                <w:rFonts w:ascii="Tahoma" w:hAnsi="Tahoma" w:cs="Tahoma"/>
                <w:sz w:val="18"/>
                <w:szCs w:val="18"/>
              </w:rPr>
              <w:t>)</w:t>
            </w:r>
            <w:r w:rsidR="00C3746A" w:rsidRPr="00D2205F">
              <w:rPr>
                <w:rFonts w:ascii="Tahoma" w:hAnsi="Tahoma" w:cs="Tahoma"/>
                <w:sz w:val="18"/>
                <w:szCs w:val="18"/>
              </w:rPr>
              <w:t>, присвоенный Депоненту</w:t>
            </w:r>
            <w:r w:rsidR="00852CCC" w:rsidRPr="00D2205F">
              <w:rPr>
                <w:rFonts w:ascii="Tahoma" w:hAnsi="Tahoma" w:cs="Tahoma"/>
                <w:sz w:val="18"/>
                <w:szCs w:val="18"/>
              </w:rPr>
              <w:t xml:space="preserve"> ____________________________</w:t>
            </w:r>
          </w:p>
          <w:p w:rsidR="00852CCC" w:rsidRPr="00D2205F" w:rsidRDefault="00C70D89" w:rsidP="00E67A4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Торгово-клиринговый счет, с указанием которо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го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заключена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сделка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746A" w:rsidRPr="00D2205F">
              <w:rPr>
                <w:rFonts w:ascii="Tahoma" w:hAnsi="Tahoma" w:cs="Tahoma"/>
                <w:sz w:val="18"/>
                <w:szCs w:val="18"/>
              </w:rPr>
              <w:t xml:space="preserve">для Депонента </w:t>
            </w:r>
            <w:r w:rsidRPr="00D2205F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2205F">
              <w:rPr>
                <w:rFonts w:ascii="Tahoma" w:hAnsi="Tahoma" w:cs="Tahoma"/>
                <w:sz w:val="18"/>
                <w:szCs w:val="18"/>
              </w:rPr>
              <w:t>TrdAccId</w:t>
            </w:r>
            <w:proofErr w:type="spellEnd"/>
            <w:r w:rsidRPr="00D2205F">
              <w:rPr>
                <w:rFonts w:ascii="Tahoma" w:hAnsi="Tahoma" w:cs="Tahoma"/>
                <w:sz w:val="18"/>
                <w:szCs w:val="18"/>
              </w:rPr>
              <w:t>)</w:t>
            </w:r>
            <w:r w:rsidR="00A673A3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="00852CCC" w:rsidRPr="00D2205F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A673A3" w:rsidRPr="00D2205F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DB2FA8" w:rsidRPr="00D2205F" w:rsidRDefault="00DB2FA8" w:rsidP="00E67A4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202CE" w:rsidRPr="00D2205F" w:rsidRDefault="00D457A9" w:rsidP="00E67A4E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Попечитель</w:t>
            </w:r>
            <w:r w:rsidR="00075951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 w:rsidR="00BD2235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счета депо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поручает проводить операции зачисления/списания ценных бумаг по </w:t>
            </w:r>
            <w:r w:rsidR="00086C6F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торговому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счету депо Депонента на основании отчета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клиринговой организации по итогам клиринга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по указанному торговому разделу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в соответствии с присвоенным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Попечителем </w:t>
            </w:r>
            <w:r w:rsidR="00BD2235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счета депо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Д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епоненту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кратким 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кодом клиента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ClientCode</w:t>
            </w:r>
            <w:proofErr w:type="spellEnd"/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)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.</w:t>
            </w:r>
          </w:p>
          <w:p w:rsidR="00073C09" w:rsidRPr="00D2205F" w:rsidRDefault="00073C09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A944D0" w:rsidRPr="00D2205F" w:rsidRDefault="00A944D0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FE224B" w:rsidRPr="00D2205F" w:rsidRDefault="00FE224B" w:rsidP="00E67A4E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D2205F" w:rsidTr="00624338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D2205F" w:rsidRDefault="00054723" w:rsidP="008850AD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Подпись </w:t>
                  </w:r>
                  <w:r w:rsidR="008850AD"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Попечителя</w:t>
                  </w: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6E5E88"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счета депо </w:t>
                  </w: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(уполномоченного лица)</w:t>
                  </w:r>
                </w:p>
              </w:tc>
            </w:tr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D2205F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054723" w:rsidRPr="00D2205F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A14D3" w:rsidRPr="00D2205F" w:rsidRDefault="00BA14D3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D2205F" w:rsidRDefault="0006764A" w:rsidP="00BA14D3">
      <w:pPr>
        <w:rPr>
          <w:rFonts w:ascii="Tahoma" w:hAnsi="Tahoma" w:cs="Tahoma"/>
          <w:sz w:val="14"/>
          <w:szCs w:val="14"/>
        </w:rPr>
      </w:pPr>
    </w:p>
    <w:sectPr w:rsidR="0006764A" w:rsidRPr="00D2205F" w:rsidSect="00E50A77">
      <w:headerReference w:type="default" r:id="rId10"/>
      <w:headerReference w:type="first" r:id="rId11"/>
      <w:footerReference w:type="first" r:id="rId12"/>
      <w:pgSz w:w="11906" w:h="16838"/>
      <w:pgMar w:top="503" w:right="566" w:bottom="426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2F" w:rsidRDefault="00CB692F">
      <w:r>
        <w:separator/>
      </w:r>
    </w:p>
  </w:endnote>
  <w:endnote w:type="continuationSeparator" w:id="0">
    <w:p w:rsidR="00CB692F" w:rsidRDefault="00CB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4F" w:rsidRPr="002E431D" w:rsidRDefault="004A5C4F" w:rsidP="004A5C4F">
    <w:pPr>
      <w:pStyle w:val="a6"/>
      <w:rPr>
        <w:rFonts w:ascii="Tahoma" w:hAnsi="Tahoma" w:cs="Tahoma"/>
      </w:rPr>
    </w:pPr>
    <w:r w:rsidRPr="002E431D">
      <w:rPr>
        <w:rFonts w:ascii="Tahoma" w:hAnsi="Tahoma" w:cs="Tahoma"/>
        <w:sz w:val="16"/>
      </w:rPr>
      <w:t xml:space="preserve">Актуальная версия на: </w:t>
    </w:r>
    <w:r w:rsidRPr="002E431D">
      <w:rPr>
        <w:rFonts w:ascii="Tahoma" w:hAnsi="Tahoma" w:cs="Tahoma"/>
        <w:sz w:val="16"/>
      </w:rPr>
      <w:fldChar w:fldCharType="begin"/>
    </w:r>
    <w:r w:rsidRPr="002E431D">
      <w:rPr>
        <w:rFonts w:ascii="Tahoma" w:hAnsi="Tahoma" w:cs="Tahoma"/>
        <w:sz w:val="16"/>
      </w:rPr>
      <w:instrText xml:space="preserve"> TIME \@ "dd.MM.yyyy" </w:instrText>
    </w:r>
    <w:r w:rsidRPr="002E431D">
      <w:rPr>
        <w:rFonts w:ascii="Tahoma" w:hAnsi="Tahoma" w:cs="Tahoma"/>
        <w:sz w:val="16"/>
      </w:rPr>
      <w:fldChar w:fldCharType="separate"/>
    </w:r>
    <w:r w:rsidR="005132C0">
      <w:rPr>
        <w:rFonts w:ascii="Tahoma" w:hAnsi="Tahoma" w:cs="Tahoma"/>
        <w:noProof/>
        <w:sz w:val="16"/>
      </w:rPr>
      <w:t>09.12.2025</w:t>
    </w:r>
    <w:r w:rsidRPr="002E431D">
      <w:rPr>
        <w:rFonts w:ascii="Tahoma" w:hAnsi="Tahoma" w:cs="Tahoma"/>
        <w:sz w:val="16"/>
      </w:rPr>
      <w:fldChar w:fldCharType="end"/>
    </w:r>
  </w:p>
  <w:p w:rsidR="001576ED" w:rsidRPr="00167569" w:rsidRDefault="001576ED" w:rsidP="004A5C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2F" w:rsidRDefault="00CB692F">
      <w:r>
        <w:separator/>
      </w:r>
    </w:p>
  </w:footnote>
  <w:footnote w:type="continuationSeparator" w:id="0">
    <w:p w:rsidR="00CB692F" w:rsidRDefault="00CB692F">
      <w:r>
        <w:continuationSeparator/>
      </w:r>
    </w:p>
  </w:footnote>
  <w:footnote w:id="1">
    <w:p w:rsidR="00E50A77" w:rsidRPr="00D2205F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D2205F">
        <w:rPr>
          <w:rStyle w:val="af0"/>
          <w:rFonts w:ascii="Tahoma" w:hAnsi="Tahoma" w:cs="Tahoma"/>
          <w:sz w:val="16"/>
          <w:szCs w:val="16"/>
        </w:rPr>
        <w:footnoteRef/>
      </w:r>
      <w:r w:rsidRPr="00D2205F">
        <w:rPr>
          <w:rFonts w:ascii="Tahoma" w:hAnsi="Tahoma" w:cs="Tahoma"/>
          <w:sz w:val="16"/>
          <w:szCs w:val="16"/>
        </w:rPr>
        <w:t xml:space="preserve"> </w:t>
      </w:r>
      <w:r w:rsidRPr="00D2205F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D3" w:rsidRPr="00BA14D3" w:rsidRDefault="00BA14D3" w:rsidP="00BA14D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A14D3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R06-4 - Поручение на проведение операций по торговому счету депо Депонента по результатам клиринга </w:t>
    </w:r>
  </w:p>
  <w:p w:rsidR="00BA14D3" w:rsidRPr="00BA14D3" w:rsidRDefault="00BA14D3" w:rsidP="00BA14D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A14D3">
      <w:rPr>
        <w:rFonts w:ascii="Verdana" w:hAnsi="Verdana"/>
        <w:color w:val="808080"/>
        <w:sz w:val="14"/>
        <w:szCs w:val="14"/>
        <w:lang w:eastAsia="x-none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9A" w:rsidRPr="00D2205F" w:rsidRDefault="00EB269A" w:rsidP="0006764A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2205F">
      <w:rPr>
        <w:rFonts w:ascii="Tahoma" w:hAnsi="Tahoma" w:cs="Tahoma"/>
        <w:color w:val="808080"/>
        <w:sz w:val="14"/>
        <w:szCs w:val="14"/>
      </w:rPr>
      <w:t xml:space="preserve">Приложение №1 R06-4 - Поручение на проведение операций по торговому счету депо Депонента по результатам клиринга </w:t>
    </w:r>
  </w:p>
  <w:p w:rsidR="0006764A" w:rsidRPr="00D2205F" w:rsidRDefault="00EB269A" w:rsidP="0093017A">
    <w:pPr>
      <w:jc w:val="right"/>
      <w:rPr>
        <w:rFonts w:ascii="Tahoma" w:hAnsi="Tahoma" w:cs="Tahoma"/>
        <w:sz w:val="4"/>
        <w:szCs w:val="4"/>
      </w:rPr>
    </w:pPr>
    <w:r w:rsidRPr="00D2205F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2205F">
      <w:rPr>
        <w:rFonts w:ascii="Tahoma" w:hAnsi="Tahoma" w:cs="Tahoma"/>
        <w:color w:val="808080"/>
        <w:sz w:val="14"/>
        <w:szCs w:val="14"/>
      </w:rPr>
      <w:t xml:space="preserve">и </w:t>
    </w:r>
    <w:r w:rsidR="00446309" w:rsidRPr="00D2205F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446309" w:rsidRPr="00D2205F">
      <w:rPr>
        <w:rFonts w:ascii="Tahoma" w:hAnsi="Tahoma" w:cs="Tahoma"/>
        <w:color w:val="808080"/>
        <w:sz w:val="14"/>
        <w:szCs w:val="14"/>
      </w:rPr>
      <w:t xml:space="preserve"> «НЭКСТ»</w:t>
    </w:r>
    <w:r w:rsidR="00DF571C">
      <w:rPr>
        <w:rFonts w:ascii="Tahoma" w:hAnsi="Tahoma" w:cs="Tahoma"/>
        <w:color w:val="808080"/>
        <w:sz w:val="14"/>
        <w:szCs w:val="14"/>
      </w:rPr>
      <w:t>. Редакция №3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tbl>
    <w:tblPr>
      <w:tblW w:w="1077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07"/>
      <w:gridCol w:w="5470"/>
    </w:tblGrid>
    <w:tr w:rsidR="0006764A" w:rsidRPr="00D2205F" w:rsidTr="00BA7D20">
      <w:trPr>
        <w:trHeight w:val="166"/>
      </w:trPr>
      <w:tc>
        <w:tcPr>
          <w:tcW w:w="10777" w:type="dxa"/>
          <w:gridSpan w:val="2"/>
          <w:tcBorders>
            <w:bottom w:val="single" w:sz="4" w:space="0" w:color="auto"/>
          </w:tcBorders>
        </w:tcPr>
        <w:p w:rsidR="0006764A" w:rsidRPr="00D2205F" w:rsidRDefault="0006764A" w:rsidP="00446309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2205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446309" w:rsidRPr="00D2205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06764A" w:rsidRPr="00D2205F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2205F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C37BF8" w:rsidRPr="00D2205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2205F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2205F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C37BF8" w:rsidRPr="00D2205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2205F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06764A" w:rsidRPr="00D2205F" w:rsidTr="00BA7D20">
      <w:trPr>
        <w:trHeight w:val="25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2205F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2205F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2205F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06764A" w:rsidRPr="00D2205F" w:rsidTr="00BA7D20">
      <w:trPr>
        <w:trHeight w:val="265"/>
      </w:trPr>
      <w:tc>
        <w:tcPr>
          <w:tcW w:w="5307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2205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2205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70" w:type="dxa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2205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2205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06764A" w:rsidRPr="00D2205F" w:rsidTr="00BA7D20">
      <w:trPr>
        <w:trHeight w:val="263"/>
      </w:trPr>
      <w:tc>
        <w:tcPr>
          <w:tcW w:w="10777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06764A" w:rsidRPr="00D2205F" w:rsidRDefault="0006764A" w:rsidP="00BA7D20">
          <w:pPr>
            <w:spacing w:before="100"/>
            <w:rPr>
              <w:rFonts w:ascii="Tahoma" w:hAnsi="Tahoma" w:cs="Tahoma"/>
              <w:b/>
              <w:color w:val="333333"/>
              <w:sz w:val="18"/>
              <w:szCs w:val="18"/>
            </w:rPr>
          </w:pPr>
          <w:r w:rsidRPr="00D2205F">
            <w:rPr>
              <w:rFonts w:ascii="Tahoma" w:hAnsi="Tahoma" w:cs="Tahoma"/>
              <w:b/>
              <w:color w:val="333333"/>
              <w:sz w:val="18"/>
              <w:szCs w:val="18"/>
            </w:rPr>
            <w:t>Номер торгового раздела в расчетном депозитарии __________________________</w:t>
          </w:r>
        </w:p>
      </w:tc>
    </w:tr>
  </w:tbl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41F"/>
    <w:rsid w:val="00005F5F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5A9E"/>
    <w:rsid w:val="000970C3"/>
    <w:rsid w:val="000A369D"/>
    <w:rsid w:val="000B634E"/>
    <w:rsid w:val="000C09BE"/>
    <w:rsid w:val="000C5408"/>
    <w:rsid w:val="000C773D"/>
    <w:rsid w:val="000D01B2"/>
    <w:rsid w:val="000E0BE5"/>
    <w:rsid w:val="000F7C78"/>
    <w:rsid w:val="0010768A"/>
    <w:rsid w:val="00117B9B"/>
    <w:rsid w:val="00122862"/>
    <w:rsid w:val="00123DA0"/>
    <w:rsid w:val="001251E7"/>
    <w:rsid w:val="001320E0"/>
    <w:rsid w:val="0013263B"/>
    <w:rsid w:val="00143621"/>
    <w:rsid w:val="001444EC"/>
    <w:rsid w:val="001449D4"/>
    <w:rsid w:val="001463A3"/>
    <w:rsid w:val="001576ED"/>
    <w:rsid w:val="00167569"/>
    <w:rsid w:val="001850F1"/>
    <w:rsid w:val="001A451D"/>
    <w:rsid w:val="001A7A21"/>
    <w:rsid w:val="001B04D5"/>
    <w:rsid w:val="001D4EFE"/>
    <w:rsid w:val="001D74D7"/>
    <w:rsid w:val="001E5CCB"/>
    <w:rsid w:val="001F109D"/>
    <w:rsid w:val="001F2D69"/>
    <w:rsid w:val="00200D8A"/>
    <w:rsid w:val="0020158E"/>
    <w:rsid w:val="00205315"/>
    <w:rsid w:val="00213140"/>
    <w:rsid w:val="00217931"/>
    <w:rsid w:val="002258C5"/>
    <w:rsid w:val="00230C0D"/>
    <w:rsid w:val="002320EE"/>
    <w:rsid w:val="00232FD9"/>
    <w:rsid w:val="00233F48"/>
    <w:rsid w:val="00237886"/>
    <w:rsid w:val="0024544C"/>
    <w:rsid w:val="00263BAA"/>
    <w:rsid w:val="00276C07"/>
    <w:rsid w:val="00283C44"/>
    <w:rsid w:val="002A0534"/>
    <w:rsid w:val="002A7176"/>
    <w:rsid w:val="002C1550"/>
    <w:rsid w:val="002C693A"/>
    <w:rsid w:val="002D3807"/>
    <w:rsid w:val="002D62CA"/>
    <w:rsid w:val="002E3CB2"/>
    <w:rsid w:val="002E431D"/>
    <w:rsid w:val="002E43E9"/>
    <w:rsid w:val="002F433E"/>
    <w:rsid w:val="002F6F15"/>
    <w:rsid w:val="00306D6B"/>
    <w:rsid w:val="00310D9F"/>
    <w:rsid w:val="003132F7"/>
    <w:rsid w:val="00313FAC"/>
    <w:rsid w:val="00337797"/>
    <w:rsid w:val="00345AC2"/>
    <w:rsid w:val="00346BED"/>
    <w:rsid w:val="00347396"/>
    <w:rsid w:val="003525C4"/>
    <w:rsid w:val="00363052"/>
    <w:rsid w:val="003665A2"/>
    <w:rsid w:val="003763DE"/>
    <w:rsid w:val="00376B16"/>
    <w:rsid w:val="003838DA"/>
    <w:rsid w:val="003904D3"/>
    <w:rsid w:val="00390881"/>
    <w:rsid w:val="00393449"/>
    <w:rsid w:val="00394E13"/>
    <w:rsid w:val="003976CB"/>
    <w:rsid w:val="003A1E0B"/>
    <w:rsid w:val="003A77D8"/>
    <w:rsid w:val="003B3B01"/>
    <w:rsid w:val="003C5BFC"/>
    <w:rsid w:val="003D165A"/>
    <w:rsid w:val="003D2CD1"/>
    <w:rsid w:val="003D7DA7"/>
    <w:rsid w:val="004219F7"/>
    <w:rsid w:val="004316F0"/>
    <w:rsid w:val="00431CAC"/>
    <w:rsid w:val="00442AE9"/>
    <w:rsid w:val="00443D87"/>
    <w:rsid w:val="00446309"/>
    <w:rsid w:val="00450236"/>
    <w:rsid w:val="00463D0D"/>
    <w:rsid w:val="00466534"/>
    <w:rsid w:val="00467F5F"/>
    <w:rsid w:val="00476F9D"/>
    <w:rsid w:val="00483C90"/>
    <w:rsid w:val="00494313"/>
    <w:rsid w:val="004A5C4F"/>
    <w:rsid w:val="004A6E8A"/>
    <w:rsid w:val="004B2D98"/>
    <w:rsid w:val="004B5AD7"/>
    <w:rsid w:val="004B5EA6"/>
    <w:rsid w:val="004E1F2A"/>
    <w:rsid w:val="004E6409"/>
    <w:rsid w:val="004F29E5"/>
    <w:rsid w:val="005012A9"/>
    <w:rsid w:val="005132C0"/>
    <w:rsid w:val="00520072"/>
    <w:rsid w:val="0054021A"/>
    <w:rsid w:val="00553661"/>
    <w:rsid w:val="005803DC"/>
    <w:rsid w:val="00582007"/>
    <w:rsid w:val="00586673"/>
    <w:rsid w:val="00593D3D"/>
    <w:rsid w:val="005B16B8"/>
    <w:rsid w:val="005B6F55"/>
    <w:rsid w:val="005C6ECB"/>
    <w:rsid w:val="005D2590"/>
    <w:rsid w:val="005E04FF"/>
    <w:rsid w:val="005E24A7"/>
    <w:rsid w:val="005E4A32"/>
    <w:rsid w:val="006103D6"/>
    <w:rsid w:val="00615309"/>
    <w:rsid w:val="00617BD3"/>
    <w:rsid w:val="00624338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57541"/>
    <w:rsid w:val="00673E04"/>
    <w:rsid w:val="00681004"/>
    <w:rsid w:val="00692163"/>
    <w:rsid w:val="006956A7"/>
    <w:rsid w:val="006A6C2A"/>
    <w:rsid w:val="006B192C"/>
    <w:rsid w:val="006B1F6F"/>
    <w:rsid w:val="006B2202"/>
    <w:rsid w:val="006B2FCA"/>
    <w:rsid w:val="006C56DC"/>
    <w:rsid w:val="006D1537"/>
    <w:rsid w:val="006D1AA9"/>
    <w:rsid w:val="006D486A"/>
    <w:rsid w:val="006D742E"/>
    <w:rsid w:val="006E0F39"/>
    <w:rsid w:val="006E5E88"/>
    <w:rsid w:val="006F1DBB"/>
    <w:rsid w:val="00705B14"/>
    <w:rsid w:val="00711900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1750"/>
    <w:rsid w:val="00781BFF"/>
    <w:rsid w:val="00791CBE"/>
    <w:rsid w:val="00795D17"/>
    <w:rsid w:val="007962F0"/>
    <w:rsid w:val="007A42DF"/>
    <w:rsid w:val="007B0962"/>
    <w:rsid w:val="007B354B"/>
    <w:rsid w:val="007B48C6"/>
    <w:rsid w:val="007C0BD6"/>
    <w:rsid w:val="007C5273"/>
    <w:rsid w:val="007C5580"/>
    <w:rsid w:val="007D0428"/>
    <w:rsid w:val="007D12D9"/>
    <w:rsid w:val="007E7BBA"/>
    <w:rsid w:val="007F4091"/>
    <w:rsid w:val="00802C4F"/>
    <w:rsid w:val="00806531"/>
    <w:rsid w:val="008070A3"/>
    <w:rsid w:val="008071C0"/>
    <w:rsid w:val="008167E8"/>
    <w:rsid w:val="008168C3"/>
    <w:rsid w:val="00820366"/>
    <w:rsid w:val="00822C34"/>
    <w:rsid w:val="00823E5A"/>
    <w:rsid w:val="008461D7"/>
    <w:rsid w:val="00847A9D"/>
    <w:rsid w:val="008502E5"/>
    <w:rsid w:val="00850568"/>
    <w:rsid w:val="00852CCC"/>
    <w:rsid w:val="00855700"/>
    <w:rsid w:val="0086057A"/>
    <w:rsid w:val="0086148C"/>
    <w:rsid w:val="00865528"/>
    <w:rsid w:val="0086734E"/>
    <w:rsid w:val="008712DB"/>
    <w:rsid w:val="008850AD"/>
    <w:rsid w:val="00891DD0"/>
    <w:rsid w:val="00893862"/>
    <w:rsid w:val="00897902"/>
    <w:rsid w:val="008A3656"/>
    <w:rsid w:val="008A5C3C"/>
    <w:rsid w:val="008B5360"/>
    <w:rsid w:val="008C2494"/>
    <w:rsid w:val="008C2C75"/>
    <w:rsid w:val="008D3CC9"/>
    <w:rsid w:val="008E2A7F"/>
    <w:rsid w:val="008F6673"/>
    <w:rsid w:val="00906FA2"/>
    <w:rsid w:val="00912615"/>
    <w:rsid w:val="00923547"/>
    <w:rsid w:val="009236D3"/>
    <w:rsid w:val="0093017A"/>
    <w:rsid w:val="00971DF5"/>
    <w:rsid w:val="00976B38"/>
    <w:rsid w:val="00991EA3"/>
    <w:rsid w:val="009A217F"/>
    <w:rsid w:val="009B55AF"/>
    <w:rsid w:val="009C1955"/>
    <w:rsid w:val="009C27C1"/>
    <w:rsid w:val="009C6609"/>
    <w:rsid w:val="009E1FAD"/>
    <w:rsid w:val="009F017F"/>
    <w:rsid w:val="009F7FC0"/>
    <w:rsid w:val="00A04B48"/>
    <w:rsid w:val="00A1065F"/>
    <w:rsid w:val="00A132D6"/>
    <w:rsid w:val="00A161C8"/>
    <w:rsid w:val="00A20CCA"/>
    <w:rsid w:val="00A21768"/>
    <w:rsid w:val="00A23239"/>
    <w:rsid w:val="00A25A58"/>
    <w:rsid w:val="00A25AC2"/>
    <w:rsid w:val="00A27FEF"/>
    <w:rsid w:val="00A32CD4"/>
    <w:rsid w:val="00A4359C"/>
    <w:rsid w:val="00A673A3"/>
    <w:rsid w:val="00A86349"/>
    <w:rsid w:val="00A9151D"/>
    <w:rsid w:val="00A944D0"/>
    <w:rsid w:val="00AD6050"/>
    <w:rsid w:val="00AD7CD2"/>
    <w:rsid w:val="00AE03A7"/>
    <w:rsid w:val="00AE0545"/>
    <w:rsid w:val="00AE16FD"/>
    <w:rsid w:val="00AF4F10"/>
    <w:rsid w:val="00AF6C73"/>
    <w:rsid w:val="00B104F9"/>
    <w:rsid w:val="00B26C23"/>
    <w:rsid w:val="00B40222"/>
    <w:rsid w:val="00B4030D"/>
    <w:rsid w:val="00B440C3"/>
    <w:rsid w:val="00B5750D"/>
    <w:rsid w:val="00B61692"/>
    <w:rsid w:val="00B65B00"/>
    <w:rsid w:val="00B9346C"/>
    <w:rsid w:val="00BA14D3"/>
    <w:rsid w:val="00BA36A8"/>
    <w:rsid w:val="00BA5090"/>
    <w:rsid w:val="00BA7D20"/>
    <w:rsid w:val="00BB5B2D"/>
    <w:rsid w:val="00BC29BC"/>
    <w:rsid w:val="00BC5FE7"/>
    <w:rsid w:val="00BD2235"/>
    <w:rsid w:val="00BD6A40"/>
    <w:rsid w:val="00BE2386"/>
    <w:rsid w:val="00BE639E"/>
    <w:rsid w:val="00C066ED"/>
    <w:rsid w:val="00C12409"/>
    <w:rsid w:val="00C13BB0"/>
    <w:rsid w:val="00C14C93"/>
    <w:rsid w:val="00C17A54"/>
    <w:rsid w:val="00C217DE"/>
    <w:rsid w:val="00C27DE7"/>
    <w:rsid w:val="00C328E8"/>
    <w:rsid w:val="00C3746A"/>
    <w:rsid w:val="00C37BF8"/>
    <w:rsid w:val="00C4074B"/>
    <w:rsid w:val="00C444E1"/>
    <w:rsid w:val="00C501F0"/>
    <w:rsid w:val="00C53A51"/>
    <w:rsid w:val="00C566BB"/>
    <w:rsid w:val="00C63C7A"/>
    <w:rsid w:val="00C65C9A"/>
    <w:rsid w:val="00C66D3F"/>
    <w:rsid w:val="00C70D89"/>
    <w:rsid w:val="00C71765"/>
    <w:rsid w:val="00C768B8"/>
    <w:rsid w:val="00C77A37"/>
    <w:rsid w:val="00C8085C"/>
    <w:rsid w:val="00C823A7"/>
    <w:rsid w:val="00C827A2"/>
    <w:rsid w:val="00C83742"/>
    <w:rsid w:val="00C85628"/>
    <w:rsid w:val="00C90EF1"/>
    <w:rsid w:val="00C92E4A"/>
    <w:rsid w:val="00C95E2C"/>
    <w:rsid w:val="00CA3278"/>
    <w:rsid w:val="00CB17EF"/>
    <w:rsid w:val="00CB692F"/>
    <w:rsid w:val="00CB79B9"/>
    <w:rsid w:val="00CC3560"/>
    <w:rsid w:val="00CD30AB"/>
    <w:rsid w:val="00CE1483"/>
    <w:rsid w:val="00CE2C6C"/>
    <w:rsid w:val="00CF45AF"/>
    <w:rsid w:val="00D047BC"/>
    <w:rsid w:val="00D2205F"/>
    <w:rsid w:val="00D238BD"/>
    <w:rsid w:val="00D315C0"/>
    <w:rsid w:val="00D31A89"/>
    <w:rsid w:val="00D457A9"/>
    <w:rsid w:val="00D45828"/>
    <w:rsid w:val="00D61DAF"/>
    <w:rsid w:val="00D6464A"/>
    <w:rsid w:val="00D738DB"/>
    <w:rsid w:val="00D75DFD"/>
    <w:rsid w:val="00D76057"/>
    <w:rsid w:val="00D76849"/>
    <w:rsid w:val="00D773F0"/>
    <w:rsid w:val="00D827D5"/>
    <w:rsid w:val="00D8435B"/>
    <w:rsid w:val="00D85E4C"/>
    <w:rsid w:val="00D96831"/>
    <w:rsid w:val="00D969C6"/>
    <w:rsid w:val="00D9704B"/>
    <w:rsid w:val="00DA198F"/>
    <w:rsid w:val="00DB2FA8"/>
    <w:rsid w:val="00DB7453"/>
    <w:rsid w:val="00DD2DDC"/>
    <w:rsid w:val="00DF0B83"/>
    <w:rsid w:val="00DF2490"/>
    <w:rsid w:val="00DF571C"/>
    <w:rsid w:val="00DF629F"/>
    <w:rsid w:val="00E0426C"/>
    <w:rsid w:val="00E136E8"/>
    <w:rsid w:val="00E139C3"/>
    <w:rsid w:val="00E1514D"/>
    <w:rsid w:val="00E33AB4"/>
    <w:rsid w:val="00E50A77"/>
    <w:rsid w:val="00E67A4E"/>
    <w:rsid w:val="00E733EF"/>
    <w:rsid w:val="00EA24AA"/>
    <w:rsid w:val="00EA3227"/>
    <w:rsid w:val="00EB269A"/>
    <w:rsid w:val="00EB292B"/>
    <w:rsid w:val="00EB33A3"/>
    <w:rsid w:val="00EB5F94"/>
    <w:rsid w:val="00EC7046"/>
    <w:rsid w:val="00ED1931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537E6"/>
    <w:rsid w:val="00F60063"/>
    <w:rsid w:val="00F60202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6B2B"/>
    <w:rsid w:val="00FE132F"/>
    <w:rsid w:val="00FE224B"/>
    <w:rsid w:val="00FE2312"/>
    <w:rsid w:val="00FE39C7"/>
    <w:rsid w:val="00FE49AF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paragraph" w:styleId="af1">
    <w:name w:val="Body Text"/>
    <w:basedOn w:val="a"/>
    <w:link w:val="af2"/>
    <w:uiPriority w:val="99"/>
    <w:unhideWhenUsed/>
    <w:rsid w:val="00C70D89"/>
    <w:pPr>
      <w:overflowPunct w:val="0"/>
      <w:autoSpaceDE w:val="0"/>
      <w:autoSpaceDN w:val="0"/>
      <w:spacing w:after="120"/>
      <w:jc w:val="both"/>
    </w:pPr>
    <w:rPr>
      <w:rFonts w:ascii="Times New Roman CYR" w:eastAsia="Calibri" w:hAnsi="Times New Roman CYR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C70D89"/>
    <w:rPr>
      <w:rFonts w:ascii="Times New Roman CYR" w:eastAsia="Calibri" w:hAnsi="Times New Roman CYR" w:cs="Times New Roman CYR"/>
      <w:sz w:val="24"/>
      <w:szCs w:val="24"/>
    </w:rPr>
  </w:style>
  <w:style w:type="character" w:customStyle="1" w:styleId="text91">
    <w:name w:val="text91"/>
    <w:rsid w:val="00C70D89"/>
    <w:rPr>
      <w:b w:val="0"/>
      <w:bCs w:val="0"/>
    </w:rPr>
  </w:style>
  <w:style w:type="character" w:customStyle="1" w:styleId="ab">
    <w:name w:val="Текст примечания Знак"/>
    <w:basedOn w:val="a0"/>
    <w:link w:val="aa"/>
    <w:rsid w:val="00431CAC"/>
  </w:style>
  <w:style w:type="character" w:customStyle="1" w:styleId="a7">
    <w:name w:val="Нижний колонтитул Знак"/>
    <w:link w:val="a6"/>
    <w:uiPriority w:val="99"/>
    <w:rsid w:val="00D31A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paragraph" w:styleId="af1">
    <w:name w:val="Body Text"/>
    <w:basedOn w:val="a"/>
    <w:link w:val="af2"/>
    <w:uiPriority w:val="99"/>
    <w:unhideWhenUsed/>
    <w:rsid w:val="00C70D89"/>
    <w:pPr>
      <w:overflowPunct w:val="0"/>
      <w:autoSpaceDE w:val="0"/>
      <w:autoSpaceDN w:val="0"/>
      <w:spacing w:after="120"/>
      <w:jc w:val="both"/>
    </w:pPr>
    <w:rPr>
      <w:rFonts w:ascii="Times New Roman CYR" w:eastAsia="Calibri" w:hAnsi="Times New Roman CYR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C70D89"/>
    <w:rPr>
      <w:rFonts w:ascii="Times New Roman CYR" w:eastAsia="Calibri" w:hAnsi="Times New Roman CYR" w:cs="Times New Roman CYR"/>
      <w:sz w:val="24"/>
      <w:szCs w:val="24"/>
    </w:rPr>
  </w:style>
  <w:style w:type="character" w:customStyle="1" w:styleId="text91">
    <w:name w:val="text91"/>
    <w:rsid w:val="00C70D89"/>
    <w:rPr>
      <w:b w:val="0"/>
      <w:bCs w:val="0"/>
    </w:rPr>
  </w:style>
  <w:style w:type="character" w:customStyle="1" w:styleId="ab">
    <w:name w:val="Текст примечания Знак"/>
    <w:basedOn w:val="a0"/>
    <w:link w:val="aa"/>
    <w:rsid w:val="00431CAC"/>
  </w:style>
  <w:style w:type="character" w:customStyle="1" w:styleId="a7">
    <w:name w:val="Нижний колонтитул Знак"/>
    <w:link w:val="a6"/>
    <w:uiPriority w:val="99"/>
    <w:rsid w:val="00D31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34B3A-88F5-47C3-87BD-FCF986778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0BD2D-A074-4260-BB94-5509E567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2018-05-29T13:02:00Z</cp:lastPrinted>
  <dcterms:created xsi:type="dcterms:W3CDTF">2025-12-09T10:51:00Z</dcterms:created>
  <dcterms:modified xsi:type="dcterms:W3CDTF">2025-12-09T10:51:00Z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