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993"/>
        <w:gridCol w:w="317"/>
        <w:gridCol w:w="317"/>
        <w:gridCol w:w="334"/>
        <w:gridCol w:w="301"/>
        <w:gridCol w:w="318"/>
        <w:gridCol w:w="334"/>
        <w:gridCol w:w="301"/>
        <w:gridCol w:w="317"/>
        <w:gridCol w:w="318"/>
        <w:gridCol w:w="317"/>
        <w:gridCol w:w="1745"/>
        <w:gridCol w:w="1257"/>
        <w:gridCol w:w="2543"/>
        <w:gridCol w:w="115"/>
      </w:tblGrid>
      <w:tr w:rsidR="0004614E" w:rsidRPr="006703F1" w:rsidTr="00BE5A41">
        <w:trPr>
          <w:gridAfter w:val="1"/>
          <w:wAfter w:w="113" w:type="dxa"/>
          <w:trHeight w:val="284"/>
        </w:trPr>
        <w:tc>
          <w:tcPr>
            <w:tcW w:w="10714" w:type="dxa"/>
            <w:gridSpan w:val="14"/>
            <w:shd w:val="clear" w:color="auto" w:fill="E0E0E0"/>
            <w:vAlign w:val="center"/>
          </w:tcPr>
          <w:p w:rsidR="0004614E" w:rsidRPr="006703F1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6703F1" w:rsidRDefault="008502E5" w:rsidP="00BE5A41">
            <w:pPr>
              <w:jc w:val="center"/>
              <w:rPr>
                <w:rFonts w:ascii="Tahoma" w:hAnsi="Tahoma" w:cs="Tahoma"/>
                <w:b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393449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торгового </w:t>
            </w:r>
            <w:r w:rsidR="00EE3C44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D76057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в </w:t>
            </w:r>
            <w:r w:rsidR="009C27C1" w:rsidRPr="006703F1">
              <w:rPr>
                <w:rFonts w:ascii="Tahoma" w:hAnsi="Tahoma" w:cs="Tahoma"/>
                <w:b/>
                <w:sz w:val="20"/>
                <w:szCs w:val="20"/>
              </w:rPr>
              <w:t>расчетном депозитарии</w:t>
            </w:r>
            <w:r w:rsidR="00B67DB9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(субсчета депо номинального держателя)</w:t>
            </w:r>
            <w:r w:rsidR="0000041F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и проведение операций по торговому счету депо Депонента по результатам клиринга</w:t>
            </w:r>
            <w:r w:rsidR="0000041F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BE5A41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80"/>
        </w:trPr>
        <w:tc>
          <w:tcPr>
            <w:tcW w:w="10827" w:type="dxa"/>
            <w:gridSpan w:val="15"/>
            <w:vAlign w:val="bottom"/>
          </w:tcPr>
          <w:p w:rsidR="00BE5A41" w:rsidRPr="006703F1" w:rsidRDefault="00BE5A41" w:rsidP="003E33A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3FAC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313FAC" w:rsidRPr="006703F1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6703F1" w:rsidRDefault="00313FAC" w:rsidP="00E50A77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E50A77" w:rsidRPr="006703F1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4016" w:type="dxa"/>
          <w:trHeight w:hRule="exact" w:val="80"/>
        </w:trPr>
        <w:tc>
          <w:tcPr>
            <w:tcW w:w="6811" w:type="dxa"/>
            <w:gridSpan w:val="12"/>
            <w:vAlign w:val="bottom"/>
          </w:tcPr>
          <w:p w:rsidR="00C827A2" w:rsidRPr="006703F1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6703F1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8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6703F1" w:rsidRDefault="00C83742" w:rsidP="005F60C6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6703F1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6703F1">
              <w:rPr>
                <w:rFonts w:ascii="Tahoma" w:hAnsi="Tahoma" w:cs="Tahoma"/>
                <w:sz w:val="20"/>
                <w:szCs w:val="20"/>
              </w:rPr>
              <w:t>аименование:</w:t>
            </w:r>
            <w:r w:rsidR="00151587" w:rsidRPr="006703F1">
              <w:rPr>
                <w:rStyle w:val="af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</w:tr>
      <w:tr w:rsidR="001251E7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8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6703F1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>№</w:t>
            </w:r>
            <w:r w:rsidR="006103D6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торгового</w:t>
            </w:r>
            <w:r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счета депо:</w:t>
            </w:r>
          </w:p>
        </w:tc>
      </w:tr>
      <w:tr w:rsidR="00EE3C44" w:rsidRPr="006703F1" w:rsidTr="00BE5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827" w:type="dxa"/>
            <w:gridSpan w:val="15"/>
            <w:tcBorders>
              <w:left w:val="nil"/>
              <w:bottom w:val="nil"/>
              <w:right w:val="nil"/>
            </w:tcBorders>
          </w:tcPr>
          <w:p w:rsidR="00ED611A" w:rsidRPr="006703F1" w:rsidRDefault="000E1156" w:rsidP="00BE5A41">
            <w:pPr>
              <w:spacing w:before="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83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7CD2" w:rsidRPr="006703F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Открытие торгового раздела</w:t>
            </w:r>
            <w:r w:rsidR="00AD7CD2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B67DB9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/ субсчета депо номинального держателя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B67DB9" w:rsidRPr="006703F1" w:rsidRDefault="000E1156" w:rsidP="00BE5A41">
            <w:pPr>
              <w:spacing w:before="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154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A41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67DB9" w:rsidRPr="006703F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67DB9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Проведение операций зачисления/списания ценных бумаг по торговому счету депо Депонента по результатам клиринга на основании отчета расчетного депозитария:</w:t>
            </w:r>
          </w:p>
          <w:p w:rsidR="000970C3" w:rsidRPr="006703F1" w:rsidRDefault="00ED611A" w:rsidP="00BE5A41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1.</w:t>
            </w:r>
            <w:r w:rsidR="000970C3" w:rsidRPr="006703F1">
              <w:rPr>
                <w:rFonts w:ascii="Tahoma" w:hAnsi="Tahoma" w:cs="Tahoma"/>
                <w:sz w:val="18"/>
                <w:szCs w:val="18"/>
              </w:rPr>
              <w:t>Место хранения</w:t>
            </w:r>
            <w:r w:rsidR="00A04B48" w:rsidRPr="006703F1">
              <w:rPr>
                <w:rFonts w:ascii="Tahoma" w:hAnsi="Tahoma" w:cs="Tahoma"/>
                <w:sz w:val="18"/>
                <w:szCs w:val="18"/>
              </w:rPr>
              <w:t>:</w:t>
            </w:r>
            <w:r w:rsidR="000970C3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95F27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(тип счета депо</w:t>
            </w:r>
            <w:r w:rsidR="00450236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HL-Торговый)</w:t>
            </w:r>
          </w:p>
          <w:p w:rsidR="00EE3C44" w:rsidRPr="006703F1" w:rsidRDefault="009C27C1" w:rsidP="00BE5A4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Клиринговая организация:</w:t>
            </w:r>
            <w:r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A83D5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</w:t>
            </w:r>
            <w:r w:rsidR="00BD6A40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НКЦ (АО)</w:t>
            </w:r>
          </w:p>
        </w:tc>
      </w:tr>
      <w:tr w:rsidR="00EE3C44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827" w:type="dxa"/>
            <w:gridSpan w:val="15"/>
          </w:tcPr>
          <w:p w:rsidR="00F95F27" w:rsidRPr="006703F1" w:rsidRDefault="00F95F27" w:rsidP="00E136E8">
            <w:pPr>
              <w:spacing w:before="100" w:after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i/>
                <w:sz w:val="18"/>
                <w:szCs w:val="18"/>
                <w:u w:val="single"/>
              </w:rPr>
              <w:t>Выбрать т</w:t>
            </w:r>
            <w:r w:rsidR="00F037FE" w:rsidRPr="006703F1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ип </w:t>
            </w:r>
            <w:r w:rsidRPr="006703F1">
              <w:rPr>
                <w:rFonts w:ascii="Tahoma" w:hAnsi="Tahoma" w:cs="Tahoma"/>
                <w:i/>
                <w:sz w:val="18"/>
                <w:szCs w:val="18"/>
                <w:u w:val="single"/>
              </w:rPr>
              <w:t>торгового раздела:</w:t>
            </w:r>
          </w:p>
          <w:p w:rsidR="00393449" w:rsidRPr="006703F1" w:rsidRDefault="000E1156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859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5F27" w:rsidRPr="006703F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A04B48" w:rsidRPr="006703F1">
              <w:rPr>
                <w:rFonts w:ascii="Tahoma" w:hAnsi="Tahoma" w:cs="Tahoma"/>
                <w:sz w:val="18"/>
                <w:szCs w:val="18"/>
              </w:rPr>
              <w:t>«Блокировано для клиринга в НКЦ. Сделки в валюте РФ» (код типа раздела-31)</w:t>
            </w:r>
          </w:p>
          <w:p w:rsidR="00A04B48" w:rsidRPr="006703F1" w:rsidRDefault="000E1156" w:rsidP="00E136E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054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04B48" w:rsidRPr="006703F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64641F" w:rsidRPr="006703F1">
              <w:rPr>
                <w:rFonts w:ascii="Tahoma" w:hAnsi="Tahoma" w:cs="Tahoma"/>
                <w:sz w:val="18"/>
                <w:szCs w:val="18"/>
              </w:rPr>
              <w:t>«Блокировано для клиринга в НКЦ. Обеспечение» (код типа раздела-36)</w:t>
            </w:r>
          </w:p>
          <w:p w:rsidR="0064641F" w:rsidRPr="006703F1" w:rsidRDefault="000E1156" w:rsidP="00520072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74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96831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641F" w:rsidRPr="006703F1">
              <w:rPr>
                <w:rFonts w:ascii="Tahoma" w:hAnsi="Tahoma" w:cs="Tahoma"/>
                <w:sz w:val="18"/>
                <w:szCs w:val="18"/>
              </w:rPr>
              <w:t>- ________________________________________________</w:t>
            </w:r>
            <w:r w:rsidR="006B1F6F" w:rsidRPr="006703F1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A944D0" w:rsidRPr="006703F1" w:rsidRDefault="00A944D0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Брокер (Наименование) ______________________________</w:t>
            </w:r>
          </w:p>
          <w:p w:rsidR="00FF57BF" w:rsidRPr="006703F1" w:rsidRDefault="00057FE9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  <w:r w:rsidR="00FF57BF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A24AA" w:rsidRPr="006703F1">
              <w:rPr>
                <w:rFonts w:ascii="Tahoma" w:hAnsi="Tahoma" w:cs="Tahoma"/>
                <w:sz w:val="18"/>
                <w:szCs w:val="18"/>
              </w:rPr>
              <w:t xml:space="preserve">брокера </w:t>
            </w:r>
            <w:r w:rsidR="00FF57BF" w:rsidRPr="006703F1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A944D0" w:rsidRPr="006703F1" w:rsidRDefault="00A944D0" w:rsidP="00BE5A41">
            <w:pPr>
              <w:tabs>
                <w:tab w:val="left" w:pos="14439"/>
              </w:tabs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ИНН брокера_______________________________</w:t>
            </w:r>
            <w:r w:rsidR="00151587" w:rsidRPr="006703F1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 xml:space="preserve">ОГРН </w:t>
            </w:r>
            <w:r w:rsidR="00C27DE7" w:rsidRPr="006703F1">
              <w:rPr>
                <w:rFonts w:ascii="Tahoma" w:hAnsi="Tahoma" w:cs="Tahoma"/>
                <w:sz w:val="18"/>
                <w:szCs w:val="18"/>
              </w:rPr>
              <w:t>брокера</w:t>
            </w:r>
            <w:r w:rsidR="00D67EC9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3F1">
              <w:rPr>
                <w:rFonts w:ascii="Tahoma" w:hAnsi="Tahoma" w:cs="Tahoma"/>
                <w:sz w:val="18"/>
                <w:szCs w:val="18"/>
              </w:rPr>
              <w:t>__________________</w:t>
            </w:r>
            <w:proofErr w:type="gramStart"/>
            <w:r w:rsidRPr="006703F1">
              <w:rPr>
                <w:rFonts w:ascii="Tahoma" w:hAnsi="Tahoma" w:cs="Tahoma"/>
                <w:sz w:val="18"/>
                <w:szCs w:val="18"/>
              </w:rPr>
              <w:t>выдан</w:t>
            </w:r>
            <w:proofErr w:type="gramEnd"/>
            <w:r w:rsidRPr="006703F1">
              <w:rPr>
                <w:rFonts w:ascii="Tahoma" w:hAnsi="Tahoma" w:cs="Tahoma"/>
                <w:sz w:val="18"/>
                <w:szCs w:val="18"/>
              </w:rPr>
              <w:t xml:space="preserve"> «___» ______________ _______г.</w:t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Идентификатор брокера __________________________________</w:t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Реквизиты договора на брокерское обслуживание:</w:t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Номер договора _______________ Дата договора _________________</w:t>
            </w:r>
          </w:p>
          <w:p w:rsidR="009C27C1" w:rsidRPr="006703F1" w:rsidRDefault="00ED611A" w:rsidP="00BE5A41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2.</w:t>
            </w:r>
            <w:r w:rsidR="009C27C1" w:rsidRPr="006703F1">
              <w:rPr>
                <w:rFonts w:ascii="Tahoma" w:hAnsi="Tahoma" w:cs="Tahoma"/>
                <w:sz w:val="18"/>
                <w:szCs w:val="18"/>
              </w:rPr>
              <w:t xml:space="preserve">Место хранения: 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 (тип счета депо</w:t>
            </w:r>
            <w:r w:rsidR="00450236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Т</w:t>
            </w:r>
            <w:proofErr w:type="gramStart"/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L</w:t>
            </w:r>
            <w:proofErr w:type="gramEnd"/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-Торговый)</w:t>
            </w:r>
          </w:p>
          <w:p w:rsidR="009C27C1" w:rsidRPr="006703F1" w:rsidRDefault="009C27C1" w:rsidP="00BE5A41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 xml:space="preserve">Клиринговая организация </w:t>
            </w:r>
            <w:r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НКО АО НРД </w:t>
            </w:r>
          </w:p>
          <w:p w:rsidR="00C27DE7" w:rsidRPr="006703F1" w:rsidRDefault="000E1156" w:rsidP="00BE5A41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791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E16FD" w:rsidRPr="006703F1">
              <w:rPr>
                <w:rFonts w:ascii="Tahoma" w:hAnsi="Tahoma" w:cs="Tahoma"/>
                <w:sz w:val="18"/>
                <w:szCs w:val="18"/>
              </w:rPr>
              <w:t xml:space="preserve"> - «Основной клиентский» (код типа раздела-70)</w:t>
            </w:r>
          </w:p>
          <w:p w:rsidR="00AE16FD" w:rsidRPr="006703F1" w:rsidRDefault="000E1156" w:rsidP="00BE5A41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9072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25A58" w:rsidRPr="006703F1">
              <w:rPr>
                <w:rFonts w:ascii="Tahoma" w:hAnsi="Tahoma" w:cs="Tahoma"/>
                <w:sz w:val="18"/>
                <w:szCs w:val="18"/>
              </w:rPr>
              <w:t xml:space="preserve"> - __________________</w:t>
            </w:r>
          </w:p>
          <w:p w:rsidR="00ED611A" w:rsidRPr="006703F1" w:rsidRDefault="00ED611A" w:rsidP="00BE5A4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3.Место хранения: _______________________________</w:t>
            </w:r>
          </w:p>
          <w:p w:rsidR="00ED611A" w:rsidRPr="006703F1" w:rsidRDefault="00ED611A" w:rsidP="00BE5A41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Клиринговая организация:_______________________</w:t>
            </w:r>
          </w:p>
          <w:p w:rsidR="00ED611A" w:rsidRPr="006703F1" w:rsidRDefault="000E1156" w:rsidP="00BE5A41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730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D611A" w:rsidRPr="006703F1">
              <w:rPr>
                <w:rFonts w:ascii="Tahoma" w:hAnsi="Tahoma" w:cs="Tahoma"/>
                <w:sz w:val="18"/>
                <w:szCs w:val="18"/>
              </w:rPr>
              <w:t xml:space="preserve"> - ________________________________________</w:t>
            </w:r>
          </w:p>
          <w:p w:rsidR="007202CE" w:rsidRPr="006703F1" w:rsidRDefault="00075951" w:rsidP="00EF62D6">
            <w:pPr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Депонент </w:t>
            </w:r>
            <w:r w:rsidR="007202C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поручает проводить операции зачисления/списания ценных бумаг по </w:t>
            </w:r>
            <w:r w:rsidR="00086C6F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торговому </w:t>
            </w:r>
            <w:r w:rsidR="007202C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счету депо Депонента по результатам клиринга на основании отчета/выписки расчетного депозитария по указанному торговому разделу</w:t>
            </w:r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/ </w:t>
            </w:r>
            <w:proofErr w:type="spellStart"/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субсчету</w:t>
            </w:r>
            <w:proofErr w:type="spellEnd"/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депо номинального держателя</w:t>
            </w:r>
            <w:r w:rsidR="007202C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.</w:t>
            </w:r>
          </w:p>
          <w:p w:rsidR="00ED611A" w:rsidRPr="006703F1" w:rsidRDefault="000E1156" w:rsidP="00E136E8">
            <w:pPr>
              <w:spacing w:before="12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0637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112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7CD2" w:rsidRPr="006703F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Закрытие торгового раздела</w:t>
            </w:r>
            <w:r w:rsidR="00AD7CD2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B67DB9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/ </w:t>
            </w:r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субсчета депо номинального держателя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D76057" w:rsidRPr="006703F1" w:rsidRDefault="00D76057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 xml:space="preserve">Номер </w:t>
            </w:r>
            <w:r w:rsidR="00C27DE7" w:rsidRPr="006703F1">
              <w:rPr>
                <w:rFonts w:ascii="Tahoma" w:hAnsi="Tahoma" w:cs="Tahoma"/>
                <w:sz w:val="18"/>
                <w:szCs w:val="18"/>
              </w:rPr>
              <w:t xml:space="preserve">торгового </w:t>
            </w:r>
            <w:r w:rsidRPr="006703F1">
              <w:rPr>
                <w:rFonts w:ascii="Tahoma" w:hAnsi="Tahoma" w:cs="Tahoma"/>
                <w:sz w:val="18"/>
                <w:szCs w:val="18"/>
              </w:rPr>
              <w:t>раздела ______________</w:t>
            </w:r>
            <w:r w:rsidR="00394E13" w:rsidRPr="006703F1">
              <w:rPr>
                <w:rFonts w:ascii="Tahoma" w:hAnsi="Tahoma" w:cs="Tahoma"/>
                <w:sz w:val="18"/>
                <w:szCs w:val="18"/>
              </w:rPr>
              <w:t>__________</w:t>
            </w:r>
          </w:p>
          <w:p w:rsidR="00073C09" w:rsidRPr="006703F1" w:rsidRDefault="00073C09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Место хранения:___________________________</w:t>
            </w:r>
          </w:p>
          <w:p w:rsidR="00A944D0" w:rsidRPr="006703F1" w:rsidRDefault="00A944D0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Дополнительная информация ________________________________________________</w:t>
            </w:r>
          </w:p>
          <w:p w:rsidR="00EE3C44" w:rsidRPr="006703F1" w:rsidRDefault="00EE3C44" w:rsidP="004B5EA6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0"/>
        </w:trPr>
        <w:tc>
          <w:tcPr>
            <w:tcW w:w="10827" w:type="dxa"/>
            <w:gridSpan w:val="15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6703F1" w:rsidTr="00313FAC">
              <w:tc>
                <w:tcPr>
                  <w:tcW w:w="460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703F1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Подпись Депонента (уполномоченного лица)</w:t>
                  </w:r>
                </w:p>
              </w:tc>
            </w:tr>
            <w:tr w:rsidR="00054723" w:rsidRPr="006703F1" w:rsidTr="00313FAC">
              <w:tc>
                <w:tcPr>
                  <w:tcW w:w="460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6703F1" w:rsidTr="00313FAC">
              <w:tc>
                <w:tcPr>
                  <w:tcW w:w="4600" w:type="dxa"/>
                </w:tcPr>
                <w:p w:rsidR="00054723" w:rsidRPr="006703F1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6703F1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54723" w:rsidRPr="006703F1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764A" w:rsidRPr="006703F1" w:rsidRDefault="0006764A" w:rsidP="00BE5A41">
      <w:pPr>
        <w:rPr>
          <w:rFonts w:ascii="Tahoma" w:hAnsi="Tahoma" w:cs="Tahoma"/>
          <w:sz w:val="14"/>
          <w:szCs w:val="14"/>
          <w:lang w:val="en-US"/>
        </w:rPr>
      </w:pPr>
    </w:p>
    <w:sectPr w:rsidR="0006764A" w:rsidRPr="006703F1" w:rsidSect="002260CE">
      <w:headerReference w:type="default" r:id="rId10"/>
      <w:headerReference w:type="first" r:id="rId11"/>
      <w:footerReference w:type="first" r:id="rId12"/>
      <w:pgSz w:w="11906" w:h="16838"/>
      <w:pgMar w:top="503" w:right="566" w:bottom="426" w:left="1701" w:header="36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56" w:rsidRDefault="000E1156">
      <w:r>
        <w:separator/>
      </w:r>
    </w:p>
  </w:endnote>
  <w:endnote w:type="continuationSeparator" w:id="0">
    <w:p w:rsidR="000E1156" w:rsidRDefault="000E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B0" w:rsidRPr="00372A57" w:rsidRDefault="004B20F8" w:rsidP="004B20F8">
    <w:pPr>
      <w:pStyle w:val="a6"/>
      <w:rPr>
        <w:color w:val="FFFFFF" w:themeColor="background1"/>
      </w:rPr>
    </w:pPr>
    <w:r w:rsidRPr="00372A57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372A57">
      <w:rPr>
        <w:rFonts w:ascii="Verdana" w:hAnsi="Verdana"/>
        <w:color w:val="FFFFFF" w:themeColor="background1"/>
        <w:sz w:val="16"/>
      </w:rPr>
      <w:fldChar w:fldCharType="begin"/>
    </w:r>
    <w:r w:rsidRPr="00372A57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372A57">
      <w:rPr>
        <w:rFonts w:ascii="Verdana" w:hAnsi="Verdana"/>
        <w:color w:val="FFFFFF" w:themeColor="background1"/>
        <w:sz w:val="16"/>
      </w:rPr>
      <w:fldChar w:fldCharType="separate"/>
    </w:r>
    <w:r w:rsidR="004770DC">
      <w:rPr>
        <w:rFonts w:ascii="Verdana" w:hAnsi="Verdana"/>
        <w:noProof/>
        <w:color w:val="FFFFFF" w:themeColor="background1"/>
        <w:sz w:val="16"/>
      </w:rPr>
      <w:t>09.12.2025</w:t>
    </w:r>
    <w:r w:rsidRPr="00372A57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56" w:rsidRDefault="000E1156">
      <w:r>
        <w:separator/>
      </w:r>
    </w:p>
  </w:footnote>
  <w:footnote w:type="continuationSeparator" w:id="0">
    <w:p w:rsidR="000E1156" w:rsidRDefault="000E1156">
      <w:r>
        <w:continuationSeparator/>
      </w:r>
    </w:p>
  </w:footnote>
  <w:footnote w:id="1">
    <w:p w:rsidR="00E50A77" w:rsidRPr="006703F1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6703F1">
        <w:rPr>
          <w:rStyle w:val="af0"/>
          <w:rFonts w:ascii="Tahoma" w:hAnsi="Tahoma" w:cs="Tahoma"/>
          <w:sz w:val="16"/>
          <w:szCs w:val="16"/>
        </w:rPr>
        <w:footnoteRef/>
      </w:r>
      <w:r w:rsidRPr="006703F1">
        <w:rPr>
          <w:rFonts w:ascii="Tahoma" w:hAnsi="Tahoma" w:cs="Tahoma"/>
          <w:sz w:val="16"/>
          <w:szCs w:val="16"/>
        </w:rPr>
        <w:t xml:space="preserve"> </w:t>
      </w:r>
      <w:r w:rsidRPr="006703F1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12023">
      <w:rPr>
        <w:rFonts w:ascii="Verdana" w:hAnsi="Verdana"/>
        <w:color w:val="808080"/>
        <w:sz w:val="14"/>
        <w:szCs w:val="14"/>
        <w:lang w:val="x-none" w:eastAsia="x-none"/>
      </w:rPr>
      <w:t>Приложение №1 R06-1 - Поручение на открытие/закрытие торгового раздела в расчетном депозитарии и проведение операций по торговому счету депо Депонента по результатам клиринга</w:t>
    </w:r>
  </w:p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12023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  <w:p w:rsidR="00306D6B" w:rsidRDefault="00306D6B" w:rsidP="007B354B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72" w:rsidRPr="006703F1" w:rsidRDefault="00135D72" w:rsidP="00135D72">
    <w:pPr>
      <w:jc w:val="right"/>
      <w:rPr>
        <w:rFonts w:ascii="Tahoma" w:hAnsi="Tahoma" w:cs="Tahoma"/>
        <w:color w:val="808080"/>
        <w:sz w:val="14"/>
        <w:szCs w:val="14"/>
        <w:lang w:eastAsia="x-none"/>
      </w:rPr>
    </w:pPr>
    <w:r w:rsidRPr="006703F1">
      <w:rPr>
        <w:rFonts w:ascii="Tahoma" w:hAnsi="Tahoma" w:cs="Tahoma"/>
        <w:color w:val="808080"/>
        <w:sz w:val="14"/>
        <w:szCs w:val="14"/>
        <w:lang w:val="x-none" w:eastAsia="x-none"/>
      </w:rPr>
      <w:t xml:space="preserve">Приложение №1 R06-1 - </w:t>
    </w:r>
    <w:r w:rsidR="00BA3BD1" w:rsidRPr="006703F1">
      <w:rPr>
        <w:rFonts w:ascii="Tahoma" w:hAnsi="Tahoma" w:cs="Tahoma"/>
        <w:color w:val="808080"/>
        <w:sz w:val="14"/>
        <w:szCs w:val="14"/>
        <w:lang w:val="x-none" w:eastAsia="x-none"/>
      </w:rPr>
      <w:t>Поручение на открытие/закрытие торгового раздела в расчетном депозитарии и проведение операций по торговому счету депо Депонента по результатам клиринга</w:t>
    </w:r>
  </w:p>
  <w:p w:rsidR="0006764A" w:rsidRPr="006703F1" w:rsidRDefault="00135D72" w:rsidP="00135D72">
    <w:pPr>
      <w:jc w:val="right"/>
      <w:rPr>
        <w:rFonts w:ascii="Tahoma" w:hAnsi="Tahoma" w:cs="Tahoma"/>
        <w:sz w:val="4"/>
        <w:szCs w:val="4"/>
      </w:rPr>
    </w:pPr>
    <w:r w:rsidRPr="006703F1">
      <w:rPr>
        <w:rFonts w:ascii="Tahoma" w:hAnsi="Tahoma" w:cs="Tahom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="00D72B00" w:rsidRPr="006703F1">
      <w:rPr>
        <w:rFonts w:ascii="Tahoma" w:hAnsi="Tahoma" w:cs="Tahoma"/>
        <w:color w:val="808080"/>
        <w:sz w:val="14"/>
        <w:szCs w:val="14"/>
        <w:lang w:eastAsia="x-none"/>
      </w:rPr>
      <w:t>ООО «НЭКСТ»</w:t>
    </w:r>
    <w:r w:rsidR="00D617F7">
      <w:rPr>
        <w:rFonts w:ascii="Tahoma" w:hAnsi="Tahoma" w:cs="Tahoma"/>
        <w:color w:val="808080"/>
        <w:sz w:val="14"/>
        <w:szCs w:val="14"/>
        <w:lang w:eastAsia="x-none"/>
      </w:rPr>
      <w:t>. Редакция №3</w:t>
    </w:r>
  </w:p>
  <w:p w:rsidR="0006764A" w:rsidRPr="006703F1" w:rsidRDefault="0006764A" w:rsidP="0006764A">
    <w:pPr>
      <w:rPr>
        <w:rFonts w:ascii="Tahoma" w:hAnsi="Tahoma" w:cs="Tahoma"/>
        <w:sz w:val="4"/>
        <w:szCs w:val="4"/>
      </w:rPr>
    </w:pPr>
  </w:p>
  <w:p w:rsidR="0006764A" w:rsidRPr="006703F1" w:rsidRDefault="0006764A" w:rsidP="0006764A">
    <w:pPr>
      <w:rPr>
        <w:rFonts w:ascii="Tahoma" w:hAnsi="Tahoma" w:cs="Tahoma"/>
        <w:sz w:val="4"/>
        <w:szCs w:val="4"/>
      </w:rPr>
    </w:pPr>
  </w:p>
  <w:tbl>
    <w:tblPr>
      <w:tblW w:w="1077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07"/>
      <w:gridCol w:w="5470"/>
    </w:tblGrid>
    <w:tr w:rsidR="0006764A" w:rsidRPr="006703F1" w:rsidTr="00BA7D20">
      <w:trPr>
        <w:trHeight w:val="166"/>
      </w:trPr>
      <w:tc>
        <w:tcPr>
          <w:tcW w:w="10777" w:type="dxa"/>
          <w:gridSpan w:val="2"/>
          <w:tcBorders>
            <w:bottom w:val="single" w:sz="4" w:space="0" w:color="auto"/>
          </w:tcBorders>
        </w:tcPr>
        <w:p w:rsidR="0006764A" w:rsidRPr="006703F1" w:rsidRDefault="0006764A" w:rsidP="00D72B00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6703F1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D72B00" w:rsidRPr="006703F1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06764A" w:rsidRPr="006703F1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6703F1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660600" w:rsidRPr="006703F1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6703F1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6703F1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660600" w:rsidRPr="006703F1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6703F1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</w:tr>
    <w:tr w:rsidR="0006764A" w:rsidRPr="006703F1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6703F1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6703F1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6703F1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06764A" w:rsidRPr="006703F1" w:rsidTr="00BA7D20">
      <w:trPr>
        <w:trHeight w:val="26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6703F1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</w:t>
          </w:r>
          <w:r w:rsidR="00BE5A41" w:rsidRPr="006703F1">
            <w:rPr>
              <w:rFonts w:ascii="Tahoma" w:hAnsi="Tahoma" w:cs="Tahoma"/>
              <w:color w:val="333333"/>
              <w:sz w:val="14"/>
              <w:szCs w:val="14"/>
            </w:rPr>
            <w:t xml:space="preserve">         </w:t>
          </w:r>
          <w:r w:rsidRPr="006703F1">
            <w:rPr>
              <w:rFonts w:ascii="Tahoma" w:hAnsi="Tahoma" w:cs="Tahoma"/>
              <w:color w:val="333333"/>
              <w:sz w:val="14"/>
              <w:szCs w:val="14"/>
            </w:rPr>
            <w:t xml:space="preserve"> </w:t>
          </w:r>
          <w:r w:rsidRPr="006703F1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6703F1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</w:t>
          </w:r>
          <w:r w:rsidR="00BE5A41" w:rsidRPr="006703F1">
            <w:rPr>
              <w:rFonts w:ascii="Tahoma" w:hAnsi="Tahoma" w:cs="Tahoma"/>
              <w:color w:val="333333"/>
              <w:sz w:val="14"/>
              <w:szCs w:val="14"/>
            </w:rPr>
            <w:t xml:space="preserve">             </w:t>
          </w:r>
          <w:r w:rsidRPr="006703F1">
            <w:rPr>
              <w:rFonts w:ascii="Tahoma" w:hAnsi="Tahoma" w:cs="Tahoma"/>
              <w:color w:val="333333"/>
              <w:sz w:val="14"/>
              <w:szCs w:val="14"/>
            </w:rPr>
            <w:t xml:space="preserve"> </w:t>
          </w:r>
          <w:r w:rsidRPr="006703F1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06764A" w:rsidRPr="006703F1" w:rsidTr="00BA7D20">
      <w:trPr>
        <w:trHeight w:val="263"/>
      </w:trPr>
      <w:tc>
        <w:tcPr>
          <w:tcW w:w="10777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06764A" w:rsidRPr="006703F1" w:rsidRDefault="0006764A" w:rsidP="00BA7D20">
          <w:pPr>
            <w:spacing w:before="100"/>
            <w:rPr>
              <w:rFonts w:ascii="Tahoma" w:hAnsi="Tahoma" w:cs="Tahoma"/>
              <w:b/>
              <w:color w:val="333333"/>
              <w:sz w:val="18"/>
              <w:szCs w:val="18"/>
            </w:rPr>
          </w:pPr>
          <w:r w:rsidRPr="006703F1">
            <w:rPr>
              <w:rFonts w:ascii="Tahoma" w:hAnsi="Tahoma" w:cs="Tahoma"/>
              <w:b/>
              <w:color w:val="333333"/>
              <w:sz w:val="18"/>
              <w:szCs w:val="18"/>
            </w:rPr>
            <w:t>Номер торгового раздела в расчетном депозитарии</w:t>
          </w:r>
          <w:r w:rsidR="00B67DB9" w:rsidRPr="006703F1">
            <w:rPr>
              <w:rFonts w:ascii="Tahoma" w:hAnsi="Tahoma" w:cs="Tahoma"/>
              <w:b/>
              <w:color w:val="333333"/>
              <w:sz w:val="18"/>
              <w:szCs w:val="18"/>
            </w:rPr>
            <w:t>/субсчета депо номинального держателя</w:t>
          </w:r>
          <w:r w:rsidRPr="006703F1">
            <w:rPr>
              <w:rFonts w:ascii="Tahoma" w:hAnsi="Tahoma" w:cs="Tahoma"/>
              <w:b/>
              <w:color w:val="333333"/>
              <w:sz w:val="18"/>
              <w:szCs w:val="18"/>
            </w:rPr>
            <w:t xml:space="preserve"> _____________________</w:t>
          </w:r>
        </w:p>
      </w:tc>
    </w:tr>
  </w:tbl>
  <w:p w:rsidR="0006764A" w:rsidRPr="006703F1" w:rsidRDefault="0006764A">
    <w:pPr>
      <w:pStyle w:val="a4"/>
      <w:rPr>
        <w:rFonts w:ascii="Tahoma" w:hAnsi="Tahoma" w:cs="Tahom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41F"/>
    <w:rsid w:val="00005F5F"/>
    <w:rsid w:val="00007120"/>
    <w:rsid w:val="00012023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764A"/>
    <w:rsid w:val="000715E4"/>
    <w:rsid w:val="00073C09"/>
    <w:rsid w:val="00075951"/>
    <w:rsid w:val="00086C6F"/>
    <w:rsid w:val="000970C3"/>
    <w:rsid w:val="000A369D"/>
    <w:rsid w:val="000B634E"/>
    <w:rsid w:val="000C09BE"/>
    <w:rsid w:val="000C5408"/>
    <w:rsid w:val="000C64B0"/>
    <w:rsid w:val="000C773D"/>
    <w:rsid w:val="000D01B2"/>
    <w:rsid w:val="000E0BE5"/>
    <w:rsid w:val="000E1156"/>
    <w:rsid w:val="000F7C78"/>
    <w:rsid w:val="0010768A"/>
    <w:rsid w:val="00117B9B"/>
    <w:rsid w:val="00123DA0"/>
    <w:rsid w:val="001251E7"/>
    <w:rsid w:val="0012694C"/>
    <w:rsid w:val="001320E0"/>
    <w:rsid w:val="0013263B"/>
    <w:rsid w:val="00135D72"/>
    <w:rsid w:val="001444EC"/>
    <w:rsid w:val="001449D4"/>
    <w:rsid w:val="001463A3"/>
    <w:rsid w:val="00151587"/>
    <w:rsid w:val="001850F1"/>
    <w:rsid w:val="001A451D"/>
    <w:rsid w:val="001D4EFE"/>
    <w:rsid w:val="001D74D7"/>
    <w:rsid w:val="001F109D"/>
    <w:rsid w:val="001F2D69"/>
    <w:rsid w:val="001F6A17"/>
    <w:rsid w:val="00200D8A"/>
    <w:rsid w:val="0020158E"/>
    <w:rsid w:val="00205315"/>
    <w:rsid w:val="00217931"/>
    <w:rsid w:val="002258C5"/>
    <w:rsid w:val="002260CE"/>
    <w:rsid w:val="00230C0D"/>
    <w:rsid w:val="00232FD9"/>
    <w:rsid w:val="00233F48"/>
    <w:rsid w:val="00237886"/>
    <w:rsid w:val="0024544C"/>
    <w:rsid w:val="00263BAA"/>
    <w:rsid w:val="00276C07"/>
    <w:rsid w:val="00283C44"/>
    <w:rsid w:val="002A0534"/>
    <w:rsid w:val="002A7176"/>
    <w:rsid w:val="002C1550"/>
    <w:rsid w:val="002C693A"/>
    <w:rsid w:val="002D0BE6"/>
    <w:rsid w:val="002D3807"/>
    <w:rsid w:val="002D62CA"/>
    <w:rsid w:val="002E3CB2"/>
    <w:rsid w:val="002E5E5D"/>
    <w:rsid w:val="002F6F15"/>
    <w:rsid w:val="00306D6B"/>
    <w:rsid w:val="00310D9F"/>
    <w:rsid w:val="003132F7"/>
    <w:rsid w:val="00313FAC"/>
    <w:rsid w:val="00322179"/>
    <w:rsid w:val="00327EBE"/>
    <w:rsid w:val="00337797"/>
    <w:rsid w:val="00345AC2"/>
    <w:rsid w:val="00345ED0"/>
    <w:rsid w:val="003525C4"/>
    <w:rsid w:val="00363052"/>
    <w:rsid w:val="003665A2"/>
    <w:rsid w:val="00372A57"/>
    <w:rsid w:val="003763DE"/>
    <w:rsid w:val="00376B16"/>
    <w:rsid w:val="003838DA"/>
    <w:rsid w:val="003904D3"/>
    <w:rsid w:val="00390881"/>
    <w:rsid w:val="00393449"/>
    <w:rsid w:val="00394E13"/>
    <w:rsid w:val="003976CB"/>
    <w:rsid w:val="003A77D8"/>
    <w:rsid w:val="003B1112"/>
    <w:rsid w:val="003B3B01"/>
    <w:rsid w:val="003C5BFC"/>
    <w:rsid w:val="003D165A"/>
    <w:rsid w:val="003D7DA7"/>
    <w:rsid w:val="004316F0"/>
    <w:rsid w:val="00443D87"/>
    <w:rsid w:val="00450236"/>
    <w:rsid w:val="00463D0D"/>
    <w:rsid w:val="00467F5F"/>
    <w:rsid w:val="00476F9D"/>
    <w:rsid w:val="004770DC"/>
    <w:rsid w:val="00483C90"/>
    <w:rsid w:val="00494313"/>
    <w:rsid w:val="004A6E8A"/>
    <w:rsid w:val="004B20F8"/>
    <w:rsid w:val="004B2D98"/>
    <w:rsid w:val="004B5EA6"/>
    <w:rsid w:val="004D4B7D"/>
    <w:rsid w:val="004E1F2A"/>
    <w:rsid w:val="004F29E5"/>
    <w:rsid w:val="005012A9"/>
    <w:rsid w:val="00520072"/>
    <w:rsid w:val="0054021A"/>
    <w:rsid w:val="00553661"/>
    <w:rsid w:val="005803DC"/>
    <w:rsid w:val="00582007"/>
    <w:rsid w:val="00586673"/>
    <w:rsid w:val="00594526"/>
    <w:rsid w:val="00596726"/>
    <w:rsid w:val="005B6F55"/>
    <w:rsid w:val="005C6ECB"/>
    <w:rsid w:val="005D2590"/>
    <w:rsid w:val="005D4C28"/>
    <w:rsid w:val="005D6846"/>
    <w:rsid w:val="005E04FF"/>
    <w:rsid w:val="005E0C05"/>
    <w:rsid w:val="005E24A7"/>
    <w:rsid w:val="005E4A32"/>
    <w:rsid w:val="005E52D7"/>
    <w:rsid w:val="005F60C6"/>
    <w:rsid w:val="005F7B57"/>
    <w:rsid w:val="00603357"/>
    <w:rsid w:val="006103D6"/>
    <w:rsid w:val="00615309"/>
    <w:rsid w:val="00617BD3"/>
    <w:rsid w:val="00627291"/>
    <w:rsid w:val="006366D7"/>
    <w:rsid w:val="0064162E"/>
    <w:rsid w:val="00641F2A"/>
    <w:rsid w:val="0064641F"/>
    <w:rsid w:val="006475F6"/>
    <w:rsid w:val="00647617"/>
    <w:rsid w:val="00647D0C"/>
    <w:rsid w:val="00651C18"/>
    <w:rsid w:val="006551E7"/>
    <w:rsid w:val="00660600"/>
    <w:rsid w:val="006703F1"/>
    <w:rsid w:val="00672C84"/>
    <w:rsid w:val="00681004"/>
    <w:rsid w:val="00692163"/>
    <w:rsid w:val="006A6C2A"/>
    <w:rsid w:val="006A7E28"/>
    <w:rsid w:val="006B192C"/>
    <w:rsid w:val="006B1F6F"/>
    <w:rsid w:val="006B2202"/>
    <w:rsid w:val="006B715E"/>
    <w:rsid w:val="006C56DC"/>
    <w:rsid w:val="006D1537"/>
    <w:rsid w:val="006D1AA9"/>
    <w:rsid w:val="006D486A"/>
    <w:rsid w:val="006D742E"/>
    <w:rsid w:val="006E0F39"/>
    <w:rsid w:val="006E42E3"/>
    <w:rsid w:val="006F1DBB"/>
    <w:rsid w:val="006F4396"/>
    <w:rsid w:val="007007B6"/>
    <w:rsid w:val="00710133"/>
    <w:rsid w:val="00711900"/>
    <w:rsid w:val="0071290C"/>
    <w:rsid w:val="00715D7C"/>
    <w:rsid w:val="007202CE"/>
    <w:rsid w:val="00724913"/>
    <w:rsid w:val="00732847"/>
    <w:rsid w:val="007424BE"/>
    <w:rsid w:val="00746B0B"/>
    <w:rsid w:val="007518B4"/>
    <w:rsid w:val="00751D03"/>
    <w:rsid w:val="00771750"/>
    <w:rsid w:val="00795D17"/>
    <w:rsid w:val="007962F0"/>
    <w:rsid w:val="007A42DF"/>
    <w:rsid w:val="007B0962"/>
    <w:rsid w:val="007B354B"/>
    <w:rsid w:val="007B48C6"/>
    <w:rsid w:val="007C0BD6"/>
    <w:rsid w:val="007C36DD"/>
    <w:rsid w:val="007C5273"/>
    <w:rsid w:val="007E7BBA"/>
    <w:rsid w:val="007F4091"/>
    <w:rsid w:val="007F58CE"/>
    <w:rsid w:val="00806531"/>
    <w:rsid w:val="008070A3"/>
    <w:rsid w:val="008071C0"/>
    <w:rsid w:val="008168C3"/>
    <w:rsid w:val="00820366"/>
    <w:rsid w:val="00822C34"/>
    <w:rsid w:val="00823E5A"/>
    <w:rsid w:val="008461D7"/>
    <w:rsid w:val="00847A9D"/>
    <w:rsid w:val="008502E5"/>
    <w:rsid w:val="00850568"/>
    <w:rsid w:val="00855700"/>
    <w:rsid w:val="0086057A"/>
    <w:rsid w:val="0086148C"/>
    <w:rsid w:val="008712DB"/>
    <w:rsid w:val="00891DD0"/>
    <w:rsid w:val="00897902"/>
    <w:rsid w:val="008A3656"/>
    <w:rsid w:val="008A5C3C"/>
    <w:rsid w:val="008C2494"/>
    <w:rsid w:val="008C2C75"/>
    <w:rsid w:val="008D3CC9"/>
    <w:rsid w:val="008E2A7F"/>
    <w:rsid w:val="00906FA2"/>
    <w:rsid w:val="00912615"/>
    <w:rsid w:val="009659F4"/>
    <w:rsid w:val="00971DF5"/>
    <w:rsid w:val="00971E78"/>
    <w:rsid w:val="00991EA3"/>
    <w:rsid w:val="009B55AF"/>
    <w:rsid w:val="009C1955"/>
    <w:rsid w:val="009C27C1"/>
    <w:rsid w:val="009C6609"/>
    <w:rsid w:val="009E1FAD"/>
    <w:rsid w:val="009F017F"/>
    <w:rsid w:val="009F7FC0"/>
    <w:rsid w:val="00A04B48"/>
    <w:rsid w:val="00A10384"/>
    <w:rsid w:val="00A1065F"/>
    <w:rsid w:val="00A132D6"/>
    <w:rsid w:val="00A161C8"/>
    <w:rsid w:val="00A20CCA"/>
    <w:rsid w:val="00A23239"/>
    <w:rsid w:val="00A25A58"/>
    <w:rsid w:val="00A25AC2"/>
    <w:rsid w:val="00A35DB3"/>
    <w:rsid w:val="00A4359C"/>
    <w:rsid w:val="00A7063E"/>
    <w:rsid w:val="00A83D5E"/>
    <w:rsid w:val="00A86349"/>
    <w:rsid w:val="00A9151D"/>
    <w:rsid w:val="00A944D0"/>
    <w:rsid w:val="00AC1301"/>
    <w:rsid w:val="00AC7B90"/>
    <w:rsid w:val="00AD6050"/>
    <w:rsid w:val="00AD7CD2"/>
    <w:rsid w:val="00AE03A7"/>
    <w:rsid w:val="00AE16FD"/>
    <w:rsid w:val="00AF4F10"/>
    <w:rsid w:val="00AF6C73"/>
    <w:rsid w:val="00B104F9"/>
    <w:rsid w:val="00B26422"/>
    <w:rsid w:val="00B26C23"/>
    <w:rsid w:val="00B40222"/>
    <w:rsid w:val="00B4030D"/>
    <w:rsid w:val="00B4364A"/>
    <w:rsid w:val="00B440C3"/>
    <w:rsid w:val="00B522A2"/>
    <w:rsid w:val="00B5750D"/>
    <w:rsid w:val="00B61692"/>
    <w:rsid w:val="00B65B00"/>
    <w:rsid w:val="00B67DB9"/>
    <w:rsid w:val="00B9346C"/>
    <w:rsid w:val="00B96213"/>
    <w:rsid w:val="00BA25A7"/>
    <w:rsid w:val="00BA3BD1"/>
    <w:rsid w:val="00BA5090"/>
    <w:rsid w:val="00BA7D20"/>
    <w:rsid w:val="00BB5B2D"/>
    <w:rsid w:val="00BC29BC"/>
    <w:rsid w:val="00BC5FE7"/>
    <w:rsid w:val="00BD6A40"/>
    <w:rsid w:val="00BE2386"/>
    <w:rsid w:val="00BE5A41"/>
    <w:rsid w:val="00BE639E"/>
    <w:rsid w:val="00C0146F"/>
    <w:rsid w:val="00C066ED"/>
    <w:rsid w:val="00C14C93"/>
    <w:rsid w:val="00C17A54"/>
    <w:rsid w:val="00C217DE"/>
    <w:rsid w:val="00C26568"/>
    <w:rsid w:val="00C27603"/>
    <w:rsid w:val="00C27DE7"/>
    <w:rsid w:val="00C444E1"/>
    <w:rsid w:val="00C5303D"/>
    <w:rsid w:val="00C53A51"/>
    <w:rsid w:val="00C566BB"/>
    <w:rsid w:val="00C63C7A"/>
    <w:rsid w:val="00C65918"/>
    <w:rsid w:val="00C65C9A"/>
    <w:rsid w:val="00C66D3F"/>
    <w:rsid w:val="00C71765"/>
    <w:rsid w:val="00C768B8"/>
    <w:rsid w:val="00C8085C"/>
    <w:rsid w:val="00C827A2"/>
    <w:rsid w:val="00C83742"/>
    <w:rsid w:val="00C85628"/>
    <w:rsid w:val="00C90EF1"/>
    <w:rsid w:val="00C95E2C"/>
    <w:rsid w:val="00CA1DF6"/>
    <w:rsid w:val="00CA3278"/>
    <w:rsid w:val="00CB17EF"/>
    <w:rsid w:val="00CB79B9"/>
    <w:rsid w:val="00CD30AB"/>
    <w:rsid w:val="00CE1483"/>
    <w:rsid w:val="00CE1A2F"/>
    <w:rsid w:val="00CE2C6C"/>
    <w:rsid w:val="00CF45AF"/>
    <w:rsid w:val="00D2303E"/>
    <w:rsid w:val="00D238BD"/>
    <w:rsid w:val="00D24A77"/>
    <w:rsid w:val="00D315C0"/>
    <w:rsid w:val="00D45828"/>
    <w:rsid w:val="00D47286"/>
    <w:rsid w:val="00D571BF"/>
    <w:rsid w:val="00D579D3"/>
    <w:rsid w:val="00D617F7"/>
    <w:rsid w:val="00D61DAF"/>
    <w:rsid w:val="00D6464A"/>
    <w:rsid w:val="00D67EC9"/>
    <w:rsid w:val="00D72B00"/>
    <w:rsid w:val="00D738DB"/>
    <w:rsid w:val="00D75DFD"/>
    <w:rsid w:val="00D76057"/>
    <w:rsid w:val="00D76849"/>
    <w:rsid w:val="00D773F0"/>
    <w:rsid w:val="00D8435B"/>
    <w:rsid w:val="00D85E4C"/>
    <w:rsid w:val="00D96831"/>
    <w:rsid w:val="00D969C6"/>
    <w:rsid w:val="00DA198F"/>
    <w:rsid w:val="00DB7453"/>
    <w:rsid w:val="00DB78ED"/>
    <w:rsid w:val="00DD2DDC"/>
    <w:rsid w:val="00DF0B83"/>
    <w:rsid w:val="00DF2490"/>
    <w:rsid w:val="00DF629F"/>
    <w:rsid w:val="00E136E8"/>
    <w:rsid w:val="00E1514D"/>
    <w:rsid w:val="00E33AB4"/>
    <w:rsid w:val="00E50A77"/>
    <w:rsid w:val="00E626D2"/>
    <w:rsid w:val="00E733EF"/>
    <w:rsid w:val="00E75172"/>
    <w:rsid w:val="00E86F0F"/>
    <w:rsid w:val="00EA24AA"/>
    <w:rsid w:val="00EA3227"/>
    <w:rsid w:val="00EB292B"/>
    <w:rsid w:val="00EB33A3"/>
    <w:rsid w:val="00EB5350"/>
    <w:rsid w:val="00EB5F94"/>
    <w:rsid w:val="00EB5F9F"/>
    <w:rsid w:val="00EC7046"/>
    <w:rsid w:val="00ED51B0"/>
    <w:rsid w:val="00ED611A"/>
    <w:rsid w:val="00ED6456"/>
    <w:rsid w:val="00EE3A03"/>
    <w:rsid w:val="00EE3C44"/>
    <w:rsid w:val="00EE69EC"/>
    <w:rsid w:val="00EF3ADF"/>
    <w:rsid w:val="00EF62D6"/>
    <w:rsid w:val="00F037FE"/>
    <w:rsid w:val="00F16382"/>
    <w:rsid w:val="00F16CFA"/>
    <w:rsid w:val="00F23C77"/>
    <w:rsid w:val="00F27B16"/>
    <w:rsid w:val="00F35E64"/>
    <w:rsid w:val="00F362A8"/>
    <w:rsid w:val="00F436F2"/>
    <w:rsid w:val="00F4380B"/>
    <w:rsid w:val="00F60063"/>
    <w:rsid w:val="00F60202"/>
    <w:rsid w:val="00F623B3"/>
    <w:rsid w:val="00F76DC5"/>
    <w:rsid w:val="00F80F65"/>
    <w:rsid w:val="00F90C5C"/>
    <w:rsid w:val="00F93BD0"/>
    <w:rsid w:val="00F95EC1"/>
    <w:rsid w:val="00F95F27"/>
    <w:rsid w:val="00FA11E0"/>
    <w:rsid w:val="00FA14F4"/>
    <w:rsid w:val="00FA6488"/>
    <w:rsid w:val="00FA7364"/>
    <w:rsid w:val="00FC6E5D"/>
    <w:rsid w:val="00FC6F06"/>
    <w:rsid w:val="00FD6B2B"/>
    <w:rsid w:val="00FE132F"/>
    <w:rsid w:val="00FE2312"/>
    <w:rsid w:val="00FE352F"/>
    <w:rsid w:val="00FE39C7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A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F7B57"/>
  </w:style>
  <w:style w:type="character" w:customStyle="1" w:styleId="a7">
    <w:name w:val="Нижний колонтитул Знак"/>
    <w:link w:val="a6"/>
    <w:uiPriority w:val="99"/>
    <w:rsid w:val="000C64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A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F7B57"/>
  </w:style>
  <w:style w:type="character" w:customStyle="1" w:styleId="a7">
    <w:name w:val="Нижний колонтитул Знак"/>
    <w:link w:val="a6"/>
    <w:uiPriority w:val="99"/>
    <w:rsid w:val="000C6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8BAE6-64F9-409F-A0FC-A70C0E634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CE74A-1A30-40B8-B1B8-214BA77C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2012-11-26T15:41:00Z</cp:lastPrinted>
  <dcterms:created xsi:type="dcterms:W3CDTF">2025-12-09T10:50:00Z</dcterms:created>
  <dcterms:modified xsi:type="dcterms:W3CDTF">2025-12-09T10:50:00Z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