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953C6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EAF8AA" wp14:editId="7352456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0B540E" w:rsidRDefault="000B540E" w:rsidP="00953C6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953C6D" w:rsidRPr="009D5679" w:rsidRDefault="00953C6D" w:rsidP="00953C6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953C6D" w:rsidRPr="009D5679" w:rsidRDefault="00953C6D" w:rsidP="00953C6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953C6D" w:rsidRPr="00B0067F" w:rsidRDefault="00C11D8A" w:rsidP="00953C6D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00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3C6D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0067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953C6D" w:rsidP="00953C6D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B0067F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B0067F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EC36CD" w:rsidRPr="00B0067F" w:rsidRDefault="00EC36CD" w:rsidP="00EC36CD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B0067F">
        <w:rPr>
          <w:rFonts w:ascii="Tahoma" w:hAnsi="Tahoma" w:cs="Tahoma"/>
          <w:b/>
          <w:bCs/>
          <w:sz w:val="20"/>
          <w:szCs w:val="20"/>
        </w:rPr>
        <w:t xml:space="preserve">ОТЧЕТ № </w:t>
      </w:r>
      <w:r w:rsidRPr="00B0067F">
        <w:rPr>
          <w:rFonts w:ascii="Tahoma" w:hAnsi="Tahoma" w:cs="Tahoma"/>
          <w:b/>
          <w:bCs/>
          <w:sz w:val="20"/>
          <w:szCs w:val="20"/>
        </w:rPr>
        <w:br/>
        <w:t>ОБ ОТКРЫТИИ ТОРГОВОГО РАЗДЕЛА В РАСЧЕТНОМ ДЕПОЗИТАРИИ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EC36CD" w:rsidRPr="00B0067F" w:rsidTr="00EC36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EC36CD" w:rsidRPr="00B0067F" w:rsidRDefault="00EC36CD" w:rsidP="00EC36C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10"/>
        <w:gridCol w:w="5723"/>
      </w:tblGrid>
      <w:tr w:rsidR="00EC36CD" w:rsidRPr="00B0067F" w:rsidTr="00E94457">
        <w:trPr>
          <w:tblCellSpacing w:w="7" w:type="dxa"/>
        </w:trPr>
        <w:tc>
          <w:tcPr>
            <w:tcW w:w="196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E94457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r w:rsidR="00E94457"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Попечителя счета депо</w:t>
            </w: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B0067F" w:rsidTr="00E94457">
        <w:trPr>
          <w:tblCellSpacing w:w="7" w:type="dxa"/>
        </w:trPr>
        <w:tc>
          <w:tcPr>
            <w:tcW w:w="196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94457" w:rsidP="009D24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Договор с Попечителем счета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36CD" w:rsidRPr="00B0067F" w:rsidRDefault="00EC36CD" w:rsidP="00EC36CD">
      <w:pPr>
        <w:rPr>
          <w:rFonts w:ascii="Tahoma" w:hAnsi="Tahoma" w:cs="Tahoma"/>
          <w:sz w:val="20"/>
          <w:szCs w:val="20"/>
        </w:rPr>
      </w:pPr>
    </w:p>
    <w:p w:rsidR="00EC36CD" w:rsidRPr="00B0067F" w:rsidRDefault="00EC36CD" w:rsidP="00EC36CD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B0067F">
        <w:rPr>
          <w:rFonts w:ascii="Tahoma" w:hAnsi="Tahoma" w:cs="Tahoma"/>
          <w:sz w:val="20"/>
          <w:szCs w:val="20"/>
        </w:rPr>
        <w:t>Дата</w:t>
      </w:r>
      <w:proofErr w:type="gramStart"/>
      <w:r w:rsidRPr="00B0067F">
        <w:rPr>
          <w:rFonts w:ascii="Tahoma" w:hAnsi="Tahoma" w:cs="Tahoma"/>
          <w:sz w:val="20"/>
          <w:szCs w:val="20"/>
        </w:rPr>
        <w:t>&lt;____&gt;,</w:t>
      </w:r>
      <w:proofErr w:type="gramEnd"/>
      <w:r w:rsidRPr="00B0067F">
        <w:rPr>
          <w:rFonts w:ascii="Tahoma" w:hAnsi="Tahoma" w:cs="Tahoma"/>
          <w:sz w:val="20"/>
          <w:szCs w:val="20"/>
        </w:rPr>
        <w:t xml:space="preserve">на основании вашего поручения № ______и дата_____ в расчетном депозитарии ______________ в рамках счета депо номинального держателя </w:t>
      </w:r>
      <w:r w:rsidR="00953C6D" w:rsidRPr="00B0067F">
        <w:rPr>
          <w:rFonts w:ascii="Tahoma" w:hAnsi="Tahoma" w:cs="Tahoma"/>
          <w:sz w:val="20"/>
          <w:szCs w:val="20"/>
        </w:rPr>
        <w:t>ООО «НЭКСТ»</w:t>
      </w:r>
      <w:r w:rsidRPr="00B0067F">
        <w:rPr>
          <w:rFonts w:ascii="Tahoma" w:hAnsi="Tahoma" w:cs="Tahoma"/>
          <w:sz w:val="20"/>
          <w:szCs w:val="20"/>
        </w:rPr>
        <w:t>, был открыт торговый раздел со следующими реквизитами:</w:t>
      </w:r>
    </w:p>
    <w:p w:rsidR="00EC36CD" w:rsidRPr="00B0067F" w:rsidRDefault="00EC36CD" w:rsidP="00EC36CD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59"/>
        <w:gridCol w:w="5774"/>
      </w:tblGrid>
      <w:tr w:rsidR="00EC36CD" w:rsidRPr="00B0067F" w:rsidTr="00EC36CD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№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B0067F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Тип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B0067F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sz w:val="20"/>
                <w:szCs w:val="20"/>
              </w:rPr>
              <w:t xml:space="preserve">Торговый счёт депо №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B0067F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sz w:val="20"/>
                <w:szCs w:val="20"/>
              </w:rPr>
              <w:t xml:space="preserve">Идентификатор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36CD" w:rsidRPr="00B0067F" w:rsidRDefault="00EC36CD" w:rsidP="00EC36CD">
      <w:pPr>
        <w:rPr>
          <w:rFonts w:ascii="Tahoma" w:hAnsi="Tahoma" w:cs="Tahoma"/>
          <w:sz w:val="20"/>
          <w:szCs w:val="20"/>
        </w:rPr>
      </w:pPr>
    </w:p>
    <w:p w:rsidR="00EC36CD" w:rsidRPr="00B0067F" w:rsidRDefault="00EC36CD" w:rsidP="00EC36CD">
      <w:pPr>
        <w:rPr>
          <w:rFonts w:ascii="Tahoma" w:hAnsi="Tahoma" w:cs="Tahoma"/>
          <w:sz w:val="20"/>
          <w:szCs w:val="20"/>
        </w:rPr>
      </w:pPr>
      <w:r w:rsidRPr="00B0067F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B0067F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B0067F" w:rsidRDefault="005226CC">
      <w:pPr>
        <w:pStyle w:val="a3"/>
        <w:rPr>
          <w:rFonts w:ascii="Tahoma" w:hAnsi="Tahoma" w:cs="Tahoma"/>
          <w:sz w:val="20"/>
          <w:szCs w:val="20"/>
        </w:rPr>
      </w:pPr>
      <w:r w:rsidRPr="00B0067F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B0067F">
        <w:rPr>
          <w:rFonts w:ascii="Tahoma" w:hAnsi="Tahoma" w:cs="Tahoma"/>
          <w:sz w:val="20"/>
          <w:szCs w:val="20"/>
        </w:rPr>
        <w:br/>
      </w:r>
      <w:r w:rsidRPr="00B0067F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B0067F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8A" w:rsidRDefault="00C11D8A" w:rsidP="00160D6B">
      <w:r>
        <w:separator/>
      </w:r>
    </w:p>
  </w:endnote>
  <w:endnote w:type="continuationSeparator" w:id="0">
    <w:p w:rsidR="00C11D8A" w:rsidRDefault="00C11D8A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B" w:rsidRPr="008C1A0A" w:rsidRDefault="00D14A3E" w:rsidP="00D14A3E">
    <w:pPr>
      <w:pStyle w:val="a8"/>
      <w:rPr>
        <w:rFonts w:ascii="Tahoma" w:hAnsi="Tahoma" w:cs="Tahoma"/>
      </w:rPr>
    </w:pPr>
    <w:r w:rsidRPr="008C1A0A">
      <w:rPr>
        <w:rFonts w:ascii="Tahoma" w:hAnsi="Tahoma" w:cs="Tahoma"/>
        <w:sz w:val="16"/>
      </w:rPr>
      <w:t xml:space="preserve">Актуальная версия на: </w:t>
    </w:r>
    <w:r w:rsidRPr="008C1A0A">
      <w:rPr>
        <w:rFonts w:ascii="Tahoma" w:hAnsi="Tahoma" w:cs="Tahoma"/>
        <w:sz w:val="16"/>
      </w:rPr>
      <w:fldChar w:fldCharType="begin"/>
    </w:r>
    <w:r w:rsidRPr="008C1A0A">
      <w:rPr>
        <w:rFonts w:ascii="Tahoma" w:hAnsi="Tahoma" w:cs="Tahoma"/>
        <w:sz w:val="16"/>
      </w:rPr>
      <w:instrText xml:space="preserve"> TIME \@ "dd.MM.yyyy" </w:instrText>
    </w:r>
    <w:r w:rsidRPr="008C1A0A">
      <w:rPr>
        <w:rFonts w:ascii="Tahoma" w:hAnsi="Tahoma" w:cs="Tahoma"/>
        <w:sz w:val="16"/>
      </w:rPr>
      <w:fldChar w:fldCharType="separate"/>
    </w:r>
    <w:r w:rsidR="000655E3">
      <w:rPr>
        <w:rFonts w:ascii="Tahoma" w:hAnsi="Tahoma" w:cs="Tahoma"/>
        <w:noProof/>
        <w:sz w:val="16"/>
      </w:rPr>
      <w:t>09.12.2025</w:t>
    </w:r>
    <w:r w:rsidRPr="008C1A0A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8A" w:rsidRDefault="00C11D8A" w:rsidP="00160D6B">
      <w:r>
        <w:separator/>
      </w:r>
    </w:p>
  </w:footnote>
  <w:footnote w:type="continuationSeparator" w:id="0">
    <w:p w:rsidR="00C11D8A" w:rsidRDefault="00C11D8A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CC" w:rsidRPr="008C1A0A" w:rsidRDefault="005379CC" w:rsidP="00E82FB3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8C1A0A">
      <w:rPr>
        <w:rFonts w:ascii="Tahoma" w:hAnsi="Tahoma" w:cs="Tahoma"/>
        <w:color w:val="808080"/>
        <w:sz w:val="14"/>
        <w:szCs w:val="14"/>
      </w:rPr>
      <w:t xml:space="preserve">Приложение №1 S05-10 - Отчет об открытии Торгового раздела в расчетном депозитарии </w:t>
    </w:r>
  </w:p>
  <w:p w:rsidR="00E82FB3" w:rsidRPr="008C1A0A" w:rsidRDefault="005379CC" w:rsidP="00E82FB3">
    <w:pPr>
      <w:pStyle w:val="a6"/>
      <w:jc w:val="right"/>
      <w:rPr>
        <w:rFonts w:ascii="Tahoma" w:hAnsi="Tahoma" w:cs="Tahoma"/>
        <w:sz w:val="14"/>
        <w:szCs w:val="14"/>
      </w:rPr>
    </w:pPr>
    <w:r w:rsidRPr="008C1A0A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8C1A0A">
      <w:rPr>
        <w:rFonts w:ascii="Tahoma" w:hAnsi="Tahoma" w:cs="Tahoma"/>
        <w:color w:val="808080"/>
        <w:sz w:val="14"/>
        <w:szCs w:val="14"/>
      </w:rPr>
      <w:t xml:space="preserve">и </w:t>
    </w:r>
    <w:r w:rsidR="00953C6D" w:rsidRPr="008C1A0A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953C6D" w:rsidRPr="008C1A0A">
      <w:rPr>
        <w:rFonts w:ascii="Tahoma" w:hAnsi="Tahoma" w:cs="Tahoma"/>
        <w:color w:val="808080"/>
        <w:sz w:val="14"/>
        <w:szCs w:val="14"/>
      </w:rPr>
      <w:t xml:space="preserve"> «НЭКСТ»</w:t>
    </w:r>
    <w:r w:rsidR="002D0376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40E03"/>
    <w:rsid w:val="000655E3"/>
    <w:rsid w:val="00080064"/>
    <w:rsid w:val="000B2FC8"/>
    <w:rsid w:val="000B540E"/>
    <w:rsid w:val="000E0597"/>
    <w:rsid w:val="000E7FE8"/>
    <w:rsid w:val="001232D7"/>
    <w:rsid w:val="0014660F"/>
    <w:rsid w:val="00160D6B"/>
    <w:rsid w:val="001C4650"/>
    <w:rsid w:val="001E259E"/>
    <w:rsid w:val="001F4753"/>
    <w:rsid w:val="00235CC9"/>
    <w:rsid w:val="00257270"/>
    <w:rsid w:val="00294524"/>
    <w:rsid w:val="002D0376"/>
    <w:rsid w:val="002E2458"/>
    <w:rsid w:val="003268EE"/>
    <w:rsid w:val="00383D8E"/>
    <w:rsid w:val="003B2004"/>
    <w:rsid w:val="003B51F9"/>
    <w:rsid w:val="003C673F"/>
    <w:rsid w:val="00403D62"/>
    <w:rsid w:val="00417ED6"/>
    <w:rsid w:val="004263A7"/>
    <w:rsid w:val="00442D7C"/>
    <w:rsid w:val="00465EA7"/>
    <w:rsid w:val="00483095"/>
    <w:rsid w:val="00501615"/>
    <w:rsid w:val="005226CC"/>
    <w:rsid w:val="00526920"/>
    <w:rsid w:val="005379CC"/>
    <w:rsid w:val="00556BA3"/>
    <w:rsid w:val="00583CCB"/>
    <w:rsid w:val="005906FE"/>
    <w:rsid w:val="005957DF"/>
    <w:rsid w:val="005A352F"/>
    <w:rsid w:val="005F0EFF"/>
    <w:rsid w:val="00601E25"/>
    <w:rsid w:val="00673FC0"/>
    <w:rsid w:val="00683961"/>
    <w:rsid w:val="006C7F86"/>
    <w:rsid w:val="007826AB"/>
    <w:rsid w:val="007941A8"/>
    <w:rsid w:val="007A6EE6"/>
    <w:rsid w:val="007D6B8C"/>
    <w:rsid w:val="007F6106"/>
    <w:rsid w:val="008239F8"/>
    <w:rsid w:val="00836876"/>
    <w:rsid w:val="008474B2"/>
    <w:rsid w:val="008C196B"/>
    <w:rsid w:val="008C1A0A"/>
    <w:rsid w:val="00953C6D"/>
    <w:rsid w:val="009D0484"/>
    <w:rsid w:val="009D24BA"/>
    <w:rsid w:val="00A02E44"/>
    <w:rsid w:val="00A408D4"/>
    <w:rsid w:val="00A82851"/>
    <w:rsid w:val="00AF0849"/>
    <w:rsid w:val="00B0067F"/>
    <w:rsid w:val="00B61CBB"/>
    <w:rsid w:val="00B77E02"/>
    <w:rsid w:val="00B8715A"/>
    <w:rsid w:val="00BA1D61"/>
    <w:rsid w:val="00BB777F"/>
    <w:rsid w:val="00BC2692"/>
    <w:rsid w:val="00BD1903"/>
    <w:rsid w:val="00BE0704"/>
    <w:rsid w:val="00C11D8A"/>
    <w:rsid w:val="00C16630"/>
    <w:rsid w:val="00CB74A9"/>
    <w:rsid w:val="00CF4C51"/>
    <w:rsid w:val="00D00419"/>
    <w:rsid w:val="00D14A3E"/>
    <w:rsid w:val="00D711FC"/>
    <w:rsid w:val="00DB3F0C"/>
    <w:rsid w:val="00DB6CF4"/>
    <w:rsid w:val="00E2347A"/>
    <w:rsid w:val="00E30747"/>
    <w:rsid w:val="00E82FB3"/>
    <w:rsid w:val="00E94457"/>
    <w:rsid w:val="00EA5F97"/>
    <w:rsid w:val="00EC36CD"/>
    <w:rsid w:val="00EC6DF9"/>
    <w:rsid w:val="00F02A23"/>
    <w:rsid w:val="00F32546"/>
    <w:rsid w:val="00F7603B"/>
    <w:rsid w:val="00FA07CF"/>
    <w:rsid w:val="00F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B00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B00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2013-03-28T12:36:00Z</cp:lastPrinted>
  <dcterms:created xsi:type="dcterms:W3CDTF">2025-12-09T11:02:00Z</dcterms:created>
  <dcterms:modified xsi:type="dcterms:W3CDTF">2025-12-09T11:02:00Z</dcterms:modified>
</cp:coreProperties>
</file>