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F56D95" w14:paraId="682266AF" w14:textId="77777777" w:rsidTr="004B681A">
        <w:trPr>
          <w:trHeight w:val="398"/>
        </w:trPr>
        <w:tc>
          <w:tcPr>
            <w:tcW w:w="4195" w:type="dxa"/>
            <w:vAlign w:val="center"/>
          </w:tcPr>
          <w:p w14:paraId="4B005DFC" w14:textId="77777777" w:rsidR="00F56D95" w:rsidRPr="005E1262" w:rsidRDefault="00A75FB6" w:rsidP="00ED4C2B">
            <w:pPr>
              <w:pStyle w:val="a5"/>
              <w:rPr>
                <w:rFonts w:ascii="Tahoma" w:hAnsi="Tahoma" w:cs="Tahoma"/>
                <w:sz w:val="20"/>
                <w:szCs w:val="20"/>
              </w:rPr>
            </w:pPr>
            <w:r w:rsidRPr="005E1262">
              <w:rPr>
                <w:rFonts w:ascii="Tahoma" w:hAnsi="Tahoma" w:cs="Tahoma"/>
                <w:sz w:val="20"/>
                <w:szCs w:val="20"/>
              </w:rPr>
              <w:t>УТВЕРЖДЕН</w:t>
            </w:r>
            <w:r w:rsidR="00850B48">
              <w:rPr>
                <w:rFonts w:ascii="Tahoma" w:hAnsi="Tahoma" w:cs="Tahoma"/>
                <w:sz w:val="20"/>
                <w:szCs w:val="20"/>
              </w:rPr>
              <w:t xml:space="preserve">Ы </w:t>
            </w:r>
          </w:p>
        </w:tc>
      </w:tr>
      <w:tr w:rsidR="00F56D95" w14:paraId="0A64AF2C" w14:textId="77777777" w:rsidTr="004B681A">
        <w:trPr>
          <w:trHeight w:val="378"/>
        </w:trPr>
        <w:tc>
          <w:tcPr>
            <w:tcW w:w="4195" w:type="dxa"/>
            <w:vAlign w:val="center"/>
          </w:tcPr>
          <w:p w14:paraId="0ACA351F" w14:textId="77777777" w:rsidR="00F56D95" w:rsidRPr="005E1262" w:rsidRDefault="00B755E8" w:rsidP="00ED4C2B">
            <w:pPr>
              <w:pStyle w:val="a5"/>
              <w:rPr>
                <w:rFonts w:ascii="Tahoma" w:hAnsi="Tahoma" w:cs="Tahoma"/>
                <w:sz w:val="20"/>
                <w:szCs w:val="20"/>
              </w:rPr>
            </w:pPr>
            <w:r>
              <w:rPr>
                <w:rFonts w:ascii="Tahoma" w:hAnsi="Tahoma" w:cs="Tahoma"/>
                <w:sz w:val="20"/>
                <w:szCs w:val="20"/>
              </w:rPr>
              <w:t>п</w:t>
            </w:r>
            <w:r w:rsidR="00F56D95" w:rsidRPr="005E1262">
              <w:rPr>
                <w:rFonts w:ascii="Tahoma" w:hAnsi="Tahoma" w:cs="Tahoma"/>
                <w:sz w:val="20"/>
                <w:szCs w:val="20"/>
              </w:rPr>
              <w:t>риказом</w:t>
            </w:r>
            <w:r w:rsidR="00A138A4" w:rsidRPr="005E1262">
              <w:rPr>
                <w:rFonts w:ascii="Tahoma" w:hAnsi="Tahoma" w:cs="Tahoma"/>
                <w:sz w:val="20"/>
                <w:szCs w:val="20"/>
              </w:rPr>
              <w:t xml:space="preserve"> ООО </w:t>
            </w:r>
            <w:r w:rsidR="00F56D95" w:rsidRPr="005E1262">
              <w:rPr>
                <w:rFonts w:ascii="Tahoma" w:hAnsi="Tahoma" w:cs="Tahoma"/>
                <w:sz w:val="20"/>
                <w:szCs w:val="20"/>
              </w:rPr>
              <w:t>«</w:t>
            </w:r>
            <w:r w:rsidR="00A138A4" w:rsidRPr="005E1262">
              <w:rPr>
                <w:rFonts w:ascii="Tahoma" w:hAnsi="Tahoma" w:cs="Tahoma"/>
                <w:sz w:val="20"/>
                <w:szCs w:val="20"/>
              </w:rPr>
              <w:t>НЭКСТ</w:t>
            </w:r>
            <w:r w:rsidR="00F56D95" w:rsidRPr="005E1262">
              <w:rPr>
                <w:rFonts w:ascii="Tahoma" w:hAnsi="Tahoma" w:cs="Tahoma"/>
                <w:sz w:val="20"/>
                <w:szCs w:val="20"/>
              </w:rPr>
              <w:t>»</w:t>
            </w:r>
          </w:p>
        </w:tc>
      </w:tr>
      <w:tr w:rsidR="00F56D95" w14:paraId="5BFF17FF" w14:textId="77777777" w:rsidTr="004B681A">
        <w:trPr>
          <w:trHeight w:val="378"/>
        </w:trPr>
        <w:tc>
          <w:tcPr>
            <w:tcW w:w="4195" w:type="dxa"/>
            <w:vAlign w:val="center"/>
          </w:tcPr>
          <w:p w14:paraId="53A0D458" w14:textId="42CEDE74" w:rsidR="00F56D95" w:rsidRPr="005E1262" w:rsidRDefault="00E00C6A" w:rsidP="00850B48">
            <w:pPr>
              <w:pStyle w:val="a5"/>
              <w:rPr>
                <w:rFonts w:ascii="Tahoma" w:hAnsi="Tahoma" w:cs="Tahoma"/>
                <w:sz w:val="20"/>
                <w:szCs w:val="20"/>
              </w:rPr>
            </w:pPr>
            <w:r>
              <w:rPr>
                <w:rFonts w:ascii="Tahoma" w:hAnsi="Tahoma" w:cs="Tahoma"/>
                <w:sz w:val="20"/>
                <w:szCs w:val="20"/>
              </w:rPr>
              <w:t xml:space="preserve">от 03 июля </w:t>
            </w:r>
            <w:r w:rsidR="00A75FB6" w:rsidRPr="005E1262">
              <w:rPr>
                <w:rFonts w:ascii="Tahoma" w:hAnsi="Tahoma" w:cs="Tahoma"/>
                <w:sz w:val="20"/>
                <w:szCs w:val="20"/>
              </w:rPr>
              <w:t>20</w:t>
            </w:r>
            <w:r w:rsidR="00850B48" w:rsidRPr="00850B48">
              <w:rPr>
                <w:rFonts w:ascii="Tahoma" w:hAnsi="Tahoma" w:cs="Tahoma"/>
                <w:color w:val="000000" w:themeColor="text1"/>
                <w:sz w:val="20"/>
                <w:szCs w:val="20"/>
              </w:rPr>
              <w:t>26</w:t>
            </w:r>
            <w:r w:rsidR="00A75FB6" w:rsidRPr="005E1262">
              <w:rPr>
                <w:rFonts w:ascii="Tahoma" w:hAnsi="Tahoma" w:cs="Tahoma"/>
                <w:color w:val="FFFFFF" w:themeColor="background1"/>
                <w:sz w:val="20"/>
                <w:szCs w:val="20"/>
              </w:rPr>
              <w:t xml:space="preserve"> </w:t>
            </w:r>
            <w:r>
              <w:rPr>
                <w:rFonts w:ascii="Tahoma" w:hAnsi="Tahoma" w:cs="Tahoma"/>
                <w:sz w:val="20"/>
                <w:szCs w:val="20"/>
              </w:rPr>
              <w:t>г. № 25/26-НЭ</w:t>
            </w:r>
            <w:r w:rsidR="00A75FB6" w:rsidRPr="005E1262">
              <w:rPr>
                <w:rFonts w:ascii="Tahoma" w:hAnsi="Tahoma" w:cs="Tahoma"/>
                <w:sz w:val="20"/>
                <w:szCs w:val="20"/>
              </w:rPr>
              <w:t xml:space="preserve"> </w:t>
            </w:r>
          </w:p>
        </w:tc>
      </w:tr>
      <w:tr w:rsidR="00F56D95" w14:paraId="4C217888" w14:textId="77777777" w:rsidTr="004B681A">
        <w:trPr>
          <w:trHeight w:val="378"/>
        </w:trPr>
        <w:tc>
          <w:tcPr>
            <w:tcW w:w="4195" w:type="dxa"/>
            <w:vAlign w:val="center"/>
          </w:tcPr>
          <w:p w14:paraId="64487E48" w14:textId="77777777" w:rsidR="00F56D95" w:rsidRPr="005E1262" w:rsidRDefault="00F56D95" w:rsidP="00ED4C2B">
            <w:pPr>
              <w:pStyle w:val="a5"/>
              <w:rPr>
                <w:rFonts w:ascii="Tahoma" w:hAnsi="Tahoma" w:cs="Tahoma"/>
                <w:sz w:val="20"/>
                <w:szCs w:val="20"/>
              </w:rPr>
            </w:pPr>
          </w:p>
        </w:tc>
      </w:tr>
      <w:tr w:rsidR="00F56D95" w14:paraId="68EF47E0" w14:textId="77777777" w:rsidTr="004B681A">
        <w:trPr>
          <w:trHeight w:val="378"/>
        </w:trPr>
        <w:tc>
          <w:tcPr>
            <w:tcW w:w="4195" w:type="dxa"/>
            <w:vAlign w:val="center"/>
          </w:tcPr>
          <w:p w14:paraId="2D6E237E" w14:textId="77777777" w:rsidR="00E00C6A" w:rsidRDefault="00F56D95" w:rsidP="00ED4C2B">
            <w:pPr>
              <w:pStyle w:val="a5"/>
              <w:rPr>
                <w:rFonts w:ascii="Tahoma" w:hAnsi="Tahoma" w:cs="Tahoma"/>
                <w:sz w:val="20"/>
                <w:szCs w:val="20"/>
              </w:rPr>
            </w:pPr>
            <w:r w:rsidRPr="005E1262">
              <w:rPr>
                <w:rFonts w:ascii="Tahoma" w:hAnsi="Tahoma" w:cs="Tahoma"/>
                <w:sz w:val="20"/>
                <w:szCs w:val="20"/>
              </w:rPr>
              <w:t>Дата вв</w:t>
            </w:r>
            <w:r w:rsidR="006E16F1" w:rsidRPr="005E1262">
              <w:rPr>
                <w:rFonts w:ascii="Tahoma" w:hAnsi="Tahoma" w:cs="Tahoma"/>
                <w:sz w:val="20"/>
                <w:szCs w:val="20"/>
              </w:rPr>
              <w:t>едения</w:t>
            </w:r>
            <w:r w:rsidRPr="005E1262">
              <w:rPr>
                <w:rFonts w:ascii="Tahoma" w:hAnsi="Tahoma" w:cs="Tahoma"/>
                <w:sz w:val="20"/>
                <w:szCs w:val="20"/>
              </w:rPr>
              <w:t xml:space="preserve"> в действие </w:t>
            </w:r>
          </w:p>
          <w:p w14:paraId="3B19D438" w14:textId="4E032210" w:rsidR="00F56D95" w:rsidRPr="005E1262" w:rsidRDefault="00AF2D9C" w:rsidP="00ED4C2B">
            <w:pPr>
              <w:pStyle w:val="a5"/>
              <w:rPr>
                <w:rFonts w:ascii="Tahoma" w:hAnsi="Tahoma" w:cs="Tahoma"/>
                <w:sz w:val="20"/>
                <w:szCs w:val="20"/>
              </w:rPr>
            </w:pPr>
            <w:r>
              <w:rPr>
                <w:rFonts w:ascii="Tahoma" w:hAnsi="Tahoma" w:cs="Tahoma"/>
                <w:sz w:val="20"/>
                <w:szCs w:val="20"/>
              </w:rPr>
              <w:t>21</w:t>
            </w:r>
            <w:r w:rsidR="00F56D95" w:rsidRPr="00E00C6A">
              <w:rPr>
                <w:rFonts w:ascii="Tahoma" w:hAnsi="Tahoma" w:cs="Tahoma"/>
                <w:sz w:val="20"/>
                <w:szCs w:val="20"/>
              </w:rPr>
              <w:t>.</w:t>
            </w:r>
            <w:r w:rsidR="00E00C6A" w:rsidRPr="00E00C6A">
              <w:rPr>
                <w:rFonts w:ascii="Tahoma" w:hAnsi="Tahoma" w:cs="Tahoma"/>
                <w:sz w:val="20"/>
                <w:szCs w:val="20"/>
              </w:rPr>
              <w:t>07</w:t>
            </w:r>
            <w:r w:rsidR="00F56D95" w:rsidRPr="00E00C6A">
              <w:rPr>
                <w:rFonts w:ascii="Tahoma" w:hAnsi="Tahoma" w:cs="Tahoma"/>
                <w:sz w:val="20"/>
                <w:szCs w:val="20"/>
              </w:rPr>
              <w:t>.20</w:t>
            </w:r>
            <w:r w:rsidR="00E00C6A" w:rsidRPr="00E00C6A">
              <w:rPr>
                <w:rFonts w:ascii="Tahoma" w:hAnsi="Tahoma" w:cs="Tahoma"/>
                <w:sz w:val="20"/>
                <w:szCs w:val="20"/>
              </w:rPr>
              <w:t>26</w:t>
            </w:r>
          </w:p>
        </w:tc>
      </w:tr>
    </w:tbl>
    <w:p w14:paraId="3EA54CEB" w14:textId="77777777" w:rsidR="00F56D95" w:rsidRDefault="00A138A4" w:rsidP="00A138A4">
      <w:pPr>
        <w:pStyle w:val="a5"/>
        <w:tabs>
          <w:tab w:val="left" w:pos="142"/>
        </w:tabs>
        <w:spacing w:line="360" w:lineRule="auto"/>
        <w:rPr>
          <w:rFonts w:ascii="Verdana" w:hAnsi="Verdana"/>
          <w:sz w:val="18"/>
          <w:szCs w:val="18"/>
        </w:rPr>
      </w:pPr>
      <w:r>
        <w:rPr>
          <w:noProof/>
          <w:lang w:eastAsia="ru-RU"/>
        </w:rPr>
        <w:drawing>
          <wp:anchor distT="0" distB="0" distL="114300" distR="114300" simplePos="0" relativeHeight="251659264" behindDoc="0" locked="0" layoutInCell="1" allowOverlap="1" wp14:anchorId="45472DEF" wp14:editId="56B9F44D">
            <wp:simplePos x="0" y="0"/>
            <wp:positionH relativeFrom="column">
              <wp:posOffset>6350</wp:posOffset>
            </wp:positionH>
            <wp:positionV relativeFrom="paragraph">
              <wp:posOffset>10160</wp:posOffset>
            </wp:positionV>
            <wp:extent cx="1812925" cy="7239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9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4A677" w14:textId="77777777" w:rsidR="00EB1671" w:rsidRDefault="00EB1671" w:rsidP="00F82F94">
      <w:pPr>
        <w:pStyle w:val="13"/>
        <w:spacing w:before="3000"/>
        <w:ind w:firstLine="709"/>
        <w:rPr>
          <w:b w:val="0"/>
          <w:color w:val="A6192E"/>
          <w:sz w:val="28"/>
          <w:szCs w:val="28"/>
        </w:rPr>
      </w:pPr>
    </w:p>
    <w:p w14:paraId="09F30DEF" w14:textId="77777777" w:rsidR="00DC5BC3" w:rsidRPr="003262ED" w:rsidRDefault="00850B48" w:rsidP="00B755E8">
      <w:pPr>
        <w:pStyle w:val="13"/>
        <w:spacing w:before="2600"/>
        <w:jc w:val="left"/>
        <w:rPr>
          <w:rFonts w:ascii="Tahoma" w:hAnsi="Tahoma" w:cs="Tahoma"/>
          <w:b w:val="0"/>
          <w:color w:val="0070C0"/>
          <w:szCs w:val="36"/>
        </w:rPr>
      </w:pPr>
      <w:r>
        <w:rPr>
          <w:rFonts w:ascii="Tahoma" w:hAnsi="Tahoma" w:cs="Tahoma"/>
          <w:b w:val="0"/>
          <w:color w:val="0099FF"/>
          <w:szCs w:val="36"/>
        </w:rPr>
        <w:t xml:space="preserve">ПРАВИЛА </w:t>
      </w:r>
    </w:p>
    <w:p w14:paraId="4C6A301D" w14:textId="77777777" w:rsidR="00782532" w:rsidRPr="00B755E8" w:rsidRDefault="00F94D8B" w:rsidP="00B755E8">
      <w:pPr>
        <w:pStyle w:val="25"/>
        <w:tabs>
          <w:tab w:val="center" w:pos="4535"/>
          <w:tab w:val="right" w:pos="9071"/>
        </w:tabs>
        <w:spacing w:before="120"/>
        <w:jc w:val="left"/>
        <w:rPr>
          <w:rFonts w:ascii="Tahoma" w:hAnsi="Tahoma" w:cs="Tahoma"/>
          <w:color w:val="0070C0"/>
        </w:rPr>
      </w:pPr>
      <w:sdt>
        <w:sdtPr>
          <w:rPr>
            <w:rFonts w:ascii="Tahoma" w:hAnsi="Tahoma" w:cs="Tahoma"/>
            <w:color w:val="0099FF"/>
            <w:szCs w:val="28"/>
          </w:rPr>
          <w:alias w:val="Название"/>
          <w:id w:val="18005447"/>
          <w:placeholder>
            <w:docPart w:val="48D4EC1C257D4E679E63C4DCDB2E8EF8"/>
          </w:placeholder>
          <w:dataBinding w:prefixMappings="xmlns:ns0='http://purl.org/dc/elements/1.1/' xmlns:ns1='http://schemas.openxmlformats.org/package/2006/metadata/core-properties' " w:xpath="/ns1:coreProperties[1]/ns0:title[1]" w:storeItemID="{6C3C8BC8-F283-45AE-878A-BAB7291924A1}"/>
          <w:text/>
        </w:sdtPr>
        <w:sdtEndPr/>
        <w:sdtContent>
          <w:r w:rsidR="0005361F">
            <w:rPr>
              <w:rFonts w:ascii="Tahoma" w:hAnsi="Tahoma" w:cs="Tahoma"/>
              <w:color w:val="0099FF"/>
              <w:szCs w:val="28"/>
            </w:rPr>
            <w:t>доступа и использования сервиса «Личный кабинет НЭКСТ»</w:t>
          </w:r>
        </w:sdtContent>
      </w:sdt>
    </w:p>
    <w:sdt>
      <w:sdtPr>
        <w:rPr>
          <w:rFonts w:ascii="Tahoma" w:hAnsi="Tahoma" w:cs="Tahoma"/>
          <w:color w:val="0099FF"/>
          <w:sz w:val="24"/>
        </w:rPr>
        <w:alias w:val="Примечания"/>
        <w:tag w:val=""/>
        <w:id w:val="-450622275"/>
        <w:placeholder>
          <w:docPart w:val="A879AAC6215B4E45A66D2C4896B65C7B"/>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C49B68" w14:textId="77777777" w:rsidR="00335588" w:rsidRPr="00E02E9B" w:rsidRDefault="00A07706" w:rsidP="00B755E8">
          <w:pPr>
            <w:spacing w:before="240"/>
            <w:jc w:val="left"/>
            <w:rPr>
              <w:rFonts w:ascii="Tahoma" w:hAnsi="Tahoma" w:cs="Tahoma"/>
              <w:color w:val="0099FF"/>
              <w:sz w:val="24"/>
            </w:rPr>
          </w:pPr>
          <w:r>
            <w:rPr>
              <w:rFonts w:ascii="Tahoma" w:hAnsi="Tahoma" w:cs="Tahoma"/>
              <w:color w:val="0099FF"/>
              <w:sz w:val="24"/>
            </w:rPr>
            <w:t>Редакция № 1</w:t>
          </w:r>
        </w:p>
      </w:sdtContent>
    </w:sdt>
    <w:p w14:paraId="318ABA93" w14:textId="77777777" w:rsidR="00335588" w:rsidRDefault="00335588" w:rsidP="00335588">
      <w:pPr>
        <w:jc w:val="center"/>
        <w:rPr>
          <w:color w:val="595959" w:themeColor="text1" w:themeTint="A6"/>
          <w:sz w:val="24"/>
        </w:rPr>
      </w:pPr>
    </w:p>
    <w:p w14:paraId="3224726B" w14:textId="77777777" w:rsidR="00335588" w:rsidRDefault="00335588" w:rsidP="00335588">
      <w:pPr>
        <w:jc w:val="center"/>
        <w:rPr>
          <w:color w:val="595959" w:themeColor="text1" w:themeTint="A6"/>
          <w:sz w:val="24"/>
        </w:rPr>
      </w:pPr>
    </w:p>
    <w:p w14:paraId="3B46449E" w14:textId="77777777" w:rsidR="00335588" w:rsidRDefault="00335588" w:rsidP="00335588">
      <w:pPr>
        <w:jc w:val="center"/>
        <w:rPr>
          <w:color w:val="595959" w:themeColor="text1" w:themeTint="A6"/>
          <w:sz w:val="24"/>
        </w:rPr>
      </w:pPr>
    </w:p>
    <w:p w14:paraId="11C341C2" w14:textId="77777777" w:rsidR="00335588" w:rsidRDefault="00335588" w:rsidP="00335588">
      <w:pPr>
        <w:jc w:val="center"/>
        <w:rPr>
          <w:color w:val="595959" w:themeColor="text1" w:themeTint="A6"/>
          <w:sz w:val="24"/>
        </w:rPr>
      </w:pPr>
    </w:p>
    <w:p w14:paraId="0ABE7996" w14:textId="77777777" w:rsidR="00335588" w:rsidRDefault="00335588" w:rsidP="00335588">
      <w:pPr>
        <w:jc w:val="center"/>
        <w:rPr>
          <w:color w:val="595959" w:themeColor="text1" w:themeTint="A6"/>
          <w:sz w:val="24"/>
        </w:rPr>
      </w:pPr>
    </w:p>
    <w:p w14:paraId="484B1542" w14:textId="77777777" w:rsidR="005A1975" w:rsidRDefault="005A1975" w:rsidP="00335588">
      <w:pPr>
        <w:jc w:val="center"/>
        <w:rPr>
          <w:color w:val="595959" w:themeColor="text1" w:themeTint="A6"/>
          <w:sz w:val="24"/>
        </w:rPr>
      </w:pPr>
    </w:p>
    <w:p w14:paraId="037B4D70" w14:textId="77777777" w:rsidR="00F56D95" w:rsidRDefault="00F56D95" w:rsidP="00335588">
      <w:pPr>
        <w:jc w:val="center"/>
        <w:rPr>
          <w:color w:val="595959" w:themeColor="text1" w:themeTint="A6"/>
          <w:sz w:val="24"/>
        </w:rPr>
      </w:pPr>
    </w:p>
    <w:p w14:paraId="2C56679A" w14:textId="77777777" w:rsidR="005A1975" w:rsidRDefault="005A1975" w:rsidP="00335588">
      <w:pPr>
        <w:jc w:val="center"/>
        <w:rPr>
          <w:color w:val="595959" w:themeColor="text1" w:themeTint="A6"/>
          <w:sz w:val="24"/>
        </w:rPr>
      </w:pPr>
    </w:p>
    <w:p w14:paraId="09D15557" w14:textId="77777777" w:rsidR="005A1975" w:rsidRDefault="005A1975" w:rsidP="00335588">
      <w:pPr>
        <w:jc w:val="center"/>
        <w:rPr>
          <w:color w:val="595959" w:themeColor="text1" w:themeTint="A6"/>
          <w:sz w:val="24"/>
        </w:rPr>
      </w:pPr>
    </w:p>
    <w:p w14:paraId="3EC3AEA4" w14:textId="77777777" w:rsidR="005A1975" w:rsidRDefault="005A1975" w:rsidP="00335588">
      <w:pPr>
        <w:jc w:val="center"/>
        <w:rPr>
          <w:color w:val="595959" w:themeColor="text1" w:themeTint="A6"/>
          <w:sz w:val="24"/>
        </w:rPr>
      </w:pPr>
    </w:p>
    <w:p w14:paraId="740FA0B8" w14:textId="77777777" w:rsidR="00F56D95" w:rsidRPr="003262ED" w:rsidRDefault="00F56D95" w:rsidP="00335588">
      <w:pPr>
        <w:jc w:val="center"/>
        <w:rPr>
          <w:color w:val="595959" w:themeColor="text1" w:themeTint="A6"/>
          <w:sz w:val="24"/>
        </w:rPr>
      </w:pPr>
    </w:p>
    <w:p w14:paraId="16959634" w14:textId="77777777" w:rsidR="00365E7E" w:rsidRDefault="00365E7E" w:rsidP="00335588">
      <w:pPr>
        <w:jc w:val="center"/>
        <w:rPr>
          <w:color w:val="595959" w:themeColor="text1" w:themeTint="A6"/>
          <w:sz w:val="24"/>
        </w:rPr>
      </w:pPr>
    </w:p>
    <w:sdt>
      <w:sdtPr>
        <w:rPr>
          <w:rFonts w:ascii="Calibri" w:hAnsi="Calibri"/>
          <w:b/>
          <w:bCs/>
          <w:color w:val="0099FF"/>
        </w:rPr>
        <w:id w:val="27452030"/>
        <w:docPartObj>
          <w:docPartGallery w:val="Table of Contents"/>
          <w:docPartUnique/>
        </w:docPartObj>
      </w:sdtPr>
      <w:sdtEndPr>
        <w:rPr>
          <w:rFonts w:ascii="Verdana" w:hAnsi="Verdana"/>
          <w:b w:val="0"/>
          <w:bCs w:val="0"/>
          <w:color w:val="auto"/>
        </w:rPr>
      </w:sdtEndPr>
      <w:sdtContent>
        <w:p w14:paraId="03AFF6FA" w14:textId="77777777" w:rsidR="00782532" w:rsidRPr="00366A55" w:rsidRDefault="00782532" w:rsidP="00B23601">
          <w:pPr>
            <w:pageBreakBefore/>
            <w:rPr>
              <w:rFonts w:ascii="Tahoma" w:hAnsi="Tahoma" w:cs="Tahoma"/>
              <w:color w:val="0099FF"/>
            </w:rPr>
          </w:pPr>
          <w:r w:rsidRPr="00366A55">
            <w:rPr>
              <w:rFonts w:ascii="Tahoma" w:hAnsi="Tahoma" w:cs="Tahoma"/>
              <w:b/>
              <w:color w:val="0099FF"/>
            </w:rPr>
            <w:t>Оглавление</w:t>
          </w:r>
        </w:p>
        <w:p w14:paraId="10A27D23" w14:textId="40928D7B" w:rsidR="00207FC4" w:rsidRDefault="005E1262">
          <w:pPr>
            <w:pStyle w:val="12"/>
            <w:rPr>
              <w:rFonts w:asciiTheme="minorHAnsi" w:eastAsiaTheme="minorEastAsia" w:hAnsiTheme="minorHAnsi" w:cstheme="minorBidi"/>
              <w:noProof/>
              <w:sz w:val="22"/>
              <w:lang w:eastAsia="ru-RU"/>
            </w:rPr>
          </w:pPr>
          <w:r>
            <w:fldChar w:fldCharType="begin"/>
          </w:r>
          <w:r>
            <w:instrText xml:space="preserve"> TOC \o "1-2" \h \z \u </w:instrText>
          </w:r>
          <w:r>
            <w:fldChar w:fldCharType="separate"/>
          </w:r>
          <w:hyperlink w:anchor="_Toc233295826" w:history="1">
            <w:r w:rsidR="00207FC4" w:rsidRPr="00266817">
              <w:rPr>
                <w:rStyle w:val="ae"/>
                <w:rFonts w:cs="Tahoma"/>
                <w:noProof/>
              </w:rPr>
              <w:t>1.</w:t>
            </w:r>
            <w:r w:rsidR="00207FC4">
              <w:rPr>
                <w:rFonts w:asciiTheme="minorHAnsi" w:eastAsiaTheme="minorEastAsia" w:hAnsiTheme="minorHAnsi" w:cstheme="minorBidi"/>
                <w:noProof/>
                <w:sz w:val="22"/>
                <w:lang w:eastAsia="ru-RU"/>
              </w:rPr>
              <w:tab/>
            </w:r>
            <w:r w:rsidR="00207FC4" w:rsidRPr="00266817">
              <w:rPr>
                <w:rStyle w:val="ae"/>
                <w:noProof/>
              </w:rPr>
              <w:t>Общие положения</w:t>
            </w:r>
            <w:r w:rsidR="00207FC4">
              <w:rPr>
                <w:noProof/>
                <w:webHidden/>
              </w:rPr>
              <w:tab/>
            </w:r>
            <w:r w:rsidR="00207FC4">
              <w:rPr>
                <w:noProof/>
                <w:webHidden/>
              </w:rPr>
              <w:fldChar w:fldCharType="begin"/>
            </w:r>
            <w:r w:rsidR="00207FC4">
              <w:rPr>
                <w:noProof/>
                <w:webHidden/>
              </w:rPr>
              <w:instrText xml:space="preserve"> PAGEREF _Toc233295826 \h </w:instrText>
            </w:r>
            <w:r w:rsidR="00207FC4">
              <w:rPr>
                <w:noProof/>
                <w:webHidden/>
              </w:rPr>
            </w:r>
            <w:r w:rsidR="00207FC4">
              <w:rPr>
                <w:noProof/>
                <w:webHidden/>
              </w:rPr>
              <w:fldChar w:fldCharType="separate"/>
            </w:r>
            <w:r w:rsidR="00AF677F">
              <w:rPr>
                <w:noProof/>
                <w:webHidden/>
              </w:rPr>
              <w:t>3</w:t>
            </w:r>
            <w:r w:rsidR="00207FC4">
              <w:rPr>
                <w:noProof/>
                <w:webHidden/>
              </w:rPr>
              <w:fldChar w:fldCharType="end"/>
            </w:r>
          </w:hyperlink>
        </w:p>
        <w:p w14:paraId="44A7508D" w14:textId="0C7AED58" w:rsidR="00207FC4" w:rsidRDefault="00F94D8B">
          <w:pPr>
            <w:pStyle w:val="24"/>
            <w:rPr>
              <w:rFonts w:asciiTheme="minorHAnsi" w:eastAsiaTheme="minorEastAsia" w:hAnsiTheme="minorHAnsi" w:cstheme="minorBidi"/>
              <w:noProof/>
              <w:sz w:val="22"/>
              <w:lang w:eastAsia="ru-RU"/>
            </w:rPr>
          </w:pPr>
          <w:hyperlink w:anchor="_Toc233295827" w:history="1">
            <w:r w:rsidR="00207FC4" w:rsidRPr="00266817">
              <w:rPr>
                <w:rStyle w:val="ae"/>
                <w:noProof/>
              </w:rPr>
              <w:t>1.1.</w:t>
            </w:r>
            <w:r w:rsidR="00207FC4">
              <w:rPr>
                <w:rFonts w:asciiTheme="minorHAnsi" w:eastAsiaTheme="minorEastAsia" w:hAnsiTheme="minorHAnsi" w:cstheme="minorBidi"/>
                <w:noProof/>
                <w:sz w:val="22"/>
                <w:lang w:eastAsia="ru-RU"/>
              </w:rPr>
              <w:tab/>
            </w:r>
            <w:r w:rsidR="00207FC4" w:rsidRPr="00266817">
              <w:rPr>
                <w:rStyle w:val="ae"/>
                <w:i/>
                <w:noProof/>
              </w:rPr>
              <w:t>Область применения</w:t>
            </w:r>
            <w:r w:rsidR="00207FC4">
              <w:rPr>
                <w:noProof/>
                <w:webHidden/>
              </w:rPr>
              <w:tab/>
            </w:r>
            <w:r w:rsidR="00207FC4">
              <w:rPr>
                <w:noProof/>
                <w:webHidden/>
              </w:rPr>
              <w:fldChar w:fldCharType="begin"/>
            </w:r>
            <w:r w:rsidR="00207FC4">
              <w:rPr>
                <w:noProof/>
                <w:webHidden/>
              </w:rPr>
              <w:instrText xml:space="preserve"> PAGEREF _Toc233295827 \h </w:instrText>
            </w:r>
            <w:r w:rsidR="00207FC4">
              <w:rPr>
                <w:noProof/>
                <w:webHidden/>
              </w:rPr>
            </w:r>
            <w:r w:rsidR="00207FC4">
              <w:rPr>
                <w:noProof/>
                <w:webHidden/>
              </w:rPr>
              <w:fldChar w:fldCharType="separate"/>
            </w:r>
            <w:r w:rsidR="00AF677F">
              <w:rPr>
                <w:noProof/>
                <w:webHidden/>
              </w:rPr>
              <w:t>3</w:t>
            </w:r>
            <w:r w:rsidR="00207FC4">
              <w:rPr>
                <w:noProof/>
                <w:webHidden/>
              </w:rPr>
              <w:fldChar w:fldCharType="end"/>
            </w:r>
          </w:hyperlink>
        </w:p>
        <w:p w14:paraId="61CA0AD6" w14:textId="2D0D6391" w:rsidR="00207FC4" w:rsidRDefault="00F94D8B">
          <w:pPr>
            <w:pStyle w:val="24"/>
            <w:rPr>
              <w:rFonts w:asciiTheme="minorHAnsi" w:eastAsiaTheme="minorEastAsia" w:hAnsiTheme="minorHAnsi" w:cstheme="minorBidi"/>
              <w:noProof/>
              <w:sz w:val="22"/>
              <w:lang w:eastAsia="ru-RU"/>
            </w:rPr>
          </w:pPr>
          <w:hyperlink w:anchor="_Toc233295828" w:history="1">
            <w:r w:rsidR="00207FC4" w:rsidRPr="00266817">
              <w:rPr>
                <w:rStyle w:val="ae"/>
                <w:noProof/>
              </w:rPr>
              <w:t>1.2.</w:t>
            </w:r>
            <w:r w:rsidR="00207FC4">
              <w:rPr>
                <w:rFonts w:asciiTheme="minorHAnsi" w:eastAsiaTheme="minorEastAsia" w:hAnsiTheme="minorHAnsi" w:cstheme="minorBidi"/>
                <w:noProof/>
                <w:sz w:val="22"/>
                <w:lang w:eastAsia="ru-RU"/>
              </w:rPr>
              <w:tab/>
            </w:r>
            <w:r w:rsidR="00207FC4" w:rsidRPr="00266817">
              <w:rPr>
                <w:rStyle w:val="ae"/>
                <w:i/>
                <w:noProof/>
              </w:rPr>
              <w:t>Термины, определения и сокращения</w:t>
            </w:r>
            <w:r w:rsidR="00207FC4">
              <w:rPr>
                <w:noProof/>
                <w:webHidden/>
              </w:rPr>
              <w:tab/>
            </w:r>
            <w:r w:rsidR="00207FC4">
              <w:rPr>
                <w:noProof/>
                <w:webHidden/>
              </w:rPr>
              <w:fldChar w:fldCharType="begin"/>
            </w:r>
            <w:r w:rsidR="00207FC4">
              <w:rPr>
                <w:noProof/>
                <w:webHidden/>
              </w:rPr>
              <w:instrText xml:space="preserve"> PAGEREF _Toc233295828 \h </w:instrText>
            </w:r>
            <w:r w:rsidR="00207FC4">
              <w:rPr>
                <w:noProof/>
                <w:webHidden/>
              </w:rPr>
            </w:r>
            <w:r w:rsidR="00207FC4">
              <w:rPr>
                <w:noProof/>
                <w:webHidden/>
              </w:rPr>
              <w:fldChar w:fldCharType="separate"/>
            </w:r>
            <w:r w:rsidR="00AF677F">
              <w:rPr>
                <w:noProof/>
                <w:webHidden/>
              </w:rPr>
              <w:t>4</w:t>
            </w:r>
            <w:r w:rsidR="00207FC4">
              <w:rPr>
                <w:noProof/>
                <w:webHidden/>
              </w:rPr>
              <w:fldChar w:fldCharType="end"/>
            </w:r>
          </w:hyperlink>
        </w:p>
        <w:p w14:paraId="1F0E96E0" w14:textId="37D1D229" w:rsidR="00207FC4" w:rsidRDefault="00F94D8B">
          <w:pPr>
            <w:pStyle w:val="12"/>
            <w:rPr>
              <w:rFonts w:asciiTheme="minorHAnsi" w:eastAsiaTheme="minorEastAsia" w:hAnsiTheme="minorHAnsi" w:cstheme="minorBidi"/>
              <w:noProof/>
              <w:sz w:val="22"/>
              <w:lang w:eastAsia="ru-RU"/>
            </w:rPr>
          </w:pPr>
          <w:hyperlink w:anchor="_Toc233295829" w:history="1">
            <w:r w:rsidR="00207FC4" w:rsidRPr="00266817">
              <w:rPr>
                <w:rStyle w:val="ae"/>
                <w:rFonts w:cs="Tahoma"/>
                <w:noProof/>
              </w:rPr>
              <w:t>2.</w:t>
            </w:r>
            <w:r w:rsidR="00207FC4">
              <w:rPr>
                <w:rFonts w:asciiTheme="minorHAnsi" w:eastAsiaTheme="minorEastAsia" w:hAnsiTheme="minorHAnsi" w:cstheme="minorBidi"/>
                <w:noProof/>
                <w:sz w:val="22"/>
                <w:lang w:eastAsia="ru-RU"/>
              </w:rPr>
              <w:tab/>
            </w:r>
            <w:r w:rsidR="00207FC4" w:rsidRPr="00266817">
              <w:rPr>
                <w:rStyle w:val="ae"/>
                <w:noProof/>
              </w:rPr>
              <w:t>Функциональные возможности Личного кабинета</w:t>
            </w:r>
            <w:r w:rsidR="00207FC4">
              <w:rPr>
                <w:noProof/>
                <w:webHidden/>
              </w:rPr>
              <w:tab/>
            </w:r>
            <w:r w:rsidR="00207FC4">
              <w:rPr>
                <w:noProof/>
                <w:webHidden/>
              </w:rPr>
              <w:fldChar w:fldCharType="begin"/>
            </w:r>
            <w:r w:rsidR="00207FC4">
              <w:rPr>
                <w:noProof/>
                <w:webHidden/>
              </w:rPr>
              <w:instrText xml:space="preserve"> PAGEREF _Toc233295829 \h </w:instrText>
            </w:r>
            <w:r w:rsidR="00207FC4">
              <w:rPr>
                <w:noProof/>
                <w:webHidden/>
              </w:rPr>
            </w:r>
            <w:r w:rsidR="00207FC4">
              <w:rPr>
                <w:noProof/>
                <w:webHidden/>
              </w:rPr>
              <w:fldChar w:fldCharType="separate"/>
            </w:r>
            <w:r w:rsidR="00AF677F">
              <w:rPr>
                <w:noProof/>
                <w:webHidden/>
              </w:rPr>
              <w:t>4</w:t>
            </w:r>
            <w:r w:rsidR="00207FC4">
              <w:rPr>
                <w:noProof/>
                <w:webHidden/>
              </w:rPr>
              <w:fldChar w:fldCharType="end"/>
            </w:r>
          </w:hyperlink>
        </w:p>
        <w:p w14:paraId="0DBECEC5" w14:textId="2A57BF51" w:rsidR="00207FC4" w:rsidRDefault="00F94D8B">
          <w:pPr>
            <w:pStyle w:val="12"/>
            <w:rPr>
              <w:rFonts w:asciiTheme="minorHAnsi" w:eastAsiaTheme="minorEastAsia" w:hAnsiTheme="minorHAnsi" w:cstheme="minorBidi"/>
              <w:noProof/>
              <w:sz w:val="22"/>
              <w:lang w:eastAsia="ru-RU"/>
            </w:rPr>
          </w:pPr>
          <w:hyperlink w:anchor="_Toc233295830" w:history="1">
            <w:r w:rsidR="00207FC4" w:rsidRPr="00266817">
              <w:rPr>
                <w:rStyle w:val="ae"/>
                <w:rFonts w:cs="Tahoma"/>
                <w:noProof/>
              </w:rPr>
              <w:t>3.</w:t>
            </w:r>
            <w:r w:rsidR="00207FC4">
              <w:rPr>
                <w:rFonts w:asciiTheme="minorHAnsi" w:eastAsiaTheme="minorEastAsia" w:hAnsiTheme="minorHAnsi" w:cstheme="minorBidi"/>
                <w:noProof/>
                <w:sz w:val="22"/>
                <w:lang w:eastAsia="ru-RU"/>
              </w:rPr>
              <w:tab/>
            </w:r>
            <w:r w:rsidR="00207FC4" w:rsidRPr="00266817">
              <w:rPr>
                <w:rStyle w:val="ae"/>
                <w:noProof/>
              </w:rPr>
              <w:t>Порядок получения доступа к Личному кабинету и его использования</w:t>
            </w:r>
            <w:r w:rsidR="00207FC4">
              <w:rPr>
                <w:noProof/>
                <w:webHidden/>
              </w:rPr>
              <w:tab/>
            </w:r>
            <w:r w:rsidR="00207FC4">
              <w:rPr>
                <w:noProof/>
                <w:webHidden/>
              </w:rPr>
              <w:fldChar w:fldCharType="begin"/>
            </w:r>
            <w:r w:rsidR="00207FC4">
              <w:rPr>
                <w:noProof/>
                <w:webHidden/>
              </w:rPr>
              <w:instrText xml:space="preserve"> PAGEREF _Toc233295830 \h </w:instrText>
            </w:r>
            <w:r w:rsidR="00207FC4">
              <w:rPr>
                <w:noProof/>
                <w:webHidden/>
              </w:rPr>
            </w:r>
            <w:r w:rsidR="00207FC4">
              <w:rPr>
                <w:noProof/>
                <w:webHidden/>
              </w:rPr>
              <w:fldChar w:fldCharType="separate"/>
            </w:r>
            <w:r w:rsidR="00AF677F">
              <w:rPr>
                <w:noProof/>
                <w:webHidden/>
              </w:rPr>
              <w:t>5</w:t>
            </w:r>
            <w:r w:rsidR="00207FC4">
              <w:rPr>
                <w:noProof/>
                <w:webHidden/>
              </w:rPr>
              <w:fldChar w:fldCharType="end"/>
            </w:r>
          </w:hyperlink>
        </w:p>
        <w:p w14:paraId="6C0F024D" w14:textId="30E01F88" w:rsidR="00207FC4" w:rsidRDefault="00F94D8B">
          <w:pPr>
            <w:pStyle w:val="12"/>
            <w:rPr>
              <w:rFonts w:asciiTheme="minorHAnsi" w:eastAsiaTheme="minorEastAsia" w:hAnsiTheme="minorHAnsi" w:cstheme="minorBidi"/>
              <w:noProof/>
              <w:sz w:val="22"/>
              <w:lang w:eastAsia="ru-RU"/>
            </w:rPr>
          </w:pPr>
          <w:hyperlink w:anchor="_Toc233295831" w:history="1">
            <w:r w:rsidR="00207FC4" w:rsidRPr="00266817">
              <w:rPr>
                <w:rStyle w:val="ae"/>
                <w:rFonts w:cs="Tahoma"/>
                <w:noProof/>
              </w:rPr>
              <w:t>4.</w:t>
            </w:r>
            <w:r w:rsidR="00207FC4">
              <w:rPr>
                <w:rFonts w:asciiTheme="minorHAnsi" w:eastAsiaTheme="minorEastAsia" w:hAnsiTheme="minorHAnsi" w:cstheme="minorBidi"/>
                <w:noProof/>
                <w:sz w:val="22"/>
                <w:lang w:eastAsia="ru-RU"/>
              </w:rPr>
              <w:tab/>
            </w:r>
            <w:r w:rsidR="00207FC4" w:rsidRPr="00266817">
              <w:rPr>
                <w:rStyle w:val="ae"/>
                <w:noProof/>
              </w:rPr>
              <w:t>Согласие на обработку персональных данных</w:t>
            </w:r>
            <w:r w:rsidR="00207FC4">
              <w:rPr>
                <w:noProof/>
                <w:webHidden/>
              </w:rPr>
              <w:tab/>
            </w:r>
            <w:r w:rsidR="00207FC4">
              <w:rPr>
                <w:noProof/>
                <w:webHidden/>
              </w:rPr>
              <w:fldChar w:fldCharType="begin"/>
            </w:r>
            <w:r w:rsidR="00207FC4">
              <w:rPr>
                <w:noProof/>
                <w:webHidden/>
              </w:rPr>
              <w:instrText xml:space="preserve"> PAGEREF _Toc233295831 \h </w:instrText>
            </w:r>
            <w:r w:rsidR="00207FC4">
              <w:rPr>
                <w:noProof/>
                <w:webHidden/>
              </w:rPr>
            </w:r>
            <w:r w:rsidR="00207FC4">
              <w:rPr>
                <w:noProof/>
                <w:webHidden/>
              </w:rPr>
              <w:fldChar w:fldCharType="separate"/>
            </w:r>
            <w:r w:rsidR="00AF677F">
              <w:rPr>
                <w:noProof/>
                <w:webHidden/>
              </w:rPr>
              <w:t>9</w:t>
            </w:r>
            <w:r w:rsidR="00207FC4">
              <w:rPr>
                <w:noProof/>
                <w:webHidden/>
              </w:rPr>
              <w:fldChar w:fldCharType="end"/>
            </w:r>
          </w:hyperlink>
        </w:p>
        <w:p w14:paraId="16D840A8" w14:textId="5A9E3864" w:rsidR="00207FC4" w:rsidRDefault="00F94D8B">
          <w:pPr>
            <w:pStyle w:val="12"/>
            <w:rPr>
              <w:rFonts w:asciiTheme="minorHAnsi" w:eastAsiaTheme="minorEastAsia" w:hAnsiTheme="minorHAnsi" w:cstheme="minorBidi"/>
              <w:noProof/>
              <w:sz w:val="22"/>
              <w:lang w:eastAsia="ru-RU"/>
            </w:rPr>
          </w:pPr>
          <w:hyperlink w:anchor="_Toc233295832" w:history="1">
            <w:r w:rsidR="00207FC4" w:rsidRPr="00266817">
              <w:rPr>
                <w:rStyle w:val="ae"/>
                <w:rFonts w:cs="Tahoma"/>
                <w:noProof/>
              </w:rPr>
              <w:t>5.</w:t>
            </w:r>
            <w:r w:rsidR="00207FC4">
              <w:rPr>
                <w:rFonts w:asciiTheme="minorHAnsi" w:eastAsiaTheme="minorEastAsia" w:hAnsiTheme="minorHAnsi" w:cstheme="minorBidi"/>
                <w:noProof/>
                <w:sz w:val="22"/>
                <w:lang w:eastAsia="ru-RU"/>
              </w:rPr>
              <w:tab/>
            </w:r>
            <w:r w:rsidR="00207FC4" w:rsidRPr="00266817">
              <w:rPr>
                <w:rStyle w:val="ae"/>
                <w:noProof/>
              </w:rPr>
              <w:t>Права и обязанности Сторон</w:t>
            </w:r>
            <w:r w:rsidR="00207FC4">
              <w:rPr>
                <w:noProof/>
                <w:webHidden/>
              </w:rPr>
              <w:tab/>
            </w:r>
            <w:r w:rsidR="00207FC4">
              <w:rPr>
                <w:noProof/>
                <w:webHidden/>
              </w:rPr>
              <w:fldChar w:fldCharType="begin"/>
            </w:r>
            <w:r w:rsidR="00207FC4">
              <w:rPr>
                <w:noProof/>
                <w:webHidden/>
              </w:rPr>
              <w:instrText xml:space="preserve"> PAGEREF _Toc233295832 \h </w:instrText>
            </w:r>
            <w:r w:rsidR="00207FC4">
              <w:rPr>
                <w:noProof/>
                <w:webHidden/>
              </w:rPr>
            </w:r>
            <w:r w:rsidR="00207FC4">
              <w:rPr>
                <w:noProof/>
                <w:webHidden/>
              </w:rPr>
              <w:fldChar w:fldCharType="separate"/>
            </w:r>
            <w:r w:rsidR="00AF677F">
              <w:rPr>
                <w:noProof/>
                <w:webHidden/>
              </w:rPr>
              <w:t>10</w:t>
            </w:r>
            <w:r w:rsidR="00207FC4">
              <w:rPr>
                <w:noProof/>
                <w:webHidden/>
              </w:rPr>
              <w:fldChar w:fldCharType="end"/>
            </w:r>
          </w:hyperlink>
        </w:p>
        <w:p w14:paraId="01352A1A" w14:textId="55B0C055" w:rsidR="00207FC4" w:rsidRDefault="00F94D8B">
          <w:pPr>
            <w:pStyle w:val="12"/>
            <w:rPr>
              <w:rFonts w:asciiTheme="minorHAnsi" w:eastAsiaTheme="minorEastAsia" w:hAnsiTheme="minorHAnsi" w:cstheme="minorBidi"/>
              <w:noProof/>
              <w:sz w:val="22"/>
              <w:lang w:eastAsia="ru-RU"/>
            </w:rPr>
          </w:pPr>
          <w:hyperlink w:anchor="_Toc233295833" w:history="1">
            <w:r w:rsidR="00207FC4" w:rsidRPr="00266817">
              <w:rPr>
                <w:rStyle w:val="ae"/>
                <w:rFonts w:cs="Tahoma"/>
                <w:noProof/>
              </w:rPr>
              <w:t>6.</w:t>
            </w:r>
            <w:r w:rsidR="00207FC4">
              <w:rPr>
                <w:rFonts w:asciiTheme="minorHAnsi" w:eastAsiaTheme="minorEastAsia" w:hAnsiTheme="minorHAnsi" w:cstheme="minorBidi"/>
                <w:noProof/>
                <w:sz w:val="22"/>
                <w:lang w:eastAsia="ru-RU"/>
              </w:rPr>
              <w:tab/>
            </w:r>
            <w:r w:rsidR="00207FC4" w:rsidRPr="00266817">
              <w:rPr>
                <w:rStyle w:val="ae"/>
                <w:noProof/>
              </w:rPr>
              <w:t>Ответственность Сторон</w:t>
            </w:r>
            <w:r w:rsidR="00207FC4">
              <w:rPr>
                <w:noProof/>
                <w:webHidden/>
              </w:rPr>
              <w:tab/>
            </w:r>
            <w:r w:rsidR="00207FC4">
              <w:rPr>
                <w:noProof/>
                <w:webHidden/>
              </w:rPr>
              <w:fldChar w:fldCharType="begin"/>
            </w:r>
            <w:r w:rsidR="00207FC4">
              <w:rPr>
                <w:noProof/>
                <w:webHidden/>
              </w:rPr>
              <w:instrText xml:space="preserve"> PAGEREF _Toc233295833 \h </w:instrText>
            </w:r>
            <w:r w:rsidR="00207FC4">
              <w:rPr>
                <w:noProof/>
                <w:webHidden/>
              </w:rPr>
            </w:r>
            <w:r w:rsidR="00207FC4">
              <w:rPr>
                <w:noProof/>
                <w:webHidden/>
              </w:rPr>
              <w:fldChar w:fldCharType="separate"/>
            </w:r>
            <w:r w:rsidR="00AF677F">
              <w:rPr>
                <w:noProof/>
                <w:webHidden/>
              </w:rPr>
              <w:t>11</w:t>
            </w:r>
            <w:r w:rsidR="00207FC4">
              <w:rPr>
                <w:noProof/>
                <w:webHidden/>
              </w:rPr>
              <w:fldChar w:fldCharType="end"/>
            </w:r>
          </w:hyperlink>
        </w:p>
        <w:p w14:paraId="6F9CDC58" w14:textId="46B74894" w:rsidR="00207FC4" w:rsidRDefault="00F94D8B">
          <w:pPr>
            <w:pStyle w:val="12"/>
            <w:rPr>
              <w:rFonts w:asciiTheme="minorHAnsi" w:eastAsiaTheme="minorEastAsia" w:hAnsiTheme="minorHAnsi" w:cstheme="minorBidi"/>
              <w:noProof/>
              <w:sz w:val="22"/>
              <w:lang w:eastAsia="ru-RU"/>
            </w:rPr>
          </w:pPr>
          <w:hyperlink w:anchor="_Toc233295834" w:history="1">
            <w:r w:rsidR="00207FC4" w:rsidRPr="00266817">
              <w:rPr>
                <w:rStyle w:val="ae"/>
                <w:rFonts w:cs="Tahoma"/>
                <w:noProof/>
              </w:rPr>
              <w:t>7.</w:t>
            </w:r>
            <w:r w:rsidR="00207FC4">
              <w:rPr>
                <w:rFonts w:asciiTheme="minorHAnsi" w:eastAsiaTheme="minorEastAsia" w:hAnsiTheme="minorHAnsi" w:cstheme="minorBidi"/>
                <w:noProof/>
                <w:sz w:val="22"/>
                <w:lang w:eastAsia="ru-RU"/>
              </w:rPr>
              <w:tab/>
            </w:r>
            <w:r w:rsidR="00207FC4" w:rsidRPr="00266817">
              <w:rPr>
                <w:rStyle w:val="ae"/>
                <w:noProof/>
              </w:rPr>
              <w:t>Вознаграждение Оператора</w:t>
            </w:r>
            <w:r w:rsidR="00207FC4">
              <w:rPr>
                <w:noProof/>
                <w:webHidden/>
              </w:rPr>
              <w:tab/>
            </w:r>
            <w:r w:rsidR="00207FC4">
              <w:rPr>
                <w:noProof/>
                <w:webHidden/>
              </w:rPr>
              <w:fldChar w:fldCharType="begin"/>
            </w:r>
            <w:r w:rsidR="00207FC4">
              <w:rPr>
                <w:noProof/>
                <w:webHidden/>
              </w:rPr>
              <w:instrText xml:space="preserve"> PAGEREF _Toc233295834 \h </w:instrText>
            </w:r>
            <w:r w:rsidR="00207FC4">
              <w:rPr>
                <w:noProof/>
                <w:webHidden/>
              </w:rPr>
            </w:r>
            <w:r w:rsidR="00207FC4">
              <w:rPr>
                <w:noProof/>
                <w:webHidden/>
              </w:rPr>
              <w:fldChar w:fldCharType="separate"/>
            </w:r>
            <w:r w:rsidR="00AF677F">
              <w:rPr>
                <w:noProof/>
                <w:webHidden/>
              </w:rPr>
              <w:t>11</w:t>
            </w:r>
            <w:r w:rsidR="00207FC4">
              <w:rPr>
                <w:noProof/>
                <w:webHidden/>
              </w:rPr>
              <w:fldChar w:fldCharType="end"/>
            </w:r>
          </w:hyperlink>
        </w:p>
        <w:p w14:paraId="6FBDFEF3" w14:textId="361FB431" w:rsidR="00207FC4" w:rsidRDefault="00F94D8B">
          <w:pPr>
            <w:pStyle w:val="12"/>
            <w:rPr>
              <w:rFonts w:asciiTheme="minorHAnsi" w:eastAsiaTheme="minorEastAsia" w:hAnsiTheme="minorHAnsi" w:cstheme="minorBidi"/>
              <w:noProof/>
              <w:sz w:val="22"/>
              <w:lang w:eastAsia="ru-RU"/>
            </w:rPr>
          </w:pPr>
          <w:hyperlink w:anchor="_Toc233295835" w:history="1">
            <w:r w:rsidR="00207FC4" w:rsidRPr="00266817">
              <w:rPr>
                <w:rStyle w:val="ae"/>
                <w:rFonts w:cs="Tahoma"/>
                <w:noProof/>
              </w:rPr>
              <w:t>8.</w:t>
            </w:r>
            <w:r w:rsidR="00207FC4">
              <w:rPr>
                <w:rFonts w:asciiTheme="minorHAnsi" w:eastAsiaTheme="minorEastAsia" w:hAnsiTheme="minorHAnsi" w:cstheme="minorBidi"/>
                <w:noProof/>
                <w:sz w:val="22"/>
                <w:lang w:eastAsia="ru-RU"/>
              </w:rPr>
              <w:tab/>
            </w:r>
            <w:r w:rsidR="00207FC4" w:rsidRPr="00266817">
              <w:rPr>
                <w:rStyle w:val="ae"/>
                <w:noProof/>
              </w:rPr>
              <w:t>Разрешение споров</w:t>
            </w:r>
            <w:r w:rsidR="00207FC4">
              <w:rPr>
                <w:noProof/>
                <w:webHidden/>
              </w:rPr>
              <w:tab/>
            </w:r>
            <w:r w:rsidR="00207FC4">
              <w:rPr>
                <w:noProof/>
                <w:webHidden/>
              </w:rPr>
              <w:fldChar w:fldCharType="begin"/>
            </w:r>
            <w:r w:rsidR="00207FC4">
              <w:rPr>
                <w:noProof/>
                <w:webHidden/>
              </w:rPr>
              <w:instrText xml:space="preserve"> PAGEREF _Toc233295835 \h </w:instrText>
            </w:r>
            <w:r w:rsidR="00207FC4">
              <w:rPr>
                <w:noProof/>
                <w:webHidden/>
              </w:rPr>
            </w:r>
            <w:r w:rsidR="00207FC4">
              <w:rPr>
                <w:noProof/>
                <w:webHidden/>
              </w:rPr>
              <w:fldChar w:fldCharType="separate"/>
            </w:r>
            <w:r w:rsidR="00AF677F">
              <w:rPr>
                <w:noProof/>
                <w:webHidden/>
              </w:rPr>
              <w:t>12</w:t>
            </w:r>
            <w:r w:rsidR="00207FC4">
              <w:rPr>
                <w:noProof/>
                <w:webHidden/>
              </w:rPr>
              <w:fldChar w:fldCharType="end"/>
            </w:r>
          </w:hyperlink>
        </w:p>
        <w:p w14:paraId="66EA93B5" w14:textId="2144EEC3" w:rsidR="00207FC4" w:rsidRDefault="00F94D8B">
          <w:pPr>
            <w:pStyle w:val="12"/>
            <w:rPr>
              <w:rFonts w:asciiTheme="minorHAnsi" w:eastAsiaTheme="minorEastAsia" w:hAnsiTheme="minorHAnsi" w:cstheme="minorBidi"/>
              <w:noProof/>
              <w:sz w:val="22"/>
              <w:lang w:eastAsia="ru-RU"/>
            </w:rPr>
          </w:pPr>
          <w:hyperlink w:anchor="_Toc233295836" w:history="1">
            <w:r w:rsidR="00207FC4" w:rsidRPr="00266817">
              <w:rPr>
                <w:rStyle w:val="ae"/>
                <w:rFonts w:cs="Tahoma"/>
                <w:noProof/>
              </w:rPr>
              <w:t>9.</w:t>
            </w:r>
            <w:r w:rsidR="00207FC4">
              <w:rPr>
                <w:rFonts w:asciiTheme="minorHAnsi" w:eastAsiaTheme="minorEastAsia" w:hAnsiTheme="minorHAnsi" w:cstheme="minorBidi"/>
                <w:noProof/>
                <w:sz w:val="22"/>
                <w:lang w:eastAsia="ru-RU"/>
              </w:rPr>
              <w:tab/>
            </w:r>
            <w:r w:rsidR="00207FC4" w:rsidRPr="00266817">
              <w:rPr>
                <w:rStyle w:val="ae"/>
                <w:noProof/>
              </w:rPr>
              <w:t>Приложения</w:t>
            </w:r>
            <w:r w:rsidR="00207FC4">
              <w:rPr>
                <w:noProof/>
                <w:webHidden/>
              </w:rPr>
              <w:tab/>
            </w:r>
            <w:r w:rsidR="00207FC4">
              <w:rPr>
                <w:noProof/>
                <w:webHidden/>
              </w:rPr>
              <w:fldChar w:fldCharType="begin"/>
            </w:r>
            <w:r w:rsidR="00207FC4">
              <w:rPr>
                <w:noProof/>
                <w:webHidden/>
              </w:rPr>
              <w:instrText xml:space="preserve"> PAGEREF _Toc233295836 \h </w:instrText>
            </w:r>
            <w:r w:rsidR="00207FC4">
              <w:rPr>
                <w:noProof/>
                <w:webHidden/>
              </w:rPr>
            </w:r>
            <w:r w:rsidR="00207FC4">
              <w:rPr>
                <w:noProof/>
                <w:webHidden/>
              </w:rPr>
              <w:fldChar w:fldCharType="separate"/>
            </w:r>
            <w:r w:rsidR="00AF677F">
              <w:rPr>
                <w:noProof/>
                <w:webHidden/>
              </w:rPr>
              <w:t>12</w:t>
            </w:r>
            <w:r w:rsidR="00207FC4">
              <w:rPr>
                <w:noProof/>
                <w:webHidden/>
              </w:rPr>
              <w:fldChar w:fldCharType="end"/>
            </w:r>
          </w:hyperlink>
        </w:p>
        <w:p w14:paraId="50316217" w14:textId="77777777" w:rsidR="00782532" w:rsidRDefault="005E1262" w:rsidP="00A75FB6">
          <w:pPr>
            <w:tabs>
              <w:tab w:val="right" w:leader="dot" w:pos="9356"/>
            </w:tabs>
            <w:ind w:right="142"/>
          </w:pPr>
          <w:r>
            <w:rPr>
              <w:rFonts w:ascii="Tahoma" w:hAnsi="Tahoma"/>
              <w:sz w:val="20"/>
            </w:rPr>
            <w:fldChar w:fldCharType="end"/>
          </w:r>
        </w:p>
      </w:sdtContent>
    </w:sdt>
    <w:p w14:paraId="118CF64F" w14:textId="77777777" w:rsidR="007A5DDA" w:rsidRDefault="00F16BF7" w:rsidP="00387C72">
      <w:pPr>
        <w:tabs>
          <w:tab w:val="left" w:pos="3855"/>
        </w:tabs>
      </w:pPr>
      <w:r>
        <w:br w:type="page"/>
      </w:r>
    </w:p>
    <w:p w14:paraId="67D1E207" w14:textId="77777777" w:rsidR="0031772E" w:rsidRPr="0031772E" w:rsidRDefault="00DC5BC3" w:rsidP="0031772E">
      <w:pPr>
        <w:pStyle w:val="10"/>
        <w:rPr>
          <w:color w:val="0099FF"/>
          <w:sz w:val="22"/>
        </w:rPr>
      </w:pPr>
      <w:bookmarkStart w:id="0" w:name="_Toc233295826"/>
      <w:r w:rsidRPr="00366A55">
        <w:rPr>
          <w:color w:val="0099FF"/>
          <w:sz w:val="22"/>
        </w:rPr>
        <w:t>Общие положения</w:t>
      </w:r>
      <w:bookmarkEnd w:id="0"/>
      <w:r w:rsidR="00C174CC" w:rsidRPr="00366A55">
        <w:rPr>
          <w:color w:val="0099FF"/>
          <w:sz w:val="22"/>
        </w:rPr>
        <w:t xml:space="preserve"> </w:t>
      </w:r>
    </w:p>
    <w:p w14:paraId="79D9229F" w14:textId="77777777" w:rsidR="007359C1" w:rsidRPr="007359C1" w:rsidRDefault="0031772E" w:rsidP="0031772E">
      <w:pPr>
        <w:pStyle w:val="20"/>
        <w:jc w:val="left"/>
        <w:rPr>
          <w:color w:val="7F7F7F" w:themeColor="text1" w:themeTint="80"/>
        </w:rPr>
      </w:pPr>
      <w:bookmarkStart w:id="1" w:name="_Toc219198711"/>
      <w:bookmarkStart w:id="2" w:name="_Toc233295827"/>
      <w:bookmarkStart w:id="3" w:name="_Toc426989961"/>
      <w:r w:rsidRPr="00366A55">
        <w:rPr>
          <w:b w:val="0"/>
          <w:i/>
          <w:color w:val="0099FF"/>
        </w:rPr>
        <w:t>Область применения</w:t>
      </w:r>
      <w:bookmarkStart w:id="4" w:name="_Toc424147871"/>
      <w:bookmarkStart w:id="5" w:name="_Toc424147872"/>
      <w:bookmarkStart w:id="6" w:name="_Toc424147873"/>
      <w:bookmarkStart w:id="7" w:name="_Нормативные_ссылки"/>
      <w:bookmarkEnd w:id="1"/>
      <w:bookmarkEnd w:id="2"/>
      <w:bookmarkEnd w:id="4"/>
      <w:bookmarkEnd w:id="5"/>
      <w:bookmarkEnd w:id="6"/>
      <w:bookmarkEnd w:id="7"/>
    </w:p>
    <w:p w14:paraId="1A12262D" w14:textId="1CC1831E" w:rsidR="007359C1" w:rsidRPr="007359C1" w:rsidRDefault="007359C1" w:rsidP="007359C1">
      <w:pPr>
        <w:pStyle w:val="a"/>
      </w:pPr>
      <w:r w:rsidRPr="00850B48">
        <w:rPr>
          <w:rFonts w:cs="Tahoma"/>
          <w:color w:val="000000" w:themeColor="text1"/>
          <w:szCs w:val="20"/>
        </w:rPr>
        <w:t>Настоящие Правила устанавливают порядок предоставления доступа к сервису «Личный кабинет НЭКСТ», порядок и условия его использования, определяют функциональные возможности Личного кабинета, права</w:t>
      </w:r>
      <w:r w:rsidR="00497843">
        <w:rPr>
          <w:rFonts w:cs="Tahoma"/>
          <w:color w:val="000000" w:themeColor="text1"/>
          <w:szCs w:val="20"/>
        </w:rPr>
        <w:t>,</w:t>
      </w:r>
      <w:r w:rsidRPr="00850B48">
        <w:rPr>
          <w:rFonts w:cs="Tahoma"/>
          <w:color w:val="000000" w:themeColor="text1"/>
          <w:szCs w:val="20"/>
        </w:rPr>
        <w:t xml:space="preserve"> обязанности и ответственность Сторон.</w:t>
      </w:r>
    </w:p>
    <w:p w14:paraId="454F3BED" w14:textId="77777777" w:rsidR="00850B48" w:rsidRPr="007359C1" w:rsidRDefault="00850B48" w:rsidP="007359C1">
      <w:pPr>
        <w:pStyle w:val="a"/>
      </w:pPr>
      <w:r w:rsidRPr="007359C1">
        <w:rPr>
          <w:rFonts w:cs="Tahoma"/>
          <w:color w:val="000000" w:themeColor="text1"/>
          <w:szCs w:val="20"/>
        </w:rPr>
        <w:t>Настоящие Правила являются в соответствии с пунктом 2 статьи 437 Гражданского кодекса Российской Федерации предложением (офертой) Оператора заключить соглашение об использовании сервиса «Личный кабинет НЭКСТ» (далее также – Пользовательское соглашение) с заинтересованным лицом на указанных в настоящих Правилах условиях. Заключение Пользовательского соглашения осуществляется путем присоединения заинтересованного лица к настоящим Правилам в соответствии со статьей 428 Гражданского кодекса Российской Федерации в порядке, установленном настоящими Правилами. Настоящие Правила содержат все существенные условия Пользовательского соглашения.</w:t>
      </w:r>
    </w:p>
    <w:p w14:paraId="0BBADA0D" w14:textId="77777777" w:rsidR="007359C1" w:rsidRPr="007359C1" w:rsidRDefault="007359C1" w:rsidP="007359C1">
      <w:pPr>
        <w:pStyle w:val="a"/>
      </w:pPr>
      <w:r w:rsidRPr="004D1D46">
        <w:rPr>
          <w:rFonts w:cs="Tahoma"/>
          <w:szCs w:val="20"/>
        </w:rPr>
        <w:t>Все приложения и дополнения к настоящим Правилам являются их неотъемлемой частью.</w:t>
      </w:r>
    </w:p>
    <w:p w14:paraId="1A4BEE3B" w14:textId="36ACA182" w:rsidR="007359C1" w:rsidRPr="002250B0" w:rsidRDefault="007359C1" w:rsidP="00943280">
      <w:pPr>
        <w:pStyle w:val="a"/>
      </w:pPr>
      <w:r w:rsidRPr="004D1D46">
        <w:rPr>
          <w:rFonts w:cs="Tahoma"/>
          <w:szCs w:val="20"/>
        </w:rPr>
        <w:t xml:space="preserve">Настоящие Правила, включая все приложения к ним, </w:t>
      </w:r>
      <w:r w:rsidRPr="002250B0">
        <w:rPr>
          <w:rFonts w:cs="Tahoma"/>
          <w:szCs w:val="20"/>
        </w:rPr>
        <w:t>утверждаются</w:t>
      </w:r>
      <w:r w:rsidR="002250B0">
        <w:rPr>
          <w:rFonts w:cs="Tahoma"/>
          <w:szCs w:val="20"/>
        </w:rPr>
        <w:t xml:space="preserve"> </w:t>
      </w:r>
      <w:r w:rsidR="000A2B95" w:rsidRPr="002250B0">
        <w:rPr>
          <w:rFonts w:cs="Tahoma"/>
          <w:szCs w:val="20"/>
        </w:rPr>
        <w:t>приказом</w:t>
      </w:r>
      <w:r w:rsidRPr="002250B0">
        <w:rPr>
          <w:rFonts w:cs="Tahoma"/>
          <w:szCs w:val="20"/>
        </w:rPr>
        <w:t xml:space="preserve"> единоличн</w:t>
      </w:r>
      <w:r w:rsidR="000A2B95" w:rsidRPr="002250B0">
        <w:rPr>
          <w:rFonts w:cs="Tahoma"/>
          <w:szCs w:val="20"/>
        </w:rPr>
        <w:t>ого</w:t>
      </w:r>
      <w:r w:rsidRPr="002250B0">
        <w:rPr>
          <w:rFonts w:cs="Tahoma"/>
          <w:szCs w:val="20"/>
        </w:rPr>
        <w:t xml:space="preserve"> исполнительн</w:t>
      </w:r>
      <w:r w:rsidR="000A2B95" w:rsidRPr="002250B0">
        <w:rPr>
          <w:rFonts w:cs="Tahoma"/>
          <w:szCs w:val="20"/>
        </w:rPr>
        <w:t>ого</w:t>
      </w:r>
      <w:r w:rsidRPr="002250B0">
        <w:rPr>
          <w:rFonts w:cs="Tahoma"/>
          <w:szCs w:val="20"/>
        </w:rPr>
        <w:t xml:space="preserve"> орган</w:t>
      </w:r>
      <w:r w:rsidR="000A2B95" w:rsidRPr="002250B0">
        <w:rPr>
          <w:rFonts w:cs="Tahoma"/>
          <w:szCs w:val="20"/>
        </w:rPr>
        <w:t>а</w:t>
      </w:r>
      <w:r w:rsidRPr="002250B0">
        <w:rPr>
          <w:rFonts w:cs="Tahoma"/>
          <w:szCs w:val="20"/>
        </w:rPr>
        <w:t xml:space="preserve"> Оператора.</w:t>
      </w:r>
    </w:p>
    <w:p w14:paraId="6DFF082D" w14:textId="77777777" w:rsidR="00B03D08" w:rsidRPr="002250B0" w:rsidRDefault="00B03D08" w:rsidP="007359C1">
      <w:pPr>
        <w:pStyle w:val="a"/>
      </w:pPr>
      <w:r w:rsidRPr="002250B0">
        <w:rPr>
          <w:rFonts w:cs="Tahoma"/>
          <w:szCs w:val="20"/>
        </w:rPr>
        <w:t>Действующая редакция настоящих Правил размещается на Сайте Оператора. Оригинал Правил на бумажном носителе хранится по адресу места нахождения Оператора.</w:t>
      </w:r>
    </w:p>
    <w:p w14:paraId="6BE98FC5" w14:textId="28397F23" w:rsidR="007359C1" w:rsidRPr="002250B0" w:rsidRDefault="007359C1" w:rsidP="007359C1">
      <w:pPr>
        <w:pStyle w:val="a"/>
      </w:pPr>
      <w:r w:rsidRPr="002250B0">
        <w:rPr>
          <w:rFonts w:cs="Tahoma"/>
          <w:szCs w:val="20"/>
        </w:rPr>
        <w:t xml:space="preserve">Изменения в настоящие Правила могут быть внесены Оператором в одностороннем порядке путем утверждения новой редакции Правил. Новая редакция Правил </w:t>
      </w:r>
      <w:r w:rsidR="000A2B95" w:rsidRPr="002250B0">
        <w:rPr>
          <w:rFonts w:cs="Tahoma"/>
          <w:szCs w:val="20"/>
        </w:rPr>
        <w:t>утверждаются приказом единоличного исполнительного органа</w:t>
      </w:r>
      <w:r w:rsidRPr="002250B0">
        <w:rPr>
          <w:rFonts w:cs="Tahoma"/>
          <w:szCs w:val="20"/>
        </w:rPr>
        <w:t xml:space="preserve"> и вступает в силу по истечении 10 (десяти) дней с даты её утверждения, если более поздний срок не предусмотрен приказом единоличного исполнительного органа Оператора.</w:t>
      </w:r>
    </w:p>
    <w:p w14:paraId="7A3D6848" w14:textId="77777777" w:rsidR="007359C1" w:rsidRPr="007359C1" w:rsidRDefault="007359C1" w:rsidP="007359C1">
      <w:pPr>
        <w:pStyle w:val="a"/>
      </w:pPr>
      <w:r w:rsidRPr="004D1D46">
        <w:rPr>
          <w:rFonts w:cs="Tahoma"/>
          <w:szCs w:val="20"/>
        </w:rPr>
        <w:t>Информация об изменении настоящих Правил доводится до сведения Пользователей и прочих заинтересованных лиц путем размещения новой редакции Правил на Сайте Оператора не позднее, чем за 10 (десять) дней до даты вступления в силу.</w:t>
      </w:r>
    </w:p>
    <w:p w14:paraId="20D68BC4" w14:textId="77777777" w:rsidR="007359C1" w:rsidRPr="007359C1" w:rsidRDefault="00850B48" w:rsidP="007359C1">
      <w:pPr>
        <w:pStyle w:val="a"/>
      </w:pPr>
      <w:r w:rsidRPr="007359C1">
        <w:rPr>
          <w:rFonts w:cs="Tahoma"/>
          <w:szCs w:val="20"/>
        </w:rPr>
        <w:t>В целях заключения Пользовательского соглашения заинтересованному лицу необходимо ознакомиться с текстом Правил в полном объеме и совершить действия, предусмотренные Правилами и означающие полное и безоговорочное принятие (акцепт) заинтересованным лицом всех условий Правил без каких-либо изъятий и ограничений в порядке статьи 428 Гражданского кодекса Российской Федерации.</w:t>
      </w:r>
    </w:p>
    <w:p w14:paraId="61BCB08C" w14:textId="77777777" w:rsidR="007359C1" w:rsidRPr="007359C1" w:rsidRDefault="00850B48" w:rsidP="007359C1">
      <w:pPr>
        <w:pStyle w:val="a"/>
      </w:pPr>
      <w:r w:rsidRPr="007359C1">
        <w:rPr>
          <w:rFonts w:cs="Tahoma"/>
          <w:szCs w:val="20"/>
        </w:rPr>
        <w:t xml:space="preserve">Присоединение заинтересованного лица к настоящим Правилам является полным и без каких-либо оговорок акцептом (принятием) условий Правил в редакции, действующей на момент присоединения к ним, равно как и дальнейших изменений (дополнений), вносимых в Правила, а также декларацией безоговорочного выполнения всех условий Правил. </w:t>
      </w:r>
    </w:p>
    <w:p w14:paraId="1ECDDC9A" w14:textId="77777777" w:rsidR="00F67214" w:rsidRPr="00F67214" w:rsidRDefault="00850B48" w:rsidP="00F67214">
      <w:pPr>
        <w:pStyle w:val="a"/>
      </w:pPr>
      <w:r w:rsidRPr="007359C1">
        <w:rPr>
          <w:rFonts w:cs="Tahoma"/>
          <w:szCs w:val="20"/>
        </w:rPr>
        <w:t xml:space="preserve">Пользовательское соглашение считается заключенным между Оператором и заинтересованным лицом (Пользователем) с момента регистрации и аутентификации Пользователя в Личном кабинете в информационно-телекоммуникационной сети Интернет по адресу: </w:t>
      </w:r>
      <w:hyperlink r:id="rId9" w:history="1">
        <w:r w:rsidRPr="007359C1">
          <w:rPr>
            <w:rStyle w:val="ae"/>
            <w:rFonts w:cs="Tahoma"/>
            <w:szCs w:val="20"/>
          </w:rPr>
          <w:t>https://investors.sd-next.ru</w:t>
        </w:r>
      </w:hyperlink>
      <w:r w:rsidRPr="007359C1">
        <w:rPr>
          <w:rFonts w:cs="Tahoma"/>
          <w:szCs w:val="20"/>
        </w:rPr>
        <w:t xml:space="preserve"> (предоставления Пользователю доступа к Личному кабинету).</w:t>
      </w:r>
    </w:p>
    <w:p w14:paraId="5A94CF71" w14:textId="77777777" w:rsidR="00F67214" w:rsidRPr="00F67214" w:rsidRDefault="00850B48" w:rsidP="00F67214">
      <w:pPr>
        <w:pStyle w:val="a"/>
      </w:pPr>
      <w:r w:rsidRPr="00F67214">
        <w:rPr>
          <w:rFonts w:cs="Tahoma"/>
          <w:szCs w:val="20"/>
        </w:rPr>
        <w:t>Заинтересованное лицо (Пользователь) осознает возможные риски, связанные с использованием им информационно-телекоммуникационной сети Интернет при использовании Личного кабинета.</w:t>
      </w:r>
    </w:p>
    <w:p w14:paraId="19E7178A" w14:textId="77777777" w:rsidR="00F67214" w:rsidRPr="00F67214" w:rsidRDefault="00850B48" w:rsidP="00F67214">
      <w:pPr>
        <w:pStyle w:val="a"/>
      </w:pPr>
      <w:r w:rsidRPr="00F67214">
        <w:rPr>
          <w:rFonts w:cs="Tahoma"/>
          <w:szCs w:val="20"/>
        </w:rPr>
        <w:t>Заинтересованное лицо (Пользователь) присоединяется к Правилам на неопределенный срок.</w:t>
      </w:r>
    </w:p>
    <w:p w14:paraId="517EDBC7" w14:textId="77777777" w:rsidR="00F67214" w:rsidRPr="00F67214" w:rsidRDefault="00850B48" w:rsidP="00F67214">
      <w:pPr>
        <w:pStyle w:val="a"/>
      </w:pPr>
      <w:r w:rsidRPr="00F67214">
        <w:rPr>
          <w:rFonts w:cs="Tahoma"/>
          <w:szCs w:val="20"/>
        </w:rPr>
        <w:t>Оператор вправе в любое время в одностороннем порядке прекратить действие настоящих Правил. С момента прекращения действия Правил прекращается доступ Пользователей к Личному кабинету, а Пользовательское соглашение считается расторгнутым (прекратившим действие).</w:t>
      </w:r>
    </w:p>
    <w:p w14:paraId="0AC2488C" w14:textId="77777777" w:rsidR="00F67214" w:rsidRPr="00F67214" w:rsidRDefault="00850B48" w:rsidP="00F67214">
      <w:pPr>
        <w:pStyle w:val="a"/>
      </w:pPr>
      <w:r w:rsidRPr="00F67214">
        <w:rPr>
          <w:rFonts w:cs="Tahoma"/>
          <w:szCs w:val="20"/>
        </w:rPr>
        <w:t>Информация о прекращении действия настоящих Правил доводится до сведения Пользователей и иных заинтересованных лиц путем размещения соответствующего сообщения на Сайте Оператора не позднее, чем за 10 (десять) дней до даты прекращения их действия.</w:t>
      </w:r>
    </w:p>
    <w:p w14:paraId="5A65E1DF" w14:textId="256BD090" w:rsidR="00F67214" w:rsidRPr="00F67214" w:rsidRDefault="00850B48" w:rsidP="00F67214">
      <w:pPr>
        <w:pStyle w:val="a"/>
      </w:pPr>
      <w:r w:rsidRPr="00F67214">
        <w:rPr>
          <w:rFonts w:cs="Tahoma"/>
          <w:szCs w:val="20"/>
        </w:rPr>
        <w:t>Текст настоящих Правил и всех изменений и дополнений к ним хранится Оператором в течение 5 (пяти) лет после прекращения их действия.</w:t>
      </w:r>
    </w:p>
    <w:p w14:paraId="11971F00" w14:textId="77777777" w:rsidR="00F67214" w:rsidRPr="000A2B95" w:rsidRDefault="00F67214" w:rsidP="00F67214">
      <w:pPr>
        <w:pStyle w:val="20"/>
        <w:jc w:val="left"/>
        <w:rPr>
          <w:b w:val="0"/>
          <w:color w:val="7F7F7F" w:themeColor="text1" w:themeTint="80"/>
        </w:rPr>
      </w:pPr>
      <w:bookmarkStart w:id="8" w:name="_Toc453855095"/>
      <w:bookmarkStart w:id="9" w:name="_Toc219198713"/>
      <w:bookmarkStart w:id="10" w:name="_Toc233295828"/>
      <w:bookmarkStart w:id="11" w:name="_Toc388444021"/>
      <w:r w:rsidRPr="000A2B95">
        <w:rPr>
          <w:b w:val="0"/>
          <w:i/>
          <w:color w:val="0099FF"/>
        </w:rPr>
        <w:t>Термины, определения и сокращения</w:t>
      </w:r>
      <w:bookmarkEnd w:id="8"/>
      <w:bookmarkEnd w:id="9"/>
      <w:bookmarkEnd w:id="10"/>
    </w:p>
    <w:p w14:paraId="6D8D078F" w14:textId="77777777" w:rsidR="00F67214" w:rsidRDefault="00F67214" w:rsidP="00F67214">
      <w:pPr>
        <w:pStyle w:val="a"/>
      </w:pPr>
      <w:r>
        <w:t>Сокращения наименований структурных подразделений Общества применяются в соответствии с организационно-структурной схемой Общества.</w:t>
      </w:r>
    </w:p>
    <w:bookmarkEnd w:id="11"/>
    <w:p w14:paraId="5667DA81" w14:textId="19FBC476" w:rsidR="00850B48" w:rsidRPr="00F67214" w:rsidRDefault="00F67214" w:rsidP="00F67214">
      <w:pPr>
        <w:pStyle w:val="a"/>
      </w:pPr>
      <w:r w:rsidRPr="00850B48">
        <w:rPr>
          <w:rFonts w:cs="Tahoma"/>
          <w:color w:val="000000" w:themeColor="text1"/>
          <w:szCs w:val="20"/>
        </w:rPr>
        <w:t xml:space="preserve">В настоящих Правилах </w:t>
      </w:r>
      <w:r w:rsidRPr="004D1D46">
        <w:rPr>
          <w:rFonts w:cs="Tahoma"/>
          <w:szCs w:val="20"/>
        </w:rPr>
        <w:t xml:space="preserve">используются термины и определения в соответствии с </w:t>
      </w:r>
      <w:bookmarkStart w:id="12" w:name="З1"/>
      <w:r w:rsidRPr="004D1D46">
        <w:rPr>
          <w:rFonts w:cs="Tahoma"/>
          <w:szCs w:val="20"/>
        </w:rPr>
        <w:fldChar w:fldCharType="begin"/>
      </w:r>
      <w:r w:rsidRPr="004D1D46">
        <w:rPr>
          <w:rFonts w:cs="Tahoma"/>
          <w:szCs w:val="20"/>
        </w:rPr>
        <w:instrText xml:space="preserve"> HYPERLINK  \l "З11" </w:instrText>
      </w:r>
      <w:r w:rsidRPr="004D1D46">
        <w:rPr>
          <w:rFonts w:cs="Tahoma"/>
          <w:szCs w:val="20"/>
        </w:rPr>
        <w:fldChar w:fldCharType="separate"/>
      </w:r>
      <w:r w:rsidRPr="004D1D46">
        <w:rPr>
          <w:rStyle w:val="ae"/>
          <w:rFonts w:cs="Tahoma"/>
          <w:szCs w:val="20"/>
        </w:rPr>
        <w:t>Приложением 1</w:t>
      </w:r>
      <w:bookmarkEnd w:id="12"/>
      <w:r w:rsidRPr="004D1D46">
        <w:rPr>
          <w:rFonts w:cs="Tahoma"/>
          <w:szCs w:val="20"/>
        </w:rPr>
        <w:fldChar w:fldCharType="end"/>
      </w:r>
      <w:r w:rsidRPr="004D1D46">
        <w:rPr>
          <w:rFonts w:cs="Tahoma"/>
          <w:szCs w:val="20"/>
        </w:rPr>
        <w:t xml:space="preserve"> к Правилам; остальные термины и определения, используемые в настоящих Правилах, понимаются и толкуются в соответствии с законодательством Российской Федерации.</w:t>
      </w:r>
    </w:p>
    <w:p w14:paraId="690889F4" w14:textId="60855684" w:rsidR="00850B48" w:rsidRDefault="00850B48" w:rsidP="00850B48">
      <w:pPr>
        <w:pStyle w:val="10"/>
        <w:jc w:val="left"/>
        <w:rPr>
          <w:color w:val="0099FF"/>
          <w:sz w:val="22"/>
        </w:rPr>
      </w:pPr>
      <w:bookmarkStart w:id="13" w:name="_Toc233295829"/>
      <w:r w:rsidRPr="00850B48">
        <w:rPr>
          <w:color w:val="0099FF"/>
          <w:sz w:val="22"/>
        </w:rPr>
        <w:t>Функциональные возможности Личного кабинета</w:t>
      </w:r>
      <w:bookmarkEnd w:id="13"/>
    </w:p>
    <w:p w14:paraId="07A14237"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Функциональные возможности Личного кабинета позволяют Пользователю (Зарегистрированному лицу):</w:t>
      </w:r>
    </w:p>
    <w:p w14:paraId="5075F306" w14:textId="4F88D119" w:rsidR="00B11EA6" w:rsidRDefault="00282572" w:rsidP="00B11EA6">
      <w:pPr>
        <w:pStyle w:val="1"/>
        <w:ind w:hanging="283"/>
        <w:rPr>
          <w:rFonts w:cs="Tahoma"/>
          <w:szCs w:val="20"/>
        </w:rPr>
      </w:pPr>
      <w:r w:rsidRPr="004D1D46">
        <w:rPr>
          <w:rFonts w:cs="Tahoma"/>
          <w:szCs w:val="20"/>
        </w:rPr>
        <w:t>получать отчеты об открытии лицевого счета и о проведенных операциях по лицевому счету, направляемые Регистратором Зарегистрированным лицам в виде электронных документов, подписанных квалифицированной электронной подписью Регистратора, в соответствии с Правилами ведения реестра</w:t>
      </w:r>
      <w:r w:rsidR="006E5779">
        <w:rPr>
          <w:rFonts w:cs="Tahoma"/>
          <w:szCs w:val="20"/>
        </w:rPr>
        <w:t>;</w:t>
      </w:r>
    </w:p>
    <w:tbl>
      <w:tblPr>
        <w:tblStyle w:val="-2"/>
        <w:tblW w:w="0" w:type="auto"/>
        <w:tblInd w:w="1276" w:type="dxa"/>
        <w:tblBorders>
          <w:bottom w:val="none" w:sz="0" w:space="0" w:color="auto"/>
          <w:insideH w:val="single" w:sz="8" w:space="0" w:color="C0504D"/>
          <w:insideV w:val="single" w:sz="8" w:space="0" w:color="C0504D"/>
        </w:tblBorders>
        <w:shd w:val="clear" w:color="auto" w:fill="FFFFFF" w:themeFill="background1"/>
        <w:tblLook w:val="0600" w:firstRow="0" w:lastRow="0" w:firstColumn="0" w:lastColumn="0" w:noHBand="1" w:noVBand="1"/>
      </w:tblPr>
      <w:tblGrid>
        <w:gridCol w:w="8080"/>
      </w:tblGrid>
      <w:tr w:rsidR="00B11EA6" w14:paraId="085293B3" w14:textId="77777777" w:rsidTr="000A2B95">
        <w:trPr>
          <w:cantSplit/>
          <w:trHeight w:val="243"/>
          <w:tblHeader/>
        </w:trPr>
        <w:tc>
          <w:tcPr>
            <w:tcW w:w="8080" w:type="dxa"/>
            <w:tcBorders>
              <w:top w:val="single" w:sz="8" w:space="0" w:color="0099FF"/>
              <w:bottom w:val="single" w:sz="8" w:space="0" w:color="0099FF"/>
            </w:tcBorders>
            <w:shd w:val="clear" w:color="auto" w:fill="CDEBFF"/>
          </w:tcPr>
          <w:p w14:paraId="57F90C1D" w14:textId="77777777" w:rsidR="00B11EA6" w:rsidRPr="0007065E" w:rsidRDefault="00B11EA6" w:rsidP="00D061E2">
            <w:pPr>
              <w:pStyle w:val="affa"/>
              <w:tabs>
                <w:tab w:val="left" w:pos="8119"/>
              </w:tabs>
              <w:rPr>
                <w:rFonts w:cs="Tahoma"/>
                <w:b/>
                <w:color w:val="auto"/>
                <w:szCs w:val="18"/>
              </w:rPr>
            </w:pPr>
            <w:r w:rsidRPr="0007065E">
              <w:rPr>
                <w:rFonts w:cs="Tahoma"/>
                <w:color w:val="auto"/>
                <w:szCs w:val="18"/>
              </w:rPr>
              <w:t>Примечание:</w:t>
            </w:r>
          </w:p>
        </w:tc>
      </w:tr>
      <w:tr w:rsidR="00B11EA6" w:rsidRPr="00D93B0E" w14:paraId="424F41DF" w14:textId="77777777" w:rsidTr="000A2B95">
        <w:trPr>
          <w:cantSplit/>
          <w:trHeight w:val="258"/>
        </w:trPr>
        <w:tc>
          <w:tcPr>
            <w:tcW w:w="8080" w:type="dxa"/>
            <w:tcBorders>
              <w:top w:val="single" w:sz="8" w:space="0" w:color="0099FF"/>
              <w:bottom w:val="single" w:sz="8" w:space="0" w:color="0099FF"/>
            </w:tcBorders>
            <w:shd w:val="clear" w:color="auto" w:fill="FFFFFF" w:themeFill="background1"/>
          </w:tcPr>
          <w:p w14:paraId="62F8E15D" w14:textId="77777777" w:rsidR="00B11EA6" w:rsidRPr="000A2B95" w:rsidRDefault="00B11EA6" w:rsidP="00B11EA6">
            <w:pPr>
              <w:pStyle w:val="aff3"/>
              <w:tabs>
                <w:tab w:val="left" w:pos="8119"/>
              </w:tabs>
              <w:rPr>
                <w:rFonts w:cs="Tahoma"/>
                <w:snapToGrid w:val="0"/>
                <w:szCs w:val="18"/>
              </w:rPr>
            </w:pPr>
            <w:r w:rsidRPr="004D1D46">
              <w:rPr>
                <w:rFonts w:cs="Tahoma"/>
                <w:sz w:val="20"/>
                <w:szCs w:val="20"/>
              </w:rPr>
              <w:t>1.</w:t>
            </w:r>
            <w:r w:rsidRPr="004D1D46">
              <w:rPr>
                <w:rFonts w:cs="Tahoma"/>
                <w:b/>
                <w:sz w:val="20"/>
                <w:szCs w:val="20"/>
              </w:rPr>
              <w:t xml:space="preserve"> </w:t>
            </w:r>
            <w:r w:rsidRPr="000A2B95">
              <w:rPr>
                <w:rFonts w:cs="Tahoma"/>
                <w:b/>
                <w:szCs w:val="18"/>
              </w:rPr>
              <w:t xml:space="preserve">Электронный документ </w:t>
            </w:r>
            <w:r w:rsidRPr="000A2B95">
              <w:rPr>
                <w:rFonts w:cs="Tahoma"/>
                <w:szCs w:val="18"/>
              </w:rPr>
              <w:t xml:space="preserve">– </w:t>
            </w:r>
            <w:r w:rsidRPr="000A2B95">
              <w:rPr>
                <w:rFonts w:cs="Tahoma"/>
                <w:snapToGrid w:val="0"/>
                <w:szCs w:val="18"/>
              </w:rPr>
              <w:t>документированная информация, представленная в электронной форме, подписанная электронной подписью; признается электронным документом, равнозначным документу на бумажном носителе, подписанному собственноручной подписью.</w:t>
            </w:r>
          </w:p>
          <w:p w14:paraId="00EA947D" w14:textId="77777777" w:rsidR="00B11EA6" w:rsidRPr="0007065E" w:rsidRDefault="00B11EA6" w:rsidP="00B11EA6">
            <w:pPr>
              <w:pStyle w:val="aff3"/>
              <w:tabs>
                <w:tab w:val="left" w:pos="8119"/>
              </w:tabs>
              <w:rPr>
                <w:rFonts w:cs="Tahoma"/>
                <w:b/>
                <w:color w:val="auto"/>
              </w:rPr>
            </w:pPr>
            <w:r w:rsidRPr="000A2B95">
              <w:rPr>
                <w:rFonts w:cs="Tahoma"/>
                <w:snapToGrid w:val="0"/>
                <w:szCs w:val="18"/>
              </w:rPr>
              <w:t>2.</w:t>
            </w:r>
            <w:r w:rsidRPr="000A2B95">
              <w:rPr>
                <w:rFonts w:cs="Tahoma"/>
                <w:b/>
                <w:snapToGrid w:val="0"/>
                <w:szCs w:val="18"/>
              </w:rPr>
              <w:t xml:space="preserve"> Квалифицированная электронная подпись</w:t>
            </w:r>
            <w:r w:rsidRPr="000A2B95">
              <w:rPr>
                <w:rFonts w:cs="Tahoma"/>
                <w:snapToGrid w:val="0"/>
                <w:szCs w:val="18"/>
              </w:rPr>
              <w:t xml:space="preserve"> –</w:t>
            </w:r>
            <w:r w:rsidRPr="000A2B95">
              <w:rPr>
                <w:rFonts w:cs="Tahoma"/>
                <w:szCs w:val="18"/>
                <w:lang w:eastAsia="ru-RU"/>
              </w:rPr>
              <w:t xml:space="preserve"> электронная подпись, которая получена в результате криптографического преобразования информации с использованием ключа электронной подписи, ключ проверки которой указан в квалифицированном сертификате, а для ее создания и проверки используются средства электронной подписи, имеющие подтверждение соответствия требованиям, установленным в соответствии с </w:t>
            </w:r>
            <w:r w:rsidRPr="000A2B95">
              <w:rPr>
                <w:rFonts w:cs="Tahoma"/>
                <w:szCs w:val="18"/>
              </w:rPr>
              <w:t xml:space="preserve">Федеральным законом от 06.04.2011 № 63-ФЗ «Об электронной подписи». </w:t>
            </w:r>
            <w:r w:rsidRPr="000A2B95">
              <w:rPr>
                <w:rFonts w:cs="Tahoma"/>
                <w:szCs w:val="18"/>
                <w:lang w:eastAsia="ru-RU"/>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tc>
      </w:tr>
      <w:tr w:rsidR="00B11EA6" w:rsidRPr="00D93B0E" w14:paraId="6BF4DDB3" w14:textId="77777777" w:rsidTr="000A2B95">
        <w:trPr>
          <w:cantSplit/>
          <w:trHeight w:val="258"/>
        </w:trPr>
        <w:tc>
          <w:tcPr>
            <w:tcW w:w="8080" w:type="dxa"/>
            <w:tcBorders>
              <w:top w:val="single" w:sz="8" w:space="0" w:color="0099FF"/>
            </w:tcBorders>
            <w:shd w:val="clear" w:color="auto" w:fill="FFFFFF" w:themeFill="background1"/>
          </w:tcPr>
          <w:p w14:paraId="759EE645" w14:textId="77777777" w:rsidR="00B11EA6" w:rsidRPr="007540E0" w:rsidRDefault="00B11EA6" w:rsidP="00D061E2">
            <w:pPr>
              <w:pStyle w:val="aff3"/>
              <w:tabs>
                <w:tab w:val="left" w:pos="8119"/>
              </w:tabs>
              <w:rPr>
                <w:i w:val="0"/>
              </w:rPr>
            </w:pPr>
          </w:p>
        </w:tc>
      </w:tr>
    </w:tbl>
    <w:p w14:paraId="2BEA06F4" w14:textId="414B4072" w:rsidR="00B11EA6" w:rsidRDefault="00282572" w:rsidP="00282572">
      <w:pPr>
        <w:pStyle w:val="1"/>
        <w:ind w:hanging="283"/>
        <w:rPr>
          <w:rFonts w:cs="Tahoma"/>
          <w:szCs w:val="20"/>
        </w:rPr>
      </w:pPr>
      <w:r w:rsidRPr="004D1D46">
        <w:rPr>
          <w:rFonts w:cs="Tahoma"/>
          <w:szCs w:val="20"/>
        </w:rPr>
        <w:t>получать (просматривать) информацию о Лицевых счетах Пользователя или Лицевых счетах Зарегистрированных лиц, предоставивших Пользователю полномочия на доступ к Личному кабинету и (или) получение информации из Реестра, предоставляемой посредством Личного кабинета, и об операциях по указанным Лицевым счетам;</w:t>
      </w:r>
    </w:p>
    <w:tbl>
      <w:tblPr>
        <w:tblStyle w:val="-2"/>
        <w:tblW w:w="0" w:type="auto"/>
        <w:tblInd w:w="1276" w:type="dxa"/>
        <w:tblBorders>
          <w:bottom w:val="none" w:sz="0" w:space="0" w:color="auto"/>
          <w:insideH w:val="single" w:sz="8" w:space="0" w:color="C0504D"/>
          <w:insideV w:val="single" w:sz="8" w:space="0" w:color="C0504D"/>
        </w:tblBorders>
        <w:shd w:val="clear" w:color="auto" w:fill="FFFFFF" w:themeFill="background1"/>
        <w:tblLook w:val="0600" w:firstRow="0" w:lastRow="0" w:firstColumn="0" w:lastColumn="0" w:noHBand="1" w:noVBand="1"/>
      </w:tblPr>
      <w:tblGrid>
        <w:gridCol w:w="8080"/>
      </w:tblGrid>
      <w:tr w:rsidR="00B11EA6" w14:paraId="0866AD20" w14:textId="77777777" w:rsidTr="000A2B95">
        <w:trPr>
          <w:cantSplit/>
          <w:trHeight w:val="243"/>
          <w:tblHeader/>
        </w:trPr>
        <w:tc>
          <w:tcPr>
            <w:tcW w:w="8080" w:type="dxa"/>
            <w:tcBorders>
              <w:top w:val="single" w:sz="8" w:space="0" w:color="0099FF"/>
              <w:bottom w:val="single" w:sz="8" w:space="0" w:color="0099FF"/>
            </w:tcBorders>
            <w:shd w:val="clear" w:color="auto" w:fill="CDEBFF"/>
          </w:tcPr>
          <w:p w14:paraId="4C1979E9" w14:textId="77777777" w:rsidR="00B11EA6" w:rsidRPr="0007065E" w:rsidRDefault="00B11EA6" w:rsidP="00D061E2">
            <w:pPr>
              <w:pStyle w:val="affa"/>
              <w:tabs>
                <w:tab w:val="left" w:pos="8119"/>
              </w:tabs>
              <w:rPr>
                <w:rFonts w:cs="Tahoma"/>
                <w:b/>
                <w:color w:val="auto"/>
                <w:szCs w:val="18"/>
              </w:rPr>
            </w:pPr>
            <w:r w:rsidRPr="0007065E">
              <w:rPr>
                <w:rFonts w:cs="Tahoma"/>
                <w:color w:val="auto"/>
                <w:szCs w:val="18"/>
              </w:rPr>
              <w:t>Примечание:</w:t>
            </w:r>
          </w:p>
        </w:tc>
      </w:tr>
      <w:tr w:rsidR="00B11EA6" w:rsidRPr="00D93B0E" w14:paraId="018E7B47" w14:textId="77777777" w:rsidTr="000A2B95">
        <w:trPr>
          <w:cantSplit/>
          <w:trHeight w:val="258"/>
        </w:trPr>
        <w:tc>
          <w:tcPr>
            <w:tcW w:w="8080" w:type="dxa"/>
            <w:tcBorders>
              <w:top w:val="single" w:sz="8" w:space="0" w:color="0099FF"/>
              <w:bottom w:val="single" w:sz="8" w:space="0" w:color="0099FF"/>
            </w:tcBorders>
            <w:shd w:val="clear" w:color="auto" w:fill="FFFFFF" w:themeFill="background1"/>
          </w:tcPr>
          <w:p w14:paraId="660C510E" w14:textId="77777777" w:rsidR="00B11EA6" w:rsidRPr="006E5779" w:rsidRDefault="00B11EA6" w:rsidP="006E5779">
            <w:pPr>
              <w:pStyle w:val="aff3"/>
              <w:tabs>
                <w:tab w:val="left" w:pos="8119"/>
              </w:tabs>
              <w:rPr>
                <w:rFonts w:cs="Tahoma"/>
                <w:b/>
                <w:color w:val="auto"/>
                <w:szCs w:val="18"/>
              </w:rPr>
            </w:pPr>
            <w:r w:rsidRPr="000A2B95">
              <w:rPr>
                <w:rFonts w:cs="Tahoma"/>
                <w:szCs w:val="18"/>
                <w:lang w:eastAsia="ru-RU"/>
              </w:rPr>
              <w:t>Полномочия Пользователя на доступ к Личному кабинету и (или) получение информации из Реестра, предоставляемой посредством Личного кабинета, должны быть подтверждены надлежащим образом выданной доверенностью в соответствии с требованиями, предусмотренными разделом 3 настоящих Правил.</w:t>
            </w:r>
          </w:p>
        </w:tc>
      </w:tr>
      <w:tr w:rsidR="00B11EA6" w:rsidRPr="00D93B0E" w14:paraId="18A7D10D" w14:textId="77777777" w:rsidTr="000A2B95">
        <w:trPr>
          <w:cantSplit/>
          <w:trHeight w:val="258"/>
        </w:trPr>
        <w:tc>
          <w:tcPr>
            <w:tcW w:w="8080" w:type="dxa"/>
            <w:tcBorders>
              <w:top w:val="single" w:sz="8" w:space="0" w:color="0099FF"/>
            </w:tcBorders>
            <w:shd w:val="clear" w:color="auto" w:fill="FFFFFF" w:themeFill="background1"/>
          </w:tcPr>
          <w:p w14:paraId="521C0991" w14:textId="77777777" w:rsidR="00B11EA6" w:rsidRPr="007540E0" w:rsidRDefault="00B11EA6" w:rsidP="00D061E2">
            <w:pPr>
              <w:pStyle w:val="aff3"/>
              <w:tabs>
                <w:tab w:val="left" w:pos="8119"/>
              </w:tabs>
              <w:rPr>
                <w:i w:val="0"/>
              </w:rPr>
            </w:pPr>
          </w:p>
        </w:tc>
      </w:tr>
    </w:tbl>
    <w:p w14:paraId="4F53D815" w14:textId="77777777" w:rsidR="00282572" w:rsidRPr="004D1D46" w:rsidRDefault="00282572" w:rsidP="00282572">
      <w:pPr>
        <w:pStyle w:val="1"/>
        <w:ind w:hanging="283"/>
        <w:rPr>
          <w:rFonts w:cs="Tahoma"/>
          <w:szCs w:val="20"/>
        </w:rPr>
      </w:pPr>
      <w:r w:rsidRPr="004D1D46">
        <w:rPr>
          <w:rFonts w:cs="Tahoma"/>
          <w:szCs w:val="20"/>
        </w:rPr>
        <w:t>получать (просматривать) иную информацию, размещенную Регистратором в Личном кабинете.</w:t>
      </w:r>
    </w:p>
    <w:p w14:paraId="5E957D9C"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Информация о Лицевых счетах, отображаемая в Личном кабинете, не является выпиской из реестра владельцев инвестиционных паев паевого инвестиционного фонда или иным документом, подтверждающим права Зарегистрированного лица (Пользователя) на инвестиционные паи в соответствии с законодательством Российской Федерации.</w:t>
      </w:r>
    </w:p>
    <w:p w14:paraId="2800BDAA" w14:textId="77777777" w:rsidR="00282572" w:rsidRPr="00282572"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Оператор (Регистратор) вправе в одностороннем порядке изменять перечень документов (информации), доступных Пользователю посредством Личного кабинета.</w:t>
      </w:r>
    </w:p>
    <w:p w14:paraId="3F78DD21" w14:textId="77777777" w:rsidR="00282572" w:rsidRDefault="00282572" w:rsidP="00282572">
      <w:pPr>
        <w:pStyle w:val="10"/>
        <w:rPr>
          <w:color w:val="0099FF"/>
          <w:sz w:val="22"/>
        </w:rPr>
      </w:pPr>
      <w:bookmarkStart w:id="14" w:name="_Toc233295830"/>
      <w:r w:rsidRPr="00282572">
        <w:rPr>
          <w:color w:val="0099FF"/>
          <w:sz w:val="22"/>
        </w:rPr>
        <w:t>Порядок получения доступа к Личному кабинету и его использования</w:t>
      </w:r>
      <w:bookmarkEnd w:id="14"/>
      <w:r w:rsidRPr="00282572">
        <w:rPr>
          <w:color w:val="0099FF"/>
          <w:sz w:val="22"/>
        </w:rPr>
        <w:t xml:space="preserve"> </w:t>
      </w:r>
      <w:bookmarkEnd w:id="3"/>
    </w:p>
    <w:p w14:paraId="1AC80193"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Для присоединения к Правилам и предоставления доступа к Личному кабинету заинтересованное лицо (далее – Заявитель) предоставляет Заявление о присоединении к Правилам доступа и использования сервиса «Личный кабинет НЭКСТ» и предоставлении доступа к сервису (далее – Заявление о присоединении) по форме </w:t>
      </w:r>
      <w:bookmarkStart w:id="15" w:name="З2"/>
      <w:r w:rsidRPr="003E40C7">
        <w:rPr>
          <w:rFonts w:ascii="Tahoma" w:hAnsi="Tahoma" w:cs="Tahoma"/>
          <w:sz w:val="20"/>
          <w:szCs w:val="20"/>
        </w:rPr>
        <w:fldChar w:fldCharType="begin"/>
      </w:r>
      <w:r w:rsidR="0005361F">
        <w:rPr>
          <w:rFonts w:ascii="Tahoma" w:hAnsi="Tahoma" w:cs="Tahoma"/>
          <w:sz w:val="20"/>
          <w:szCs w:val="20"/>
        </w:rPr>
        <w:instrText>HYPERLINK  \l "З22"</w:instrText>
      </w:r>
      <w:r w:rsidRPr="003E40C7">
        <w:rPr>
          <w:rFonts w:ascii="Tahoma" w:hAnsi="Tahoma" w:cs="Tahoma"/>
          <w:sz w:val="20"/>
          <w:szCs w:val="20"/>
        </w:rPr>
        <w:fldChar w:fldCharType="separate"/>
      </w:r>
      <w:r w:rsidR="0005361F">
        <w:rPr>
          <w:rStyle w:val="ae"/>
          <w:rFonts w:ascii="Tahoma" w:hAnsi="Tahoma" w:cs="Tahoma"/>
          <w:sz w:val="20"/>
          <w:szCs w:val="20"/>
        </w:rPr>
        <w:t>Заявление о присоединении</w:t>
      </w:r>
      <w:r w:rsidRPr="003E40C7">
        <w:rPr>
          <w:rFonts w:ascii="Tahoma" w:hAnsi="Tahoma" w:cs="Tahoma"/>
          <w:sz w:val="20"/>
          <w:szCs w:val="20"/>
        </w:rPr>
        <w:fldChar w:fldCharType="end"/>
      </w:r>
      <w:r w:rsidRPr="004D1D46">
        <w:rPr>
          <w:rFonts w:ascii="Tahoma" w:hAnsi="Tahoma" w:cs="Tahoma"/>
          <w:sz w:val="20"/>
          <w:szCs w:val="20"/>
        </w:rPr>
        <w:t xml:space="preserve"> </w:t>
      </w:r>
      <w:bookmarkEnd w:id="15"/>
      <w:r w:rsidRPr="004D1D46">
        <w:rPr>
          <w:rFonts w:ascii="Tahoma" w:hAnsi="Tahoma" w:cs="Tahoma"/>
          <w:sz w:val="20"/>
          <w:szCs w:val="20"/>
        </w:rPr>
        <w:t xml:space="preserve">(для физических лиц), или по форме </w:t>
      </w:r>
      <w:bookmarkStart w:id="16" w:name="Е3"/>
      <w:r w:rsidRPr="003E40C7">
        <w:rPr>
          <w:rFonts w:ascii="Tahoma" w:hAnsi="Tahoma" w:cs="Tahoma"/>
          <w:sz w:val="20"/>
          <w:szCs w:val="20"/>
        </w:rPr>
        <w:fldChar w:fldCharType="begin"/>
      </w:r>
      <w:r w:rsidR="0005361F">
        <w:rPr>
          <w:rFonts w:ascii="Tahoma" w:hAnsi="Tahoma" w:cs="Tahoma"/>
          <w:sz w:val="20"/>
          <w:szCs w:val="20"/>
        </w:rPr>
        <w:instrText>HYPERLINK  \l "Е33"</w:instrText>
      </w:r>
      <w:r w:rsidRPr="003E40C7">
        <w:rPr>
          <w:rFonts w:ascii="Tahoma" w:hAnsi="Tahoma" w:cs="Tahoma"/>
          <w:sz w:val="20"/>
          <w:szCs w:val="20"/>
        </w:rPr>
        <w:fldChar w:fldCharType="separate"/>
      </w:r>
      <w:bookmarkEnd w:id="16"/>
      <w:r w:rsidR="0005361F">
        <w:rPr>
          <w:rStyle w:val="ae"/>
          <w:rFonts w:ascii="Tahoma" w:hAnsi="Tahoma" w:cs="Tahoma"/>
          <w:sz w:val="20"/>
          <w:szCs w:val="20"/>
        </w:rPr>
        <w:t>Заявление о присоединении</w:t>
      </w:r>
      <w:r w:rsidRPr="003E40C7">
        <w:rPr>
          <w:rFonts w:ascii="Tahoma" w:hAnsi="Tahoma" w:cs="Tahoma"/>
          <w:sz w:val="20"/>
          <w:szCs w:val="20"/>
        </w:rPr>
        <w:fldChar w:fldCharType="end"/>
      </w:r>
      <w:r w:rsidRPr="004D1D46">
        <w:rPr>
          <w:rFonts w:ascii="Tahoma" w:hAnsi="Tahoma" w:cs="Tahoma"/>
          <w:sz w:val="20"/>
          <w:szCs w:val="20"/>
        </w:rPr>
        <w:t xml:space="preserve"> к Правилам (для юридических лиц в одном экземпляре. Заявитель – физическое лицо одновременно с Заявлением о присоединении предоставляет Согласие на обработку персональных данных физического лица (далее – Согласие на обработку </w:t>
      </w:r>
      <w:proofErr w:type="spellStart"/>
      <w:r w:rsidRPr="004D1D46">
        <w:rPr>
          <w:rFonts w:ascii="Tahoma" w:hAnsi="Tahoma" w:cs="Tahoma"/>
          <w:sz w:val="20"/>
          <w:szCs w:val="20"/>
        </w:rPr>
        <w:t>ПДн</w:t>
      </w:r>
      <w:proofErr w:type="spellEnd"/>
      <w:r w:rsidRPr="004D1D46">
        <w:rPr>
          <w:rFonts w:ascii="Tahoma" w:hAnsi="Tahoma" w:cs="Tahoma"/>
          <w:sz w:val="20"/>
          <w:szCs w:val="20"/>
        </w:rPr>
        <w:t xml:space="preserve">) по форме </w:t>
      </w:r>
      <w:bookmarkStart w:id="17" w:name="П8п"/>
      <w:r w:rsidRPr="003E40C7">
        <w:fldChar w:fldCharType="begin"/>
      </w:r>
      <w:r w:rsidR="0005361F">
        <w:instrText>HYPERLINK  \l "П88"</w:instrText>
      </w:r>
      <w:r w:rsidRPr="003E40C7">
        <w:fldChar w:fldCharType="separate"/>
      </w:r>
      <w:r w:rsidR="0005361F">
        <w:rPr>
          <w:rStyle w:val="ae"/>
          <w:rFonts w:ascii="Tahoma" w:hAnsi="Tahoma" w:cs="Tahoma"/>
          <w:sz w:val="20"/>
          <w:szCs w:val="20"/>
        </w:rPr>
        <w:t>Согласие на обработку персональных данных физического лица</w:t>
      </w:r>
      <w:r w:rsidRPr="003E40C7">
        <w:rPr>
          <w:rStyle w:val="ae"/>
          <w:rFonts w:ascii="Tahoma" w:hAnsi="Tahoma" w:cs="Tahoma"/>
          <w:sz w:val="20"/>
          <w:szCs w:val="20"/>
        </w:rPr>
        <w:fldChar w:fldCharType="end"/>
      </w:r>
      <w:bookmarkEnd w:id="17"/>
      <w:r w:rsidRPr="004D1D46">
        <w:rPr>
          <w:rFonts w:ascii="Tahoma" w:hAnsi="Tahoma" w:cs="Tahoma"/>
          <w:sz w:val="20"/>
          <w:szCs w:val="20"/>
        </w:rPr>
        <w:t xml:space="preserve"> к Правилам. Заявление о присоединении и Согласие на обработку </w:t>
      </w:r>
      <w:proofErr w:type="spellStart"/>
      <w:r w:rsidRPr="004D1D46">
        <w:rPr>
          <w:rFonts w:ascii="Tahoma" w:hAnsi="Tahoma" w:cs="Tahoma"/>
          <w:sz w:val="20"/>
          <w:szCs w:val="20"/>
        </w:rPr>
        <w:t>ПДн</w:t>
      </w:r>
      <w:proofErr w:type="spellEnd"/>
      <w:r w:rsidRPr="004D1D46">
        <w:rPr>
          <w:rFonts w:ascii="Tahoma" w:hAnsi="Tahoma" w:cs="Tahoma"/>
          <w:sz w:val="20"/>
          <w:szCs w:val="20"/>
        </w:rPr>
        <w:t xml:space="preserve"> подаются в офисе Оператора, расположенном по адресу места нахождения Оператора, а также могут быть предоставлены почтовым отправлением.  </w:t>
      </w:r>
    </w:p>
    <w:p w14:paraId="05F11BEE"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Заявитель – физическое лицо одновременно с Заявлением о присоединении предъявляет документ, удостоверяющий личность. </w:t>
      </w:r>
    </w:p>
    <w:p w14:paraId="0DC91D6E" w14:textId="77777777" w:rsidR="00282572" w:rsidRPr="004D1D46" w:rsidRDefault="00282572" w:rsidP="00282572">
      <w:pPr>
        <w:spacing w:line="360" w:lineRule="auto"/>
        <w:ind w:left="993"/>
        <w:rPr>
          <w:rFonts w:ascii="Tahoma" w:hAnsi="Tahoma" w:cs="Tahoma"/>
          <w:sz w:val="20"/>
          <w:szCs w:val="20"/>
        </w:rPr>
      </w:pPr>
      <w:r w:rsidRPr="004D1D46">
        <w:rPr>
          <w:rFonts w:ascii="Tahoma" w:hAnsi="Tahoma" w:cs="Tahoma"/>
          <w:sz w:val="20"/>
          <w:szCs w:val="20"/>
        </w:rPr>
        <w:t xml:space="preserve">В случае если от имени Заявителя действует другое лицо – уполномоченный представитель, то указанный представитель предъявляет документ, удостоверяющий личность, и предоставляет нотариально удостоверенную доверенность (оригинал либо нотариально удостоверенную копию) и Согласие на обработку </w:t>
      </w:r>
      <w:proofErr w:type="spellStart"/>
      <w:r w:rsidRPr="004D1D46">
        <w:rPr>
          <w:rFonts w:ascii="Tahoma" w:hAnsi="Tahoma" w:cs="Tahoma"/>
          <w:sz w:val="20"/>
          <w:szCs w:val="20"/>
        </w:rPr>
        <w:t>ПДн</w:t>
      </w:r>
      <w:proofErr w:type="spellEnd"/>
      <w:r w:rsidRPr="004D1D46">
        <w:rPr>
          <w:rFonts w:ascii="Tahoma" w:hAnsi="Tahoma" w:cs="Tahoma"/>
          <w:sz w:val="20"/>
          <w:szCs w:val="20"/>
        </w:rPr>
        <w:t xml:space="preserve">. </w:t>
      </w:r>
    </w:p>
    <w:p w14:paraId="777ABFA0" w14:textId="77777777" w:rsidR="00282572" w:rsidRPr="004D1D46" w:rsidRDefault="00282572" w:rsidP="00282572">
      <w:pPr>
        <w:spacing w:line="360" w:lineRule="auto"/>
        <w:ind w:left="993"/>
        <w:rPr>
          <w:rFonts w:ascii="Tahoma" w:hAnsi="Tahoma" w:cs="Tahoma"/>
          <w:sz w:val="20"/>
          <w:szCs w:val="20"/>
        </w:rPr>
      </w:pPr>
      <w:r w:rsidRPr="004D1D46">
        <w:rPr>
          <w:rFonts w:ascii="Tahoma" w:hAnsi="Tahoma" w:cs="Tahoma"/>
          <w:sz w:val="20"/>
          <w:szCs w:val="20"/>
        </w:rPr>
        <w:t>Документ, удостоверяющий личность, должен быть действительным на дату его предъявления.</w:t>
      </w:r>
    </w:p>
    <w:p w14:paraId="3B1665F2" w14:textId="77777777" w:rsidR="00282572" w:rsidRPr="004D1D46" w:rsidRDefault="00282572" w:rsidP="00282572">
      <w:pPr>
        <w:spacing w:line="360" w:lineRule="auto"/>
        <w:ind w:left="993"/>
        <w:rPr>
          <w:rFonts w:ascii="Tahoma" w:hAnsi="Tahoma" w:cs="Tahoma"/>
          <w:sz w:val="20"/>
          <w:szCs w:val="20"/>
        </w:rPr>
      </w:pPr>
      <w:r w:rsidRPr="004D1D46">
        <w:rPr>
          <w:rFonts w:ascii="Tahoma" w:hAnsi="Tahoma" w:cs="Tahoma"/>
          <w:sz w:val="20"/>
          <w:szCs w:val="20"/>
        </w:rPr>
        <w:t xml:space="preserve">В случае предоставления Заявления о присоединении почтовым отправлением к указанному заявлению должна быть приложена копия паспорта Заявителя, а также уполномоченного представителя в случае, если заявление подписано уполномоченным представителем. </w:t>
      </w:r>
    </w:p>
    <w:p w14:paraId="6551C277"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Заявитель – юридическое лицо должен указать в Заявлении о присоединении сведения о физическом лице (уполномоченном представителе), которое в соответствии с Заявлением о присоединении будет зарегистрировано в Личном кабинете в качестве Пользователя.</w:t>
      </w:r>
    </w:p>
    <w:p w14:paraId="0C9E28FF" w14:textId="68D7C252" w:rsidR="00B11EA6" w:rsidRDefault="00282572" w:rsidP="00282572">
      <w:pPr>
        <w:spacing w:line="360" w:lineRule="auto"/>
        <w:ind w:left="993"/>
        <w:rPr>
          <w:rFonts w:ascii="Tahoma" w:hAnsi="Tahoma" w:cs="Tahoma"/>
          <w:sz w:val="20"/>
          <w:szCs w:val="20"/>
        </w:rPr>
      </w:pPr>
      <w:r w:rsidRPr="004D1D46">
        <w:rPr>
          <w:rFonts w:ascii="Tahoma" w:hAnsi="Tahoma" w:cs="Tahoma"/>
          <w:sz w:val="20"/>
          <w:szCs w:val="20"/>
        </w:rPr>
        <w:t>В случае если в Заявлении о присоединении в качестве Пользователя указано физическое лицо (уполномоченный представитель), имеющее право действовать от имени Заявителя без доверенности, Заявитель должен предоставить документ, подтверждающий полномочия указанного лица действовать от имени Заявителя без доверенности (оригинал, либо нотариально удостоверенную копию, либо копию, заверенную Заявителем).</w:t>
      </w:r>
    </w:p>
    <w:tbl>
      <w:tblPr>
        <w:tblStyle w:val="-2"/>
        <w:tblW w:w="0" w:type="auto"/>
        <w:tblInd w:w="993" w:type="dxa"/>
        <w:tblBorders>
          <w:bottom w:val="none" w:sz="0" w:space="0" w:color="auto"/>
          <w:insideH w:val="single" w:sz="8" w:space="0" w:color="C0504D"/>
          <w:insideV w:val="single" w:sz="8" w:space="0" w:color="C0504D"/>
        </w:tblBorders>
        <w:shd w:val="clear" w:color="auto" w:fill="FFFFFF" w:themeFill="background1"/>
        <w:tblLook w:val="0600" w:firstRow="0" w:lastRow="0" w:firstColumn="0" w:lastColumn="0" w:noHBand="1" w:noVBand="1"/>
      </w:tblPr>
      <w:tblGrid>
        <w:gridCol w:w="108"/>
        <w:gridCol w:w="8255"/>
      </w:tblGrid>
      <w:tr w:rsidR="00B11EA6" w14:paraId="127CAC1E" w14:textId="77777777" w:rsidTr="000A2B95">
        <w:trPr>
          <w:cantSplit/>
          <w:trHeight w:val="243"/>
          <w:tblHeader/>
        </w:trPr>
        <w:tc>
          <w:tcPr>
            <w:tcW w:w="8363" w:type="dxa"/>
            <w:gridSpan w:val="2"/>
            <w:tcBorders>
              <w:top w:val="single" w:sz="8" w:space="0" w:color="0099FF"/>
              <w:bottom w:val="single" w:sz="8" w:space="0" w:color="0099FF"/>
            </w:tcBorders>
            <w:shd w:val="clear" w:color="auto" w:fill="CDEBFF"/>
          </w:tcPr>
          <w:p w14:paraId="2A978958" w14:textId="77777777" w:rsidR="00B11EA6" w:rsidRPr="006E5779" w:rsidRDefault="00B11EA6" w:rsidP="006E5779">
            <w:pPr>
              <w:pStyle w:val="affa"/>
              <w:tabs>
                <w:tab w:val="left" w:pos="8119"/>
              </w:tabs>
              <w:rPr>
                <w:rFonts w:cs="Tahoma"/>
                <w:b/>
                <w:color w:val="auto"/>
                <w:szCs w:val="18"/>
              </w:rPr>
            </w:pPr>
            <w:r w:rsidRPr="006E5779">
              <w:rPr>
                <w:rFonts w:cs="Tahoma"/>
                <w:color w:val="auto"/>
                <w:szCs w:val="18"/>
              </w:rPr>
              <w:t>Примечание:</w:t>
            </w:r>
          </w:p>
        </w:tc>
      </w:tr>
      <w:tr w:rsidR="00B11EA6" w:rsidRPr="00D93B0E" w14:paraId="64993D06" w14:textId="77777777" w:rsidTr="000A2B95">
        <w:trPr>
          <w:cantSplit/>
          <w:trHeight w:val="258"/>
        </w:trPr>
        <w:tc>
          <w:tcPr>
            <w:tcW w:w="8363" w:type="dxa"/>
            <w:gridSpan w:val="2"/>
            <w:tcBorders>
              <w:top w:val="single" w:sz="8" w:space="0" w:color="0099FF"/>
              <w:bottom w:val="single" w:sz="8" w:space="0" w:color="0099FF"/>
            </w:tcBorders>
            <w:shd w:val="clear" w:color="auto" w:fill="FFFFFF" w:themeFill="background1"/>
          </w:tcPr>
          <w:p w14:paraId="53E3C8BF" w14:textId="77777777" w:rsidR="00B11EA6" w:rsidRPr="006E5779" w:rsidRDefault="00B11EA6" w:rsidP="006E5779">
            <w:pPr>
              <w:pStyle w:val="aff3"/>
              <w:tabs>
                <w:tab w:val="left" w:pos="8119"/>
              </w:tabs>
              <w:rPr>
                <w:rFonts w:cs="Tahoma"/>
                <w:b/>
                <w:color w:val="auto"/>
                <w:szCs w:val="18"/>
              </w:rPr>
            </w:pPr>
            <w:r w:rsidRPr="000A2B95">
              <w:rPr>
                <w:rFonts w:cs="Tahoma"/>
                <w:szCs w:val="18"/>
                <w:lang w:eastAsia="ru-RU"/>
              </w:rPr>
              <w:t>Предоставление документа, подтверждающего полномочия лица, имеющего право действовать от имени Заявителя без доверенности, не требуется, если данный документ ранее был предоставлен Оператору, в том числе в соответствии с Правилами ведения реестра или ранее заключенными между Оператором и Заявителем договорами.</w:t>
            </w:r>
          </w:p>
        </w:tc>
      </w:tr>
      <w:tr w:rsidR="00B11EA6" w:rsidRPr="00D93B0E" w14:paraId="1BE8EADA" w14:textId="77777777" w:rsidTr="000A2B95">
        <w:trPr>
          <w:gridBefore w:val="1"/>
          <w:wBefore w:w="108" w:type="dxa"/>
          <w:cantSplit/>
          <w:trHeight w:val="258"/>
        </w:trPr>
        <w:tc>
          <w:tcPr>
            <w:tcW w:w="8255" w:type="dxa"/>
            <w:tcBorders>
              <w:top w:val="single" w:sz="8" w:space="0" w:color="0099FF"/>
            </w:tcBorders>
            <w:shd w:val="clear" w:color="auto" w:fill="FFFFFF" w:themeFill="background1"/>
          </w:tcPr>
          <w:p w14:paraId="65C6EFC3" w14:textId="77777777" w:rsidR="00B11EA6" w:rsidRPr="007540E0" w:rsidRDefault="00B11EA6" w:rsidP="00D061E2">
            <w:pPr>
              <w:pStyle w:val="aff3"/>
              <w:tabs>
                <w:tab w:val="left" w:pos="8119"/>
              </w:tabs>
              <w:rPr>
                <w:i w:val="0"/>
              </w:rPr>
            </w:pPr>
          </w:p>
        </w:tc>
      </w:tr>
    </w:tbl>
    <w:p w14:paraId="2D0EE2F3" w14:textId="77777777" w:rsidR="00282572" w:rsidRPr="004D1D46" w:rsidRDefault="00282572" w:rsidP="00282572">
      <w:pPr>
        <w:spacing w:line="360" w:lineRule="auto"/>
        <w:ind w:left="993"/>
        <w:rPr>
          <w:rFonts w:ascii="Tahoma" w:hAnsi="Tahoma" w:cs="Tahoma"/>
          <w:sz w:val="20"/>
          <w:szCs w:val="20"/>
        </w:rPr>
      </w:pPr>
      <w:r w:rsidRPr="004D1D46">
        <w:rPr>
          <w:rFonts w:ascii="Tahoma" w:hAnsi="Tahoma" w:cs="Tahoma"/>
          <w:sz w:val="20"/>
          <w:szCs w:val="20"/>
        </w:rPr>
        <w:t>В случае если в Заявлении о присоединении в качестве Пользователя указан уполномоченный представитель, действующий от имени Заявителя на основании доверенности, Заявитель должен предоставить доверенность, выданную Заявителем уполномоченному представителю в соответствии с гражданским законодательством Российской Федерации (допускается предоставление нотариально удостоверенной копии доверенности).</w:t>
      </w:r>
    </w:p>
    <w:p w14:paraId="2F2545FE" w14:textId="77777777" w:rsidR="00282572" w:rsidRPr="004D1D46" w:rsidRDefault="00282572" w:rsidP="00282572">
      <w:pPr>
        <w:spacing w:line="360" w:lineRule="auto"/>
        <w:ind w:left="993"/>
        <w:rPr>
          <w:rFonts w:ascii="Tahoma" w:hAnsi="Tahoma" w:cs="Tahoma"/>
          <w:sz w:val="20"/>
          <w:szCs w:val="20"/>
        </w:rPr>
      </w:pPr>
      <w:r w:rsidRPr="004D1D46">
        <w:rPr>
          <w:rFonts w:ascii="Tahoma" w:hAnsi="Tahoma" w:cs="Tahoma"/>
          <w:sz w:val="20"/>
          <w:szCs w:val="20"/>
        </w:rPr>
        <w:t xml:space="preserve">В случае если Заявление о присоединении подписано уполномоченным представителем Заявителя, действующим от имени Заявителя на основании доверенности, вместе с Заявлением о присоединении должна быть представлена доверенность, выданная Заявителем уполномоченному представителю в соответствии с гражданским законодательством Российской Федерации, (допускается предоставление нотариально удостоверенной копии доверенности) и Согласие на обработку </w:t>
      </w:r>
      <w:proofErr w:type="spellStart"/>
      <w:r w:rsidRPr="004D1D46">
        <w:rPr>
          <w:rFonts w:ascii="Tahoma" w:hAnsi="Tahoma" w:cs="Tahoma"/>
          <w:sz w:val="20"/>
          <w:szCs w:val="20"/>
        </w:rPr>
        <w:t>ПДн</w:t>
      </w:r>
      <w:proofErr w:type="spellEnd"/>
      <w:r w:rsidRPr="004D1D46">
        <w:rPr>
          <w:rFonts w:ascii="Tahoma" w:hAnsi="Tahoma" w:cs="Tahoma"/>
          <w:sz w:val="20"/>
          <w:szCs w:val="20"/>
        </w:rPr>
        <w:t>.</w:t>
      </w:r>
    </w:p>
    <w:p w14:paraId="43FAE037" w14:textId="77777777" w:rsidR="00282572" w:rsidRPr="004D1D46" w:rsidRDefault="00282572" w:rsidP="00282572">
      <w:pPr>
        <w:numPr>
          <w:ilvl w:val="1"/>
          <w:numId w:val="4"/>
        </w:numPr>
        <w:tabs>
          <w:tab w:val="left" w:pos="993"/>
        </w:tabs>
        <w:spacing w:line="360" w:lineRule="auto"/>
        <w:ind w:left="993" w:hanging="993"/>
        <w:rPr>
          <w:rFonts w:ascii="Tahoma" w:hAnsi="Tahoma" w:cs="Tahoma"/>
          <w:sz w:val="20"/>
          <w:szCs w:val="20"/>
        </w:rPr>
      </w:pPr>
      <w:r w:rsidRPr="004D1D46">
        <w:rPr>
          <w:rFonts w:ascii="Tahoma" w:hAnsi="Tahoma" w:cs="Tahoma"/>
          <w:sz w:val="20"/>
          <w:szCs w:val="20"/>
        </w:rPr>
        <w:t xml:space="preserve">Подпись на Заявлении о присоединении и Согласии на обработку </w:t>
      </w:r>
      <w:proofErr w:type="spellStart"/>
      <w:r w:rsidRPr="004D1D46">
        <w:rPr>
          <w:rFonts w:ascii="Tahoma" w:hAnsi="Tahoma" w:cs="Tahoma"/>
          <w:sz w:val="20"/>
          <w:szCs w:val="20"/>
        </w:rPr>
        <w:t>ПДн</w:t>
      </w:r>
      <w:proofErr w:type="spellEnd"/>
      <w:r w:rsidRPr="004D1D46">
        <w:rPr>
          <w:rFonts w:ascii="Tahoma" w:hAnsi="Tahoma" w:cs="Tahoma"/>
          <w:sz w:val="20"/>
          <w:szCs w:val="20"/>
        </w:rPr>
        <w:t xml:space="preserve"> должна быть проставлена в присутствии уполномоченного представителя Оператора. Подписи на всех документах и копии документов, предоставляемых Оператору почтовым отправлением, должны быть удостоверены нотариально.  </w:t>
      </w:r>
    </w:p>
    <w:p w14:paraId="0A7867A3"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В случае если при присоединении к Правилам и (или) регистрации Пользователя (во всех случаях, предусмотренных Правилами) Зарегистрированное лицо (Пользователь) указывает адрес электронной почты Пользователя, то Зарегистрированное лицо  (Пользователь) обязано указать адрес электронной почты Пользователя, доменное имя которого зарегистрировано в доменах, составляющих российскую доменную зону, владельцем которого является гражданин Российской Федерации, не имеющий гражданства другого государства, или российское юридическое лицо.</w:t>
      </w:r>
    </w:p>
    <w:p w14:paraId="482CA0E5"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После получения Оператором Заявления о присоединении и иных необходимых документов, соответствующих требованиям Правил, Пользователю создается учетная запись в Личном кабинете и на номер мобильного телефона Пользователя, указанный в Заявлении о присоединении, посредством короткого текстового сообщения (SMS-сообщения) передается Код подтверждения и сообщение с информацией о временном пароле для первого входа в Личный кабинет. </w:t>
      </w:r>
    </w:p>
    <w:p w14:paraId="7325525F"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Оператор не предоставляет Пользователю доступ к Личному кабинету в случае, если Заявление о присоединении и иные необходимые документы были предоставлены с нарушением требований настоящих Правил к порядку оформления и (или) предоставления документов.</w:t>
      </w:r>
    </w:p>
    <w:p w14:paraId="79D5F6E7"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При первом входе в Личный кабинет Пользователь должен:</w:t>
      </w:r>
    </w:p>
    <w:p w14:paraId="206DE771" w14:textId="77777777" w:rsidR="00282572" w:rsidRPr="004D1D46" w:rsidRDefault="00282572" w:rsidP="00282572">
      <w:pPr>
        <w:pStyle w:val="1"/>
        <w:ind w:hanging="283"/>
        <w:rPr>
          <w:rFonts w:cs="Tahoma"/>
          <w:szCs w:val="20"/>
        </w:rPr>
      </w:pPr>
      <w:r w:rsidRPr="004D1D46">
        <w:rPr>
          <w:rFonts w:cs="Tahoma"/>
          <w:szCs w:val="20"/>
        </w:rPr>
        <w:t>подтвердить принятие (акцепт) настоящих Правил полностью и без каких-либо оговорок, в том числе путем ввода Кода подтверждения, который направляется на номер мобильного телефона Пользователя, указанный в Заявлении о присоединении;</w:t>
      </w:r>
    </w:p>
    <w:p w14:paraId="3354A6B4" w14:textId="77777777" w:rsidR="00282572" w:rsidRPr="004D1D46" w:rsidRDefault="00282572" w:rsidP="00282572">
      <w:pPr>
        <w:pStyle w:val="1"/>
        <w:ind w:hanging="283"/>
        <w:rPr>
          <w:rFonts w:cs="Tahoma"/>
          <w:szCs w:val="20"/>
        </w:rPr>
      </w:pPr>
      <w:r w:rsidRPr="004D1D46">
        <w:rPr>
          <w:rFonts w:cs="Tahoma"/>
          <w:szCs w:val="20"/>
        </w:rPr>
        <w:t xml:space="preserve">предоставить Оператору согласие на обработку персональных данных в объеме, предусмотренном </w:t>
      </w:r>
      <w:bookmarkStart w:id="18" w:name="П8"/>
      <w:r w:rsidRPr="003E40C7">
        <w:rPr>
          <w:rFonts w:cs="Tahoma"/>
          <w:szCs w:val="20"/>
        </w:rPr>
        <w:fldChar w:fldCharType="begin"/>
      </w:r>
      <w:r w:rsidR="0005361F">
        <w:rPr>
          <w:rFonts w:cs="Tahoma"/>
          <w:szCs w:val="20"/>
        </w:rPr>
        <w:instrText>HYPERLINK  \l "П88"</w:instrText>
      </w:r>
      <w:r w:rsidRPr="003E40C7">
        <w:rPr>
          <w:rFonts w:cs="Tahoma"/>
          <w:szCs w:val="20"/>
        </w:rPr>
        <w:fldChar w:fldCharType="separate"/>
      </w:r>
      <w:r w:rsidR="0005361F">
        <w:rPr>
          <w:rStyle w:val="ae"/>
          <w:rFonts w:cs="Tahoma"/>
          <w:szCs w:val="20"/>
        </w:rPr>
        <w:t>Согласие на обработку персональных данных физического лица</w:t>
      </w:r>
      <w:r w:rsidRPr="003E40C7">
        <w:rPr>
          <w:rFonts w:cs="Tahoma"/>
          <w:szCs w:val="20"/>
        </w:rPr>
        <w:fldChar w:fldCharType="end"/>
      </w:r>
      <w:bookmarkEnd w:id="18"/>
      <w:r w:rsidRPr="004D1D46">
        <w:rPr>
          <w:rFonts w:cs="Tahoma"/>
          <w:szCs w:val="20"/>
        </w:rPr>
        <w:t xml:space="preserve"> к Правилам; </w:t>
      </w:r>
    </w:p>
    <w:p w14:paraId="518C1A43" w14:textId="77777777" w:rsidR="00282572" w:rsidRDefault="00282572" w:rsidP="00282572">
      <w:pPr>
        <w:pStyle w:val="1"/>
        <w:ind w:hanging="283"/>
        <w:rPr>
          <w:rFonts w:cs="Tahoma"/>
          <w:szCs w:val="20"/>
        </w:rPr>
      </w:pPr>
      <w:r w:rsidRPr="004D1D46">
        <w:rPr>
          <w:rFonts w:cs="Tahoma"/>
          <w:szCs w:val="20"/>
        </w:rPr>
        <w:t>самостоятельно задать (ввести) постоянный Пароль для входа в Личный кабинет, отвечающий требованиям информационной безопасности.</w:t>
      </w:r>
    </w:p>
    <w:tbl>
      <w:tblPr>
        <w:tblStyle w:val="-2"/>
        <w:tblW w:w="0" w:type="auto"/>
        <w:tblInd w:w="1276" w:type="dxa"/>
        <w:tblBorders>
          <w:bottom w:val="none" w:sz="0" w:space="0" w:color="auto"/>
          <w:insideH w:val="single" w:sz="8" w:space="0" w:color="C0504D"/>
          <w:insideV w:val="single" w:sz="8" w:space="0" w:color="C0504D"/>
        </w:tblBorders>
        <w:shd w:val="clear" w:color="auto" w:fill="FFFFFF" w:themeFill="background1"/>
        <w:tblLook w:val="0600" w:firstRow="0" w:lastRow="0" w:firstColumn="0" w:lastColumn="0" w:noHBand="1" w:noVBand="1"/>
      </w:tblPr>
      <w:tblGrid>
        <w:gridCol w:w="8080"/>
      </w:tblGrid>
      <w:tr w:rsidR="00B11EA6" w14:paraId="33D3BB5E" w14:textId="77777777" w:rsidTr="000A2B95">
        <w:trPr>
          <w:cantSplit/>
          <w:trHeight w:val="243"/>
          <w:tblHeader/>
        </w:trPr>
        <w:tc>
          <w:tcPr>
            <w:tcW w:w="8080" w:type="dxa"/>
            <w:tcBorders>
              <w:top w:val="single" w:sz="8" w:space="0" w:color="0099FF"/>
              <w:bottom w:val="single" w:sz="8" w:space="0" w:color="0099FF"/>
            </w:tcBorders>
            <w:shd w:val="clear" w:color="auto" w:fill="CDEBFF"/>
          </w:tcPr>
          <w:p w14:paraId="06D85223" w14:textId="77777777" w:rsidR="00B11EA6" w:rsidRPr="006E5779" w:rsidRDefault="00B11EA6" w:rsidP="00D061E2">
            <w:pPr>
              <w:pStyle w:val="affa"/>
              <w:tabs>
                <w:tab w:val="left" w:pos="8119"/>
              </w:tabs>
              <w:rPr>
                <w:rFonts w:cs="Tahoma"/>
                <w:b/>
                <w:color w:val="auto"/>
                <w:szCs w:val="18"/>
              </w:rPr>
            </w:pPr>
            <w:r w:rsidRPr="006E5779">
              <w:rPr>
                <w:rFonts w:cs="Tahoma"/>
                <w:color w:val="auto"/>
                <w:szCs w:val="18"/>
              </w:rPr>
              <w:t>Примечание:</w:t>
            </w:r>
          </w:p>
        </w:tc>
      </w:tr>
      <w:tr w:rsidR="00B11EA6" w:rsidRPr="00D93B0E" w14:paraId="798BEF8C" w14:textId="77777777" w:rsidTr="000A2B95">
        <w:trPr>
          <w:cantSplit/>
          <w:trHeight w:val="258"/>
        </w:trPr>
        <w:tc>
          <w:tcPr>
            <w:tcW w:w="8080" w:type="dxa"/>
            <w:tcBorders>
              <w:top w:val="single" w:sz="8" w:space="0" w:color="0099FF"/>
              <w:bottom w:val="single" w:sz="8" w:space="0" w:color="0099FF"/>
            </w:tcBorders>
            <w:shd w:val="clear" w:color="auto" w:fill="FFFFFF" w:themeFill="background1"/>
          </w:tcPr>
          <w:p w14:paraId="5CC7D6E5" w14:textId="77777777" w:rsidR="00B11EA6" w:rsidRPr="006E5779" w:rsidRDefault="00B11EA6" w:rsidP="00D061E2">
            <w:pPr>
              <w:pStyle w:val="aff3"/>
              <w:tabs>
                <w:tab w:val="left" w:pos="8119"/>
              </w:tabs>
              <w:rPr>
                <w:rFonts w:cs="Tahoma"/>
                <w:b/>
                <w:color w:val="auto"/>
                <w:szCs w:val="18"/>
              </w:rPr>
            </w:pPr>
            <w:r w:rsidRPr="000A2B95">
              <w:rPr>
                <w:rFonts w:cs="Tahoma"/>
                <w:szCs w:val="18"/>
                <w:lang w:eastAsia="ru-RU"/>
              </w:rPr>
              <w:t>Пароль должен быть длиной не менее 10 символов, состоящий как минимум, из строчных и прописных символов латинского алфавита, цифр и спецсимволов. Пароль не должен содержать имя, фамилию, дату рождения, месяц, логин, название компании в любых словоформах.</w:t>
            </w:r>
          </w:p>
        </w:tc>
      </w:tr>
      <w:tr w:rsidR="00B11EA6" w:rsidRPr="00D93B0E" w14:paraId="0E9F68B9" w14:textId="77777777" w:rsidTr="000A2B95">
        <w:trPr>
          <w:cantSplit/>
          <w:trHeight w:val="258"/>
        </w:trPr>
        <w:tc>
          <w:tcPr>
            <w:tcW w:w="8080" w:type="dxa"/>
            <w:tcBorders>
              <w:top w:val="single" w:sz="8" w:space="0" w:color="0099FF"/>
            </w:tcBorders>
            <w:shd w:val="clear" w:color="auto" w:fill="FFFFFF" w:themeFill="background1"/>
          </w:tcPr>
          <w:p w14:paraId="0871BE55" w14:textId="77777777" w:rsidR="00B11EA6" w:rsidRPr="007540E0" w:rsidRDefault="00B11EA6" w:rsidP="00D061E2">
            <w:pPr>
              <w:pStyle w:val="aff3"/>
              <w:tabs>
                <w:tab w:val="left" w:pos="8119"/>
              </w:tabs>
              <w:rPr>
                <w:i w:val="0"/>
              </w:rPr>
            </w:pPr>
          </w:p>
        </w:tc>
      </w:tr>
    </w:tbl>
    <w:p w14:paraId="14812A45"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В случае если данные Заявителя, указанные в Заявлении о присоединении, не совпадают с данными учетных регистров Регистратора, содержащих сведения в отношении Зарегистрированного лица, которому открыт Лицевой счет, доступ к документам и информации, предусмотренным пунктом 2.1 раздела 2 настоящих Правил, Пользователю не предоставляется.</w:t>
      </w:r>
    </w:p>
    <w:p w14:paraId="3A3F6139"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Доступ к Личному кабинету осуществляется на странице в информационно-телекоммуникационной сети Интернет по адресу: https://investors.sd-next.ru.</w:t>
      </w:r>
    </w:p>
    <w:p w14:paraId="2C819E7A"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Доступ к Личному кабинету предоставляется Пользователю после прохождения им процедуры Аутентификации и ввода Кода подтверждения, который направляется на номер мобильного телефона Пользователя.</w:t>
      </w:r>
    </w:p>
    <w:p w14:paraId="03A96ED6"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В случае несовпадения данных документа, удостоверяющего личность, Пользователя, являющегося Зарегистрированным лицом, в Личном кабинете и в учетных регистрах Регистратора, содержащих сведения в отношении Зарегистрированного лица, доступ Пользователя к документам и информации, предусмотренным пунктом 2.1 раздела 2 настоящих Правил, может быть прекращен (заблокирован) до внесения изменений в анкетные данные Зарегистрированного лица в Реестре в порядке, предусмотренном Правилами ведения реестра.</w:t>
      </w:r>
    </w:p>
    <w:p w14:paraId="160DCA48"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Для доступа и использования Личного кабинета устройство Пользователя (персональный компьютер, ноутбук) должно соответствовать следующим техническим требованиям:</w:t>
      </w:r>
    </w:p>
    <w:p w14:paraId="2A15EB06" w14:textId="77777777" w:rsidR="00282572" w:rsidRPr="004D1D46" w:rsidRDefault="00282572" w:rsidP="00282572">
      <w:pPr>
        <w:pStyle w:val="1"/>
        <w:ind w:hanging="283"/>
        <w:rPr>
          <w:rFonts w:cs="Tahoma"/>
          <w:szCs w:val="20"/>
        </w:rPr>
      </w:pPr>
      <w:r w:rsidRPr="004D1D46">
        <w:rPr>
          <w:rFonts w:cs="Tahoma"/>
          <w:szCs w:val="20"/>
        </w:rPr>
        <w:t xml:space="preserve">поддерживаемые Интернет-браузеры: браузеры на базе </w:t>
      </w:r>
      <w:proofErr w:type="spellStart"/>
      <w:r w:rsidRPr="004D1D46">
        <w:rPr>
          <w:rFonts w:cs="Tahoma"/>
          <w:szCs w:val="20"/>
        </w:rPr>
        <w:t>Chromium</w:t>
      </w:r>
      <w:proofErr w:type="spellEnd"/>
      <w:r w:rsidRPr="004D1D46">
        <w:rPr>
          <w:rFonts w:cs="Tahoma"/>
          <w:szCs w:val="20"/>
        </w:rPr>
        <w:t xml:space="preserve"> (например, </w:t>
      </w:r>
      <w:proofErr w:type="spellStart"/>
      <w:r w:rsidRPr="004D1D46">
        <w:rPr>
          <w:rFonts w:cs="Tahoma"/>
          <w:szCs w:val="20"/>
        </w:rPr>
        <w:t>Chrome</w:t>
      </w:r>
      <w:proofErr w:type="spellEnd"/>
      <w:r w:rsidRPr="004D1D46">
        <w:rPr>
          <w:rFonts w:cs="Tahoma"/>
          <w:szCs w:val="20"/>
        </w:rPr>
        <w:t>, </w:t>
      </w:r>
      <w:proofErr w:type="spellStart"/>
      <w:r w:rsidRPr="004D1D46">
        <w:rPr>
          <w:rFonts w:cs="Tahoma"/>
          <w:szCs w:val="20"/>
        </w:rPr>
        <w:t>Chromium</w:t>
      </w:r>
      <w:proofErr w:type="spellEnd"/>
      <w:r w:rsidRPr="004D1D46">
        <w:rPr>
          <w:rFonts w:cs="Tahoma"/>
          <w:szCs w:val="20"/>
        </w:rPr>
        <w:t>, </w:t>
      </w:r>
      <w:proofErr w:type="spellStart"/>
      <w:r w:rsidRPr="004D1D46">
        <w:rPr>
          <w:rFonts w:cs="Tahoma"/>
          <w:szCs w:val="20"/>
        </w:rPr>
        <w:t>Chromium</w:t>
      </w:r>
      <w:proofErr w:type="spellEnd"/>
      <w:r w:rsidRPr="004D1D46">
        <w:rPr>
          <w:rFonts w:cs="Tahoma"/>
          <w:szCs w:val="20"/>
        </w:rPr>
        <w:t xml:space="preserve"> </w:t>
      </w:r>
      <w:proofErr w:type="spellStart"/>
      <w:r w:rsidRPr="004D1D46">
        <w:rPr>
          <w:rFonts w:cs="Tahoma"/>
          <w:szCs w:val="20"/>
        </w:rPr>
        <w:t>Gost</w:t>
      </w:r>
      <w:proofErr w:type="spellEnd"/>
      <w:r w:rsidRPr="004D1D46">
        <w:rPr>
          <w:rFonts w:cs="Tahoma"/>
          <w:szCs w:val="20"/>
        </w:rPr>
        <w:t xml:space="preserve">, </w:t>
      </w:r>
      <w:proofErr w:type="spellStart"/>
      <w:r w:rsidRPr="004D1D46">
        <w:rPr>
          <w:rFonts w:cs="Tahoma"/>
          <w:szCs w:val="20"/>
        </w:rPr>
        <w:t>Яндекс.Браузер</w:t>
      </w:r>
      <w:proofErr w:type="spellEnd"/>
      <w:r w:rsidRPr="004D1D46">
        <w:rPr>
          <w:rFonts w:cs="Tahoma"/>
          <w:szCs w:val="20"/>
        </w:rPr>
        <w:t xml:space="preserve">, </w:t>
      </w:r>
      <w:proofErr w:type="spellStart"/>
      <w:r w:rsidRPr="004D1D46">
        <w:rPr>
          <w:rFonts w:cs="Tahoma"/>
          <w:szCs w:val="20"/>
        </w:rPr>
        <w:t>Opera</w:t>
      </w:r>
      <w:proofErr w:type="spellEnd"/>
      <w:r w:rsidRPr="004D1D46">
        <w:rPr>
          <w:rFonts w:cs="Tahoma"/>
          <w:szCs w:val="20"/>
        </w:rPr>
        <w:t>);</w:t>
      </w:r>
    </w:p>
    <w:p w14:paraId="25E607DE" w14:textId="77777777" w:rsidR="00282572" w:rsidRPr="004D1D46" w:rsidRDefault="00282572" w:rsidP="00282572">
      <w:pPr>
        <w:pStyle w:val="1"/>
        <w:ind w:hanging="283"/>
        <w:rPr>
          <w:rFonts w:cs="Tahoma"/>
          <w:szCs w:val="20"/>
        </w:rPr>
      </w:pPr>
      <w:r w:rsidRPr="004D1D46">
        <w:rPr>
          <w:rFonts w:cs="Tahoma"/>
          <w:szCs w:val="20"/>
        </w:rPr>
        <w:t>разрешение монитора рабочего места: не меньше, чем 1024х768.</w:t>
      </w:r>
    </w:p>
    <w:p w14:paraId="04C89C74"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Оператор не гарантирует доступ в Личный кабинет в случае невыполнения Пользователем технических требований к пользовательскому устройству, предусмотренных пунктом 3.13 настоящих Правил.</w:t>
      </w:r>
    </w:p>
    <w:p w14:paraId="1F26C896"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Доступ в Личный кабинет после вступления в силу новой редакции Правил предоставляется Пользователю после подтверждения Пользователем факта ознакомления с новой редакцией Правил (при входе в Личный кабинет).</w:t>
      </w:r>
    </w:p>
    <w:p w14:paraId="2DE9F00B"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В случае изменения данных документа, удостоверяющего личность, и иных данных Пользователя Зарегистрированное лицо (Пользователь) представляет Заявление об изменении данных Пользователя сервиса «Личный кабинет НЭКСТ» (далее – Заявление об изменении данных) по форме </w:t>
      </w:r>
      <w:bookmarkStart w:id="19" w:name="П6"/>
      <w:r w:rsidRPr="003E40C7">
        <w:rPr>
          <w:rFonts w:ascii="Tahoma" w:hAnsi="Tahoma" w:cs="Tahoma"/>
          <w:sz w:val="20"/>
          <w:szCs w:val="20"/>
        </w:rPr>
        <w:fldChar w:fldCharType="begin"/>
      </w:r>
      <w:r w:rsidR="0005361F">
        <w:rPr>
          <w:rFonts w:ascii="Tahoma" w:hAnsi="Tahoma" w:cs="Tahoma"/>
          <w:sz w:val="20"/>
          <w:szCs w:val="20"/>
        </w:rPr>
        <w:instrText>HYPERLINK  \l "П66"</w:instrText>
      </w:r>
      <w:r w:rsidRPr="003E40C7">
        <w:rPr>
          <w:rFonts w:ascii="Tahoma" w:hAnsi="Tahoma" w:cs="Tahoma"/>
          <w:sz w:val="20"/>
          <w:szCs w:val="20"/>
        </w:rPr>
        <w:fldChar w:fldCharType="separate"/>
      </w:r>
      <w:bookmarkEnd w:id="19"/>
      <w:r w:rsidR="0005361F">
        <w:rPr>
          <w:rStyle w:val="ae"/>
          <w:rFonts w:ascii="Tahoma" w:hAnsi="Tahoma" w:cs="Tahoma"/>
          <w:sz w:val="20"/>
          <w:szCs w:val="20"/>
        </w:rPr>
        <w:t>Заявление об изменении данных Пользователя сервиса «Личный кабинет НЭКСТ» (для физического лица)</w:t>
      </w:r>
      <w:r w:rsidRPr="003E40C7">
        <w:rPr>
          <w:rFonts w:ascii="Tahoma" w:hAnsi="Tahoma" w:cs="Tahoma"/>
          <w:sz w:val="20"/>
          <w:szCs w:val="20"/>
        </w:rPr>
        <w:fldChar w:fldCharType="end"/>
      </w:r>
      <w:r w:rsidRPr="004D1D46">
        <w:rPr>
          <w:rFonts w:ascii="Tahoma" w:hAnsi="Tahoma" w:cs="Tahoma"/>
          <w:sz w:val="20"/>
          <w:szCs w:val="20"/>
        </w:rPr>
        <w:t xml:space="preserve"> к Правилам (для физических лиц). Заявление об изменении данных представляется в порядке, предусмотренном пунктами 3.1 – 3.4 Правил.</w:t>
      </w:r>
    </w:p>
    <w:p w14:paraId="02AAAFC4"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В случае </w:t>
      </w:r>
      <w:proofErr w:type="spellStart"/>
      <w:r w:rsidRPr="004D1D46">
        <w:rPr>
          <w:rFonts w:ascii="Tahoma" w:hAnsi="Tahoma" w:cs="Tahoma"/>
          <w:sz w:val="20"/>
          <w:szCs w:val="20"/>
        </w:rPr>
        <w:t>несовершения</w:t>
      </w:r>
      <w:proofErr w:type="spellEnd"/>
      <w:r w:rsidRPr="004D1D46">
        <w:rPr>
          <w:rFonts w:ascii="Tahoma" w:hAnsi="Tahoma" w:cs="Tahoma"/>
          <w:sz w:val="20"/>
          <w:szCs w:val="20"/>
        </w:rPr>
        <w:t xml:space="preserve"> (отказа от совершения) действий, связанных с изменением (обновлением) данных Зарегистрированного лица (Пользователя) и предусмотренных пунктом 3.16 Правил, Зарегистрированное лицо (Пользователь) принимает на себя все риски и последствия, связанные с такими действиями (бездействием), в том числе предусмотренные пунктами 3.9 Правил. </w:t>
      </w:r>
    </w:p>
    <w:p w14:paraId="6925968B"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В случае отмены (прекращения) полномочий Пользователя, являющегося уполномоченным представителем Зарегистрированного лица, (в том числе отзыва доверенности, выданной Пользователю) Зарегистрированное лицо и (или) Пользователь обязаны незамедлительно уведомить об этом Оператора в письменной форме. Доступ Пользователя к документам и информации в отношении Зарегистрированного лица, предусмотренным соответственно пунктами 2.1 и 2.3 раздела 2 настоящих Правил, прекращается не позднее рабочего дня, следующего за днем получения Оператором указанного уведомления.</w:t>
      </w:r>
    </w:p>
    <w:p w14:paraId="620D3002"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В случае регистрации нового уполномоченного представителя в качестве Пользователя Зарегистрированное лицо, являющееся юридическим лицом, представляет Заявление об изменении данных по форме </w:t>
      </w:r>
      <w:bookmarkStart w:id="20" w:name="П7"/>
      <w:r w:rsidRPr="003E40C7">
        <w:rPr>
          <w:rFonts w:ascii="Tahoma" w:hAnsi="Tahoma" w:cs="Tahoma"/>
          <w:sz w:val="20"/>
          <w:szCs w:val="20"/>
        </w:rPr>
        <w:fldChar w:fldCharType="begin"/>
      </w:r>
      <w:r w:rsidR="0005361F">
        <w:rPr>
          <w:rFonts w:ascii="Tahoma" w:hAnsi="Tahoma" w:cs="Tahoma"/>
          <w:sz w:val="20"/>
          <w:szCs w:val="20"/>
        </w:rPr>
        <w:instrText>HYPERLINK  \l "П77"</w:instrText>
      </w:r>
      <w:r w:rsidRPr="003E40C7">
        <w:rPr>
          <w:rFonts w:ascii="Tahoma" w:hAnsi="Tahoma" w:cs="Tahoma"/>
          <w:sz w:val="20"/>
          <w:szCs w:val="20"/>
        </w:rPr>
        <w:fldChar w:fldCharType="separate"/>
      </w:r>
      <w:r w:rsidR="0005361F">
        <w:rPr>
          <w:rStyle w:val="ae"/>
          <w:rFonts w:ascii="Tahoma" w:hAnsi="Tahoma" w:cs="Tahoma"/>
          <w:sz w:val="20"/>
          <w:szCs w:val="20"/>
        </w:rPr>
        <w:t>Заявление об изменении данных Пользователя сервиса «Личный кабинет НЭКСТ» (для юридического лица)</w:t>
      </w:r>
      <w:r w:rsidRPr="003E40C7">
        <w:rPr>
          <w:rFonts w:ascii="Tahoma" w:hAnsi="Tahoma" w:cs="Tahoma"/>
          <w:sz w:val="20"/>
          <w:szCs w:val="20"/>
        </w:rPr>
        <w:fldChar w:fldCharType="end"/>
      </w:r>
      <w:r w:rsidRPr="004D1D46">
        <w:rPr>
          <w:rFonts w:ascii="Tahoma" w:hAnsi="Tahoma" w:cs="Tahoma"/>
          <w:sz w:val="20"/>
          <w:szCs w:val="20"/>
        </w:rPr>
        <w:t xml:space="preserve"> </w:t>
      </w:r>
      <w:bookmarkEnd w:id="20"/>
      <w:r w:rsidRPr="004D1D46">
        <w:rPr>
          <w:rFonts w:ascii="Tahoma" w:hAnsi="Tahoma" w:cs="Tahoma"/>
          <w:sz w:val="20"/>
          <w:szCs w:val="20"/>
        </w:rPr>
        <w:t xml:space="preserve">к Правилам в одном экземпляре, а также документы, предусмотренные пунктом 3.3 Правил. Заявление об изменении данных представляется в порядке, предусмотренном пунктами 3.1 – 3.4 Правил.    </w:t>
      </w:r>
    </w:p>
    <w:p w14:paraId="2EF7A195"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Доступ в Личный кабинет может быть блокирован и (или) возможности его использования могут быть ограничены для всех или части Пользователей на определенный период времени:</w:t>
      </w:r>
    </w:p>
    <w:p w14:paraId="6CFE9756" w14:textId="77777777" w:rsidR="00282572" w:rsidRPr="004D1D46" w:rsidRDefault="00282572" w:rsidP="00282572">
      <w:pPr>
        <w:pStyle w:val="1"/>
        <w:ind w:hanging="283"/>
        <w:rPr>
          <w:rFonts w:cs="Tahoma"/>
          <w:szCs w:val="20"/>
        </w:rPr>
      </w:pPr>
      <w:r w:rsidRPr="004D1D46">
        <w:rPr>
          <w:rFonts w:cs="Tahoma"/>
          <w:szCs w:val="20"/>
        </w:rPr>
        <w:t>из соображений обеспечения безопасности обработки информации;</w:t>
      </w:r>
    </w:p>
    <w:p w14:paraId="7E009FA5" w14:textId="77777777" w:rsidR="00282572" w:rsidRPr="004D1D46" w:rsidRDefault="00282572" w:rsidP="00282572">
      <w:pPr>
        <w:pStyle w:val="1"/>
        <w:ind w:hanging="283"/>
        <w:rPr>
          <w:rFonts w:cs="Tahoma"/>
          <w:szCs w:val="20"/>
        </w:rPr>
      </w:pPr>
      <w:r w:rsidRPr="004D1D46">
        <w:rPr>
          <w:rFonts w:cs="Tahoma"/>
          <w:szCs w:val="20"/>
        </w:rPr>
        <w:t>по техническим причинам;</w:t>
      </w:r>
    </w:p>
    <w:p w14:paraId="78F9823C" w14:textId="77777777" w:rsidR="00282572" w:rsidRPr="004D1D46" w:rsidRDefault="00282572" w:rsidP="00282572">
      <w:pPr>
        <w:pStyle w:val="1"/>
        <w:ind w:hanging="283"/>
        <w:rPr>
          <w:rFonts w:cs="Tahoma"/>
          <w:szCs w:val="20"/>
        </w:rPr>
      </w:pPr>
      <w:r w:rsidRPr="004D1D46">
        <w:rPr>
          <w:rFonts w:cs="Tahoma"/>
          <w:szCs w:val="20"/>
        </w:rPr>
        <w:t>по иным причинам, не зависящим от Оператора.</w:t>
      </w:r>
    </w:p>
    <w:p w14:paraId="17063D66"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Оператор вправе ограничить (блокировать) или прекратить доступ к Личному кабинету в одностороннем порядке без предварительного уведомления Пользователя в случае обнаружения подозрительной активности в Личном кабинете, при подозрениях на факт компрометации Пароля от Личного кабинета, а также в случае нарушения Пользователем требований настоящих Правил.</w:t>
      </w:r>
    </w:p>
    <w:p w14:paraId="656E206F"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 xml:space="preserve">Зарегистрированное лицо (Пользователь) вправе в любое время отказаться от пользования Личным кабинетом и исполнения Пользовательского соглашения путем предоставления Оператору Заявления о прекращении доступа к сервису «Личный кабинет НЭКСТ» (далее – Заявление о прекращении доступа) по форме </w:t>
      </w:r>
      <w:bookmarkStart w:id="21" w:name="П4"/>
      <w:r w:rsidRPr="003E40C7">
        <w:rPr>
          <w:rFonts w:ascii="Tahoma" w:hAnsi="Tahoma" w:cs="Tahoma"/>
          <w:sz w:val="20"/>
          <w:szCs w:val="20"/>
        </w:rPr>
        <w:fldChar w:fldCharType="begin"/>
      </w:r>
      <w:r w:rsidR="0005361F">
        <w:rPr>
          <w:rFonts w:ascii="Tahoma" w:hAnsi="Tahoma" w:cs="Tahoma"/>
          <w:sz w:val="20"/>
          <w:szCs w:val="20"/>
        </w:rPr>
        <w:instrText>HYPERLINK  \l "П44"</w:instrText>
      </w:r>
      <w:r w:rsidRPr="003E40C7">
        <w:rPr>
          <w:rFonts w:ascii="Tahoma" w:hAnsi="Tahoma" w:cs="Tahoma"/>
          <w:sz w:val="20"/>
          <w:szCs w:val="20"/>
        </w:rPr>
        <w:fldChar w:fldCharType="separate"/>
      </w:r>
      <w:r w:rsidR="0005361F">
        <w:rPr>
          <w:rStyle w:val="ae"/>
          <w:rFonts w:ascii="Tahoma" w:hAnsi="Tahoma" w:cs="Tahoma"/>
          <w:sz w:val="20"/>
          <w:szCs w:val="20"/>
        </w:rPr>
        <w:t>Заявление о прекращении доступа к сервису «Личный кабинет НЭКСТ» (для физического лица)</w:t>
      </w:r>
      <w:r w:rsidRPr="003E40C7">
        <w:rPr>
          <w:rFonts w:ascii="Tahoma" w:hAnsi="Tahoma" w:cs="Tahoma"/>
          <w:sz w:val="20"/>
          <w:szCs w:val="20"/>
        </w:rPr>
        <w:fldChar w:fldCharType="end"/>
      </w:r>
      <w:r w:rsidRPr="004D1D46">
        <w:rPr>
          <w:rFonts w:ascii="Tahoma" w:hAnsi="Tahoma" w:cs="Tahoma"/>
          <w:sz w:val="20"/>
          <w:szCs w:val="20"/>
        </w:rPr>
        <w:t xml:space="preserve"> </w:t>
      </w:r>
      <w:bookmarkEnd w:id="21"/>
      <w:r w:rsidRPr="004D1D46">
        <w:rPr>
          <w:rFonts w:ascii="Tahoma" w:hAnsi="Tahoma" w:cs="Tahoma"/>
          <w:sz w:val="20"/>
          <w:szCs w:val="20"/>
        </w:rPr>
        <w:t xml:space="preserve">к Правилам (для физических лиц) или по форме </w:t>
      </w:r>
      <w:bookmarkStart w:id="22" w:name="П5"/>
      <w:r w:rsidRPr="003E40C7">
        <w:rPr>
          <w:rFonts w:ascii="Tahoma" w:hAnsi="Tahoma" w:cs="Tahoma"/>
          <w:sz w:val="20"/>
          <w:szCs w:val="20"/>
        </w:rPr>
        <w:fldChar w:fldCharType="begin"/>
      </w:r>
      <w:r w:rsidR="0005361F">
        <w:rPr>
          <w:rFonts w:ascii="Tahoma" w:hAnsi="Tahoma" w:cs="Tahoma"/>
          <w:sz w:val="20"/>
          <w:szCs w:val="20"/>
        </w:rPr>
        <w:instrText>HYPERLINK  \l "П55"</w:instrText>
      </w:r>
      <w:r w:rsidRPr="003E40C7">
        <w:rPr>
          <w:rFonts w:ascii="Tahoma" w:hAnsi="Tahoma" w:cs="Tahoma"/>
          <w:sz w:val="20"/>
          <w:szCs w:val="20"/>
        </w:rPr>
        <w:fldChar w:fldCharType="separate"/>
      </w:r>
      <w:r w:rsidR="0005361F">
        <w:rPr>
          <w:rStyle w:val="ae"/>
          <w:rFonts w:ascii="Tahoma" w:hAnsi="Tahoma" w:cs="Tahoma"/>
          <w:sz w:val="20"/>
          <w:szCs w:val="20"/>
        </w:rPr>
        <w:t>Заявление о прекращении доступа к сервису «Личный кабинет НЭКСТ» (для юридического лица)</w:t>
      </w:r>
      <w:r w:rsidRPr="003E40C7">
        <w:rPr>
          <w:rFonts w:ascii="Tahoma" w:hAnsi="Tahoma" w:cs="Tahoma"/>
          <w:sz w:val="20"/>
          <w:szCs w:val="20"/>
        </w:rPr>
        <w:fldChar w:fldCharType="end"/>
      </w:r>
      <w:r w:rsidRPr="004D1D46">
        <w:rPr>
          <w:rFonts w:ascii="Tahoma" w:hAnsi="Tahoma" w:cs="Tahoma"/>
          <w:sz w:val="20"/>
          <w:szCs w:val="20"/>
        </w:rPr>
        <w:t xml:space="preserve"> </w:t>
      </w:r>
      <w:bookmarkEnd w:id="22"/>
      <w:r w:rsidRPr="004D1D46">
        <w:rPr>
          <w:rFonts w:ascii="Tahoma" w:hAnsi="Tahoma" w:cs="Tahoma"/>
          <w:sz w:val="20"/>
          <w:szCs w:val="20"/>
        </w:rPr>
        <w:t>к Правилам (для юридических лиц) в одном экземпляре. Заявление о прекращении доступа предоставляется в порядке, предусмотренном пунктами 3.1 – 3.4 настоящих Правил.</w:t>
      </w:r>
    </w:p>
    <w:p w14:paraId="4CDF2CDF" w14:textId="77777777" w:rsidR="00282572" w:rsidRPr="004D1D46" w:rsidRDefault="00282572" w:rsidP="00282572">
      <w:pPr>
        <w:spacing w:line="360" w:lineRule="auto"/>
        <w:ind w:left="993"/>
        <w:rPr>
          <w:rFonts w:ascii="Tahoma" w:hAnsi="Tahoma" w:cs="Tahoma"/>
          <w:sz w:val="20"/>
          <w:szCs w:val="20"/>
        </w:rPr>
      </w:pPr>
      <w:r w:rsidRPr="004D1D46">
        <w:rPr>
          <w:rFonts w:ascii="Tahoma" w:hAnsi="Tahoma" w:cs="Tahoma"/>
          <w:sz w:val="20"/>
          <w:szCs w:val="20"/>
        </w:rPr>
        <w:t xml:space="preserve">Доступ Пользователя к Личному кабинету прекращается не позднее рабочего дня, следующего за днем получения Оператором Заявления о прекращении доступа. </w:t>
      </w:r>
    </w:p>
    <w:p w14:paraId="772ACE45" w14:textId="383205E9" w:rsidR="0005361F" w:rsidRPr="006A14A0" w:rsidRDefault="00282572" w:rsidP="00695959">
      <w:pPr>
        <w:spacing w:line="360" w:lineRule="auto"/>
        <w:ind w:left="993"/>
        <w:rPr>
          <w:rFonts w:cs="Verdana"/>
        </w:rPr>
      </w:pPr>
      <w:r w:rsidRPr="004D1D46">
        <w:rPr>
          <w:rFonts w:ascii="Tahoma" w:hAnsi="Tahoma" w:cs="Tahoma"/>
          <w:sz w:val="20"/>
          <w:szCs w:val="20"/>
        </w:rPr>
        <w:t>В случае отказа от пользования Личным кабинетом Оператор рекомендует сохранить электронные документы, размещенные в Личном кабинете, на пользовательском устройстве.</w:t>
      </w:r>
    </w:p>
    <w:p w14:paraId="45644ADE" w14:textId="77777777" w:rsidR="00282572" w:rsidRDefault="00FA31ED" w:rsidP="00FA31ED">
      <w:pPr>
        <w:pStyle w:val="10"/>
      </w:pPr>
      <w:bookmarkStart w:id="23" w:name="_Toc233295831"/>
      <w:r w:rsidRPr="00FA31ED">
        <w:rPr>
          <w:color w:val="0099FF"/>
          <w:sz w:val="22"/>
        </w:rPr>
        <w:t>Согласие на обработку персональных данных</w:t>
      </w:r>
      <w:bookmarkEnd w:id="23"/>
      <w:r w:rsidRPr="00FA31ED">
        <w:rPr>
          <w:color w:val="0099FF"/>
          <w:sz w:val="22"/>
        </w:rPr>
        <w:t xml:space="preserve"> </w:t>
      </w:r>
    </w:p>
    <w:p w14:paraId="3398F493" w14:textId="77777777" w:rsidR="00282572" w:rsidRPr="004D1D46" w:rsidRDefault="00282572" w:rsidP="00282572">
      <w:pPr>
        <w:numPr>
          <w:ilvl w:val="1"/>
          <w:numId w:val="4"/>
        </w:numPr>
        <w:spacing w:line="360" w:lineRule="auto"/>
        <w:ind w:left="993" w:hanging="993"/>
        <w:rPr>
          <w:rFonts w:ascii="Tahoma" w:hAnsi="Tahoma" w:cs="Tahoma"/>
          <w:sz w:val="20"/>
          <w:szCs w:val="20"/>
        </w:rPr>
      </w:pPr>
      <w:r w:rsidRPr="004D1D46">
        <w:rPr>
          <w:rFonts w:ascii="Tahoma" w:hAnsi="Tahoma" w:cs="Tahoma"/>
          <w:sz w:val="20"/>
          <w:szCs w:val="20"/>
        </w:rPr>
        <w:t>При присоединении к настоящим Правилам и (или) осуществлении Аутентификации в Личном кабинете Пользователь предоставляет Оператору согласие на обработку своих персональных данных.</w:t>
      </w:r>
    </w:p>
    <w:p w14:paraId="1ED97368" w14:textId="106C6E82" w:rsidR="00282572" w:rsidRDefault="00282572" w:rsidP="000A2B95">
      <w:pPr>
        <w:numPr>
          <w:ilvl w:val="1"/>
          <w:numId w:val="4"/>
        </w:numPr>
        <w:spacing w:line="360" w:lineRule="auto"/>
        <w:ind w:left="993" w:hanging="993"/>
      </w:pPr>
      <w:r w:rsidRPr="004D1D46">
        <w:rPr>
          <w:rFonts w:ascii="Tahoma" w:hAnsi="Tahoma" w:cs="Tahoma"/>
          <w:sz w:val="20"/>
          <w:szCs w:val="20"/>
        </w:rPr>
        <w:t>Оператор осуществляет обработку персональных данных Пользователя в строгом соответствии с Федеральным законом от 27.07.2006 № 152-ФЗ «О персональных данных» исключительно в целях, указанных в согласии на обработку персональных данных.</w:t>
      </w:r>
    </w:p>
    <w:p w14:paraId="37AA3C14" w14:textId="77777777" w:rsidR="00282572" w:rsidRDefault="00FA31ED" w:rsidP="00FA31ED">
      <w:pPr>
        <w:pStyle w:val="10"/>
      </w:pPr>
      <w:bookmarkStart w:id="24" w:name="_Toc233295832"/>
      <w:r w:rsidRPr="00FA31ED">
        <w:rPr>
          <w:color w:val="0099FF"/>
          <w:sz w:val="22"/>
        </w:rPr>
        <w:t>Права и обязанности Сторон</w:t>
      </w:r>
      <w:bookmarkEnd w:id="24"/>
      <w:r w:rsidRPr="00FA31ED">
        <w:rPr>
          <w:color w:val="0099FF"/>
          <w:sz w:val="22"/>
        </w:rPr>
        <w:t xml:space="preserve"> </w:t>
      </w:r>
    </w:p>
    <w:p w14:paraId="18CFA69B"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Оператор обязан:</w:t>
      </w:r>
    </w:p>
    <w:p w14:paraId="71374BE4" w14:textId="77777777" w:rsidR="00FA31ED" w:rsidRPr="00791615" w:rsidRDefault="00FA31ED" w:rsidP="00FA31ED">
      <w:pPr>
        <w:pStyle w:val="1"/>
        <w:tabs>
          <w:tab w:val="left" w:pos="1276"/>
        </w:tabs>
        <w:ind w:hanging="283"/>
        <w:rPr>
          <w:rFonts w:cs="Tahoma"/>
          <w:szCs w:val="20"/>
        </w:rPr>
      </w:pPr>
      <w:r w:rsidRPr="00791615">
        <w:rPr>
          <w:rFonts w:cs="Tahoma"/>
          <w:szCs w:val="20"/>
        </w:rPr>
        <w:t>обеспечить непрерывный круглосуточный доступ Пользователя к функциональным возможностям Личного кабинета, за исключением времени, необходимого для проведения технических, профилактических и (или) иных работ, связанных с использованием Личного кабинета, и иных случаев, предусмотренных настоящими Правилами;</w:t>
      </w:r>
    </w:p>
    <w:p w14:paraId="716763E2" w14:textId="77777777" w:rsidR="00FA31ED" w:rsidRPr="00791615" w:rsidRDefault="00FA31ED" w:rsidP="00FA31ED">
      <w:pPr>
        <w:pStyle w:val="1"/>
        <w:ind w:hanging="283"/>
        <w:rPr>
          <w:rFonts w:cs="Tahoma"/>
          <w:szCs w:val="20"/>
        </w:rPr>
      </w:pPr>
      <w:r w:rsidRPr="00791615">
        <w:rPr>
          <w:rFonts w:cs="Tahoma"/>
          <w:szCs w:val="20"/>
        </w:rPr>
        <w:t>поддерживать в работоспособном состоянии технические средства, предназначенные для доступа и использования Личного кабинета;</w:t>
      </w:r>
    </w:p>
    <w:p w14:paraId="266FD142" w14:textId="77777777" w:rsidR="00FA31ED" w:rsidRPr="00791615" w:rsidRDefault="00FA31ED" w:rsidP="00FA31ED">
      <w:pPr>
        <w:pStyle w:val="1"/>
        <w:ind w:hanging="283"/>
        <w:rPr>
          <w:rFonts w:cs="Tahoma"/>
          <w:szCs w:val="20"/>
        </w:rPr>
      </w:pPr>
      <w:r w:rsidRPr="00791615">
        <w:rPr>
          <w:rFonts w:cs="Tahoma"/>
          <w:szCs w:val="20"/>
        </w:rPr>
        <w:t>информировать Пользователей о технических работах, препятствующих или ограничивающих доступ к Личному кабинету;</w:t>
      </w:r>
    </w:p>
    <w:p w14:paraId="2ABBAA11" w14:textId="77777777" w:rsidR="00FA31ED" w:rsidRPr="00791615" w:rsidRDefault="00FA31ED" w:rsidP="00FA31ED">
      <w:pPr>
        <w:pStyle w:val="1"/>
        <w:ind w:hanging="283"/>
        <w:rPr>
          <w:rFonts w:cs="Tahoma"/>
          <w:szCs w:val="20"/>
        </w:rPr>
      </w:pPr>
      <w:r w:rsidRPr="00791615">
        <w:rPr>
          <w:rFonts w:cs="Tahoma"/>
          <w:szCs w:val="20"/>
        </w:rPr>
        <w:t>информировать Пользователей и иных заинтересованных лиц о внесении изменений в настоящие Правила в порядке и сроки, предусмотренные Правилами;</w:t>
      </w:r>
    </w:p>
    <w:p w14:paraId="7C7826E3" w14:textId="77777777" w:rsidR="00FA31ED" w:rsidRPr="00791615" w:rsidRDefault="00FA31ED" w:rsidP="00FA31ED">
      <w:pPr>
        <w:pStyle w:val="1"/>
        <w:ind w:hanging="283"/>
        <w:rPr>
          <w:rFonts w:cs="Tahoma"/>
          <w:szCs w:val="20"/>
        </w:rPr>
      </w:pPr>
      <w:r w:rsidRPr="00791615">
        <w:rPr>
          <w:rFonts w:cs="Tahoma"/>
          <w:szCs w:val="20"/>
        </w:rPr>
        <w:t>осуществлять обработку персональных данных в строгом соответствии с требованиями Федерального законом от 27.07.2006 № 152-ФЗ «О персональных данных», соблюдая принципы и правила обработки персональных данных, обеспечивая их конфиденциальность и безопасность;</w:t>
      </w:r>
    </w:p>
    <w:p w14:paraId="2878D511" w14:textId="77777777" w:rsidR="00FA31ED" w:rsidRPr="00791615" w:rsidRDefault="00FA31ED" w:rsidP="00FA31ED">
      <w:pPr>
        <w:pStyle w:val="1"/>
        <w:ind w:hanging="283"/>
        <w:rPr>
          <w:rFonts w:cs="Tahoma"/>
          <w:szCs w:val="20"/>
        </w:rPr>
      </w:pPr>
      <w:r w:rsidRPr="00791615">
        <w:rPr>
          <w:rFonts w:cs="Tahoma"/>
          <w:szCs w:val="20"/>
        </w:rPr>
        <w:t>заблаговременно уведомить Пользователей и иных заинтересованных лиц о прекращении действия настоящих Правил в порядке, предусмотренном Правилами;</w:t>
      </w:r>
    </w:p>
    <w:p w14:paraId="3E92B7BB" w14:textId="77777777" w:rsidR="00FA31ED" w:rsidRPr="00791615" w:rsidRDefault="00FA31ED" w:rsidP="00FA31ED">
      <w:pPr>
        <w:pStyle w:val="1"/>
        <w:ind w:hanging="283"/>
        <w:rPr>
          <w:rFonts w:cs="Tahoma"/>
          <w:szCs w:val="20"/>
        </w:rPr>
      </w:pPr>
      <w:r w:rsidRPr="00791615">
        <w:rPr>
          <w:rFonts w:cs="Tahoma"/>
          <w:szCs w:val="20"/>
        </w:rPr>
        <w:t>выполнять иные обязанности, предусмотренные настоящими Правилами.</w:t>
      </w:r>
    </w:p>
    <w:p w14:paraId="1D9F5083"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Пользователь обязан:</w:t>
      </w:r>
    </w:p>
    <w:p w14:paraId="03E06153" w14:textId="77777777" w:rsidR="00FA31ED" w:rsidRPr="00791615" w:rsidRDefault="00FA31ED" w:rsidP="00FA31ED">
      <w:pPr>
        <w:pStyle w:val="1"/>
        <w:ind w:hanging="283"/>
        <w:rPr>
          <w:rFonts w:cs="Tahoma"/>
          <w:szCs w:val="20"/>
        </w:rPr>
      </w:pPr>
      <w:r w:rsidRPr="00791615">
        <w:rPr>
          <w:rFonts w:cs="Tahoma"/>
          <w:szCs w:val="20"/>
        </w:rPr>
        <w:t>соблюдать требования и условия настоящих Правил;</w:t>
      </w:r>
    </w:p>
    <w:p w14:paraId="52025550" w14:textId="77777777" w:rsidR="00FA31ED" w:rsidRPr="00791615" w:rsidRDefault="00FA31ED" w:rsidP="00FA31ED">
      <w:pPr>
        <w:pStyle w:val="1"/>
        <w:ind w:hanging="283"/>
        <w:rPr>
          <w:rFonts w:cs="Tahoma"/>
          <w:szCs w:val="20"/>
        </w:rPr>
      </w:pPr>
      <w:r w:rsidRPr="00791615">
        <w:rPr>
          <w:rFonts w:cs="Tahoma"/>
          <w:szCs w:val="20"/>
        </w:rPr>
        <w:t>при первом входе в Личный кабинет самостоятельно задать (ввести) постоянный Пароль для входа в Личный кабинет, отвечающий требованиям информационной безопасности;</w:t>
      </w:r>
    </w:p>
    <w:p w14:paraId="3E8FC5B0" w14:textId="77777777" w:rsidR="00FA31ED" w:rsidRPr="00791615" w:rsidRDefault="00FA31ED" w:rsidP="00FA31ED">
      <w:pPr>
        <w:pStyle w:val="1"/>
        <w:ind w:hanging="283"/>
        <w:rPr>
          <w:rFonts w:cs="Tahoma"/>
          <w:szCs w:val="20"/>
        </w:rPr>
      </w:pPr>
      <w:r w:rsidRPr="00791615">
        <w:rPr>
          <w:rFonts w:cs="Tahoma"/>
          <w:szCs w:val="20"/>
        </w:rPr>
        <w:t>использовать Личный кабинет лично в соответствии с его функционалом и техническим назначением, принимать меры по исключению доступа к Личному кабинету неуполномоченных лиц, хранить в тайне Пароль, принимать все возможные меры для предотвращения нарушения его конфиденциальности;</w:t>
      </w:r>
    </w:p>
    <w:p w14:paraId="2C9FD2CC" w14:textId="77777777" w:rsidR="00FA31ED" w:rsidRPr="00791615" w:rsidRDefault="00FA31ED" w:rsidP="00FA31ED">
      <w:pPr>
        <w:pStyle w:val="1"/>
        <w:ind w:hanging="283"/>
        <w:rPr>
          <w:rFonts w:cs="Tahoma"/>
          <w:szCs w:val="20"/>
        </w:rPr>
      </w:pPr>
      <w:r w:rsidRPr="00791615">
        <w:rPr>
          <w:rFonts w:cs="Tahoma"/>
          <w:szCs w:val="20"/>
        </w:rPr>
        <w:t>обеспечить защиту собственных вычислительных средств (пользовательских устройств) от несанкционированного доступа и вредоносного программного обеспечения;</w:t>
      </w:r>
    </w:p>
    <w:p w14:paraId="0A669821" w14:textId="77777777" w:rsidR="00FA31ED" w:rsidRPr="00791615" w:rsidRDefault="00FA31ED" w:rsidP="00FA31ED">
      <w:pPr>
        <w:pStyle w:val="1"/>
        <w:ind w:hanging="283"/>
        <w:rPr>
          <w:rFonts w:cs="Tahoma"/>
          <w:szCs w:val="20"/>
        </w:rPr>
      </w:pPr>
      <w:r w:rsidRPr="00791615">
        <w:rPr>
          <w:rFonts w:cs="Tahoma"/>
          <w:szCs w:val="20"/>
        </w:rPr>
        <w:t>в случае компрометации Пароля (если информация о Пароле стала доступна третьим лицам или Пароль был утерян), а также в случае возникновения риска несанкционированного доступа к Личному кабинету незамедлительно изменить Пароль к Личному кабинету и (или) сообщить Оператору о компрометации Пароля. Все действия, совершенные с использованием Пароля до получения Оператором сообщения Пользователя о его компрометации, признаются действиями, совершенными самим Пользователем;</w:t>
      </w:r>
    </w:p>
    <w:p w14:paraId="1CE6F06C" w14:textId="77777777" w:rsidR="00FA31ED" w:rsidRPr="00791615" w:rsidRDefault="00FA31ED" w:rsidP="00FA31ED">
      <w:pPr>
        <w:pStyle w:val="1"/>
        <w:ind w:hanging="283"/>
        <w:rPr>
          <w:rFonts w:cs="Tahoma"/>
          <w:szCs w:val="20"/>
        </w:rPr>
      </w:pPr>
      <w:r w:rsidRPr="00791615">
        <w:rPr>
          <w:rFonts w:cs="Tahoma"/>
          <w:szCs w:val="20"/>
        </w:rPr>
        <w:t>регулярно обращаться к Сайту в целях ознакомления с возможными изменениями или дополнениями в настоящие Правила (новой редакцией Правил) и нести все риски, связанные с неисполнением или ненадлежащим исполнением указанной обязанности;</w:t>
      </w:r>
    </w:p>
    <w:p w14:paraId="62A22F2E" w14:textId="77777777" w:rsidR="00FA31ED" w:rsidRPr="00791615" w:rsidRDefault="00FA31ED" w:rsidP="00FA31ED">
      <w:pPr>
        <w:pStyle w:val="1"/>
        <w:ind w:hanging="283"/>
        <w:rPr>
          <w:rFonts w:cs="Tahoma"/>
          <w:szCs w:val="20"/>
        </w:rPr>
      </w:pPr>
      <w:r w:rsidRPr="00791615">
        <w:rPr>
          <w:rFonts w:cs="Tahoma"/>
          <w:szCs w:val="20"/>
        </w:rPr>
        <w:t>выполнять иные обязанности, предусмотренные настоящими Правилами.</w:t>
      </w:r>
    </w:p>
    <w:p w14:paraId="02F8F0A6"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Оператор вправе:</w:t>
      </w:r>
    </w:p>
    <w:p w14:paraId="2334CA3A" w14:textId="77777777" w:rsidR="00FA31ED" w:rsidRPr="00791615" w:rsidRDefault="00FA31ED" w:rsidP="00FA31ED">
      <w:pPr>
        <w:pStyle w:val="1"/>
        <w:ind w:hanging="283"/>
        <w:rPr>
          <w:rFonts w:cs="Tahoma"/>
          <w:szCs w:val="20"/>
        </w:rPr>
      </w:pPr>
      <w:r w:rsidRPr="00791615">
        <w:rPr>
          <w:rFonts w:cs="Tahoma"/>
          <w:szCs w:val="20"/>
        </w:rPr>
        <w:t>в одностороннем порядке вносить изменения в Правила;</w:t>
      </w:r>
    </w:p>
    <w:p w14:paraId="3B3ED636" w14:textId="77777777" w:rsidR="00FA31ED" w:rsidRPr="00791615" w:rsidRDefault="00FA31ED" w:rsidP="00FA31ED">
      <w:pPr>
        <w:pStyle w:val="1"/>
        <w:ind w:hanging="283"/>
        <w:rPr>
          <w:rFonts w:cs="Tahoma"/>
          <w:szCs w:val="20"/>
        </w:rPr>
      </w:pPr>
      <w:r w:rsidRPr="00791615">
        <w:rPr>
          <w:rFonts w:cs="Tahoma"/>
          <w:szCs w:val="20"/>
        </w:rPr>
        <w:t>в одностороннем порядке изменять содержание, оформление и функциональные возможности Личного кабинета;</w:t>
      </w:r>
    </w:p>
    <w:p w14:paraId="74AC9681" w14:textId="77777777" w:rsidR="00FA31ED" w:rsidRPr="00791615" w:rsidRDefault="00FA31ED" w:rsidP="00FA31ED">
      <w:pPr>
        <w:pStyle w:val="1"/>
        <w:ind w:hanging="283"/>
        <w:rPr>
          <w:rFonts w:cs="Tahoma"/>
          <w:szCs w:val="20"/>
        </w:rPr>
      </w:pPr>
      <w:r w:rsidRPr="00791615">
        <w:rPr>
          <w:rFonts w:cs="Tahoma"/>
          <w:szCs w:val="20"/>
        </w:rPr>
        <w:t xml:space="preserve">ограничить (блокировать) или прекратить доступ к Личному кабинету в случаях, предусмотренных настоящими Правилами; </w:t>
      </w:r>
    </w:p>
    <w:p w14:paraId="1C16B83E" w14:textId="77777777" w:rsidR="00FA31ED" w:rsidRPr="00791615" w:rsidRDefault="00FA31ED" w:rsidP="00FA31ED">
      <w:pPr>
        <w:pStyle w:val="1"/>
        <w:ind w:hanging="283"/>
        <w:rPr>
          <w:rFonts w:cs="Tahoma"/>
          <w:szCs w:val="20"/>
        </w:rPr>
      </w:pPr>
      <w:r w:rsidRPr="00791615">
        <w:rPr>
          <w:rFonts w:cs="Tahoma"/>
          <w:szCs w:val="20"/>
        </w:rPr>
        <w:t>в любое время прекратить действие настоящих Правил;</w:t>
      </w:r>
    </w:p>
    <w:p w14:paraId="2EA6F339" w14:textId="77777777" w:rsidR="00FA31ED" w:rsidRPr="00791615" w:rsidRDefault="00FA31ED" w:rsidP="00FA31ED">
      <w:pPr>
        <w:pStyle w:val="1"/>
        <w:ind w:hanging="283"/>
        <w:rPr>
          <w:rFonts w:cs="Tahoma"/>
          <w:szCs w:val="20"/>
        </w:rPr>
      </w:pPr>
      <w:r w:rsidRPr="00791615">
        <w:rPr>
          <w:rFonts w:cs="Tahoma"/>
          <w:szCs w:val="20"/>
        </w:rPr>
        <w:t>осуществлять иные права, предусмотренные настоящими Правилами.</w:t>
      </w:r>
    </w:p>
    <w:p w14:paraId="55CD9D3C"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Пользователь вправе:</w:t>
      </w:r>
    </w:p>
    <w:p w14:paraId="4C15E43B" w14:textId="77777777" w:rsidR="00FA31ED" w:rsidRPr="00791615" w:rsidRDefault="00FA31ED" w:rsidP="00FA31ED">
      <w:pPr>
        <w:pStyle w:val="1"/>
        <w:ind w:hanging="283"/>
        <w:rPr>
          <w:rFonts w:cs="Tahoma"/>
          <w:szCs w:val="20"/>
        </w:rPr>
      </w:pPr>
      <w:r w:rsidRPr="00791615">
        <w:rPr>
          <w:rFonts w:cs="Tahoma"/>
          <w:szCs w:val="20"/>
        </w:rPr>
        <w:t>самостоятельно вносить изменения в номер мобильного телефона и (или) адрес электронной почты, предоставленные ранее при получении доступа в Личный кабинет;</w:t>
      </w:r>
    </w:p>
    <w:p w14:paraId="7EE198AD" w14:textId="77777777" w:rsidR="00FA31ED" w:rsidRPr="00791615" w:rsidRDefault="00FA31ED" w:rsidP="00FA31ED">
      <w:pPr>
        <w:pStyle w:val="1"/>
        <w:ind w:hanging="283"/>
        <w:rPr>
          <w:rFonts w:cs="Tahoma"/>
          <w:szCs w:val="20"/>
        </w:rPr>
      </w:pPr>
      <w:r w:rsidRPr="00791615">
        <w:rPr>
          <w:rFonts w:cs="Tahoma"/>
          <w:szCs w:val="20"/>
        </w:rPr>
        <w:t>пользоваться всеми доступными функциональными возможностями Личного кабинета;</w:t>
      </w:r>
    </w:p>
    <w:p w14:paraId="2FAB1E9C" w14:textId="77777777" w:rsidR="00FA31ED" w:rsidRDefault="00FA31ED" w:rsidP="00FA31ED">
      <w:pPr>
        <w:pStyle w:val="1"/>
        <w:ind w:hanging="283"/>
        <w:rPr>
          <w:rFonts w:cs="Tahoma"/>
          <w:szCs w:val="20"/>
        </w:rPr>
      </w:pPr>
      <w:r w:rsidRPr="00791615">
        <w:rPr>
          <w:rFonts w:cs="Tahoma"/>
          <w:szCs w:val="20"/>
        </w:rPr>
        <w:t>в любое время отказаться от пользования Личным кабинетом и исполнения Пользовательского соглашения в порядке, предусмотренном настоящими Правилами;</w:t>
      </w:r>
    </w:p>
    <w:p w14:paraId="52C20097" w14:textId="77777777" w:rsidR="00282572" w:rsidRPr="00FA31ED" w:rsidRDefault="00FA31ED" w:rsidP="00FA31ED">
      <w:pPr>
        <w:pStyle w:val="1"/>
        <w:ind w:hanging="283"/>
        <w:rPr>
          <w:rFonts w:cs="Tahoma"/>
          <w:szCs w:val="20"/>
        </w:rPr>
      </w:pPr>
      <w:r w:rsidRPr="00FA31ED">
        <w:rPr>
          <w:rFonts w:cs="Tahoma"/>
          <w:szCs w:val="20"/>
        </w:rPr>
        <w:t>осуществлять иные права, предусмотренные настоящими Правилами.</w:t>
      </w:r>
    </w:p>
    <w:p w14:paraId="71D1954E" w14:textId="77777777" w:rsidR="00FA31ED" w:rsidRDefault="00FA31ED" w:rsidP="00FA31ED">
      <w:pPr>
        <w:pStyle w:val="10"/>
      </w:pPr>
      <w:bookmarkStart w:id="25" w:name="_Toc233295833"/>
      <w:r w:rsidRPr="00FA31ED">
        <w:rPr>
          <w:color w:val="0099FF"/>
          <w:sz w:val="22"/>
        </w:rPr>
        <w:t>Ответственность Сторон</w:t>
      </w:r>
      <w:bookmarkEnd w:id="25"/>
    </w:p>
    <w:p w14:paraId="1059BFDC"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 xml:space="preserve">Стороны несут ответственность за неисполнение или ненадлежащее исполнение требований и условий настоящих Правил в порядке, предусмотренном законодательством Российской Федерации. </w:t>
      </w:r>
    </w:p>
    <w:p w14:paraId="5E220B66"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Оператор не несет ответственность за любые последствия использования Личного кабинета третьими лицами, возникшие, в том числе, вследствие компрометации Пароля Пользователя, несвоевременного уведомления Пользователем Оператора о компрометации Пароля. Пользователь самостоятельно несет ответственность за безопасность и сохранность своего Пароля от Личного кабинета.</w:t>
      </w:r>
    </w:p>
    <w:p w14:paraId="5B1C35E6" w14:textId="77777777" w:rsidR="00FA31ED"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Оператор не несет ответственность за убытки, возникшие у Пользователя вследствие поломки, сбоев в работе, несанкционированного доступа, взлома, копирования, уничтожения и иных подобных событий, произошедших в отношении техники, устройств, носителей информации на стороне Пользователя.</w:t>
      </w:r>
    </w:p>
    <w:p w14:paraId="10994A08" w14:textId="5132B855" w:rsidR="00FA31ED" w:rsidRDefault="00FA31ED" w:rsidP="000A2B95">
      <w:pPr>
        <w:numPr>
          <w:ilvl w:val="1"/>
          <w:numId w:val="4"/>
        </w:numPr>
        <w:spacing w:line="360" w:lineRule="auto"/>
        <w:ind w:left="993" w:hanging="993"/>
      </w:pPr>
      <w:r w:rsidRPr="00FA31ED">
        <w:rPr>
          <w:rFonts w:ascii="Tahoma" w:hAnsi="Tahoma" w:cs="Tahoma"/>
          <w:sz w:val="20"/>
          <w:szCs w:val="20"/>
        </w:rPr>
        <w:t>Сторона не несет ответственность за любые последствия, возникшие в результате сбоев в работе каналов связи, и (или) оборудования, и (или) программного обеспечения другой Стороны, предназначенные для доступа и использования Личного кабинета.</w:t>
      </w:r>
    </w:p>
    <w:p w14:paraId="63B9D0D9" w14:textId="77777777" w:rsidR="00FA31ED" w:rsidRDefault="00FA31ED" w:rsidP="00FA31ED">
      <w:pPr>
        <w:pStyle w:val="10"/>
      </w:pPr>
      <w:bookmarkStart w:id="26" w:name="_Toc233295834"/>
      <w:r w:rsidRPr="00FA31ED">
        <w:rPr>
          <w:color w:val="0099FF"/>
          <w:sz w:val="22"/>
        </w:rPr>
        <w:t>Вознаграждение Оператора</w:t>
      </w:r>
      <w:bookmarkEnd w:id="26"/>
    </w:p>
    <w:p w14:paraId="6A8DFAA8" w14:textId="77777777" w:rsidR="00FA31ED" w:rsidRPr="00FA31ED" w:rsidRDefault="00FA31ED" w:rsidP="00FA31ED">
      <w:pPr>
        <w:numPr>
          <w:ilvl w:val="1"/>
          <w:numId w:val="4"/>
        </w:numPr>
        <w:spacing w:line="360" w:lineRule="auto"/>
        <w:ind w:left="993" w:hanging="993"/>
        <w:rPr>
          <w:rFonts w:ascii="Tahoma" w:hAnsi="Tahoma" w:cs="Tahoma"/>
          <w:color w:val="000000" w:themeColor="text1"/>
          <w:sz w:val="20"/>
          <w:szCs w:val="20"/>
        </w:rPr>
      </w:pPr>
      <w:r w:rsidRPr="00FA31ED">
        <w:rPr>
          <w:rFonts w:ascii="Tahoma" w:hAnsi="Tahoma" w:cs="Tahoma"/>
          <w:color w:val="000000" w:themeColor="text1"/>
          <w:sz w:val="20"/>
          <w:szCs w:val="20"/>
        </w:rPr>
        <w:t>Доступ к сервису «Личный кабинет НЭКСТ», включая возможность его использования, предоставляется Оператором Пользовател</w:t>
      </w:r>
      <w:r w:rsidR="00AE77F5">
        <w:rPr>
          <w:rFonts w:ascii="Tahoma" w:hAnsi="Tahoma" w:cs="Tahoma"/>
          <w:color w:val="000000" w:themeColor="text1"/>
          <w:sz w:val="20"/>
          <w:szCs w:val="20"/>
        </w:rPr>
        <w:t>ю, Зарегистрированному лицу</w:t>
      </w:r>
      <w:r w:rsidRPr="00FA31ED">
        <w:rPr>
          <w:rFonts w:ascii="Tahoma" w:hAnsi="Tahoma" w:cs="Tahoma"/>
          <w:color w:val="000000" w:themeColor="text1"/>
          <w:sz w:val="20"/>
          <w:szCs w:val="20"/>
        </w:rPr>
        <w:t xml:space="preserve"> на безвозмездной основе.</w:t>
      </w:r>
    </w:p>
    <w:p w14:paraId="22D01C6E" w14:textId="77777777" w:rsidR="00FA31ED" w:rsidRPr="00FA31ED" w:rsidRDefault="00FA31ED" w:rsidP="00FA31ED">
      <w:pPr>
        <w:pStyle w:val="10"/>
      </w:pPr>
      <w:bookmarkStart w:id="27" w:name="_Toc233295835"/>
      <w:r w:rsidRPr="00FA31ED">
        <w:rPr>
          <w:color w:val="0099FF"/>
          <w:sz w:val="22"/>
        </w:rPr>
        <w:t>Разрешение споров</w:t>
      </w:r>
      <w:bookmarkEnd w:id="27"/>
      <w:r w:rsidRPr="00FA31ED">
        <w:rPr>
          <w:color w:val="0099FF"/>
          <w:sz w:val="22"/>
        </w:rPr>
        <w:t xml:space="preserve"> </w:t>
      </w:r>
    </w:p>
    <w:p w14:paraId="24DF6567" w14:textId="77777777" w:rsidR="00FA31ED" w:rsidRPr="00791615"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Все споры и разногласия, возникающие у Сторон в связи с исполнением настоящих Правил, Стороны разрешают путем переговоров и с соблюдением претензионного порядка.</w:t>
      </w:r>
    </w:p>
    <w:p w14:paraId="2941F829" w14:textId="77777777" w:rsidR="00FA31ED" w:rsidRDefault="00FA31ED" w:rsidP="00FA31ED">
      <w:pPr>
        <w:numPr>
          <w:ilvl w:val="1"/>
          <w:numId w:val="4"/>
        </w:numPr>
        <w:spacing w:line="360" w:lineRule="auto"/>
        <w:ind w:left="993" w:hanging="993"/>
        <w:rPr>
          <w:rFonts w:ascii="Tahoma" w:hAnsi="Tahoma" w:cs="Tahoma"/>
          <w:sz w:val="20"/>
          <w:szCs w:val="20"/>
        </w:rPr>
      </w:pPr>
      <w:r w:rsidRPr="00791615">
        <w:rPr>
          <w:rFonts w:ascii="Tahoma" w:hAnsi="Tahoma" w:cs="Tahoma"/>
          <w:sz w:val="20"/>
          <w:szCs w:val="20"/>
        </w:rPr>
        <w:t>Сторона, у которой возникла претензия, должна направить другой Стороне претензию, оформленную в письменной форме. Сторона, к которой возникла претензия, должна рассмотреть претензию и направить ответ на нее не позднее 10 (десяти) рабочих дней с момента ее получения. Претензия и ответ на претензию должны быть направлены способами, позволяющими подтвердить получение документа адресатом.</w:t>
      </w:r>
    </w:p>
    <w:p w14:paraId="62DA0B45" w14:textId="77777777" w:rsidR="00FA31ED" w:rsidRPr="00FA31ED" w:rsidRDefault="00FA31ED" w:rsidP="00FA31ED">
      <w:pPr>
        <w:numPr>
          <w:ilvl w:val="1"/>
          <w:numId w:val="4"/>
        </w:numPr>
        <w:spacing w:line="360" w:lineRule="auto"/>
        <w:ind w:left="993" w:hanging="993"/>
        <w:rPr>
          <w:rFonts w:ascii="Tahoma" w:hAnsi="Tahoma" w:cs="Tahoma"/>
          <w:sz w:val="20"/>
          <w:szCs w:val="20"/>
        </w:rPr>
      </w:pPr>
      <w:r w:rsidRPr="00FA31ED">
        <w:rPr>
          <w:rFonts w:ascii="Tahoma" w:hAnsi="Tahoma" w:cs="Tahoma"/>
          <w:sz w:val="20"/>
          <w:szCs w:val="20"/>
        </w:rPr>
        <w:t>При невозможности урегулирования спора в претензионном порядке спор передается на разрешение в суд по правилам подсудности, установленным законодательством Российской Федерации.</w:t>
      </w:r>
    </w:p>
    <w:p w14:paraId="3007E937" w14:textId="77777777" w:rsidR="005B1830" w:rsidRPr="00DF7884" w:rsidRDefault="00584A03" w:rsidP="00490BAD">
      <w:pPr>
        <w:pStyle w:val="10"/>
        <w:rPr>
          <w:color w:val="0099FF"/>
          <w:sz w:val="22"/>
        </w:rPr>
      </w:pPr>
      <w:bookmarkStart w:id="28" w:name="_Toc233295836"/>
      <w:r w:rsidRPr="00DF7884">
        <w:rPr>
          <w:color w:val="0099FF"/>
          <w:sz w:val="22"/>
        </w:rPr>
        <w:t>Приложения</w:t>
      </w:r>
      <w:bookmarkEnd w:id="28"/>
    </w:p>
    <w:tbl>
      <w:tblPr>
        <w:tblStyle w:val="-21"/>
        <w:tblW w:w="8363" w:type="dxa"/>
        <w:tblInd w:w="983" w:type="dxa"/>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620" w:firstRow="1" w:lastRow="0" w:firstColumn="0" w:lastColumn="0" w:noHBand="1" w:noVBand="1"/>
      </w:tblPr>
      <w:tblGrid>
        <w:gridCol w:w="6107"/>
        <w:gridCol w:w="2256"/>
      </w:tblGrid>
      <w:tr w:rsidR="00B755E8" w:rsidRPr="00022B1F" w14:paraId="749F145D" w14:textId="77777777" w:rsidTr="000A2B95">
        <w:trPr>
          <w:cnfStyle w:val="100000000000" w:firstRow="1" w:lastRow="0" w:firstColumn="0" w:lastColumn="0" w:oddVBand="0" w:evenVBand="0" w:oddHBand="0" w:evenHBand="0" w:firstRowFirstColumn="0" w:firstRowLastColumn="0" w:lastRowFirstColumn="0" w:lastRowLastColumn="0"/>
          <w:trHeight w:val="545"/>
        </w:trPr>
        <w:tc>
          <w:tcPr>
            <w:tcW w:w="6107" w:type="dxa"/>
            <w:tcBorders>
              <w:top w:val="single" w:sz="8" w:space="0" w:color="0099FF"/>
              <w:left w:val="single" w:sz="8" w:space="0" w:color="0099FF"/>
              <w:bottom w:val="single" w:sz="8" w:space="0" w:color="0099FF"/>
              <w:right w:val="single" w:sz="8" w:space="0" w:color="0099FF"/>
            </w:tcBorders>
            <w:shd w:val="clear" w:color="auto" w:fill="BFBFBF" w:themeFill="background1" w:themeFillShade="BF"/>
            <w:vAlign w:val="center"/>
          </w:tcPr>
          <w:p w14:paraId="3A8A9E40" w14:textId="77777777" w:rsidR="00B755E8" w:rsidRPr="00B755E8" w:rsidRDefault="00B755E8" w:rsidP="00D061E2">
            <w:pPr>
              <w:jc w:val="center"/>
              <w:rPr>
                <w:rFonts w:ascii="Tahoma" w:hAnsi="Tahoma" w:cs="Tahoma"/>
                <w:color w:val="262626" w:themeColor="text1" w:themeTint="D9"/>
                <w:sz w:val="20"/>
                <w:szCs w:val="20"/>
              </w:rPr>
            </w:pPr>
            <w:r w:rsidRPr="00B755E8">
              <w:rPr>
                <w:rFonts w:ascii="Tahoma" w:hAnsi="Tahoma" w:cs="Tahoma"/>
                <w:color w:val="262626" w:themeColor="text1" w:themeTint="D9"/>
                <w:sz w:val="20"/>
                <w:szCs w:val="20"/>
              </w:rPr>
              <w:t>Название приложения</w:t>
            </w:r>
          </w:p>
        </w:tc>
        <w:tc>
          <w:tcPr>
            <w:tcW w:w="2256" w:type="dxa"/>
            <w:tcBorders>
              <w:top w:val="single" w:sz="8" w:space="0" w:color="0099FF"/>
              <w:left w:val="single" w:sz="8" w:space="0" w:color="0099FF"/>
              <w:bottom w:val="single" w:sz="8" w:space="0" w:color="0099FF"/>
              <w:right w:val="single" w:sz="8" w:space="0" w:color="0099FF"/>
            </w:tcBorders>
            <w:shd w:val="clear" w:color="auto" w:fill="BFBFBF" w:themeFill="background1" w:themeFillShade="BF"/>
            <w:vAlign w:val="center"/>
          </w:tcPr>
          <w:p w14:paraId="72E5CAB9" w14:textId="77777777" w:rsidR="00B755E8" w:rsidRPr="00B755E8" w:rsidRDefault="00B755E8" w:rsidP="00D061E2">
            <w:pPr>
              <w:jc w:val="center"/>
              <w:rPr>
                <w:rFonts w:ascii="Tahoma" w:hAnsi="Tahoma" w:cs="Tahoma"/>
                <w:color w:val="262626" w:themeColor="text1" w:themeTint="D9"/>
                <w:sz w:val="20"/>
                <w:szCs w:val="20"/>
              </w:rPr>
            </w:pPr>
            <w:r w:rsidRPr="00B755E8">
              <w:rPr>
                <w:rFonts w:ascii="Tahoma" w:hAnsi="Tahoma" w:cs="Tahoma"/>
                <w:color w:val="262626" w:themeColor="text1" w:themeTint="D9"/>
                <w:sz w:val="20"/>
                <w:szCs w:val="20"/>
              </w:rPr>
              <w:t xml:space="preserve">Вложенный файл </w:t>
            </w:r>
          </w:p>
        </w:tc>
      </w:tr>
      <w:bookmarkStart w:id="29" w:name="З11"/>
      <w:tr w:rsidR="00B11EA6" w:rsidRPr="00022B1F" w14:paraId="2681A35B" w14:textId="77777777" w:rsidTr="00695959">
        <w:trPr>
          <w:trHeight w:val="1080"/>
        </w:trPr>
        <w:tc>
          <w:tcPr>
            <w:tcW w:w="6107" w:type="dxa"/>
            <w:tcBorders>
              <w:top w:val="single" w:sz="8" w:space="0" w:color="0099FF"/>
              <w:left w:val="single" w:sz="8" w:space="0" w:color="0099FF"/>
              <w:bottom w:val="single" w:sz="8" w:space="0" w:color="0099FF"/>
              <w:right w:val="single" w:sz="8" w:space="0" w:color="0099FF"/>
            </w:tcBorders>
            <w:vAlign w:val="center"/>
          </w:tcPr>
          <w:p w14:paraId="15DD290D" w14:textId="77777777" w:rsidR="00B11EA6" w:rsidRPr="00B11EA6" w:rsidRDefault="00B11EA6" w:rsidP="00B11EA6">
            <w:pPr>
              <w:rPr>
                <w:rStyle w:val="ae"/>
                <w:rFonts w:ascii="Tahoma" w:hAnsi="Tahoma" w:cs="Tahoma"/>
                <w:sz w:val="20"/>
                <w:szCs w:val="20"/>
              </w:rPr>
            </w:pPr>
            <w:r w:rsidRPr="00B11EA6">
              <w:rPr>
                <w:rStyle w:val="ae"/>
                <w:rFonts w:ascii="Tahoma" w:hAnsi="Tahoma" w:cs="Tahoma"/>
                <w:sz w:val="20"/>
                <w:szCs w:val="20"/>
              </w:rPr>
              <w:fldChar w:fldCharType="begin"/>
            </w:r>
            <w:r w:rsidRPr="00B11EA6">
              <w:rPr>
                <w:rStyle w:val="ae"/>
                <w:rFonts w:ascii="Tahoma" w:hAnsi="Tahoma" w:cs="Tahoma"/>
                <w:sz w:val="20"/>
                <w:szCs w:val="20"/>
              </w:rPr>
              <w:instrText xml:space="preserve"> HYPERLINK  \l "З1" </w:instrText>
            </w:r>
            <w:r w:rsidRPr="00B11EA6">
              <w:rPr>
                <w:rStyle w:val="ae"/>
                <w:rFonts w:ascii="Tahoma" w:hAnsi="Tahoma" w:cs="Tahoma"/>
                <w:sz w:val="20"/>
                <w:szCs w:val="20"/>
              </w:rPr>
              <w:fldChar w:fldCharType="separate"/>
            </w:r>
            <w:r w:rsidRPr="00B11EA6">
              <w:rPr>
                <w:rStyle w:val="ae"/>
                <w:rFonts w:ascii="Tahoma" w:hAnsi="Tahoma" w:cs="Tahoma"/>
                <w:sz w:val="20"/>
                <w:szCs w:val="20"/>
              </w:rPr>
              <w:t>Приложение 1 – Термины и определения</w:t>
            </w:r>
            <w:bookmarkEnd w:id="29"/>
            <w:r w:rsidRPr="00B11EA6">
              <w:rPr>
                <w:rStyle w:val="ae"/>
                <w:rFonts w:ascii="Tahoma" w:hAnsi="Tahoma" w:cs="Tahoma"/>
                <w:sz w:val="20"/>
                <w:szCs w:val="20"/>
              </w:rPr>
              <w:fldChar w:fldCharType="end"/>
            </w:r>
          </w:p>
        </w:tc>
        <w:bookmarkStart w:id="30" w:name="_GoBack"/>
        <w:bookmarkStart w:id="31" w:name="_MON_1807965232"/>
        <w:bookmarkEnd w:id="31"/>
        <w:tc>
          <w:tcPr>
            <w:tcW w:w="2256" w:type="dxa"/>
            <w:tcBorders>
              <w:top w:val="single" w:sz="8" w:space="0" w:color="0099FF"/>
              <w:left w:val="single" w:sz="8" w:space="0" w:color="0099FF"/>
              <w:bottom w:val="single" w:sz="8" w:space="0" w:color="0099FF"/>
              <w:right w:val="single" w:sz="8" w:space="0" w:color="0099FF"/>
            </w:tcBorders>
            <w:vAlign w:val="center"/>
          </w:tcPr>
          <w:p w14:paraId="607C9589" w14:textId="60653F36" w:rsidR="00B11EA6" w:rsidRPr="00B11EA6" w:rsidRDefault="00F94D8B" w:rsidP="00B11EA6">
            <w:pPr>
              <w:jc w:val="center"/>
              <w:rPr>
                <w:rStyle w:val="ae"/>
                <w:rFonts w:ascii="Tahoma" w:hAnsi="Tahoma" w:cs="Tahoma"/>
                <w:sz w:val="20"/>
                <w:szCs w:val="20"/>
              </w:rPr>
            </w:pPr>
            <w:r w:rsidRPr="00B11EA6">
              <w:rPr>
                <w:rStyle w:val="ae"/>
                <w:rFonts w:ascii="Tahoma" w:hAnsi="Tahoma" w:cs="Tahoma"/>
                <w:color w:val="auto"/>
                <w:sz w:val="20"/>
                <w:szCs w:val="20"/>
                <w:u w:val="none"/>
              </w:rPr>
              <w:object w:dxaOrig="1530" w:dyaOrig="990" w14:anchorId="36DE1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5pt;height:49.5pt" o:ole="">
                  <v:imagedata r:id="rId10" o:title=""/>
                </v:shape>
                <o:OLEObject Type="Embed" ProgID="Word.Document.12" ShapeID="_x0000_i1034" DrawAspect="Icon" ObjectID="_1844922085" r:id="rId11">
                  <o:FieldCodes>\s</o:FieldCodes>
                </o:OLEObject>
              </w:object>
            </w:r>
            <w:bookmarkEnd w:id="30"/>
          </w:p>
        </w:tc>
      </w:tr>
      <w:tr w:rsidR="00F67214" w:rsidRPr="00022B1F" w14:paraId="6B880793" w14:textId="77777777" w:rsidTr="000A2B95">
        <w:trPr>
          <w:trHeight w:val="60"/>
        </w:trPr>
        <w:tc>
          <w:tcPr>
            <w:tcW w:w="8363" w:type="dxa"/>
            <w:gridSpan w:val="2"/>
            <w:tcBorders>
              <w:top w:val="single" w:sz="8" w:space="0" w:color="0099FF"/>
              <w:left w:val="single" w:sz="8" w:space="0" w:color="0099FF"/>
              <w:bottom w:val="single" w:sz="8" w:space="0" w:color="0099FF"/>
              <w:right w:val="single" w:sz="8" w:space="0" w:color="0099FF"/>
            </w:tcBorders>
            <w:vAlign w:val="center"/>
          </w:tcPr>
          <w:p w14:paraId="566493D4" w14:textId="6E2AF39E" w:rsidR="00F67214" w:rsidRPr="00B11EA6" w:rsidRDefault="00695959" w:rsidP="00F67214">
            <w:pPr>
              <w:jc w:val="center"/>
              <w:rPr>
                <w:rStyle w:val="ae"/>
                <w:rFonts w:ascii="Tahoma" w:hAnsi="Tahoma" w:cs="Tahoma"/>
                <w:color w:val="auto"/>
                <w:sz w:val="20"/>
                <w:szCs w:val="20"/>
                <w:u w:val="none"/>
              </w:rPr>
            </w:pPr>
            <w:r>
              <w:rPr>
                <w:rFonts w:ascii="Tahoma" w:hAnsi="Tahoma" w:cs="Tahoma"/>
                <w:bCs/>
                <w:sz w:val="20"/>
                <w:szCs w:val="20"/>
                <w:u w:val="single"/>
              </w:rPr>
              <w:t xml:space="preserve">Приложение 2 - </w:t>
            </w:r>
            <w:r w:rsidR="00F67214" w:rsidRPr="00B755E8">
              <w:rPr>
                <w:rFonts w:ascii="Tahoma" w:hAnsi="Tahoma" w:cs="Tahoma"/>
                <w:bCs/>
                <w:sz w:val="20"/>
                <w:szCs w:val="20"/>
                <w:u w:val="single"/>
              </w:rPr>
              <w:t>Шаблоны и формы</w:t>
            </w:r>
          </w:p>
        </w:tc>
      </w:tr>
      <w:bookmarkStart w:id="32" w:name="З22"/>
      <w:bookmarkStart w:id="33" w:name="_Hlk388443382"/>
      <w:bookmarkStart w:id="34" w:name="пп1"/>
      <w:tr w:rsidR="00B11EA6" w:rsidRPr="00022B1F" w14:paraId="5C55F6DE" w14:textId="77777777" w:rsidTr="00C04B01">
        <w:trPr>
          <w:trHeight w:val="138"/>
        </w:trPr>
        <w:tc>
          <w:tcPr>
            <w:tcW w:w="6107" w:type="dxa"/>
            <w:tcBorders>
              <w:top w:val="single" w:sz="8" w:space="0" w:color="0099FF"/>
              <w:left w:val="single" w:sz="8" w:space="0" w:color="0099FF"/>
              <w:bottom w:val="single" w:sz="8" w:space="0" w:color="0099FF"/>
              <w:right w:val="single" w:sz="8" w:space="0" w:color="0099FF"/>
            </w:tcBorders>
          </w:tcPr>
          <w:p w14:paraId="5C979141" w14:textId="77777777" w:rsidR="00B11EA6" w:rsidRPr="00B11EA6" w:rsidRDefault="00B11EA6" w:rsidP="00B11EA6">
            <w:pPr>
              <w:rPr>
                <w:rStyle w:val="ae"/>
                <w:rFonts w:ascii="Tahoma" w:hAnsi="Tahoma" w:cs="Tahoma"/>
                <w:sz w:val="20"/>
                <w:szCs w:val="20"/>
              </w:rPr>
            </w:pPr>
            <w:r w:rsidRPr="00B11EA6">
              <w:rPr>
                <w:rStyle w:val="ae"/>
                <w:rFonts w:ascii="Tahoma" w:hAnsi="Tahoma" w:cs="Tahoma"/>
                <w:sz w:val="20"/>
                <w:szCs w:val="20"/>
              </w:rPr>
              <w:fldChar w:fldCharType="begin"/>
            </w:r>
            <w:r w:rsidRPr="00B11EA6">
              <w:rPr>
                <w:rStyle w:val="ae"/>
                <w:rFonts w:ascii="Tahoma" w:hAnsi="Tahoma" w:cs="Tahoma"/>
                <w:sz w:val="20"/>
                <w:szCs w:val="20"/>
              </w:rPr>
              <w:instrText xml:space="preserve"> HYPERLINK  \l "З2" </w:instrText>
            </w:r>
            <w:r w:rsidRPr="00B11EA6">
              <w:rPr>
                <w:rStyle w:val="ae"/>
                <w:rFonts w:ascii="Tahoma" w:hAnsi="Tahoma" w:cs="Tahoma"/>
                <w:sz w:val="20"/>
                <w:szCs w:val="20"/>
              </w:rPr>
              <w:fldChar w:fldCharType="separate"/>
            </w:r>
            <w:bookmarkEnd w:id="33"/>
            <w:bookmarkEnd w:id="34"/>
            <w:r w:rsidRPr="00B11EA6">
              <w:rPr>
                <w:rStyle w:val="ae"/>
                <w:rFonts w:ascii="Tahoma" w:hAnsi="Tahoma" w:cs="Tahoma"/>
                <w:sz w:val="20"/>
                <w:szCs w:val="20"/>
              </w:rPr>
              <w:t>Заявление о присоединении</w:t>
            </w:r>
          </w:p>
          <w:p w14:paraId="3DAC5862" w14:textId="77777777" w:rsidR="00B11EA6" w:rsidRPr="00B11EA6" w:rsidRDefault="00B11EA6" w:rsidP="00B11EA6">
            <w:pPr>
              <w:rPr>
                <w:rStyle w:val="ae"/>
                <w:rFonts w:ascii="Tahoma" w:hAnsi="Tahoma" w:cs="Tahoma"/>
                <w:sz w:val="20"/>
                <w:szCs w:val="20"/>
              </w:rPr>
            </w:pPr>
            <w:r w:rsidRPr="00B11EA6">
              <w:rPr>
                <w:rStyle w:val="ae"/>
                <w:rFonts w:ascii="Tahoma" w:hAnsi="Tahoma" w:cs="Tahoma"/>
                <w:sz w:val="20"/>
                <w:szCs w:val="20"/>
              </w:rPr>
              <w:t>к Правилам доступа и использования сервиса «Личный кабинет НЭКСТ» и предоставлении доступа к сервису (для физического лица)</w:t>
            </w:r>
            <w:bookmarkEnd w:id="32"/>
            <w:r w:rsidRPr="00B11EA6">
              <w:rPr>
                <w:rStyle w:val="ae"/>
                <w:rFonts w:ascii="Tahoma" w:hAnsi="Tahoma" w:cs="Tahoma"/>
                <w:sz w:val="20"/>
                <w:szCs w:val="20"/>
              </w:rPr>
              <w:fldChar w:fldCharType="end"/>
            </w:r>
          </w:p>
        </w:tc>
        <w:bookmarkStart w:id="35" w:name="_MON_1744010774"/>
        <w:bookmarkEnd w:id="35"/>
        <w:tc>
          <w:tcPr>
            <w:tcW w:w="2256" w:type="dxa"/>
            <w:tcBorders>
              <w:top w:val="single" w:sz="8" w:space="0" w:color="0099FF"/>
              <w:left w:val="single" w:sz="8" w:space="0" w:color="0099FF"/>
              <w:bottom w:val="single" w:sz="8" w:space="0" w:color="0099FF"/>
              <w:right w:val="single" w:sz="8" w:space="0" w:color="0099FF"/>
            </w:tcBorders>
          </w:tcPr>
          <w:p w14:paraId="17C7856A" w14:textId="6A0878F3" w:rsidR="00B11EA6" w:rsidRPr="00B11EA6" w:rsidRDefault="000A2B95" w:rsidP="00B11EA6">
            <w:pPr>
              <w:jc w:val="center"/>
              <w:rPr>
                <w:rFonts w:ascii="Tahoma" w:hAnsi="Tahoma" w:cs="Tahoma"/>
                <w:sz w:val="20"/>
                <w:szCs w:val="20"/>
              </w:rPr>
            </w:pPr>
            <w:r w:rsidRPr="00B11EA6">
              <w:rPr>
                <w:rFonts w:ascii="Tahoma" w:hAnsi="Tahoma" w:cs="Tahoma"/>
                <w:sz w:val="20"/>
                <w:szCs w:val="20"/>
              </w:rPr>
              <w:object w:dxaOrig="1530" w:dyaOrig="990" w14:anchorId="020923C5">
                <v:shape id="_x0000_i1026" type="#_x0000_t75" style="width:76.5pt;height:49.5pt" o:ole="">
                  <v:imagedata r:id="rId12" o:title=""/>
                </v:shape>
                <o:OLEObject Type="Embed" ProgID="Word.Document.12" ShapeID="_x0000_i1026" DrawAspect="Icon" ObjectID="_1844922086" r:id="rId13">
                  <o:FieldCodes>\s</o:FieldCodes>
                </o:OLEObject>
              </w:object>
            </w:r>
          </w:p>
        </w:tc>
      </w:tr>
      <w:bookmarkStart w:id="36" w:name="Е33"/>
      <w:bookmarkStart w:id="37" w:name="пп2"/>
      <w:tr w:rsidR="00B11EA6" w:rsidRPr="00022B1F" w14:paraId="0D17A0AA" w14:textId="77777777" w:rsidTr="005A2CEE">
        <w:trPr>
          <w:trHeight w:val="138"/>
        </w:trPr>
        <w:tc>
          <w:tcPr>
            <w:tcW w:w="6107" w:type="dxa"/>
            <w:tcBorders>
              <w:top w:val="single" w:sz="8" w:space="0" w:color="0099FF"/>
              <w:left w:val="single" w:sz="8" w:space="0" w:color="0099FF"/>
              <w:bottom w:val="single" w:sz="8" w:space="0" w:color="0099FF"/>
              <w:right w:val="single" w:sz="8" w:space="0" w:color="0099FF"/>
            </w:tcBorders>
          </w:tcPr>
          <w:p w14:paraId="68EC87CD" w14:textId="77777777" w:rsidR="00B11EA6" w:rsidRPr="00B11EA6" w:rsidRDefault="00B11EA6" w:rsidP="00B11EA6">
            <w:pPr>
              <w:rPr>
                <w:rStyle w:val="ae"/>
                <w:rFonts w:ascii="Tahoma" w:hAnsi="Tahoma" w:cs="Tahoma"/>
                <w:sz w:val="20"/>
                <w:szCs w:val="20"/>
              </w:rPr>
            </w:pPr>
            <w:r w:rsidRPr="00B11EA6">
              <w:rPr>
                <w:rFonts w:ascii="Tahoma" w:hAnsi="Tahoma" w:cs="Tahoma"/>
                <w:sz w:val="20"/>
                <w:szCs w:val="20"/>
                <w:u w:val="single"/>
              </w:rPr>
              <w:fldChar w:fldCharType="begin"/>
            </w:r>
            <w:r w:rsidRPr="00B11EA6">
              <w:rPr>
                <w:rFonts w:ascii="Tahoma" w:hAnsi="Tahoma" w:cs="Tahoma"/>
                <w:sz w:val="20"/>
                <w:szCs w:val="20"/>
                <w:u w:val="single"/>
              </w:rPr>
              <w:instrText xml:space="preserve"> HYPERLINK  \l "Е3" </w:instrText>
            </w:r>
            <w:r w:rsidRPr="00B11EA6">
              <w:rPr>
                <w:rFonts w:ascii="Tahoma" w:hAnsi="Tahoma" w:cs="Tahoma"/>
                <w:sz w:val="20"/>
                <w:szCs w:val="20"/>
                <w:u w:val="single"/>
              </w:rPr>
              <w:fldChar w:fldCharType="separate"/>
            </w:r>
            <w:bookmarkEnd w:id="37"/>
            <w:r w:rsidRPr="00B11EA6">
              <w:rPr>
                <w:rStyle w:val="ae"/>
                <w:rFonts w:ascii="Tahoma" w:hAnsi="Tahoma" w:cs="Tahoma"/>
                <w:sz w:val="20"/>
                <w:szCs w:val="20"/>
              </w:rPr>
              <w:t>Заявление о присоединении</w:t>
            </w:r>
          </w:p>
          <w:p w14:paraId="5522A58E" w14:textId="77777777" w:rsidR="00B11EA6" w:rsidRPr="00B11EA6" w:rsidRDefault="00B11EA6" w:rsidP="00B11EA6">
            <w:pPr>
              <w:rPr>
                <w:rFonts w:ascii="Tahoma" w:hAnsi="Tahoma" w:cs="Tahoma"/>
                <w:sz w:val="20"/>
                <w:szCs w:val="20"/>
                <w:u w:val="single"/>
              </w:rPr>
            </w:pPr>
            <w:r w:rsidRPr="00B11EA6">
              <w:rPr>
                <w:rStyle w:val="ae"/>
                <w:rFonts w:ascii="Tahoma" w:hAnsi="Tahoma" w:cs="Tahoma"/>
                <w:sz w:val="20"/>
                <w:szCs w:val="20"/>
              </w:rPr>
              <w:t>к Правилам доступа и использования сервиса «Личный кабинет НЭКСТ» и предоставлении доступа к сервису (для юридического лица)</w:t>
            </w:r>
            <w:bookmarkEnd w:id="36"/>
            <w:r w:rsidRPr="00B11EA6">
              <w:rPr>
                <w:rFonts w:ascii="Tahoma" w:hAnsi="Tahoma" w:cs="Tahoma"/>
                <w:sz w:val="20"/>
                <w:szCs w:val="20"/>
                <w:u w:val="single"/>
              </w:rPr>
              <w:fldChar w:fldCharType="end"/>
            </w:r>
          </w:p>
        </w:tc>
        <w:bookmarkStart w:id="38" w:name="_MON_1744010800"/>
        <w:bookmarkEnd w:id="38"/>
        <w:tc>
          <w:tcPr>
            <w:tcW w:w="2256" w:type="dxa"/>
            <w:tcBorders>
              <w:top w:val="single" w:sz="8" w:space="0" w:color="0099FF"/>
              <w:left w:val="single" w:sz="8" w:space="0" w:color="0099FF"/>
              <w:bottom w:val="single" w:sz="8" w:space="0" w:color="0099FF"/>
              <w:right w:val="single" w:sz="8" w:space="0" w:color="0099FF"/>
            </w:tcBorders>
          </w:tcPr>
          <w:p w14:paraId="2D360983" w14:textId="5DDC3A2D" w:rsidR="00B11EA6" w:rsidRPr="00B11EA6" w:rsidRDefault="000A2B95" w:rsidP="00B11EA6">
            <w:pPr>
              <w:jc w:val="center"/>
              <w:rPr>
                <w:rFonts w:ascii="Tahoma" w:hAnsi="Tahoma" w:cs="Tahoma"/>
                <w:bCs/>
                <w:sz w:val="20"/>
                <w:szCs w:val="20"/>
              </w:rPr>
            </w:pPr>
            <w:r w:rsidRPr="00B11EA6">
              <w:rPr>
                <w:rFonts w:ascii="Tahoma" w:hAnsi="Tahoma" w:cs="Tahoma"/>
                <w:bCs/>
                <w:sz w:val="20"/>
                <w:szCs w:val="20"/>
              </w:rPr>
              <w:object w:dxaOrig="1530" w:dyaOrig="990" w14:anchorId="33ADE45B">
                <v:shape id="_x0000_i1027" type="#_x0000_t75" style="width:76.5pt;height:49.5pt" o:ole="">
                  <v:imagedata r:id="rId14" o:title=""/>
                </v:shape>
                <o:OLEObject Type="Embed" ProgID="Word.Document.12" ShapeID="_x0000_i1027" DrawAspect="Icon" ObjectID="_1844922087" r:id="rId15">
                  <o:FieldCodes>\s</o:FieldCodes>
                </o:OLEObject>
              </w:object>
            </w:r>
          </w:p>
        </w:tc>
      </w:tr>
      <w:tr w:rsidR="00B11EA6" w:rsidRPr="00022B1F" w14:paraId="723F17C6" w14:textId="77777777" w:rsidTr="005A2CEE">
        <w:trPr>
          <w:trHeight w:val="138"/>
        </w:trPr>
        <w:tc>
          <w:tcPr>
            <w:tcW w:w="6107" w:type="dxa"/>
            <w:tcBorders>
              <w:top w:val="single" w:sz="8" w:space="0" w:color="0099FF"/>
              <w:left w:val="single" w:sz="8" w:space="0" w:color="0099FF"/>
              <w:bottom w:val="single" w:sz="8" w:space="0" w:color="0099FF"/>
              <w:right w:val="single" w:sz="8" w:space="0" w:color="0099FF"/>
            </w:tcBorders>
          </w:tcPr>
          <w:p w14:paraId="5E7B4477" w14:textId="77777777" w:rsidR="00B11EA6" w:rsidRPr="00B11EA6" w:rsidRDefault="00F94D8B" w:rsidP="00B11EA6">
            <w:pPr>
              <w:rPr>
                <w:rFonts w:ascii="Tahoma" w:hAnsi="Tahoma" w:cs="Tahoma"/>
                <w:sz w:val="20"/>
                <w:szCs w:val="20"/>
                <w:u w:val="single"/>
              </w:rPr>
            </w:pPr>
            <w:hyperlink w:anchor="П4" w:history="1">
              <w:r w:rsidR="0005361F">
                <w:rPr>
                  <w:rStyle w:val="ae"/>
                  <w:sz w:val="18"/>
                  <w:szCs w:val="18"/>
                </w:rPr>
                <w:t>Заявление о прекращении доступа к сервису «Личный кабинет НЭКСТ» (для физического лица)</w:t>
              </w:r>
            </w:hyperlink>
          </w:p>
        </w:tc>
        <w:bookmarkStart w:id="39" w:name="_MON_1843394960"/>
        <w:bookmarkEnd w:id="39"/>
        <w:tc>
          <w:tcPr>
            <w:tcW w:w="2256" w:type="dxa"/>
            <w:tcBorders>
              <w:top w:val="single" w:sz="8" w:space="0" w:color="0099FF"/>
              <w:left w:val="single" w:sz="8" w:space="0" w:color="0099FF"/>
              <w:bottom w:val="single" w:sz="8" w:space="0" w:color="0099FF"/>
              <w:right w:val="single" w:sz="8" w:space="0" w:color="0099FF"/>
            </w:tcBorders>
          </w:tcPr>
          <w:p w14:paraId="39FE779A" w14:textId="0D9892AF" w:rsidR="00B11EA6" w:rsidRPr="00B11EA6" w:rsidRDefault="000A2B95" w:rsidP="00B11EA6">
            <w:pPr>
              <w:jc w:val="center"/>
              <w:rPr>
                <w:rFonts w:ascii="Tahoma" w:hAnsi="Tahoma" w:cs="Tahoma"/>
                <w:bCs/>
                <w:sz w:val="20"/>
                <w:szCs w:val="20"/>
              </w:rPr>
            </w:pPr>
            <w:r>
              <w:rPr>
                <w:bCs/>
                <w:sz w:val="18"/>
                <w:szCs w:val="18"/>
              </w:rPr>
              <w:object w:dxaOrig="1530" w:dyaOrig="990" w14:anchorId="311E3BD9">
                <v:shape id="_x0000_i1028" type="#_x0000_t75" style="width:76.5pt;height:49.5pt" o:ole="">
                  <v:imagedata r:id="rId16" o:title=""/>
                </v:shape>
                <o:OLEObject Type="Embed" ProgID="Word.Document.12" ShapeID="_x0000_i1028" DrawAspect="Icon" ObjectID="_1844922088" r:id="rId17">
                  <o:FieldCodes>\s</o:FieldCodes>
                </o:OLEObject>
              </w:object>
            </w:r>
          </w:p>
        </w:tc>
      </w:tr>
      <w:tr w:rsidR="00B11EA6" w:rsidRPr="00022B1F" w14:paraId="0648D173" w14:textId="77777777" w:rsidTr="005A2CEE">
        <w:trPr>
          <w:trHeight w:val="138"/>
        </w:trPr>
        <w:tc>
          <w:tcPr>
            <w:tcW w:w="6107" w:type="dxa"/>
            <w:tcBorders>
              <w:top w:val="single" w:sz="8" w:space="0" w:color="0099FF"/>
              <w:left w:val="single" w:sz="8" w:space="0" w:color="0099FF"/>
              <w:bottom w:val="single" w:sz="8" w:space="0" w:color="0099FF"/>
              <w:right w:val="single" w:sz="8" w:space="0" w:color="0099FF"/>
            </w:tcBorders>
          </w:tcPr>
          <w:p w14:paraId="797FF60C" w14:textId="77777777" w:rsidR="00B11EA6" w:rsidRPr="00B11EA6" w:rsidRDefault="00F94D8B" w:rsidP="00B11EA6">
            <w:pPr>
              <w:rPr>
                <w:rFonts w:ascii="Tahoma" w:hAnsi="Tahoma" w:cs="Tahoma"/>
                <w:sz w:val="20"/>
                <w:szCs w:val="20"/>
                <w:u w:val="single"/>
              </w:rPr>
            </w:pPr>
            <w:hyperlink w:anchor="П5" w:history="1">
              <w:r w:rsidR="0005361F">
                <w:rPr>
                  <w:rStyle w:val="ae"/>
                  <w:rFonts w:ascii="Tahoma" w:hAnsi="Tahoma" w:cs="Tahoma"/>
                  <w:sz w:val="20"/>
                  <w:szCs w:val="20"/>
                </w:rPr>
                <w:t>Заявление о прекращении доступа к сервису «Личный кабинет НЭКСТ» (для юридического лица</w:t>
              </w:r>
            </w:hyperlink>
            <w:r w:rsidR="00B11EA6" w:rsidRPr="00B11EA6">
              <w:rPr>
                <w:rStyle w:val="ae"/>
                <w:rFonts w:ascii="Tahoma" w:hAnsi="Tahoma" w:cs="Tahoma"/>
                <w:sz w:val="20"/>
                <w:szCs w:val="20"/>
              </w:rPr>
              <w:t>)</w:t>
            </w:r>
          </w:p>
        </w:tc>
        <w:bookmarkStart w:id="40" w:name="_MON_1744010832"/>
        <w:bookmarkEnd w:id="40"/>
        <w:tc>
          <w:tcPr>
            <w:tcW w:w="2256" w:type="dxa"/>
            <w:tcBorders>
              <w:top w:val="single" w:sz="8" w:space="0" w:color="0099FF"/>
              <w:left w:val="single" w:sz="8" w:space="0" w:color="0099FF"/>
              <w:bottom w:val="single" w:sz="8" w:space="0" w:color="0099FF"/>
              <w:right w:val="single" w:sz="8" w:space="0" w:color="0099FF"/>
            </w:tcBorders>
          </w:tcPr>
          <w:p w14:paraId="3D0F1296" w14:textId="4FD89C10" w:rsidR="00B11EA6" w:rsidRPr="00B11EA6" w:rsidRDefault="000A2B95" w:rsidP="00B11EA6">
            <w:pPr>
              <w:jc w:val="center"/>
              <w:rPr>
                <w:rFonts w:ascii="Tahoma" w:hAnsi="Tahoma" w:cs="Tahoma"/>
                <w:bCs/>
                <w:sz w:val="20"/>
                <w:szCs w:val="20"/>
              </w:rPr>
            </w:pPr>
            <w:r w:rsidRPr="00B11EA6">
              <w:rPr>
                <w:rFonts w:ascii="Tahoma" w:hAnsi="Tahoma" w:cs="Tahoma"/>
                <w:bCs/>
                <w:sz w:val="20"/>
                <w:szCs w:val="20"/>
              </w:rPr>
              <w:object w:dxaOrig="1530" w:dyaOrig="990" w14:anchorId="6FEAB491">
                <v:shape id="_x0000_i1029" type="#_x0000_t75" style="width:76.5pt;height:49.5pt" o:ole="">
                  <v:imagedata r:id="rId18" o:title=""/>
                </v:shape>
                <o:OLEObject Type="Embed" ProgID="Word.Document.12" ShapeID="_x0000_i1029" DrawAspect="Icon" ObjectID="_1844922089" r:id="rId19">
                  <o:FieldCodes>\s</o:FieldCodes>
                </o:OLEObject>
              </w:object>
            </w:r>
          </w:p>
        </w:tc>
      </w:tr>
      <w:bookmarkStart w:id="41" w:name="П66"/>
      <w:tr w:rsidR="00B11EA6" w:rsidRPr="00022B1F" w14:paraId="68151862" w14:textId="77777777" w:rsidTr="005A2CEE">
        <w:trPr>
          <w:trHeight w:val="138"/>
        </w:trPr>
        <w:tc>
          <w:tcPr>
            <w:tcW w:w="6107" w:type="dxa"/>
            <w:tcBorders>
              <w:top w:val="single" w:sz="8" w:space="0" w:color="0099FF"/>
              <w:left w:val="single" w:sz="8" w:space="0" w:color="0099FF"/>
              <w:bottom w:val="single" w:sz="8" w:space="0" w:color="0099FF"/>
              <w:right w:val="single" w:sz="8" w:space="0" w:color="0099FF"/>
            </w:tcBorders>
          </w:tcPr>
          <w:p w14:paraId="3297CACC" w14:textId="77777777" w:rsidR="00B11EA6" w:rsidRPr="00B11EA6" w:rsidRDefault="00B11EA6" w:rsidP="00B11EA6">
            <w:pPr>
              <w:rPr>
                <w:rFonts w:ascii="Tahoma" w:hAnsi="Tahoma" w:cs="Tahoma"/>
                <w:sz w:val="20"/>
                <w:szCs w:val="20"/>
                <w:u w:val="single"/>
              </w:rPr>
            </w:pPr>
            <w:r w:rsidRPr="00B11EA6">
              <w:rPr>
                <w:rFonts w:ascii="Tahoma" w:hAnsi="Tahoma" w:cs="Tahoma"/>
                <w:sz w:val="20"/>
                <w:szCs w:val="20"/>
                <w:u w:val="single"/>
              </w:rPr>
              <w:fldChar w:fldCharType="begin"/>
            </w:r>
            <w:r w:rsidR="0005361F">
              <w:rPr>
                <w:rFonts w:ascii="Tahoma" w:hAnsi="Tahoma" w:cs="Tahoma"/>
                <w:sz w:val="20"/>
                <w:szCs w:val="20"/>
                <w:u w:val="single"/>
              </w:rPr>
              <w:instrText>HYPERLINK  \l "П6"</w:instrText>
            </w:r>
            <w:r w:rsidRPr="00B11EA6">
              <w:rPr>
                <w:rFonts w:ascii="Tahoma" w:hAnsi="Tahoma" w:cs="Tahoma"/>
                <w:sz w:val="20"/>
                <w:szCs w:val="20"/>
                <w:u w:val="single"/>
              </w:rPr>
              <w:fldChar w:fldCharType="separate"/>
            </w:r>
            <w:bookmarkEnd w:id="41"/>
            <w:r w:rsidR="0005361F">
              <w:rPr>
                <w:rStyle w:val="ae"/>
                <w:rFonts w:ascii="Tahoma" w:hAnsi="Tahoma" w:cs="Tahoma"/>
                <w:sz w:val="20"/>
                <w:szCs w:val="20"/>
              </w:rPr>
              <w:t>Заявление об изменении данных Пользователя сервиса «Личный кабинет НЭКСТ» (для физического лица)</w:t>
            </w:r>
            <w:r w:rsidRPr="00B11EA6">
              <w:rPr>
                <w:rFonts w:ascii="Tahoma" w:hAnsi="Tahoma" w:cs="Tahoma"/>
                <w:sz w:val="20"/>
                <w:szCs w:val="20"/>
                <w:u w:val="single"/>
              </w:rPr>
              <w:fldChar w:fldCharType="end"/>
            </w:r>
          </w:p>
        </w:tc>
        <w:bookmarkStart w:id="42" w:name="_MON_1744010847"/>
        <w:bookmarkEnd w:id="42"/>
        <w:tc>
          <w:tcPr>
            <w:tcW w:w="2256" w:type="dxa"/>
            <w:tcBorders>
              <w:top w:val="single" w:sz="8" w:space="0" w:color="0099FF"/>
              <w:left w:val="single" w:sz="8" w:space="0" w:color="0099FF"/>
              <w:bottom w:val="single" w:sz="8" w:space="0" w:color="0099FF"/>
              <w:right w:val="single" w:sz="8" w:space="0" w:color="0099FF"/>
            </w:tcBorders>
          </w:tcPr>
          <w:p w14:paraId="044BB96C" w14:textId="41969B5E" w:rsidR="00B11EA6" w:rsidRPr="00B11EA6" w:rsidRDefault="000A2B95" w:rsidP="00B11EA6">
            <w:pPr>
              <w:jc w:val="center"/>
              <w:rPr>
                <w:rFonts w:ascii="Tahoma" w:hAnsi="Tahoma" w:cs="Tahoma"/>
                <w:bCs/>
                <w:sz w:val="20"/>
                <w:szCs w:val="20"/>
              </w:rPr>
            </w:pPr>
            <w:r w:rsidRPr="00B11EA6">
              <w:rPr>
                <w:rFonts w:ascii="Tahoma" w:hAnsi="Tahoma" w:cs="Tahoma"/>
                <w:bCs/>
                <w:sz w:val="20"/>
                <w:szCs w:val="20"/>
              </w:rPr>
              <w:object w:dxaOrig="1530" w:dyaOrig="990" w14:anchorId="1A1E1C7C">
                <v:shape id="_x0000_i1030" type="#_x0000_t75" style="width:76.5pt;height:49.5pt" o:ole="">
                  <v:imagedata r:id="rId20" o:title=""/>
                </v:shape>
                <o:OLEObject Type="Embed" ProgID="Word.Document.12" ShapeID="_x0000_i1030" DrawAspect="Icon" ObjectID="_1844922090" r:id="rId21">
                  <o:FieldCodes>\s</o:FieldCodes>
                </o:OLEObject>
              </w:object>
            </w:r>
          </w:p>
        </w:tc>
      </w:tr>
      <w:bookmarkStart w:id="43" w:name="П77"/>
      <w:tr w:rsidR="00B11EA6" w:rsidRPr="00022B1F" w14:paraId="09CDB3FC" w14:textId="77777777" w:rsidTr="00AC4B20">
        <w:trPr>
          <w:trHeight w:val="138"/>
        </w:trPr>
        <w:tc>
          <w:tcPr>
            <w:tcW w:w="6107" w:type="dxa"/>
            <w:tcBorders>
              <w:top w:val="single" w:sz="8" w:space="0" w:color="0099FF"/>
              <w:left w:val="single" w:sz="8" w:space="0" w:color="0099FF"/>
              <w:bottom w:val="single" w:sz="8" w:space="0" w:color="0099FF"/>
              <w:right w:val="single" w:sz="8" w:space="0" w:color="0099FF"/>
            </w:tcBorders>
          </w:tcPr>
          <w:p w14:paraId="0C5551A1" w14:textId="77777777" w:rsidR="00B11EA6" w:rsidRPr="00B11EA6" w:rsidRDefault="00B11EA6" w:rsidP="00B11EA6">
            <w:pPr>
              <w:rPr>
                <w:rFonts w:ascii="Tahoma" w:hAnsi="Tahoma" w:cs="Tahoma"/>
                <w:sz w:val="20"/>
                <w:szCs w:val="20"/>
                <w:u w:val="single"/>
              </w:rPr>
            </w:pPr>
            <w:r w:rsidRPr="00B11EA6">
              <w:rPr>
                <w:rFonts w:ascii="Tahoma" w:hAnsi="Tahoma" w:cs="Tahoma"/>
                <w:sz w:val="20"/>
                <w:szCs w:val="20"/>
                <w:u w:val="single"/>
              </w:rPr>
              <w:fldChar w:fldCharType="begin"/>
            </w:r>
            <w:r w:rsidR="0005361F">
              <w:rPr>
                <w:rFonts w:ascii="Tahoma" w:hAnsi="Tahoma" w:cs="Tahoma"/>
                <w:sz w:val="20"/>
                <w:szCs w:val="20"/>
                <w:u w:val="single"/>
              </w:rPr>
              <w:instrText>HYPERLINK  \l "П7"</w:instrText>
            </w:r>
            <w:r w:rsidRPr="00B11EA6">
              <w:rPr>
                <w:rFonts w:ascii="Tahoma" w:hAnsi="Tahoma" w:cs="Tahoma"/>
                <w:sz w:val="20"/>
                <w:szCs w:val="20"/>
                <w:u w:val="single"/>
              </w:rPr>
              <w:fldChar w:fldCharType="separate"/>
            </w:r>
            <w:bookmarkEnd w:id="43"/>
            <w:r w:rsidR="0005361F">
              <w:rPr>
                <w:rStyle w:val="ae"/>
                <w:rFonts w:ascii="Tahoma" w:hAnsi="Tahoma" w:cs="Tahoma"/>
                <w:sz w:val="20"/>
                <w:szCs w:val="20"/>
              </w:rPr>
              <w:t>Заявление об изменении данных Пользователя сервиса «Личный кабинет НЭКСТ» (для юридического лица)</w:t>
            </w:r>
            <w:r w:rsidRPr="00B11EA6">
              <w:rPr>
                <w:rFonts w:ascii="Tahoma" w:hAnsi="Tahoma" w:cs="Tahoma"/>
                <w:sz w:val="20"/>
                <w:szCs w:val="20"/>
                <w:u w:val="single"/>
              </w:rPr>
              <w:fldChar w:fldCharType="end"/>
            </w:r>
          </w:p>
        </w:tc>
        <w:bookmarkStart w:id="44" w:name="_MON_1744010859"/>
        <w:bookmarkEnd w:id="44"/>
        <w:tc>
          <w:tcPr>
            <w:tcW w:w="2256" w:type="dxa"/>
            <w:tcBorders>
              <w:top w:val="single" w:sz="8" w:space="0" w:color="0099FF"/>
              <w:left w:val="single" w:sz="8" w:space="0" w:color="0099FF"/>
              <w:bottom w:val="single" w:sz="8" w:space="0" w:color="0099FF"/>
              <w:right w:val="single" w:sz="8" w:space="0" w:color="0099FF"/>
            </w:tcBorders>
          </w:tcPr>
          <w:p w14:paraId="402941CA" w14:textId="498E5815" w:rsidR="00B11EA6" w:rsidRPr="00B11EA6" w:rsidRDefault="000A2B95" w:rsidP="00B11EA6">
            <w:pPr>
              <w:jc w:val="center"/>
              <w:rPr>
                <w:rFonts w:ascii="Tahoma" w:hAnsi="Tahoma" w:cs="Tahoma"/>
                <w:bCs/>
                <w:sz w:val="20"/>
                <w:szCs w:val="20"/>
              </w:rPr>
            </w:pPr>
            <w:r w:rsidRPr="00B11EA6">
              <w:rPr>
                <w:rFonts w:ascii="Tahoma" w:hAnsi="Tahoma" w:cs="Tahoma"/>
                <w:bCs/>
                <w:sz w:val="20"/>
                <w:szCs w:val="20"/>
              </w:rPr>
              <w:object w:dxaOrig="1530" w:dyaOrig="990" w14:anchorId="103773A0">
                <v:shape id="_x0000_i1031" type="#_x0000_t75" style="width:76.5pt;height:49.5pt" o:ole="">
                  <v:imagedata r:id="rId22" o:title=""/>
                </v:shape>
                <o:OLEObject Type="Embed" ProgID="Word.Document.12" ShapeID="_x0000_i1031" DrawAspect="Icon" ObjectID="_1844922091" r:id="rId23">
                  <o:FieldCodes>\s</o:FieldCodes>
                </o:OLEObject>
              </w:object>
            </w:r>
          </w:p>
        </w:tc>
      </w:tr>
      <w:bookmarkStart w:id="45" w:name="П88"/>
      <w:tr w:rsidR="00B11EA6" w:rsidRPr="00022B1F" w14:paraId="266EFA69" w14:textId="77777777" w:rsidTr="00AC4B20">
        <w:trPr>
          <w:trHeight w:val="138"/>
        </w:trPr>
        <w:tc>
          <w:tcPr>
            <w:tcW w:w="6107" w:type="dxa"/>
            <w:tcBorders>
              <w:top w:val="single" w:sz="8" w:space="0" w:color="0099FF"/>
              <w:left w:val="single" w:sz="8" w:space="0" w:color="0099FF"/>
              <w:bottom w:val="single" w:sz="8" w:space="0" w:color="0099FF"/>
              <w:right w:val="single" w:sz="8" w:space="0" w:color="0099FF"/>
            </w:tcBorders>
          </w:tcPr>
          <w:p w14:paraId="337E769B" w14:textId="77777777" w:rsidR="00B11EA6" w:rsidRPr="00B11EA6" w:rsidRDefault="00B11EA6" w:rsidP="00B11EA6">
            <w:pPr>
              <w:rPr>
                <w:rFonts w:ascii="Tahoma" w:hAnsi="Tahoma" w:cs="Tahoma"/>
                <w:sz w:val="20"/>
                <w:szCs w:val="20"/>
                <w:u w:val="single"/>
              </w:rPr>
            </w:pPr>
            <w:r w:rsidRPr="00B11EA6">
              <w:rPr>
                <w:rFonts w:ascii="Tahoma" w:hAnsi="Tahoma" w:cs="Tahoma"/>
                <w:sz w:val="20"/>
                <w:szCs w:val="20"/>
                <w:u w:val="single"/>
              </w:rPr>
              <w:fldChar w:fldCharType="begin"/>
            </w:r>
            <w:r w:rsidR="0005361F">
              <w:rPr>
                <w:rFonts w:ascii="Tahoma" w:hAnsi="Tahoma" w:cs="Tahoma"/>
                <w:sz w:val="20"/>
                <w:szCs w:val="20"/>
                <w:u w:val="single"/>
              </w:rPr>
              <w:instrText>HYPERLINK  \l "П8п"</w:instrText>
            </w:r>
            <w:r w:rsidRPr="00B11EA6">
              <w:rPr>
                <w:rFonts w:ascii="Tahoma" w:hAnsi="Tahoma" w:cs="Tahoma"/>
                <w:sz w:val="20"/>
                <w:szCs w:val="20"/>
                <w:u w:val="single"/>
              </w:rPr>
              <w:fldChar w:fldCharType="separate"/>
            </w:r>
            <w:bookmarkEnd w:id="45"/>
            <w:r w:rsidR="0005361F">
              <w:rPr>
                <w:rStyle w:val="ae"/>
                <w:rFonts w:ascii="Tahoma" w:hAnsi="Tahoma" w:cs="Tahoma"/>
                <w:sz w:val="20"/>
                <w:szCs w:val="20"/>
              </w:rPr>
              <w:t>Согласие на обработку персональных данных физического лица</w:t>
            </w:r>
            <w:r w:rsidRPr="00B11EA6">
              <w:rPr>
                <w:rFonts w:ascii="Tahoma" w:hAnsi="Tahoma" w:cs="Tahoma"/>
                <w:sz w:val="20"/>
                <w:szCs w:val="20"/>
                <w:u w:val="single"/>
              </w:rPr>
              <w:fldChar w:fldCharType="end"/>
            </w:r>
          </w:p>
        </w:tc>
        <w:bookmarkStart w:id="46" w:name="_MON_1820220531"/>
        <w:bookmarkEnd w:id="46"/>
        <w:tc>
          <w:tcPr>
            <w:tcW w:w="2256" w:type="dxa"/>
            <w:tcBorders>
              <w:top w:val="single" w:sz="8" w:space="0" w:color="0099FF"/>
              <w:left w:val="single" w:sz="8" w:space="0" w:color="0099FF"/>
              <w:bottom w:val="single" w:sz="8" w:space="0" w:color="0099FF"/>
              <w:right w:val="single" w:sz="8" w:space="0" w:color="0099FF"/>
            </w:tcBorders>
          </w:tcPr>
          <w:p w14:paraId="1598EAA8" w14:textId="352756E7" w:rsidR="00B11EA6" w:rsidRPr="00B11EA6" w:rsidRDefault="000A2B95" w:rsidP="00B11EA6">
            <w:pPr>
              <w:jc w:val="center"/>
              <w:rPr>
                <w:rFonts w:ascii="Tahoma" w:hAnsi="Tahoma" w:cs="Tahoma"/>
                <w:bCs/>
                <w:sz w:val="20"/>
                <w:szCs w:val="20"/>
              </w:rPr>
            </w:pPr>
            <w:r w:rsidRPr="00B11EA6">
              <w:rPr>
                <w:rFonts w:ascii="Tahoma" w:hAnsi="Tahoma" w:cs="Tahoma"/>
                <w:bCs/>
                <w:sz w:val="20"/>
                <w:szCs w:val="20"/>
              </w:rPr>
              <w:object w:dxaOrig="1530" w:dyaOrig="990" w14:anchorId="3A5B8BE7">
                <v:shape id="_x0000_i1032" type="#_x0000_t75" style="width:76.5pt;height:49.5pt" o:ole="">
                  <v:imagedata r:id="rId24" o:title=""/>
                </v:shape>
                <o:OLEObject Type="Embed" ProgID="Word.Document.12" ShapeID="_x0000_i1032" DrawAspect="Icon" ObjectID="_1844922092" r:id="rId25">
                  <o:FieldCodes>\s</o:FieldCodes>
                </o:OLEObject>
              </w:object>
            </w:r>
          </w:p>
        </w:tc>
      </w:tr>
    </w:tbl>
    <w:p w14:paraId="0A895DA6" w14:textId="77777777" w:rsidR="00676090" w:rsidRDefault="00676090" w:rsidP="008A5160"/>
    <w:p w14:paraId="52DA5211" w14:textId="77777777" w:rsidR="00676090" w:rsidRPr="00676090" w:rsidRDefault="00676090" w:rsidP="00676090"/>
    <w:p w14:paraId="1C8B28D3" w14:textId="77777777" w:rsidR="00676090" w:rsidRPr="00676090" w:rsidRDefault="00676090" w:rsidP="00676090"/>
    <w:p w14:paraId="21A9E78B" w14:textId="77777777" w:rsidR="00676090" w:rsidRPr="00676090" w:rsidRDefault="00676090" w:rsidP="00676090"/>
    <w:p w14:paraId="0E247E84" w14:textId="77777777" w:rsidR="00676090" w:rsidRPr="00676090" w:rsidRDefault="00676090" w:rsidP="00676090"/>
    <w:p w14:paraId="29163837" w14:textId="77777777" w:rsidR="00676090" w:rsidRPr="00676090" w:rsidRDefault="00676090" w:rsidP="00676090"/>
    <w:p w14:paraId="54775A8A" w14:textId="77777777" w:rsidR="00676090" w:rsidRPr="00676090" w:rsidRDefault="00676090" w:rsidP="00676090"/>
    <w:p w14:paraId="01D941B2" w14:textId="77777777" w:rsidR="00676090" w:rsidRPr="00676090" w:rsidRDefault="00676090" w:rsidP="00676090"/>
    <w:p w14:paraId="06B9E9D0" w14:textId="77777777" w:rsidR="00676090" w:rsidRPr="00676090" w:rsidRDefault="00676090" w:rsidP="00676090"/>
    <w:p w14:paraId="254B811F" w14:textId="77777777" w:rsidR="00676090" w:rsidRPr="00676090" w:rsidRDefault="00676090" w:rsidP="00676090"/>
    <w:p w14:paraId="5CA54157" w14:textId="77777777" w:rsidR="00676090" w:rsidRPr="00676090" w:rsidRDefault="00676090" w:rsidP="00676090"/>
    <w:p w14:paraId="4AC89550" w14:textId="77777777" w:rsidR="00676090" w:rsidRPr="00676090" w:rsidRDefault="00676090" w:rsidP="00676090"/>
    <w:p w14:paraId="0C14F309" w14:textId="77777777" w:rsidR="00676090" w:rsidRPr="00676090" w:rsidRDefault="00676090" w:rsidP="00676090"/>
    <w:p w14:paraId="1ABC5300" w14:textId="77777777" w:rsidR="00676090" w:rsidRPr="00676090" w:rsidRDefault="00676090" w:rsidP="00676090"/>
    <w:p w14:paraId="45C8D95A" w14:textId="77777777" w:rsidR="00676090" w:rsidRPr="00676090" w:rsidRDefault="00676090" w:rsidP="00676090"/>
    <w:sectPr w:rsidR="00676090" w:rsidRPr="00676090" w:rsidSect="00FD4C9D">
      <w:headerReference w:type="default" r:id="rId26"/>
      <w:footerReference w:type="default" r:id="rId27"/>
      <w:footerReference w:type="first" r:id="rId28"/>
      <w:pgSz w:w="11906" w:h="16838"/>
      <w:pgMar w:top="1134" w:right="849" w:bottom="1134" w:left="1701" w:header="283"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BA1E" w14:textId="77777777" w:rsidR="0088354E" w:rsidRDefault="0088354E" w:rsidP="0090013D">
      <w:r>
        <w:separator/>
      </w:r>
    </w:p>
  </w:endnote>
  <w:endnote w:type="continuationSeparator" w:id="0">
    <w:p w14:paraId="4B91ED34" w14:textId="77777777" w:rsidR="0088354E" w:rsidRDefault="0088354E" w:rsidP="0090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EB4F" w14:textId="6AAC2A6F" w:rsidR="00B755E8" w:rsidRPr="00AF677F" w:rsidRDefault="006B43FF" w:rsidP="00B755E8">
    <w:pPr>
      <w:rPr>
        <w:rFonts w:ascii="Tahoma" w:hAnsi="Tahoma" w:cs="Tahoma"/>
        <w:sz w:val="16"/>
        <w:szCs w:val="16"/>
      </w:rPr>
    </w:pPr>
    <w:r w:rsidRPr="00AF677F">
      <w:rPr>
        <w:noProof/>
        <w:lang w:eastAsia="ru-RU"/>
      </w:rPr>
      <mc:AlternateContent>
        <mc:Choice Requires="wps">
          <w:drawing>
            <wp:anchor distT="4294967291" distB="4294967291" distL="114300" distR="114300" simplePos="0" relativeHeight="251663360" behindDoc="0" locked="0" layoutInCell="1" allowOverlap="1" wp14:anchorId="65C4CAE1" wp14:editId="49A80602">
              <wp:simplePos x="0" y="0"/>
              <wp:positionH relativeFrom="margin">
                <wp:posOffset>0</wp:posOffset>
              </wp:positionH>
              <wp:positionV relativeFrom="paragraph">
                <wp:posOffset>-37465</wp:posOffset>
              </wp:positionV>
              <wp:extent cx="3059430" cy="0"/>
              <wp:effectExtent l="0" t="0" r="26670" b="19050"/>
              <wp:wrapNone/>
              <wp:docPr id="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99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9D0C04" id="Прямая соединительная линия 37" o:spid="_x0000_s1026" style="position:absolute;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2.95pt" to="24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" strokecolor="#09f">
              <o:lock v:ext="edit" shapetype="f"/>
              <w10:wrap anchorx="margin"/>
            </v:line>
          </w:pict>
        </mc:Fallback>
      </mc:AlternateContent>
    </w:r>
    <w:r w:rsidR="002250B0" w:rsidRPr="00AF677F">
      <w:rPr>
        <w:rFonts w:ascii="Tahoma" w:hAnsi="Tahoma" w:cs="Tahoma"/>
        <w:sz w:val="16"/>
        <w:szCs w:val="16"/>
      </w:rPr>
      <w:t xml:space="preserve">Актуальная версия на: </w:t>
    </w:r>
    <w:r w:rsidR="002250B0" w:rsidRPr="00AF677F">
      <w:rPr>
        <w:rFonts w:ascii="Tahoma" w:hAnsi="Tahoma" w:cs="Tahoma"/>
        <w:sz w:val="16"/>
        <w:szCs w:val="16"/>
      </w:rPr>
      <w:fldChar w:fldCharType="begin"/>
    </w:r>
    <w:r w:rsidR="002250B0" w:rsidRPr="00AF677F">
      <w:rPr>
        <w:rFonts w:ascii="Tahoma" w:hAnsi="Tahoma" w:cs="Tahoma"/>
        <w:sz w:val="16"/>
        <w:szCs w:val="16"/>
      </w:rPr>
      <w:instrText xml:space="preserve"> TIME \@ "dd.MM.yyyy" </w:instrText>
    </w:r>
    <w:r w:rsidR="002250B0" w:rsidRPr="00AF677F">
      <w:rPr>
        <w:rFonts w:ascii="Tahoma" w:hAnsi="Tahoma" w:cs="Tahoma"/>
        <w:sz w:val="16"/>
        <w:szCs w:val="16"/>
      </w:rPr>
      <w:fldChar w:fldCharType="separate"/>
    </w:r>
    <w:r w:rsidR="00AF677F" w:rsidRPr="00AF677F">
      <w:rPr>
        <w:rFonts w:ascii="Tahoma" w:hAnsi="Tahoma" w:cs="Tahoma"/>
        <w:noProof/>
        <w:sz w:val="16"/>
        <w:szCs w:val="16"/>
      </w:rPr>
      <w:t>07.07.2026</w:t>
    </w:r>
    <w:r w:rsidR="002250B0" w:rsidRPr="00AF677F">
      <w:rPr>
        <w:rFonts w:ascii="Tahoma" w:hAnsi="Tahoma" w:cs="Tahoma"/>
        <w:sz w:val="16"/>
        <w:szCs w:val="16"/>
      </w:rPr>
      <w:fldChar w:fldCharType="end"/>
    </w:r>
    <w:r w:rsidR="006146A7" w:rsidRPr="00AF677F">
      <w:rPr>
        <w:rFonts w:ascii="Tahoma" w:hAnsi="Tahoma" w:cs="Tahoma"/>
        <w:noProof/>
        <w:lang w:eastAsia="ru-RU"/>
      </w:rPr>
      <mc:AlternateContent>
        <mc:Choice Requires="wps">
          <w:drawing>
            <wp:anchor distT="0" distB="0" distL="114300" distR="114300" simplePos="0" relativeHeight="251659264" behindDoc="1" locked="1" layoutInCell="0" allowOverlap="0" wp14:anchorId="4DFB669F" wp14:editId="409CD12E">
              <wp:simplePos x="0" y="0"/>
              <wp:positionH relativeFrom="page">
                <wp:posOffset>6768782</wp:posOffset>
              </wp:positionH>
              <wp:positionV relativeFrom="page">
                <wp:posOffset>10247948</wp:posOffset>
              </wp:positionV>
              <wp:extent cx="525145" cy="302260"/>
              <wp:effectExtent l="35243" t="0" r="24447" b="0"/>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14:paraId="19957002" w14:textId="127DDF95" w:rsidR="006146A7" w:rsidRPr="00577174" w:rsidRDefault="006146A7" w:rsidP="006146A7">
                          <w:pPr>
                            <w:pStyle w:val="a8"/>
                            <w:jc w:val="center"/>
                            <w:rPr>
                              <w:rFonts w:ascii="Tahoma" w:hAnsi="Tahoma" w:cs="Tahoma"/>
                              <w:sz w:val="20"/>
                              <w:szCs w:val="20"/>
                            </w:rPr>
                          </w:pPr>
                          <w:r w:rsidRPr="00577174">
                            <w:rPr>
                              <w:rFonts w:ascii="Tahoma" w:hAnsi="Tahoma" w:cs="Tahoma"/>
                              <w:sz w:val="20"/>
                              <w:szCs w:val="20"/>
                            </w:rPr>
                            <w:fldChar w:fldCharType="begin"/>
                          </w:r>
                          <w:r w:rsidRPr="00577174">
                            <w:rPr>
                              <w:rFonts w:ascii="Tahoma" w:hAnsi="Tahoma" w:cs="Tahoma"/>
                              <w:sz w:val="20"/>
                              <w:szCs w:val="20"/>
                            </w:rPr>
                            <w:instrText>PAGE   \* MERGEFORMAT</w:instrText>
                          </w:r>
                          <w:r w:rsidRPr="00577174">
                            <w:rPr>
                              <w:rFonts w:ascii="Tahoma" w:hAnsi="Tahoma" w:cs="Tahoma"/>
                              <w:sz w:val="20"/>
                              <w:szCs w:val="20"/>
                            </w:rPr>
                            <w:fldChar w:fldCharType="separate"/>
                          </w:r>
                          <w:r w:rsidR="00F94D8B">
                            <w:rPr>
                              <w:rFonts w:ascii="Tahoma" w:hAnsi="Tahoma" w:cs="Tahoma"/>
                              <w:noProof/>
                              <w:sz w:val="20"/>
                              <w:szCs w:val="20"/>
                            </w:rPr>
                            <w:t>13</w:t>
                          </w:r>
                          <w:r w:rsidRPr="00577174">
                            <w:rPr>
                              <w:rFonts w:ascii="Tahoma" w:hAnsi="Tahoma" w:cs="Tahoma"/>
                              <w:sz w:val="20"/>
                              <w:szCs w:val="20"/>
                            </w:rPr>
                            <w:fldChar w:fldCharType="end"/>
                          </w:r>
                        </w:p>
                        <w:p w14:paraId="14F6B7B3" w14:textId="77777777" w:rsidR="006146A7" w:rsidRPr="00E065C8" w:rsidRDefault="006146A7" w:rsidP="006146A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B669F" id="_x0000_t109" coordsize="21600,21600" o:spt="109" path="m,l,21600r21600,l21600,xe">
              <v:stroke joinstyle="miter"/>
              <v:path gradientshapeok="t" o:connecttype="rect"/>
            </v:shapetype>
            <v:shape id="AutoShape 87" o:spid="_x0000_s1026" type="#_x0000_t109" style="position:absolute;left:0;text-align:left;margin-left:532.95pt;margin-top:806.95pt;width:41.35pt;height:23.8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" o:allowincell="f" o:allowoverlap="f" filled="f" stroked="f">
              <v:textbox>
                <w:txbxContent>
                  <w:p w14:paraId="19957002" w14:textId="127DDF95" w:rsidR="006146A7" w:rsidRPr="00577174" w:rsidRDefault="006146A7" w:rsidP="006146A7">
                    <w:pPr>
                      <w:pStyle w:val="a8"/>
                      <w:jc w:val="center"/>
                      <w:rPr>
                        <w:rFonts w:ascii="Tahoma" w:hAnsi="Tahoma" w:cs="Tahoma"/>
                        <w:sz w:val="20"/>
                        <w:szCs w:val="20"/>
                      </w:rPr>
                    </w:pPr>
                    <w:r w:rsidRPr="00577174">
                      <w:rPr>
                        <w:rFonts w:ascii="Tahoma" w:hAnsi="Tahoma" w:cs="Tahoma"/>
                        <w:sz w:val="20"/>
                        <w:szCs w:val="20"/>
                      </w:rPr>
                      <w:fldChar w:fldCharType="begin"/>
                    </w:r>
                    <w:r w:rsidRPr="00577174">
                      <w:rPr>
                        <w:rFonts w:ascii="Tahoma" w:hAnsi="Tahoma" w:cs="Tahoma"/>
                        <w:sz w:val="20"/>
                        <w:szCs w:val="20"/>
                      </w:rPr>
                      <w:instrText>PAGE   \* MERGEFORMAT</w:instrText>
                    </w:r>
                    <w:r w:rsidRPr="00577174">
                      <w:rPr>
                        <w:rFonts w:ascii="Tahoma" w:hAnsi="Tahoma" w:cs="Tahoma"/>
                        <w:sz w:val="20"/>
                        <w:szCs w:val="20"/>
                      </w:rPr>
                      <w:fldChar w:fldCharType="separate"/>
                    </w:r>
                    <w:r w:rsidR="00F94D8B">
                      <w:rPr>
                        <w:rFonts w:ascii="Tahoma" w:hAnsi="Tahoma" w:cs="Tahoma"/>
                        <w:noProof/>
                        <w:sz w:val="20"/>
                        <w:szCs w:val="20"/>
                      </w:rPr>
                      <w:t>13</w:t>
                    </w:r>
                    <w:r w:rsidRPr="00577174">
                      <w:rPr>
                        <w:rFonts w:ascii="Tahoma" w:hAnsi="Tahoma" w:cs="Tahoma"/>
                        <w:sz w:val="20"/>
                        <w:szCs w:val="20"/>
                      </w:rPr>
                      <w:fldChar w:fldCharType="end"/>
                    </w:r>
                  </w:p>
                  <w:p w14:paraId="14F6B7B3" w14:textId="77777777" w:rsidR="006146A7" w:rsidRPr="00E065C8" w:rsidRDefault="006146A7" w:rsidP="006146A7">
                    <w:pPr>
                      <w:rPr>
                        <w:sz w:val="20"/>
                      </w:rPr>
                    </w:pPr>
                  </w:p>
                </w:txbxContent>
              </v:textbox>
              <w10:wrap anchorx="page" anchory="page"/>
              <w10:anchorlock/>
            </v:shape>
          </w:pict>
        </mc:Fallback>
      </mc:AlternateContent>
    </w:r>
  </w:p>
  <w:p w14:paraId="40DCF743" w14:textId="77777777" w:rsidR="00B755E8" w:rsidRDefault="00B755E8" w:rsidP="00B755E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9DA7" w14:textId="54E16D13" w:rsidR="00A07706" w:rsidRPr="00AF677F" w:rsidRDefault="00A07706" w:rsidP="00A07706">
    <w:pPr>
      <w:rPr>
        <w:rFonts w:ascii="Tahoma" w:hAnsi="Tahoma" w:cs="Tahoma"/>
        <w:sz w:val="16"/>
        <w:szCs w:val="16"/>
      </w:rPr>
    </w:pPr>
    <w:r w:rsidRPr="00AF677F">
      <w:rPr>
        <w:noProof/>
        <w:sz w:val="16"/>
        <w:szCs w:val="16"/>
        <w:lang w:eastAsia="ru-RU"/>
      </w:rPr>
      <mc:AlternateContent>
        <mc:Choice Requires="wps">
          <w:drawing>
            <wp:anchor distT="4294967291" distB="4294967291" distL="114300" distR="114300" simplePos="0" relativeHeight="251667456" behindDoc="0" locked="0" layoutInCell="1" allowOverlap="1" wp14:anchorId="5B11AF5F" wp14:editId="5081AB4C">
              <wp:simplePos x="0" y="0"/>
              <wp:positionH relativeFrom="margin">
                <wp:posOffset>9525</wp:posOffset>
              </wp:positionH>
              <wp:positionV relativeFrom="paragraph">
                <wp:posOffset>10160</wp:posOffset>
              </wp:positionV>
              <wp:extent cx="3059430" cy="0"/>
              <wp:effectExtent l="0" t="0" r="26670" b="19050"/>
              <wp:wrapNone/>
              <wp:docPr id="3"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99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6CD476" id="Прямая соединительная линия 37" o:spid="_x0000_s1026" style="position:absolute;z-index:2516674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8pt" to="24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" strokecolor="#09f">
              <o:lock v:ext="edit" shapetype="f"/>
              <w10:wrap anchorx="margin"/>
            </v:line>
          </w:pict>
        </mc:Fallback>
      </mc:AlternateContent>
    </w:r>
    <w:r w:rsidR="00AF677F">
      <w:rPr>
        <w:rFonts w:ascii="Tahoma" w:hAnsi="Tahoma" w:cs="Tahoma"/>
        <w:sz w:val="16"/>
        <w:szCs w:val="16"/>
      </w:rPr>
      <w:t>А</w:t>
    </w:r>
    <w:r w:rsidR="002250B0" w:rsidRPr="00AF677F">
      <w:rPr>
        <w:rFonts w:ascii="Tahoma" w:hAnsi="Tahoma" w:cs="Tahoma"/>
        <w:sz w:val="16"/>
        <w:szCs w:val="16"/>
      </w:rPr>
      <w:t xml:space="preserve">ктуальная версия на: </w:t>
    </w:r>
    <w:r w:rsidR="002250B0" w:rsidRPr="00AF677F">
      <w:rPr>
        <w:rFonts w:ascii="Tahoma" w:hAnsi="Tahoma" w:cs="Tahoma"/>
        <w:sz w:val="16"/>
        <w:szCs w:val="16"/>
      </w:rPr>
      <w:fldChar w:fldCharType="begin"/>
    </w:r>
    <w:r w:rsidR="002250B0" w:rsidRPr="00AF677F">
      <w:rPr>
        <w:rFonts w:ascii="Tahoma" w:hAnsi="Tahoma" w:cs="Tahoma"/>
        <w:sz w:val="16"/>
        <w:szCs w:val="16"/>
      </w:rPr>
      <w:instrText xml:space="preserve"> TIME \@ "dd.MM.yyyy" </w:instrText>
    </w:r>
    <w:r w:rsidR="002250B0" w:rsidRPr="00AF677F">
      <w:rPr>
        <w:rFonts w:ascii="Tahoma" w:hAnsi="Tahoma" w:cs="Tahoma"/>
        <w:sz w:val="16"/>
        <w:szCs w:val="16"/>
      </w:rPr>
      <w:fldChar w:fldCharType="separate"/>
    </w:r>
    <w:r w:rsidR="00AF677F" w:rsidRPr="00AF677F">
      <w:rPr>
        <w:rFonts w:ascii="Tahoma" w:hAnsi="Tahoma" w:cs="Tahoma"/>
        <w:noProof/>
        <w:sz w:val="16"/>
        <w:szCs w:val="16"/>
      </w:rPr>
      <w:t>07.07.2026</w:t>
    </w:r>
    <w:r w:rsidR="002250B0" w:rsidRPr="00AF677F">
      <w:rPr>
        <w:rFonts w:ascii="Tahoma" w:hAnsi="Tahoma" w:cs="Tahoma"/>
        <w:sz w:val="16"/>
        <w:szCs w:val="16"/>
      </w:rPr>
      <w:fldChar w:fldCharType="end"/>
    </w:r>
  </w:p>
  <w:p w14:paraId="68CAD7AC" w14:textId="77777777" w:rsidR="00A07706" w:rsidRDefault="00A07706" w:rsidP="000A2B95">
    <w:pPr>
      <w:pStyle w:val="aa"/>
      <w:tabs>
        <w:tab w:val="clear" w:pos="4677"/>
        <w:tab w:val="clear" w:pos="9355"/>
        <w:tab w:val="left" w:pos="64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EDE0" w14:textId="77777777" w:rsidR="0088354E" w:rsidRDefault="0088354E" w:rsidP="0090013D">
      <w:r>
        <w:separator/>
      </w:r>
    </w:p>
  </w:footnote>
  <w:footnote w:type="continuationSeparator" w:id="0">
    <w:p w14:paraId="729FE165" w14:textId="77777777" w:rsidR="0088354E" w:rsidRDefault="0088354E" w:rsidP="0090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990B" w14:textId="77777777" w:rsidR="006146A7" w:rsidRPr="006B43FF" w:rsidRDefault="00850B48" w:rsidP="006146A7">
    <w:pPr>
      <w:pStyle w:val="16"/>
      <w:rPr>
        <w:rFonts w:ascii="Tahoma" w:hAnsi="Tahoma" w:cs="Tahoma"/>
      </w:rPr>
    </w:pPr>
    <w:r>
      <w:rPr>
        <w:rFonts w:ascii="Tahoma" w:hAnsi="Tahoma" w:cs="Tahoma"/>
      </w:rPr>
      <w:t>П</w:t>
    </w:r>
    <w:r w:rsidR="007359C1">
      <w:rPr>
        <w:rFonts w:ascii="Tahoma" w:hAnsi="Tahoma" w:cs="Tahoma"/>
      </w:rPr>
      <w:t>РАВИЛА</w:t>
    </w:r>
    <w:r w:rsidR="006146A7" w:rsidRPr="006B43FF">
      <w:rPr>
        <w:rFonts w:ascii="Tahoma" w:hAnsi="Tahoma" w:cs="Tahoma"/>
      </w:rPr>
      <w:t xml:space="preserve"> </w:t>
    </w:r>
  </w:p>
  <w:sdt>
    <w:sdtPr>
      <w:rPr>
        <w:rFonts w:ascii="Tahoma" w:hAnsi="Tahoma" w:cs="Tahoma"/>
        <w:color w:val="auto"/>
      </w:rPr>
      <w:alias w:val="Название"/>
      <w:id w:val="653955537"/>
      <w:dataBinding w:prefixMappings="xmlns:ns0='http://purl.org/dc/elements/1.1/' xmlns:ns1='http://schemas.openxmlformats.org/package/2006/metadata/core-properties' " w:xpath="/ns1:coreProperties[1]/ns0:title[1]" w:storeItemID="{6C3C8BC8-F283-45AE-878A-BAB7291924A1}"/>
      <w:text/>
    </w:sdtPr>
    <w:sdtEndPr/>
    <w:sdtContent>
      <w:p w14:paraId="64C4EBFF" w14:textId="77777777" w:rsidR="006146A7" w:rsidRPr="006B43FF" w:rsidRDefault="00514A7B" w:rsidP="006146A7">
        <w:pPr>
          <w:pStyle w:val="16"/>
          <w:rPr>
            <w:rFonts w:ascii="Tahoma" w:hAnsi="Tahoma" w:cs="Tahoma"/>
            <w:color w:val="auto"/>
          </w:rPr>
        </w:pPr>
        <w:r>
          <w:rPr>
            <w:rFonts w:ascii="Tahoma" w:hAnsi="Tahoma" w:cs="Tahoma"/>
            <w:color w:val="auto"/>
          </w:rPr>
          <w:t>доступа и использования сервиса «Личный кабинет НЭКСТ»</w:t>
        </w:r>
      </w:p>
    </w:sdtContent>
  </w:sdt>
  <w:sdt>
    <w:sdtPr>
      <w:rPr>
        <w:rFonts w:ascii="Tahoma" w:hAnsi="Tahoma" w:cs="Tahoma"/>
      </w:rPr>
      <w:alias w:val="Примечания"/>
      <w:tag w:val=""/>
      <w:id w:val="961920379"/>
      <w:dataBinding w:prefixMappings="xmlns:ns0='http://purl.org/dc/elements/1.1/' xmlns:ns1='http://schemas.openxmlformats.org/package/2006/metadata/core-properties' " w:xpath="/ns1:coreProperties[1]/ns0:description[1]" w:storeItemID="{6C3C8BC8-F283-45AE-878A-BAB7291924A1}"/>
      <w:text w:multiLine="1"/>
    </w:sdtPr>
    <w:sdtEndPr/>
    <w:sdtContent>
      <w:p w14:paraId="719E8DE5" w14:textId="77777777" w:rsidR="006146A7" w:rsidRPr="006146A7" w:rsidRDefault="00A07706" w:rsidP="006146A7">
        <w:pPr>
          <w:pStyle w:val="16"/>
        </w:pPr>
        <w:r>
          <w:rPr>
            <w:rFonts w:ascii="Tahoma" w:hAnsi="Tahoma" w:cs="Tahoma"/>
          </w:rPr>
          <w:t>Редакция № 1</w:t>
        </w:r>
      </w:p>
    </w:sdtContent>
  </w:sdt>
  <w:p w14:paraId="6AB6787C" w14:textId="77777777" w:rsidR="006146A7" w:rsidRPr="00366A55" w:rsidRDefault="006146A7" w:rsidP="006146A7">
    <w:pPr>
      <w:pStyle w:val="a8"/>
      <w:tabs>
        <w:tab w:val="clear" w:pos="4677"/>
        <w:tab w:val="clear" w:pos="9355"/>
        <w:tab w:val="center" w:leader="underscore" w:pos="5103"/>
      </w:tabs>
      <w:jc w:val="right"/>
      <w:rPr>
        <w:color w:val="0099FF"/>
      </w:rPr>
    </w:pPr>
    <w:r w:rsidRPr="00366A55">
      <w:rPr>
        <w:color w:val="0099FF"/>
        <w:sz w:val="12"/>
        <w:vertAlign w:val="super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933"/>
    <w:multiLevelType w:val="hybridMultilevel"/>
    <w:tmpl w:val="D38C1FBA"/>
    <w:lvl w:ilvl="0" w:tplc="82A20792">
      <w:start w:val="1"/>
      <w:numFmt w:val="bullet"/>
      <w:pStyle w:val="2"/>
      <w:lvlText w:val="º"/>
      <w:lvlJc w:val="left"/>
      <w:pPr>
        <w:ind w:left="1854" w:hanging="360"/>
      </w:pPr>
      <w:rPr>
        <w:rFonts w:ascii="Tahoma" w:hAnsi="Tahoma" w:hint="default"/>
        <w:color w:val="0099FF"/>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6D53EA8"/>
    <w:multiLevelType w:val="multilevel"/>
    <w:tmpl w:val="2C14737C"/>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pStyle w:val="3-"/>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E30E9"/>
    <w:multiLevelType w:val="multilevel"/>
    <w:tmpl w:val="3A205E94"/>
    <w:lvl w:ilvl="0">
      <w:start w:val="1"/>
      <w:numFmt w:val="decimal"/>
      <w:lvlText w:val="%1."/>
      <w:lvlJc w:val="left"/>
      <w:pPr>
        <w:ind w:left="360" w:hanging="360"/>
      </w:pPr>
      <w:rPr>
        <w:rFonts w:hint="default"/>
        <w:b/>
        <w:color w:val="732117" w:themeColor="accent2" w:themeShade="BF"/>
        <w:sz w:val="24"/>
        <w:szCs w:val="24"/>
      </w:rPr>
    </w:lvl>
    <w:lvl w:ilvl="1">
      <w:start w:val="1"/>
      <w:numFmt w:val="decimal"/>
      <w:lvlText w:val="%1.%2."/>
      <w:lvlJc w:val="left"/>
      <w:pPr>
        <w:ind w:left="0" w:firstLine="0"/>
      </w:pPr>
      <w:rPr>
        <w:rFonts w:hint="default"/>
        <w:color w:val="732117" w:themeColor="accent2" w:themeShade="BF"/>
      </w:rPr>
    </w:lvl>
    <w:lvl w:ilvl="2">
      <w:start w:val="1"/>
      <w:numFmt w:val="bullet"/>
      <w:lvlText w:val=""/>
      <w:lvlJc w:val="left"/>
      <w:pPr>
        <w:ind w:left="0" w:firstLine="0"/>
      </w:pPr>
      <w:rPr>
        <w:rFonts w:ascii="Symbol" w:hAnsi="Symbol" w:hint="default"/>
        <w:color w:val="732117" w:themeColor="accent2"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DF5143"/>
    <w:multiLevelType w:val="hybridMultilevel"/>
    <w:tmpl w:val="06121B9A"/>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4" w15:restartNumberingAfterBreak="0">
    <w:nsid w:val="20A20EF9"/>
    <w:multiLevelType w:val="multilevel"/>
    <w:tmpl w:val="6990380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
      <w:lvlText w:val=""/>
      <w:lvlJc w:val="left"/>
      <w:pPr>
        <w:ind w:left="0" w:firstLine="0"/>
      </w:pPr>
      <w:rPr>
        <w:rFonts w:ascii="Symbol" w:hAnsi="Symbol" w:hint="default"/>
        <w:color w:val="0099F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41C92"/>
    <w:multiLevelType w:val="multilevel"/>
    <w:tmpl w:val="61FC6D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7593788"/>
    <w:multiLevelType w:val="hybridMultilevel"/>
    <w:tmpl w:val="1BC8300A"/>
    <w:lvl w:ilvl="0" w:tplc="435EE1CC">
      <w:start w:val="1"/>
      <w:numFmt w:val="bullet"/>
      <w:lvlText w:val=""/>
      <w:lvlJc w:val="left"/>
      <w:pPr>
        <w:ind w:left="1424" w:hanging="360"/>
      </w:pPr>
      <w:rPr>
        <w:rFonts w:ascii="Symbol" w:hAnsi="Symbol" w:hint="default"/>
        <w:color w:val="C00000"/>
      </w:rPr>
    </w:lvl>
    <w:lvl w:ilvl="1" w:tplc="0CDCC9A2">
      <w:start w:val="1"/>
      <w:numFmt w:val="bullet"/>
      <w:lvlText w:val="o"/>
      <w:lvlJc w:val="left"/>
      <w:pPr>
        <w:ind w:left="928" w:hanging="360"/>
      </w:pPr>
      <w:rPr>
        <w:rFonts w:ascii="Courier New" w:hAnsi="Courier New" w:cs="Courier New" w:hint="default"/>
        <w:b/>
        <w:color w:val="C00000"/>
      </w:rPr>
    </w:lvl>
    <w:lvl w:ilvl="2" w:tplc="836401A0">
      <w:start w:val="1"/>
      <w:numFmt w:val="bullet"/>
      <w:lvlText w:val=""/>
      <w:lvlJc w:val="left"/>
      <w:pPr>
        <w:ind w:left="2864" w:hanging="360"/>
      </w:pPr>
      <w:rPr>
        <w:rFonts w:ascii="Wingdings" w:hAnsi="Wingdings" w:hint="default"/>
        <w:color w:val="C00000"/>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7" w15:restartNumberingAfterBreak="0">
    <w:nsid w:val="2CE57A70"/>
    <w:multiLevelType w:val="hybridMultilevel"/>
    <w:tmpl w:val="3E525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7329F5"/>
    <w:multiLevelType w:val="hybridMultilevel"/>
    <w:tmpl w:val="D7EABBFA"/>
    <w:lvl w:ilvl="0" w:tplc="39FCC658">
      <w:start w:val="1"/>
      <w:numFmt w:val="decimal"/>
      <w:lvlText w:val="%1."/>
      <w:lvlJc w:val="left"/>
      <w:pPr>
        <w:ind w:left="720" w:hanging="360"/>
      </w:pPr>
      <w:rPr>
        <w:b/>
        <w:sz w:val="28"/>
      </w:rPr>
    </w:lvl>
    <w:lvl w:ilvl="1" w:tplc="D58ACBFC">
      <w:start w:val="1"/>
      <w:numFmt w:val="decimal"/>
      <w:lvlText w:val="%2."/>
      <w:lvlJc w:val="left"/>
      <w:pPr>
        <w:ind w:left="1440" w:hanging="360"/>
      </w:pPr>
      <w:rPr>
        <w:rFonts w:hint="default"/>
        <w:b w:val="0"/>
        <w:i/>
        <w:color w:val="404040" w:themeColor="text1" w:themeTint="BF"/>
      </w:rPr>
    </w:lvl>
    <w:lvl w:ilvl="2" w:tplc="064CF982">
      <w:start w:val="1"/>
      <w:numFmt w:val="lowerRoman"/>
      <w:lvlText w:val="%3."/>
      <w:lvlJc w:val="right"/>
      <w:pPr>
        <w:ind w:left="2160" w:hanging="180"/>
      </w:pPr>
    </w:lvl>
    <w:lvl w:ilvl="3" w:tplc="78CE0444">
      <w:start w:val="1"/>
      <w:numFmt w:val="decimal"/>
      <w:lvlText w:val="%4."/>
      <w:lvlJc w:val="left"/>
      <w:pPr>
        <w:ind w:left="2880" w:hanging="360"/>
      </w:pPr>
    </w:lvl>
    <w:lvl w:ilvl="4" w:tplc="F9EC5490">
      <w:start w:val="1"/>
      <w:numFmt w:val="lowerLetter"/>
      <w:lvlText w:val="%5."/>
      <w:lvlJc w:val="left"/>
      <w:pPr>
        <w:ind w:left="3600" w:hanging="360"/>
      </w:pPr>
    </w:lvl>
    <w:lvl w:ilvl="5" w:tplc="A6404D8A">
      <w:start w:val="1"/>
      <w:numFmt w:val="lowerRoman"/>
      <w:lvlText w:val="%6."/>
      <w:lvlJc w:val="right"/>
      <w:pPr>
        <w:ind w:left="4320" w:hanging="180"/>
      </w:pPr>
    </w:lvl>
    <w:lvl w:ilvl="6" w:tplc="F9802AC4" w:tentative="1">
      <w:start w:val="1"/>
      <w:numFmt w:val="decimal"/>
      <w:lvlText w:val="%7."/>
      <w:lvlJc w:val="left"/>
      <w:pPr>
        <w:ind w:left="5040" w:hanging="360"/>
      </w:pPr>
    </w:lvl>
    <w:lvl w:ilvl="7" w:tplc="2E72478A" w:tentative="1">
      <w:start w:val="1"/>
      <w:numFmt w:val="lowerLetter"/>
      <w:lvlText w:val="%8."/>
      <w:lvlJc w:val="left"/>
      <w:pPr>
        <w:ind w:left="5760" w:hanging="360"/>
      </w:pPr>
    </w:lvl>
    <w:lvl w:ilvl="8" w:tplc="EB84BFB0" w:tentative="1">
      <w:start w:val="1"/>
      <w:numFmt w:val="lowerRoman"/>
      <w:lvlText w:val="%9."/>
      <w:lvlJc w:val="right"/>
      <w:pPr>
        <w:ind w:left="6480" w:hanging="180"/>
      </w:pPr>
    </w:lvl>
  </w:abstractNum>
  <w:abstractNum w:abstractNumId="9" w15:restartNumberingAfterBreak="0">
    <w:nsid w:val="51A15C76"/>
    <w:multiLevelType w:val="multilevel"/>
    <w:tmpl w:val="4E8A5FFE"/>
    <w:lvl w:ilvl="0">
      <w:start w:val="1"/>
      <w:numFmt w:val="decimal"/>
      <w:pStyle w:val="10"/>
      <w:lvlText w:val="%1."/>
      <w:lvlJc w:val="left"/>
      <w:pPr>
        <w:ind w:left="360" w:hanging="360"/>
      </w:pPr>
      <w:rPr>
        <w:rFonts w:ascii="Tahoma" w:hAnsi="Tahoma" w:cs="Tahoma" w:hint="default"/>
        <w:b/>
        <w:color w:val="0099FF"/>
        <w:sz w:val="22"/>
        <w:szCs w:val="22"/>
      </w:rPr>
    </w:lvl>
    <w:lvl w:ilvl="1">
      <w:start w:val="1"/>
      <w:numFmt w:val="decimal"/>
      <w:pStyle w:val="20"/>
      <w:lvlText w:val="%1.%2."/>
      <w:lvlJc w:val="left"/>
      <w:pPr>
        <w:ind w:left="0" w:firstLine="0"/>
      </w:pPr>
      <w:rPr>
        <w:rFonts w:hint="default"/>
        <w:b w:val="0"/>
        <w:i/>
        <w:color w:val="0099FF"/>
        <w:sz w:val="20"/>
        <w:szCs w:val="20"/>
      </w:rPr>
    </w:lvl>
    <w:lvl w:ilvl="2">
      <w:start w:val="1"/>
      <w:numFmt w:val="decimal"/>
      <w:pStyle w:val="a"/>
      <w:lvlText w:val="%1.%2.%3."/>
      <w:lvlJc w:val="left"/>
      <w:pPr>
        <w:ind w:left="0" w:firstLine="0"/>
      </w:pPr>
      <w:rPr>
        <w:rFonts w:hint="default"/>
        <w:color w:val="auto"/>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DC14E0"/>
    <w:multiLevelType w:val="hybridMultilevel"/>
    <w:tmpl w:val="854E8BCA"/>
    <w:lvl w:ilvl="0" w:tplc="DEC232A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60EB5087"/>
    <w:multiLevelType w:val="hybridMultilevel"/>
    <w:tmpl w:val="1BA28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7722C2"/>
    <w:multiLevelType w:val="hybridMultilevel"/>
    <w:tmpl w:val="6AD00934"/>
    <w:lvl w:ilvl="0" w:tplc="8C028F2E">
      <w:start w:val="1"/>
      <w:numFmt w:val="lowerLetter"/>
      <w:pStyle w:val="a0"/>
      <w:lvlText w:val="%1."/>
      <w:lvlJc w:val="left"/>
      <w:pPr>
        <w:ind w:left="720" w:hanging="360"/>
      </w:pPr>
      <w:rPr>
        <w:rFonts w:hint="default"/>
        <w:color w:val="732117" w:themeColor="accent2" w:themeShade="BF"/>
      </w:rPr>
    </w:lvl>
    <w:lvl w:ilvl="1" w:tplc="7272FF5E" w:tentative="1">
      <w:start w:val="1"/>
      <w:numFmt w:val="lowerLetter"/>
      <w:lvlText w:val="%2."/>
      <w:lvlJc w:val="left"/>
      <w:pPr>
        <w:ind w:left="1440" w:hanging="360"/>
      </w:pPr>
    </w:lvl>
    <w:lvl w:ilvl="2" w:tplc="5B0C6FC0" w:tentative="1">
      <w:start w:val="1"/>
      <w:numFmt w:val="lowerRoman"/>
      <w:lvlText w:val="%3."/>
      <w:lvlJc w:val="right"/>
      <w:pPr>
        <w:ind w:left="2160" w:hanging="180"/>
      </w:pPr>
    </w:lvl>
    <w:lvl w:ilvl="3" w:tplc="AB92820E" w:tentative="1">
      <w:start w:val="1"/>
      <w:numFmt w:val="decimal"/>
      <w:lvlText w:val="%4."/>
      <w:lvlJc w:val="left"/>
      <w:pPr>
        <w:ind w:left="2880" w:hanging="360"/>
      </w:pPr>
    </w:lvl>
    <w:lvl w:ilvl="4" w:tplc="CF941FA4" w:tentative="1">
      <w:start w:val="1"/>
      <w:numFmt w:val="lowerLetter"/>
      <w:lvlText w:val="%5."/>
      <w:lvlJc w:val="left"/>
      <w:pPr>
        <w:ind w:left="3600" w:hanging="360"/>
      </w:pPr>
    </w:lvl>
    <w:lvl w:ilvl="5" w:tplc="1B8295C0" w:tentative="1">
      <w:start w:val="1"/>
      <w:numFmt w:val="lowerRoman"/>
      <w:lvlText w:val="%6."/>
      <w:lvlJc w:val="right"/>
      <w:pPr>
        <w:ind w:left="4320" w:hanging="180"/>
      </w:pPr>
    </w:lvl>
    <w:lvl w:ilvl="6" w:tplc="5B822214" w:tentative="1">
      <w:start w:val="1"/>
      <w:numFmt w:val="decimal"/>
      <w:lvlText w:val="%7."/>
      <w:lvlJc w:val="left"/>
      <w:pPr>
        <w:ind w:left="5040" w:hanging="360"/>
      </w:pPr>
    </w:lvl>
    <w:lvl w:ilvl="7" w:tplc="A6E05CDE" w:tentative="1">
      <w:start w:val="1"/>
      <w:numFmt w:val="lowerLetter"/>
      <w:lvlText w:val="%8."/>
      <w:lvlJc w:val="left"/>
      <w:pPr>
        <w:ind w:left="5760" w:hanging="360"/>
      </w:pPr>
    </w:lvl>
    <w:lvl w:ilvl="8" w:tplc="15B2B684"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9"/>
  </w:num>
  <w:num w:numId="5">
    <w:abstractNumId w:val="12"/>
  </w:num>
  <w:num w:numId="6">
    <w:abstractNumId w:val="4"/>
  </w:num>
  <w:num w:numId="7">
    <w:abstractNumId w:val="2"/>
  </w:num>
  <w:num w:numId="8">
    <w:abstractNumId w:val="12"/>
    <w:lvlOverride w:ilvl="0">
      <w:startOverride w:val="1"/>
    </w:lvlOverride>
  </w:num>
  <w:num w:numId="9">
    <w:abstractNumId w:val="12"/>
    <w:lvlOverride w:ilvl="0">
      <w:startOverride w:val="1"/>
    </w:lvlOverride>
  </w:num>
  <w:num w:numId="10">
    <w:abstractNumId w:val="9"/>
  </w:num>
  <w:num w:numId="11">
    <w:abstractNumId w:val="9"/>
  </w:num>
  <w:num w:numId="12">
    <w:abstractNumId w:val="0"/>
  </w:num>
  <w:num w:numId="13">
    <w:abstractNumId w:val="9"/>
  </w:num>
  <w:num w:numId="14">
    <w:abstractNumId w:val="11"/>
  </w:num>
  <w:num w:numId="15">
    <w:abstractNumId w:val="5"/>
  </w:num>
  <w:num w:numId="16">
    <w:abstractNumId w:val="3"/>
  </w:num>
  <w:num w:numId="17">
    <w:abstractNumId w:val="7"/>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65"/>
    <w:rsid w:val="00000B42"/>
    <w:rsid w:val="000014BB"/>
    <w:rsid w:val="000014FB"/>
    <w:rsid w:val="000020C7"/>
    <w:rsid w:val="00003AB3"/>
    <w:rsid w:val="000046EA"/>
    <w:rsid w:val="00007E20"/>
    <w:rsid w:val="0001012A"/>
    <w:rsid w:val="00011DE3"/>
    <w:rsid w:val="00016755"/>
    <w:rsid w:val="00022B1F"/>
    <w:rsid w:val="0002339F"/>
    <w:rsid w:val="000248C1"/>
    <w:rsid w:val="00026E4E"/>
    <w:rsid w:val="00027867"/>
    <w:rsid w:val="00027957"/>
    <w:rsid w:val="000279A4"/>
    <w:rsid w:val="000311CF"/>
    <w:rsid w:val="00032493"/>
    <w:rsid w:val="00036423"/>
    <w:rsid w:val="000414ED"/>
    <w:rsid w:val="00041785"/>
    <w:rsid w:val="00042B45"/>
    <w:rsid w:val="00043376"/>
    <w:rsid w:val="000500AC"/>
    <w:rsid w:val="0005036C"/>
    <w:rsid w:val="000504FB"/>
    <w:rsid w:val="00050762"/>
    <w:rsid w:val="000520B4"/>
    <w:rsid w:val="0005361F"/>
    <w:rsid w:val="00054191"/>
    <w:rsid w:val="00056D1C"/>
    <w:rsid w:val="0006120A"/>
    <w:rsid w:val="000629BA"/>
    <w:rsid w:val="00065520"/>
    <w:rsid w:val="00066220"/>
    <w:rsid w:val="00066510"/>
    <w:rsid w:val="0006759D"/>
    <w:rsid w:val="000676C6"/>
    <w:rsid w:val="00067F46"/>
    <w:rsid w:val="0007065E"/>
    <w:rsid w:val="00070F65"/>
    <w:rsid w:val="0007552E"/>
    <w:rsid w:val="00075FA9"/>
    <w:rsid w:val="000770BE"/>
    <w:rsid w:val="000773D7"/>
    <w:rsid w:val="000775B1"/>
    <w:rsid w:val="00080C3E"/>
    <w:rsid w:val="00083CBE"/>
    <w:rsid w:val="0008401E"/>
    <w:rsid w:val="00086F82"/>
    <w:rsid w:val="00092382"/>
    <w:rsid w:val="00093C96"/>
    <w:rsid w:val="00097407"/>
    <w:rsid w:val="000A039A"/>
    <w:rsid w:val="000A1A77"/>
    <w:rsid w:val="000A25FD"/>
    <w:rsid w:val="000A2B95"/>
    <w:rsid w:val="000A4E78"/>
    <w:rsid w:val="000B2693"/>
    <w:rsid w:val="000B3704"/>
    <w:rsid w:val="000B48A4"/>
    <w:rsid w:val="000C0147"/>
    <w:rsid w:val="000C033A"/>
    <w:rsid w:val="000C0E39"/>
    <w:rsid w:val="000C27A8"/>
    <w:rsid w:val="000C57DD"/>
    <w:rsid w:val="000C5BAA"/>
    <w:rsid w:val="000C759B"/>
    <w:rsid w:val="000C7AAA"/>
    <w:rsid w:val="000C7D6C"/>
    <w:rsid w:val="000C7FC6"/>
    <w:rsid w:val="000D20F1"/>
    <w:rsid w:val="000D6E12"/>
    <w:rsid w:val="000F2104"/>
    <w:rsid w:val="000F2210"/>
    <w:rsid w:val="000F4C10"/>
    <w:rsid w:val="000F5AE3"/>
    <w:rsid w:val="000F700B"/>
    <w:rsid w:val="000F74B6"/>
    <w:rsid w:val="00100286"/>
    <w:rsid w:val="00100A51"/>
    <w:rsid w:val="00104C46"/>
    <w:rsid w:val="00105FF0"/>
    <w:rsid w:val="00112F1D"/>
    <w:rsid w:val="001134D5"/>
    <w:rsid w:val="00113580"/>
    <w:rsid w:val="0011625F"/>
    <w:rsid w:val="00117791"/>
    <w:rsid w:val="001202B0"/>
    <w:rsid w:val="001230CD"/>
    <w:rsid w:val="001245D4"/>
    <w:rsid w:val="00125B5D"/>
    <w:rsid w:val="00125C5A"/>
    <w:rsid w:val="00125D75"/>
    <w:rsid w:val="0013037C"/>
    <w:rsid w:val="001325A4"/>
    <w:rsid w:val="00132746"/>
    <w:rsid w:val="00143858"/>
    <w:rsid w:val="00143E20"/>
    <w:rsid w:val="00150E7A"/>
    <w:rsid w:val="00151ADE"/>
    <w:rsid w:val="00152239"/>
    <w:rsid w:val="0015484A"/>
    <w:rsid w:val="00160388"/>
    <w:rsid w:val="00160447"/>
    <w:rsid w:val="0016133C"/>
    <w:rsid w:val="00165DDB"/>
    <w:rsid w:val="00173B96"/>
    <w:rsid w:val="0017452D"/>
    <w:rsid w:val="0017456F"/>
    <w:rsid w:val="00174AEE"/>
    <w:rsid w:val="0017761C"/>
    <w:rsid w:val="001846C7"/>
    <w:rsid w:val="001862F4"/>
    <w:rsid w:val="00191771"/>
    <w:rsid w:val="00191D00"/>
    <w:rsid w:val="00192164"/>
    <w:rsid w:val="00192DC8"/>
    <w:rsid w:val="00196C89"/>
    <w:rsid w:val="001A0FA8"/>
    <w:rsid w:val="001A1939"/>
    <w:rsid w:val="001A2927"/>
    <w:rsid w:val="001A5BA6"/>
    <w:rsid w:val="001A7002"/>
    <w:rsid w:val="001A7723"/>
    <w:rsid w:val="001B51B1"/>
    <w:rsid w:val="001B5BAB"/>
    <w:rsid w:val="001B7254"/>
    <w:rsid w:val="001C0FE8"/>
    <w:rsid w:val="001C2D97"/>
    <w:rsid w:val="001C6233"/>
    <w:rsid w:val="001D0DA4"/>
    <w:rsid w:val="001D2F36"/>
    <w:rsid w:val="001D726C"/>
    <w:rsid w:val="001D7F27"/>
    <w:rsid w:val="001E0489"/>
    <w:rsid w:val="001E04DF"/>
    <w:rsid w:val="001E088C"/>
    <w:rsid w:val="001E5400"/>
    <w:rsid w:val="001E5FC2"/>
    <w:rsid w:val="001F21CE"/>
    <w:rsid w:val="001F3781"/>
    <w:rsid w:val="001F5D5B"/>
    <w:rsid w:val="00200F40"/>
    <w:rsid w:val="0020668D"/>
    <w:rsid w:val="00207FC4"/>
    <w:rsid w:val="002122B0"/>
    <w:rsid w:val="002126F8"/>
    <w:rsid w:val="00213A71"/>
    <w:rsid w:val="00213D25"/>
    <w:rsid w:val="00214766"/>
    <w:rsid w:val="002169DF"/>
    <w:rsid w:val="002212D7"/>
    <w:rsid w:val="00222D04"/>
    <w:rsid w:val="002250B0"/>
    <w:rsid w:val="002328BD"/>
    <w:rsid w:val="00232EC1"/>
    <w:rsid w:val="00234182"/>
    <w:rsid w:val="002374E5"/>
    <w:rsid w:val="00237C5D"/>
    <w:rsid w:val="002503D6"/>
    <w:rsid w:val="00250AA2"/>
    <w:rsid w:val="00251264"/>
    <w:rsid w:val="002514E9"/>
    <w:rsid w:val="002531BF"/>
    <w:rsid w:val="00253E92"/>
    <w:rsid w:val="002545DD"/>
    <w:rsid w:val="00255C3A"/>
    <w:rsid w:val="00257F0E"/>
    <w:rsid w:val="00261EC8"/>
    <w:rsid w:val="00263608"/>
    <w:rsid w:val="0026447A"/>
    <w:rsid w:val="002644FF"/>
    <w:rsid w:val="00276248"/>
    <w:rsid w:val="00280ED5"/>
    <w:rsid w:val="00282572"/>
    <w:rsid w:val="00282936"/>
    <w:rsid w:val="00282BCA"/>
    <w:rsid w:val="002836E8"/>
    <w:rsid w:val="00283DA1"/>
    <w:rsid w:val="00284117"/>
    <w:rsid w:val="00284230"/>
    <w:rsid w:val="002851FF"/>
    <w:rsid w:val="00287514"/>
    <w:rsid w:val="00293205"/>
    <w:rsid w:val="00296326"/>
    <w:rsid w:val="00297284"/>
    <w:rsid w:val="002A0A46"/>
    <w:rsid w:val="002A3EF2"/>
    <w:rsid w:val="002A5466"/>
    <w:rsid w:val="002A7C0D"/>
    <w:rsid w:val="002B1BD7"/>
    <w:rsid w:val="002B3C05"/>
    <w:rsid w:val="002B61C4"/>
    <w:rsid w:val="002B7F92"/>
    <w:rsid w:val="002C2CC3"/>
    <w:rsid w:val="002D12CA"/>
    <w:rsid w:val="002D2FE8"/>
    <w:rsid w:val="002D352E"/>
    <w:rsid w:val="002D59E6"/>
    <w:rsid w:val="002D6922"/>
    <w:rsid w:val="002D7E63"/>
    <w:rsid w:val="002E34C5"/>
    <w:rsid w:val="002E410B"/>
    <w:rsid w:val="002E55BD"/>
    <w:rsid w:val="002F07EF"/>
    <w:rsid w:val="002F15BF"/>
    <w:rsid w:val="002F3785"/>
    <w:rsid w:val="002F3C6F"/>
    <w:rsid w:val="00301C06"/>
    <w:rsid w:val="00301F17"/>
    <w:rsid w:val="00302FB6"/>
    <w:rsid w:val="00307A31"/>
    <w:rsid w:val="00310323"/>
    <w:rsid w:val="003118C0"/>
    <w:rsid w:val="00312517"/>
    <w:rsid w:val="003129F6"/>
    <w:rsid w:val="003139C4"/>
    <w:rsid w:val="00313AD5"/>
    <w:rsid w:val="00313C33"/>
    <w:rsid w:val="00313DE7"/>
    <w:rsid w:val="003152D3"/>
    <w:rsid w:val="0031772E"/>
    <w:rsid w:val="0032078C"/>
    <w:rsid w:val="00320B57"/>
    <w:rsid w:val="0032103A"/>
    <w:rsid w:val="0032132F"/>
    <w:rsid w:val="003213AF"/>
    <w:rsid w:val="00321E5B"/>
    <w:rsid w:val="003228A3"/>
    <w:rsid w:val="00324BEB"/>
    <w:rsid w:val="003262ED"/>
    <w:rsid w:val="003277BA"/>
    <w:rsid w:val="00330B06"/>
    <w:rsid w:val="00332133"/>
    <w:rsid w:val="00334CEC"/>
    <w:rsid w:val="00335588"/>
    <w:rsid w:val="003356CB"/>
    <w:rsid w:val="003371C7"/>
    <w:rsid w:val="0034055F"/>
    <w:rsid w:val="00341419"/>
    <w:rsid w:val="00341746"/>
    <w:rsid w:val="003431A4"/>
    <w:rsid w:val="00343709"/>
    <w:rsid w:val="003446B8"/>
    <w:rsid w:val="00345F49"/>
    <w:rsid w:val="0035157F"/>
    <w:rsid w:val="003515E9"/>
    <w:rsid w:val="003555AE"/>
    <w:rsid w:val="003562D3"/>
    <w:rsid w:val="00357A0F"/>
    <w:rsid w:val="00365B50"/>
    <w:rsid w:val="00365D52"/>
    <w:rsid w:val="00365E7E"/>
    <w:rsid w:val="00366A55"/>
    <w:rsid w:val="003704F2"/>
    <w:rsid w:val="00372217"/>
    <w:rsid w:val="00372EAD"/>
    <w:rsid w:val="0037341F"/>
    <w:rsid w:val="00374978"/>
    <w:rsid w:val="00381287"/>
    <w:rsid w:val="00382594"/>
    <w:rsid w:val="0038296C"/>
    <w:rsid w:val="00383F70"/>
    <w:rsid w:val="0038479F"/>
    <w:rsid w:val="003873D6"/>
    <w:rsid w:val="003879B7"/>
    <w:rsid w:val="00387C72"/>
    <w:rsid w:val="00390DDF"/>
    <w:rsid w:val="00390F9D"/>
    <w:rsid w:val="00391884"/>
    <w:rsid w:val="00392EE7"/>
    <w:rsid w:val="0039384D"/>
    <w:rsid w:val="003946DD"/>
    <w:rsid w:val="003A5176"/>
    <w:rsid w:val="003A654B"/>
    <w:rsid w:val="003B1999"/>
    <w:rsid w:val="003B5B8A"/>
    <w:rsid w:val="003B5FAF"/>
    <w:rsid w:val="003B64B5"/>
    <w:rsid w:val="003B7AB1"/>
    <w:rsid w:val="003B7D0F"/>
    <w:rsid w:val="003C1561"/>
    <w:rsid w:val="003C1812"/>
    <w:rsid w:val="003C213A"/>
    <w:rsid w:val="003C34E8"/>
    <w:rsid w:val="003C3DC1"/>
    <w:rsid w:val="003C3F51"/>
    <w:rsid w:val="003C46FD"/>
    <w:rsid w:val="003D383A"/>
    <w:rsid w:val="003E0451"/>
    <w:rsid w:val="003E0723"/>
    <w:rsid w:val="003E074E"/>
    <w:rsid w:val="003E0FA2"/>
    <w:rsid w:val="003E5E42"/>
    <w:rsid w:val="003E75AB"/>
    <w:rsid w:val="003F1244"/>
    <w:rsid w:val="003F24C2"/>
    <w:rsid w:val="003F2F45"/>
    <w:rsid w:val="003F4885"/>
    <w:rsid w:val="003F68EE"/>
    <w:rsid w:val="0040393E"/>
    <w:rsid w:val="00404DE6"/>
    <w:rsid w:val="00407C84"/>
    <w:rsid w:val="0041212C"/>
    <w:rsid w:val="00414A95"/>
    <w:rsid w:val="00417298"/>
    <w:rsid w:val="00422DE7"/>
    <w:rsid w:val="00422DE9"/>
    <w:rsid w:val="004244A3"/>
    <w:rsid w:val="00425F1C"/>
    <w:rsid w:val="00442AA6"/>
    <w:rsid w:val="004453B8"/>
    <w:rsid w:val="00451FE7"/>
    <w:rsid w:val="00452B9E"/>
    <w:rsid w:val="00455E1B"/>
    <w:rsid w:val="00457936"/>
    <w:rsid w:val="00460D93"/>
    <w:rsid w:val="00463118"/>
    <w:rsid w:val="00470D5F"/>
    <w:rsid w:val="00471905"/>
    <w:rsid w:val="0047211C"/>
    <w:rsid w:val="00473C76"/>
    <w:rsid w:val="0047586A"/>
    <w:rsid w:val="004777DC"/>
    <w:rsid w:val="00483439"/>
    <w:rsid w:val="00483B38"/>
    <w:rsid w:val="00485189"/>
    <w:rsid w:val="004865AC"/>
    <w:rsid w:val="00487D4F"/>
    <w:rsid w:val="00490BAD"/>
    <w:rsid w:val="00494991"/>
    <w:rsid w:val="00497315"/>
    <w:rsid w:val="00497843"/>
    <w:rsid w:val="00497F7C"/>
    <w:rsid w:val="004A0007"/>
    <w:rsid w:val="004A0918"/>
    <w:rsid w:val="004A6E51"/>
    <w:rsid w:val="004A76CB"/>
    <w:rsid w:val="004B12E1"/>
    <w:rsid w:val="004B1DE2"/>
    <w:rsid w:val="004B38CD"/>
    <w:rsid w:val="004B3B90"/>
    <w:rsid w:val="004B681A"/>
    <w:rsid w:val="004C2366"/>
    <w:rsid w:val="004C3365"/>
    <w:rsid w:val="004C7525"/>
    <w:rsid w:val="004D04B0"/>
    <w:rsid w:val="004D2718"/>
    <w:rsid w:val="004D5938"/>
    <w:rsid w:val="004D782D"/>
    <w:rsid w:val="004E2606"/>
    <w:rsid w:val="004E2D43"/>
    <w:rsid w:val="004E2F55"/>
    <w:rsid w:val="004E52CD"/>
    <w:rsid w:val="004E7866"/>
    <w:rsid w:val="004F01F4"/>
    <w:rsid w:val="004F42AA"/>
    <w:rsid w:val="004F4656"/>
    <w:rsid w:val="004F4A77"/>
    <w:rsid w:val="004F5403"/>
    <w:rsid w:val="004F5AA3"/>
    <w:rsid w:val="004F68C9"/>
    <w:rsid w:val="0050041D"/>
    <w:rsid w:val="00500B1F"/>
    <w:rsid w:val="00500C35"/>
    <w:rsid w:val="00501020"/>
    <w:rsid w:val="0050137C"/>
    <w:rsid w:val="00502C7B"/>
    <w:rsid w:val="00514A7B"/>
    <w:rsid w:val="005150EE"/>
    <w:rsid w:val="00515233"/>
    <w:rsid w:val="0051790C"/>
    <w:rsid w:val="0051798E"/>
    <w:rsid w:val="00521129"/>
    <w:rsid w:val="00521FE8"/>
    <w:rsid w:val="00524916"/>
    <w:rsid w:val="00524ED4"/>
    <w:rsid w:val="0053266B"/>
    <w:rsid w:val="00532CA0"/>
    <w:rsid w:val="00533D2C"/>
    <w:rsid w:val="005347CE"/>
    <w:rsid w:val="005358BB"/>
    <w:rsid w:val="00537030"/>
    <w:rsid w:val="00540F60"/>
    <w:rsid w:val="00541E1D"/>
    <w:rsid w:val="005426BF"/>
    <w:rsid w:val="00542872"/>
    <w:rsid w:val="0054443D"/>
    <w:rsid w:val="005445BB"/>
    <w:rsid w:val="00550BA9"/>
    <w:rsid w:val="00553425"/>
    <w:rsid w:val="0055406B"/>
    <w:rsid w:val="0055448E"/>
    <w:rsid w:val="005546C6"/>
    <w:rsid w:val="0056067E"/>
    <w:rsid w:val="00560775"/>
    <w:rsid w:val="0056364C"/>
    <w:rsid w:val="00563D0C"/>
    <w:rsid w:val="0056555D"/>
    <w:rsid w:val="00565D3A"/>
    <w:rsid w:val="00566887"/>
    <w:rsid w:val="005700DA"/>
    <w:rsid w:val="00570FF2"/>
    <w:rsid w:val="005755EF"/>
    <w:rsid w:val="0057679C"/>
    <w:rsid w:val="00576DA2"/>
    <w:rsid w:val="00577771"/>
    <w:rsid w:val="00577B58"/>
    <w:rsid w:val="00580228"/>
    <w:rsid w:val="005822E3"/>
    <w:rsid w:val="00584A03"/>
    <w:rsid w:val="0059080F"/>
    <w:rsid w:val="005921C3"/>
    <w:rsid w:val="0059236D"/>
    <w:rsid w:val="005927FD"/>
    <w:rsid w:val="005938E7"/>
    <w:rsid w:val="00594026"/>
    <w:rsid w:val="005951D3"/>
    <w:rsid w:val="005979AE"/>
    <w:rsid w:val="005A14B6"/>
    <w:rsid w:val="005A1975"/>
    <w:rsid w:val="005A2698"/>
    <w:rsid w:val="005A2CEE"/>
    <w:rsid w:val="005A6348"/>
    <w:rsid w:val="005B1830"/>
    <w:rsid w:val="005B6B2B"/>
    <w:rsid w:val="005B6D54"/>
    <w:rsid w:val="005C4A14"/>
    <w:rsid w:val="005C4D9C"/>
    <w:rsid w:val="005C625D"/>
    <w:rsid w:val="005D1BFD"/>
    <w:rsid w:val="005D5501"/>
    <w:rsid w:val="005D61E1"/>
    <w:rsid w:val="005D65A5"/>
    <w:rsid w:val="005D7B18"/>
    <w:rsid w:val="005E1262"/>
    <w:rsid w:val="005E24C7"/>
    <w:rsid w:val="005E386C"/>
    <w:rsid w:val="005E6244"/>
    <w:rsid w:val="005E713D"/>
    <w:rsid w:val="005F6857"/>
    <w:rsid w:val="00601F7A"/>
    <w:rsid w:val="00605173"/>
    <w:rsid w:val="00607555"/>
    <w:rsid w:val="006118B9"/>
    <w:rsid w:val="00612773"/>
    <w:rsid w:val="006146A7"/>
    <w:rsid w:val="00616807"/>
    <w:rsid w:val="00617E85"/>
    <w:rsid w:val="006208D7"/>
    <w:rsid w:val="0062450C"/>
    <w:rsid w:val="006248D2"/>
    <w:rsid w:val="00625DED"/>
    <w:rsid w:val="00627510"/>
    <w:rsid w:val="00631583"/>
    <w:rsid w:val="006338E8"/>
    <w:rsid w:val="00640BAB"/>
    <w:rsid w:val="006427F9"/>
    <w:rsid w:val="00642921"/>
    <w:rsid w:val="00646062"/>
    <w:rsid w:val="006464AC"/>
    <w:rsid w:val="006626C1"/>
    <w:rsid w:val="00663A74"/>
    <w:rsid w:val="00667A37"/>
    <w:rsid w:val="00667FAE"/>
    <w:rsid w:val="00667FF0"/>
    <w:rsid w:val="00670812"/>
    <w:rsid w:val="006736AF"/>
    <w:rsid w:val="006753CB"/>
    <w:rsid w:val="00675940"/>
    <w:rsid w:val="00675E7D"/>
    <w:rsid w:val="00676090"/>
    <w:rsid w:val="00682891"/>
    <w:rsid w:val="0068506E"/>
    <w:rsid w:val="006863BE"/>
    <w:rsid w:val="00686C98"/>
    <w:rsid w:val="00691867"/>
    <w:rsid w:val="006920D1"/>
    <w:rsid w:val="006941C4"/>
    <w:rsid w:val="00694499"/>
    <w:rsid w:val="0069542F"/>
    <w:rsid w:val="00695560"/>
    <w:rsid w:val="0069594A"/>
    <w:rsid w:val="00695959"/>
    <w:rsid w:val="00696C59"/>
    <w:rsid w:val="006A4944"/>
    <w:rsid w:val="006A6B89"/>
    <w:rsid w:val="006A7C97"/>
    <w:rsid w:val="006B2128"/>
    <w:rsid w:val="006B2EE8"/>
    <w:rsid w:val="006B3B71"/>
    <w:rsid w:val="006B43FF"/>
    <w:rsid w:val="006B5067"/>
    <w:rsid w:val="006C3BA8"/>
    <w:rsid w:val="006C6448"/>
    <w:rsid w:val="006D027C"/>
    <w:rsid w:val="006D2B1E"/>
    <w:rsid w:val="006D59B2"/>
    <w:rsid w:val="006D6F9B"/>
    <w:rsid w:val="006D7396"/>
    <w:rsid w:val="006E0637"/>
    <w:rsid w:val="006E16F1"/>
    <w:rsid w:val="006E19E6"/>
    <w:rsid w:val="006E2666"/>
    <w:rsid w:val="006E5779"/>
    <w:rsid w:val="006F0983"/>
    <w:rsid w:val="006F0E8F"/>
    <w:rsid w:val="006F175F"/>
    <w:rsid w:val="006F5397"/>
    <w:rsid w:val="006F6C01"/>
    <w:rsid w:val="007021DC"/>
    <w:rsid w:val="007024FB"/>
    <w:rsid w:val="007033E8"/>
    <w:rsid w:val="007041DA"/>
    <w:rsid w:val="007043A5"/>
    <w:rsid w:val="0070748C"/>
    <w:rsid w:val="00710BA2"/>
    <w:rsid w:val="007163DF"/>
    <w:rsid w:val="00717288"/>
    <w:rsid w:val="00720736"/>
    <w:rsid w:val="007219A8"/>
    <w:rsid w:val="007223A1"/>
    <w:rsid w:val="00723049"/>
    <w:rsid w:val="007236CF"/>
    <w:rsid w:val="0072754F"/>
    <w:rsid w:val="00727EF5"/>
    <w:rsid w:val="0073182F"/>
    <w:rsid w:val="00734301"/>
    <w:rsid w:val="007343F2"/>
    <w:rsid w:val="00735716"/>
    <w:rsid w:val="007359C1"/>
    <w:rsid w:val="00735F9A"/>
    <w:rsid w:val="00736EDA"/>
    <w:rsid w:val="00737BD0"/>
    <w:rsid w:val="00740852"/>
    <w:rsid w:val="00743406"/>
    <w:rsid w:val="00744B60"/>
    <w:rsid w:val="00744FA3"/>
    <w:rsid w:val="00747E63"/>
    <w:rsid w:val="007527DB"/>
    <w:rsid w:val="00753559"/>
    <w:rsid w:val="007539FF"/>
    <w:rsid w:val="007540E0"/>
    <w:rsid w:val="0075482D"/>
    <w:rsid w:val="0075779E"/>
    <w:rsid w:val="007637FF"/>
    <w:rsid w:val="0076381E"/>
    <w:rsid w:val="00765502"/>
    <w:rsid w:val="00770313"/>
    <w:rsid w:val="0077205E"/>
    <w:rsid w:val="00772523"/>
    <w:rsid w:val="007734E3"/>
    <w:rsid w:val="00773F42"/>
    <w:rsid w:val="00774DE2"/>
    <w:rsid w:val="00775C48"/>
    <w:rsid w:val="00776C87"/>
    <w:rsid w:val="00782532"/>
    <w:rsid w:val="00785A7F"/>
    <w:rsid w:val="00787DDB"/>
    <w:rsid w:val="00790972"/>
    <w:rsid w:val="0079281A"/>
    <w:rsid w:val="0079348A"/>
    <w:rsid w:val="007935B4"/>
    <w:rsid w:val="00793C09"/>
    <w:rsid w:val="007946E0"/>
    <w:rsid w:val="0079583C"/>
    <w:rsid w:val="00797413"/>
    <w:rsid w:val="0079770A"/>
    <w:rsid w:val="007A5DDA"/>
    <w:rsid w:val="007A636C"/>
    <w:rsid w:val="007A750D"/>
    <w:rsid w:val="007B0426"/>
    <w:rsid w:val="007B182E"/>
    <w:rsid w:val="007B32F8"/>
    <w:rsid w:val="007B3BB8"/>
    <w:rsid w:val="007B3E2E"/>
    <w:rsid w:val="007B420B"/>
    <w:rsid w:val="007B681F"/>
    <w:rsid w:val="007D4061"/>
    <w:rsid w:val="007D67C9"/>
    <w:rsid w:val="007D763A"/>
    <w:rsid w:val="007E0B71"/>
    <w:rsid w:val="007E0EFF"/>
    <w:rsid w:val="007E2750"/>
    <w:rsid w:val="007E2850"/>
    <w:rsid w:val="007E3B80"/>
    <w:rsid w:val="007E5346"/>
    <w:rsid w:val="007E6934"/>
    <w:rsid w:val="007F70C1"/>
    <w:rsid w:val="007F7C42"/>
    <w:rsid w:val="0080058D"/>
    <w:rsid w:val="00801937"/>
    <w:rsid w:val="00806221"/>
    <w:rsid w:val="008078BD"/>
    <w:rsid w:val="00811AE2"/>
    <w:rsid w:val="00812DDF"/>
    <w:rsid w:val="00813510"/>
    <w:rsid w:val="00815D5D"/>
    <w:rsid w:val="00820C52"/>
    <w:rsid w:val="00822186"/>
    <w:rsid w:val="0082243E"/>
    <w:rsid w:val="00824870"/>
    <w:rsid w:val="008255D4"/>
    <w:rsid w:val="00825A1C"/>
    <w:rsid w:val="00825BF5"/>
    <w:rsid w:val="00830E0B"/>
    <w:rsid w:val="0083160C"/>
    <w:rsid w:val="00831925"/>
    <w:rsid w:val="008324AE"/>
    <w:rsid w:val="00833BA5"/>
    <w:rsid w:val="00836D14"/>
    <w:rsid w:val="00842060"/>
    <w:rsid w:val="008431BC"/>
    <w:rsid w:val="008460BD"/>
    <w:rsid w:val="00850937"/>
    <w:rsid w:val="00850B48"/>
    <w:rsid w:val="00850C34"/>
    <w:rsid w:val="00851E93"/>
    <w:rsid w:val="008536B9"/>
    <w:rsid w:val="008543B7"/>
    <w:rsid w:val="0085607D"/>
    <w:rsid w:val="00860EA2"/>
    <w:rsid w:val="00861CD7"/>
    <w:rsid w:val="00865AA9"/>
    <w:rsid w:val="008676F7"/>
    <w:rsid w:val="0087027E"/>
    <w:rsid w:val="0087252A"/>
    <w:rsid w:val="008764FF"/>
    <w:rsid w:val="0088298F"/>
    <w:rsid w:val="0088313A"/>
    <w:rsid w:val="0088354E"/>
    <w:rsid w:val="00885EDA"/>
    <w:rsid w:val="00886005"/>
    <w:rsid w:val="00886426"/>
    <w:rsid w:val="0088768F"/>
    <w:rsid w:val="00890FB2"/>
    <w:rsid w:val="00891563"/>
    <w:rsid w:val="00892951"/>
    <w:rsid w:val="0089443C"/>
    <w:rsid w:val="008957AF"/>
    <w:rsid w:val="00896109"/>
    <w:rsid w:val="008973A2"/>
    <w:rsid w:val="008A005F"/>
    <w:rsid w:val="008A174B"/>
    <w:rsid w:val="008A1C49"/>
    <w:rsid w:val="008A1ED9"/>
    <w:rsid w:val="008A2CDB"/>
    <w:rsid w:val="008A4896"/>
    <w:rsid w:val="008A4F1C"/>
    <w:rsid w:val="008A5160"/>
    <w:rsid w:val="008A59B3"/>
    <w:rsid w:val="008B03FD"/>
    <w:rsid w:val="008B0AD1"/>
    <w:rsid w:val="008B2759"/>
    <w:rsid w:val="008B3B96"/>
    <w:rsid w:val="008B40F2"/>
    <w:rsid w:val="008B43D7"/>
    <w:rsid w:val="008B56D2"/>
    <w:rsid w:val="008B59A8"/>
    <w:rsid w:val="008C4063"/>
    <w:rsid w:val="008C5A54"/>
    <w:rsid w:val="008C5C12"/>
    <w:rsid w:val="008C710D"/>
    <w:rsid w:val="008C76FE"/>
    <w:rsid w:val="008C7C3D"/>
    <w:rsid w:val="008D095D"/>
    <w:rsid w:val="008E36D8"/>
    <w:rsid w:val="008E3AE8"/>
    <w:rsid w:val="008E3F54"/>
    <w:rsid w:val="008E5400"/>
    <w:rsid w:val="008F0C80"/>
    <w:rsid w:val="0090013D"/>
    <w:rsid w:val="009032ED"/>
    <w:rsid w:val="0090395F"/>
    <w:rsid w:val="00904338"/>
    <w:rsid w:val="0090777B"/>
    <w:rsid w:val="0091149B"/>
    <w:rsid w:val="0091278C"/>
    <w:rsid w:val="00912B46"/>
    <w:rsid w:val="00913B2E"/>
    <w:rsid w:val="00914F37"/>
    <w:rsid w:val="00920060"/>
    <w:rsid w:val="00920D0D"/>
    <w:rsid w:val="00921850"/>
    <w:rsid w:val="00921D7F"/>
    <w:rsid w:val="00923DCE"/>
    <w:rsid w:val="00927DCA"/>
    <w:rsid w:val="00930075"/>
    <w:rsid w:val="00935424"/>
    <w:rsid w:val="00935436"/>
    <w:rsid w:val="00935AFF"/>
    <w:rsid w:val="00936ABE"/>
    <w:rsid w:val="00936C50"/>
    <w:rsid w:val="00936E2A"/>
    <w:rsid w:val="00937839"/>
    <w:rsid w:val="009414FF"/>
    <w:rsid w:val="00943280"/>
    <w:rsid w:val="00943581"/>
    <w:rsid w:val="00950B31"/>
    <w:rsid w:val="00950C7C"/>
    <w:rsid w:val="0095140B"/>
    <w:rsid w:val="00954D88"/>
    <w:rsid w:val="00955BDC"/>
    <w:rsid w:val="00960F24"/>
    <w:rsid w:val="0096480D"/>
    <w:rsid w:val="00964848"/>
    <w:rsid w:val="00964EBA"/>
    <w:rsid w:val="0096546D"/>
    <w:rsid w:val="00967B49"/>
    <w:rsid w:val="00967C0C"/>
    <w:rsid w:val="00967DB2"/>
    <w:rsid w:val="00972CCC"/>
    <w:rsid w:val="00973AE4"/>
    <w:rsid w:val="00975270"/>
    <w:rsid w:val="009763A6"/>
    <w:rsid w:val="00980F87"/>
    <w:rsid w:val="00984AAB"/>
    <w:rsid w:val="0098566E"/>
    <w:rsid w:val="009915DF"/>
    <w:rsid w:val="009944FE"/>
    <w:rsid w:val="009945E4"/>
    <w:rsid w:val="00994C3D"/>
    <w:rsid w:val="009950E2"/>
    <w:rsid w:val="009A0FF1"/>
    <w:rsid w:val="009B17BF"/>
    <w:rsid w:val="009C7043"/>
    <w:rsid w:val="009C7C6E"/>
    <w:rsid w:val="009C7DEA"/>
    <w:rsid w:val="009D1E33"/>
    <w:rsid w:val="009D2D34"/>
    <w:rsid w:val="009D2F67"/>
    <w:rsid w:val="009D2FFB"/>
    <w:rsid w:val="009D4F77"/>
    <w:rsid w:val="009D5008"/>
    <w:rsid w:val="009D5B53"/>
    <w:rsid w:val="009D6070"/>
    <w:rsid w:val="009D60EB"/>
    <w:rsid w:val="009D6767"/>
    <w:rsid w:val="009D69B7"/>
    <w:rsid w:val="009E2FA0"/>
    <w:rsid w:val="009F2728"/>
    <w:rsid w:val="009F28AE"/>
    <w:rsid w:val="009F3FBC"/>
    <w:rsid w:val="009F5134"/>
    <w:rsid w:val="009F7630"/>
    <w:rsid w:val="00A00316"/>
    <w:rsid w:val="00A00F23"/>
    <w:rsid w:val="00A015B3"/>
    <w:rsid w:val="00A06C9D"/>
    <w:rsid w:val="00A07706"/>
    <w:rsid w:val="00A1040A"/>
    <w:rsid w:val="00A10853"/>
    <w:rsid w:val="00A10DC0"/>
    <w:rsid w:val="00A138A4"/>
    <w:rsid w:val="00A138D1"/>
    <w:rsid w:val="00A20EC4"/>
    <w:rsid w:val="00A215B1"/>
    <w:rsid w:val="00A21CF3"/>
    <w:rsid w:val="00A24346"/>
    <w:rsid w:val="00A302BC"/>
    <w:rsid w:val="00A31315"/>
    <w:rsid w:val="00A31CBB"/>
    <w:rsid w:val="00A31D6A"/>
    <w:rsid w:val="00A34D7B"/>
    <w:rsid w:val="00A3543C"/>
    <w:rsid w:val="00A35582"/>
    <w:rsid w:val="00A4141B"/>
    <w:rsid w:val="00A42E7C"/>
    <w:rsid w:val="00A4359B"/>
    <w:rsid w:val="00A43D65"/>
    <w:rsid w:val="00A46F99"/>
    <w:rsid w:val="00A47E90"/>
    <w:rsid w:val="00A47EE7"/>
    <w:rsid w:val="00A5399C"/>
    <w:rsid w:val="00A543E8"/>
    <w:rsid w:val="00A6133D"/>
    <w:rsid w:val="00A670F1"/>
    <w:rsid w:val="00A676B3"/>
    <w:rsid w:val="00A70870"/>
    <w:rsid w:val="00A71394"/>
    <w:rsid w:val="00A72E7A"/>
    <w:rsid w:val="00A73056"/>
    <w:rsid w:val="00A73B23"/>
    <w:rsid w:val="00A73C0A"/>
    <w:rsid w:val="00A75FB6"/>
    <w:rsid w:val="00A7701D"/>
    <w:rsid w:val="00A802B9"/>
    <w:rsid w:val="00A81161"/>
    <w:rsid w:val="00A81754"/>
    <w:rsid w:val="00A81E5D"/>
    <w:rsid w:val="00A83577"/>
    <w:rsid w:val="00A83CD0"/>
    <w:rsid w:val="00A8545E"/>
    <w:rsid w:val="00A8686A"/>
    <w:rsid w:val="00A9041D"/>
    <w:rsid w:val="00A94856"/>
    <w:rsid w:val="00A9761F"/>
    <w:rsid w:val="00AA0667"/>
    <w:rsid w:val="00AA695D"/>
    <w:rsid w:val="00AA6BC9"/>
    <w:rsid w:val="00AA7727"/>
    <w:rsid w:val="00AB318B"/>
    <w:rsid w:val="00AB4CEB"/>
    <w:rsid w:val="00AB4DDB"/>
    <w:rsid w:val="00AC4B20"/>
    <w:rsid w:val="00AC4DBA"/>
    <w:rsid w:val="00AC5FE9"/>
    <w:rsid w:val="00AD0176"/>
    <w:rsid w:val="00AD060B"/>
    <w:rsid w:val="00AD085F"/>
    <w:rsid w:val="00AD0FB8"/>
    <w:rsid w:val="00AD3CA1"/>
    <w:rsid w:val="00AD76E2"/>
    <w:rsid w:val="00AE3D7D"/>
    <w:rsid w:val="00AE3F3C"/>
    <w:rsid w:val="00AE48DD"/>
    <w:rsid w:val="00AE58D8"/>
    <w:rsid w:val="00AE77F5"/>
    <w:rsid w:val="00AF2D9C"/>
    <w:rsid w:val="00AF3692"/>
    <w:rsid w:val="00AF677F"/>
    <w:rsid w:val="00B00B65"/>
    <w:rsid w:val="00B01854"/>
    <w:rsid w:val="00B03D08"/>
    <w:rsid w:val="00B04559"/>
    <w:rsid w:val="00B04895"/>
    <w:rsid w:val="00B06249"/>
    <w:rsid w:val="00B07891"/>
    <w:rsid w:val="00B10241"/>
    <w:rsid w:val="00B11EA6"/>
    <w:rsid w:val="00B14A50"/>
    <w:rsid w:val="00B1531E"/>
    <w:rsid w:val="00B166AE"/>
    <w:rsid w:val="00B17018"/>
    <w:rsid w:val="00B20698"/>
    <w:rsid w:val="00B2213F"/>
    <w:rsid w:val="00B2274C"/>
    <w:rsid w:val="00B23601"/>
    <w:rsid w:val="00B26FB0"/>
    <w:rsid w:val="00B27C0F"/>
    <w:rsid w:val="00B326B8"/>
    <w:rsid w:val="00B33290"/>
    <w:rsid w:val="00B337D6"/>
    <w:rsid w:val="00B363C6"/>
    <w:rsid w:val="00B413FC"/>
    <w:rsid w:val="00B41F0B"/>
    <w:rsid w:val="00B47550"/>
    <w:rsid w:val="00B5104E"/>
    <w:rsid w:val="00B51BE3"/>
    <w:rsid w:val="00B524EB"/>
    <w:rsid w:val="00B53FA6"/>
    <w:rsid w:val="00B5469D"/>
    <w:rsid w:val="00B559AB"/>
    <w:rsid w:val="00B5612A"/>
    <w:rsid w:val="00B57A4D"/>
    <w:rsid w:val="00B62A40"/>
    <w:rsid w:val="00B644AA"/>
    <w:rsid w:val="00B668A6"/>
    <w:rsid w:val="00B67A9A"/>
    <w:rsid w:val="00B7048F"/>
    <w:rsid w:val="00B7079E"/>
    <w:rsid w:val="00B71BE0"/>
    <w:rsid w:val="00B721A5"/>
    <w:rsid w:val="00B721D3"/>
    <w:rsid w:val="00B755E8"/>
    <w:rsid w:val="00B77025"/>
    <w:rsid w:val="00B851FC"/>
    <w:rsid w:val="00B93E0D"/>
    <w:rsid w:val="00B94B1B"/>
    <w:rsid w:val="00B94B9F"/>
    <w:rsid w:val="00BA03A6"/>
    <w:rsid w:val="00BA3147"/>
    <w:rsid w:val="00BA6359"/>
    <w:rsid w:val="00BA7D0A"/>
    <w:rsid w:val="00BB2CC3"/>
    <w:rsid w:val="00BB3543"/>
    <w:rsid w:val="00BB7174"/>
    <w:rsid w:val="00BC2698"/>
    <w:rsid w:val="00BC2B7F"/>
    <w:rsid w:val="00BC3E1B"/>
    <w:rsid w:val="00BC55BE"/>
    <w:rsid w:val="00BD138A"/>
    <w:rsid w:val="00BD1AFA"/>
    <w:rsid w:val="00BD23AD"/>
    <w:rsid w:val="00BD3467"/>
    <w:rsid w:val="00BD4CF3"/>
    <w:rsid w:val="00BD7464"/>
    <w:rsid w:val="00BE0BBA"/>
    <w:rsid w:val="00BE1A16"/>
    <w:rsid w:val="00BE2601"/>
    <w:rsid w:val="00BE6837"/>
    <w:rsid w:val="00BF2C90"/>
    <w:rsid w:val="00BF6C84"/>
    <w:rsid w:val="00C031BB"/>
    <w:rsid w:val="00C03344"/>
    <w:rsid w:val="00C046E4"/>
    <w:rsid w:val="00C04B01"/>
    <w:rsid w:val="00C05CF7"/>
    <w:rsid w:val="00C12415"/>
    <w:rsid w:val="00C15D4F"/>
    <w:rsid w:val="00C174CC"/>
    <w:rsid w:val="00C30089"/>
    <w:rsid w:val="00C30196"/>
    <w:rsid w:val="00C30982"/>
    <w:rsid w:val="00C3444B"/>
    <w:rsid w:val="00C37BE7"/>
    <w:rsid w:val="00C40CA1"/>
    <w:rsid w:val="00C41507"/>
    <w:rsid w:val="00C4414F"/>
    <w:rsid w:val="00C4450A"/>
    <w:rsid w:val="00C44636"/>
    <w:rsid w:val="00C47E28"/>
    <w:rsid w:val="00C51108"/>
    <w:rsid w:val="00C5173C"/>
    <w:rsid w:val="00C52AF1"/>
    <w:rsid w:val="00C52EC6"/>
    <w:rsid w:val="00C66B2D"/>
    <w:rsid w:val="00C6744B"/>
    <w:rsid w:val="00C676B6"/>
    <w:rsid w:val="00C67B62"/>
    <w:rsid w:val="00C7030D"/>
    <w:rsid w:val="00C70AEF"/>
    <w:rsid w:val="00C73312"/>
    <w:rsid w:val="00C750CD"/>
    <w:rsid w:val="00C75779"/>
    <w:rsid w:val="00C75A06"/>
    <w:rsid w:val="00C75B46"/>
    <w:rsid w:val="00C7705B"/>
    <w:rsid w:val="00C77779"/>
    <w:rsid w:val="00C85ADF"/>
    <w:rsid w:val="00C86B46"/>
    <w:rsid w:val="00C87BEF"/>
    <w:rsid w:val="00C87C50"/>
    <w:rsid w:val="00C90BE5"/>
    <w:rsid w:val="00C910CE"/>
    <w:rsid w:val="00C9130D"/>
    <w:rsid w:val="00C91EE2"/>
    <w:rsid w:val="00C91EF6"/>
    <w:rsid w:val="00C92290"/>
    <w:rsid w:val="00C93143"/>
    <w:rsid w:val="00C949D1"/>
    <w:rsid w:val="00C95602"/>
    <w:rsid w:val="00C956D2"/>
    <w:rsid w:val="00C96E05"/>
    <w:rsid w:val="00C97A39"/>
    <w:rsid w:val="00CA4CC9"/>
    <w:rsid w:val="00CB1306"/>
    <w:rsid w:val="00CB2207"/>
    <w:rsid w:val="00CB4D5D"/>
    <w:rsid w:val="00CB524F"/>
    <w:rsid w:val="00CB5CB2"/>
    <w:rsid w:val="00CB7853"/>
    <w:rsid w:val="00CC3948"/>
    <w:rsid w:val="00CC44E8"/>
    <w:rsid w:val="00CD0A00"/>
    <w:rsid w:val="00CD5A2E"/>
    <w:rsid w:val="00CD63DA"/>
    <w:rsid w:val="00CD6786"/>
    <w:rsid w:val="00CD77F8"/>
    <w:rsid w:val="00CE09EB"/>
    <w:rsid w:val="00CE3224"/>
    <w:rsid w:val="00CF158F"/>
    <w:rsid w:val="00D02877"/>
    <w:rsid w:val="00D029D4"/>
    <w:rsid w:val="00D04824"/>
    <w:rsid w:val="00D061E2"/>
    <w:rsid w:val="00D07A6D"/>
    <w:rsid w:val="00D07B7C"/>
    <w:rsid w:val="00D10C6F"/>
    <w:rsid w:val="00D1173F"/>
    <w:rsid w:val="00D11D97"/>
    <w:rsid w:val="00D12527"/>
    <w:rsid w:val="00D13F09"/>
    <w:rsid w:val="00D142DC"/>
    <w:rsid w:val="00D14F29"/>
    <w:rsid w:val="00D15A1A"/>
    <w:rsid w:val="00D21424"/>
    <w:rsid w:val="00D25099"/>
    <w:rsid w:val="00D2589E"/>
    <w:rsid w:val="00D30634"/>
    <w:rsid w:val="00D33903"/>
    <w:rsid w:val="00D40B68"/>
    <w:rsid w:val="00D420D6"/>
    <w:rsid w:val="00D42DA5"/>
    <w:rsid w:val="00D44E9B"/>
    <w:rsid w:val="00D47DC2"/>
    <w:rsid w:val="00D50382"/>
    <w:rsid w:val="00D543A6"/>
    <w:rsid w:val="00D556B1"/>
    <w:rsid w:val="00D60092"/>
    <w:rsid w:val="00D609CC"/>
    <w:rsid w:val="00D60D05"/>
    <w:rsid w:val="00D628BE"/>
    <w:rsid w:val="00D630CE"/>
    <w:rsid w:val="00D642A3"/>
    <w:rsid w:val="00D66C9C"/>
    <w:rsid w:val="00D67831"/>
    <w:rsid w:val="00D77664"/>
    <w:rsid w:val="00D81E2F"/>
    <w:rsid w:val="00D82854"/>
    <w:rsid w:val="00D82E2D"/>
    <w:rsid w:val="00D85771"/>
    <w:rsid w:val="00D85ACA"/>
    <w:rsid w:val="00D90DB0"/>
    <w:rsid w:val="00D93B0E"/>
    <w:rsid w:val="00D94644"/>
    <w:rsid w:val="00D95284"/>
    <w:rsid w:val="00D97231"/>
    <w:rsid w:val="00DA298B"/>
    <w:rsid w:val="00DA3181"/>
    <w:rsid w:val="00DA4C22"/>
    <w:rsid w:val="00DA52FF"/>
    <w:rsid w:val="00DA5465"/>
    <w:rsid w:val="00DB0698"/>
    <w:rsid w:val="00DB0AED"/>
    <w:rsid w:val="00DB1016"/>
    <w:rsid w:val="00DB54FD"/>
    <w:rsid w:val="00DB67F6"/>
    <w:rsid w:val="00DB68D3"/>
    <w:rsid w:val="00DC0C39"/>
    <w:rsid w:val="00DC171D"/>
    <w:rsid w:val="00DC231C"/>
    <w:rsid w:val="00DC4485"/>
    <w:rsid w:val="00DC5BC3"/>
    <w:rsid w:val="00DC6DBF"/>
    <w:rsid w:val="00DC6FB4"/>
    <w:rsid w:val="00DD0DDF"/>
    <w:rsid w:val="00DD10AF"/>
    <w:rsid w:val="00DD1A5C"/>
    <w:rsid w:val="00DD21C9"/>
    <w:rsid w:val="00DD4B4F"/>
    <w:rsid w:val="00DD5E93"/>
    <w:rsid w:val="00DE055A"/>
    <w:rsid w:val="00DE2E76"/>
    <w:rsid w:val="00DE3EC1"/>
    <w:rsid w:val="00DE797B"/>
    <w:rsid w:val="00DE7E05"/>
    <w:rsid w:val="00DF2954"/>
    <w:rsid w:val="00DF5BFC"/>
    <w:rsid w:val="00DF7884"/>
    <w:rsid w:val="00DF7996"/>
    <w:rsid w:val="00E00C6A"/>
    <w:rsid w:val="00E02E9B"/>
    <w:rsid w:val="00E04907"/>
    <w:rsid w:val="00E05304"/>
    <w:rsid w:val="00E065C8"/>
    <w:rsid w:val="00E07398"/>
    <w:rsid w:val="00E11AE2"/>
    <w:rsid w:val="00E1382A"/>
    <w:rsid w:val="00E26AB2"/>
    <w:rsid w:val="00E30940"/>
    <w:rsid w:val="00E3201D"/>
    <w:rsid w:val="00E34133"/>
    <w:rsid w:val="00E35F05"/>
    <w:rsid w:val="00E36FD7"/>
    <w:rsid w:val="00E4588D"/>
    <w:rsid w:val="00E45AB7"/>
    <w:rsid w:val="00E4613C"/>
    <w:rsid w:val="00E53689"/>
    <w:rsid w:val="00E549A3"/>
    <w:rsid w:val="00E61032"/>
    <w:rsid w:val="00E6285A"/>
    <w:rsid w:val="00E62C37"/>
    <w:rsid w:val="00E641B8"/>
    <w:rsid w:val="00E65EB5"/>
    <w:rsid w:val="00E673B3"/>
    <w:rsid w:val="00E67B67"/>
    <w:rsid w:val="00E67DAF"/>
    <w:rsid w:val="00E73272"/>
    <w:rsid w:val="00E764C3"/>
    <w:rsid w:val="00E77354"/>
    <w:rsid w:val="00E8094A"/>
    <w:rsid w:val="00E8143C"/>
    <w:rsid w:val="00E83D5F"/>
    <w:rsid w:val="00E86449"/>
    <w:rsid w:val="00E86FCA"/>
    <w:rsid w:val="00E90F09"/>
    <w:rsid w:val="00E91935"/>
    <w:rsid w:val="00E93314"/>
    <w:rsid w:val="00E96988"/>
    <w:rsid w:val="00E97BAF"/>
    <w:rsid w:val="00EA6F31"/>
    <w:rsid w:val="00EB058C"/>
    <w:rsid w:val="00EB1671"/>
    <w:rsid w:val="00EB3402"/>
    <w:rsid w:val="00EB35C0"/>
    <w:rsid w:val="00EB58A1"/>
    <w:rsid w:val="00EB6E1C"/>
    <w:rsid w:val="00EC377C"/>
    <w:rsid w:val="00EC52D5"/>
    <w:rsid w:val="00EC594D"/>
    <w:rsid w:val="00EC6734"/>
    <w:rsid w:val="00EC7244"/>
    <w:rsid w:val="00ED1267"/>
    <w:rsid w:val="00ED4AFD"/>
    <w:rsid w:val="00ED4C2B"/>
    <w:rsid w:val="00ED6718"/>
    <w:rsid w:val="00ED674C"/>
    <w:rsid w:val="00ED7CCB"/>
    <w:rsid w:val="00EE0DBE"/>
    <w:rsid w:val="00EF032A"/>
    <w:rsid w:val="00EF2DDA"/>
    <w:rsid w:val="00EF6135"/>
    <w:rsid w:val="00F0097D"/>
    <w:rsid w:val="00F026AD"/>
    <w:rsid w:val="00F04341"/>
    <w:rsid w:val="00F05001"/>
    <w:rsid w:val="00F078A6"/>
    <w:rsid w:val="00F11F88"/>
    <w:rsid w:val="00F12000"/>
    <w:rsid w:val="00F13009"/>
    <w:rsid w:val="00F141CA"/>
    <w:rsid w:val="00F1488D"/>
    <w:rsid w:val="00F1601C"/>
    <w:rsid w:val="00F16BF7"/>
    <w:rsid w:val="00F17562"/>
    <w:rsid w:val="00F20976"/>
    <w:rsid w:val="00F2174E"/>
    <w:rsid w:val="00F21F6C"/>
    <w:rsid w:val="00F228FE"/>
    <w:rsid w:val="00F257BE"/>
    <w:rsid w:val="00F317EA"/>
    <w:rsid w:val="00F32B09"/>
    <w:rsid w:val="00F34A68"/>
    <w:rsid w:val="00F357D4"/>
    <w:rsid w:val="00F40BAD"/>
    <w:rsid w:val="00F425BA"/>
    <w:rsid w:val="00F4289A"/>
    <w:rsid w:val="00F445E7"/>
    <w:rsid w:val="00F50ECF"/>
    <w:rsid w:val="00F56B39"/>
    <w:rsid w:val="00F56D95"/>
    <w:rsid w:val="00F57218"/>
    <w:rsid w:val="00F64720"/>
    <w:rsid w:val="00F67214"/>
    <w:rsid w:val="00F67DB9"/>
    <w:rsid w:val="00F71BA0"/>
    <w:rsid w:val="00F730FC"/>
    <w:rsid w:val="00F73561"/>
    <w:rsid w:val="00F80E51"/>
    <w:rsid w:val="00F82761"/>
    <w:rsid w:val="00F82F94"/>
    <w:rsid w:val="00F87412"/>
    <w:rsid w:val="00F9044A"/>
    <w:rsid w:val="00F91798"/>
    <w:rsid w:val="00F941F5"/>
    <w:rsid w:val="00F943B5"/>
    <w:rsid w:val="00F94D8B"/>
    <w:rsid w:val="00F955BA"/>
    <w:rsid w:val="00F95E5D"/>
    <w:rsid w:val="00FA31ED"/>
    <w:rsid w:val="00FA36A9"/>
    <w:rsid w:val="00FA7A58"/>
    <w:rsid w:val="00FB0617"/>
    <w:rsid w:val="00FB13BA"/>
    <w:rsid w:val="00FB493F"/>
    <w:rsid w:val="00FB5631"/>
    <w:rsid w:val="00FC11E0"/>
    <w:rsid w:val="00FC1364"/>
    <w:rsid w:val="00FC1ADC"/>
    <w:rsid w:val="00FC2A03"/>
    <w:rsid w:val="00FD10C2"/>
    <w:rsid w:val="00FD371A"/>
    <w:rsid w:val="00FD3ED0"/>
    <w:rsid w:val="00FD4C9D"/>
    <w:rsid w:val="00FD58AD"/>
    <w:rsid w:val="00FD754F"/>
    <w:rsid w:val="00FD7E78"/>
    <w:rsid w:val="00FE083F"/>
    <w:rsid w:val="00FE2F96"/>
    <w:rsid w:val="00FE434C"/>
    <w:rsid w:val="00FF3AAE"/>
    <w:rsid w:val="00FF5CCC"/>
    <w:rsid w:val="00FF6399"/>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3360E"/>
  <w15:docId w15:val="{4CCB4368-902B-4A69-ADA6-9B9D3FB1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B166AE"/>
    <w:pPr>
      <w:jc w:val="both"/>
    </w:pPr>
    <w:rPr>
      <w:rFonts w:ascii="Verdana" w:hAnsi="Verdana"/>
      <w:sz w:val="22"/>
      <w:szCs w:val="22"/>
      <w:lang w:eastAsia="en-US"/>
    </w:rPr>
  </w:style>
  <w:style w:type="paragraph" w:styleId="10">
    <w:name w:val="heading 1"/>
    <w:aliases w:val="1й Заголовок,Заголовок 1 Инфинитум"/>
    <w:basedOn w:val="a1"/>
    <w:next w:val="a1"/>
    <w:link w:val="11"/>
    <w:qFormat/>
    <w:rsid w:val="00490BAD"/>
    <w:pPr>
      <w:numPr>
        <w:numId w:val="4"/>
      </w:numPr>
      <w:spacing w:before="120" w:after="120" w:line="360" w:lineRule="auto"/>
      <w:ind w:left="993" w:hanging="993"/>
      <w:outlineLvl w:val="0"/>
    </w:pPr>
    <w:rPr>
      <w:rFonts w:ascii="Tahoma" w:hAnsi="Tahoma"/>
      <w:b/>
      <w:sz w:val="20"/>
    </w:rPr>
  </w:style>
  <w:style w:type="paragraph" w:styleId="20">
    <w:name w:val="heading 2"/>
    <w:aliases w:val="2-й Заголовок"/>
    <w:basedOn w:val="a1"/>
    <w:next w:val="a1"/>
    <w:link w:val="21"/>
    <w:uiPriority w:val="9"/>
    <w:unhideWhenUsed/>
    <w:qFormat/>
    <w:rsid w:val="00F11F88"/>
    <w:pPr>
      <w:numPr>
        <w:ilvl w:val="1"/>
        <w:numId w:val="4"/>
      </w:numPr>
      <w:spacing w:before="120" w:after="120" w:line="360" w:lineRule="auto"/>
      <w:ind w:left="993" w:hanging="993"/>
      <w:outlineLvl w:val="1"/>
    </w:pPr>
    <w:rPr>
      <w:rFonts w:ascii="Tahoma" w:hAnsi="Tahoma"/>
      <w:b/>
      <w:sz w:val="20"/>
    </w:rPr>
  </w:style>
  <w:style w:type="paragraph" w:styleId="3">
    <w:name w:val="heading 3"/>
    <w:basedOn w:val="a1"/>
    <w:next w:val="a1"/>
    <w:link w:val="30"/>
    <w:uiPriority w:val="9"/>
    <w:unhideWhenUsed/>
    <w:rsid w:val="00B559AB"/>
    <w:pPr>
      <w:keepNext/>
      <w:spacing w:before="240" w:after="60"/>
      <w:outlineLvl w:val="2"/>
    </w:pPr>
    <w:rPr>
      <w:rFonts w:ascii="Cambria" w:eastAsia="Times New Roman" w:hAnsi="Cambria"/>
      <w:b/>
      <w:bCs/>
      <w:sz w:val="26"/>
      <w:szCs w:val="26"/>
    </w:rPr>
  </w:style>
  <w:style w:type="paragraph" w:styleId="4">
    <w:name w:val="heading 4"/>
    <w:basedOn w:val="a1"/>
    <w:next w:val="a1"/>
    <w:link w:val="40"/>
    <w:uiPriority w:val="9"/>
    <w:unhideWhenUsed/>
    <w:rsid w:val="00955BDC"/>
    <w:pPr>
      <w:keepNext/>
      <w:spacing w:before="240" w:after="60"/>
      <w:ind w:left="864" w:hanging="864"/>
      <w:outlineLvl w:val="3"/>
    </w:pPr>
    <w:rPr>
      <w:rFonts w:eastAsia="Times New Roman"/>
      <w:b/>
      <w:bCs/>
      <w:sz w:val="28"/>
      <w:szCs w:val="28"/>
    </w:rPr>
  </w:style>
  <w:style w:type="paragraph" w:styleId="5">
    <w:name w:val="heading 5"/>
    <w:basedOn w:val="a1"/>
    <w:next w:val="a1"/>
    <w:link w:val="50"/>
    <w:uiPriority w:val="9"/>
    <w:semiHidden/>
    <w:unhideWhenUsed/>
    <w:rsid w:val="00955BDC"/>
    <w:pPr>
      <w:keepNext/>
      <w:keepLines/>
      <w:spacing w:before="200"/>
      <w:ind w:left="1008" w:hanging="1008"/>
      <w:outlineLvl w:val="4"/>
    </w:pPr>
    <w:rPr>
      <w:rFonts w:ascii="Cambria" w:eastAsia="Times New Roman" w:hAnsi="Cambria"/>
      <w:color w:val="243F60"/>
    </w:rPr>
  </w:style>
  <w:style w:type="paragraph" w:styleId="6">
    <w:name w:val="heading 6"/>
    <w:basedOn w:val="a1"/>
    <w:next w:val="a1"/>
    <w:link w:val="60"/>
    <w:uiPriority w:val="9"/>
    <w:unhideWhenUsed/>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1"/>
    <w:next w:val="a1"/>
    <w:link w:val="70"/>
    <w:uiPriority w:val="9"/>
    <w:semiHidden/>
    <w:unhideWhenUsed/>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1"/>
    <w:next w:val="a1"/>
    <w:link w:val="80"/>
    <w:uiPriority w:val="9"/>
    <w:semiHidden/>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1"/>
    <w:next w:val="a1"/>
    <w:link w:val="90"/>
    <w:uiPriority w:val="9"/>
    <w:semiHidden/>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rsid w:val="00D82854"/>
    <w:rPr>
      <w:sz w:val="22"/>
      <w:szCs w:val="22"/>
      <w:lang w:eastAsia="en-US"/>
    </w:rPr>
  </w:style>
  <w:style w:type="table" w:styleId="a7">
    <w:name w:val="Table Grid"/>
    <w:basedOn w:val="a3"/>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1й Заголовок Знак,Заголовок 1 Инфинитум Знак"/>
    <w:link w:val="10"/>
    <w:rsid w:val="00490BAD"/>
    <w:rPr>
      <w:rFonts w:ascii="Tahoma" w:hAnsi="Tahoma"/>
      <w:b/>
      <w:szCs w:val="22"/>
      <w:lang w:eastAsia="en-US"/>
    </w:rPr>
  </w:style>
  <w:style w:type="character" w:customStyle="1" w:styleId="30">
    <w:name w:val="Заголовок 3 Знак"/>
    <w:link w:val="3"/>
    <w:uiPriority w:val="9"/>
    <w:semiHidden/>
    <w:rsid w:val="00B559AB"/>
    <w:rPr>
      <w:rFonts w:ascii="Cambria" w:eastAsia="Times New Roman" w:hAnsi="Cambria" w:cs="Times New Roman"/>
      <w:b/>
      <w:bCs/>
      <w:sz w:val="26"/>
      <w:szCs w:val="26"/>
      <w:lang w:eastAsia="en-US"/>
    </w:rPr>
  </w:style>
  <w:style w:type="paragraph" w:styleId="a8">
    <w:name w:val="header"/>
    <w:basedOn w:val="a1"/>
    <w:link w:val="a9"/>
    <w:uiPriority w:val="99"/>
    <w:unhideWhenUsed/>
    <w:rsid w:val="0090013D"/>
    <w:pPr>
      <w:tabs>
        <w:tab w:val="center" w:pos="4677"/>
        <w:tab w:val="right" w:pos="9355"/>
      </w:tabs>
    </w:pPr>
  </w:style>
  <w:style w:type="character" w:customStyle="1" w:styleId="a9">
    <w:name w:val="Верхний колонтитул Знак"/>
    <w:link w:val="a8"/>
    <w:uiPriority w:val="99"/>
    <w:rsid w:val="0090013D"/>
    <w:rPr>
      <w:sz w:val="22"/>
      <w:szCs w:val="22"/>
      <w:lang w:eastAsia="en-US"/>
    </w:rPr>
  </w:style>
  <w:style w:type="paragraph" w:styleId="aa">
    <w:name w:val="footer"/>
    <w:basedOn w:val="a1"/>
    <w:link w:val="ab"/>
    <w:uiPriority w:val="99"/>
    <w:unhideWhenUsed/>
    <w:rsid w:val="0090013D"/>
    <w:pPr>
      <w:tabs>
        <w:tab w:val="center" w:pos="4677"/>
        <w:tab w:val="right" w:pos="9355"/>
      </w:tabs>
    </w:pPr>
  </w:style>
  <w:style w:type="character" w:customStyle="1" w:styleId="ab">
    <w:name w:val="Нижний колонтитул Знак"/>
    <w:link w:val="aa"/>
    <w:uiPriority w:val="99"/>
    <w:rsid w:val="0090013D"/>
    <w:rPr>
      <w:sz w:val="22"/>
      <w:szCs w:val="22"/>
      <w:lang w:eastAsia="en-US"/>
    </w:rPr>
  </w:style>
  <w:style w:type="paragraph" w:styleId="ac">
    <w:name w:val="Balloon Text"/>
    <w:basedOn w:val="a1"/>
    <w:link w:val="ad"/>
    <w:uiPriority w:val="99"/>
    <w:semiHidden/>
    <w:unhideWhenUsed/>
    <w:rsid w:val="00043376"/>
    <w:rPr>
      <w:rFonts w:ascii="Tahoma" w:hAnsi="Tahoma" w:cs="Tahoma"/>
      <w:sz w:val="16"/>
      <w:szCs w:val="16"/>
    </w:rPr>
  </w:style>
  <w:style w:type="character" w:customStyle="1" w:styleId="ad">
    <w:name w:val="Текст выноски Знак"/>
    <w:link w:val="ac"/>
    <w:uiPriority w:val="99"/>
    <w:semiHidden/>
    <w:rsid w:val="00043376"/>
    <w:rPr>
      <w:rFonts w:ascii="Tahoma" w:hAnsi="Tahoma" w:cs="Tahoma"/>
      <w:sz w:val="16"/>
      <w:szCs w:val="16"/>
      <w:lang w:eastAsia="en-US"/>
    </w:rPr>
  </w:style>
  <w:style w:type="character" w:styleId="ae">
    <w:name w:val="Hyperlink"/>
    <w:uiPriority w:val="99"/>
    <w:unhideWhenUsed/>
    <w:qFormat/>
    <w:rsid w:val="0085607D"/>
    <w:rPr>
      <w:color w:val="0000FF"/>
      <w:u w:val="single"/>
    </w:rPr>
  </w:style>
  <w:style w:type="character" w:styleId="af">
    <w:name w:val="FollowedHyperlink"/>
    <w:uiPriority w:val="99"/>
    <w:semiHidden/>
    <w:unhideWhenUsed/>
    <w:rsid w:val="00E36FD7"/>
    <w:rPr>
      <w:color w:val="800080"/>
      <w:u w:val="single"/>
    </w:rPr>
  </w:style>
  <w:style w:type="table" w:styleId="2-1">
    <w:name w:val="Medium Grid 2 Accent 1"/>
    <w:basedOn w:val="a3"/>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0">
    <w:name w:val="List Paragraph"/>
    <w:basedOn w:val="a1"/>
    <w:link w:val="af1"/>
    <w:uiPriority w:val="34"/>
    <w:qFormat/>
    <w:rsid w:val="00C30982"/>
    <w:pPr>
      <w:ind w:left="720"/>
      <w:contextualSpacing/>
    </w:pPr>
  </w:style>
  <w:style w:type="character" w:customStyle="1" w:styleId="a6">
    <w:name w:val="Без интервала Знак"/>
    <w:link w:val="a5"/>
    <w:uiPriority w:val="1"/>
    <w:rsid w:val="001325A4"/>
    <w:rPr>
      <w:sz w:val="22"/>
      <w:szCs w:val="22"/>
      <w:lang w:eastAsia="en-US"/>
    </w:rPr>
  </w:style>
  <w:style w:type="paragraph" w:styleId="af2">
    <w:name w:val="TOC Heading"/>
    <w:basedOn w:val="10"/>
    <w:next w:val="a1"/>
    <w:uiPriority w:val="39"/>
    <w:unhideWhenUsed/>
    <w:rsid w:val="00FB0617"/>
    <w:pPr>
      <w:keepLines/>
      <w:spacing w:before="480" w:after="0"/>
      <w:outlineLvl w:val="9"/>
    </w:pPr>
    <w:rPr>
      <w:color w:val="365F91"/>
      <w:sz w:val="28"/>
      <w:szCs w:val="28"/>
    </w:rPr>
  </w:style>
  <w:style w:type="paragraph" w:styleId="af3">
    <w:name w:val="footnote text"/>
    <w:basedOn w:val="a1"/>
    <w:link w:val="af4"/>
    <w:uiPriority w:val="99"/>
    <w:semiHidden/>
    <w:unhideWhenUsed/>
    <w:rsid w:val="00381287"/>
    <w:rPr>
      <w:sz w:val="20"/>
      <w:szCs w:val="20"/>
    </w:rPr>
  </w:style>
  <w:style w:type="character" w:customStyle="1" w:styleId="af4">
    <w:name w:val="Текст сноски Знак"/>
    <w:link w:val="af3"/>
    <w:uiPriority w:val="99"/>
    <w:semiHidden/>
    <w:rsid w:val="00381287"/>
    <w:rPr>
      <w:lang w:eastAsia="en-US"/>
    </w:rPr>
  </w:style>
  <w:style w:type="character" w:styleId="af5">
    <w:name w:val="footnote reference"/>
    <w:uiPriority w:val="99"/>
    <w:semiHidden/>
    <w:unhideWhenUsed/>
    <w:rsid w:val="00381287"/>
    <w:rPr>
      <w:vertAlign w:val="superscript"/>
    </w:rPr>
  </w:style>
  <w:style w:type="character" w:styleId="af6">
    <w:name w:val="annotation reference"/>
    <w:uiPriority w:val="99"/>
    <w:semiHidden/>
    <w:unhideWhenUsed/>
    <w:rsid w:val="00CD6786"/>
    <w:rPr>
      <w:sz w:val="16"/>
      <w:szCs w:val="16"/>
    </w:rPr>
  </w:style>
  <w:style w:type="paragraph" w:styleId="af7">
    <w:name w:val="annotation text"/>
    <w:basedOn w:val="a1"/>
    <w:link w:val="af8"/>
    <w:uiPriority w:val="99"/>
    <w:semiHidden/>
    <w:unhideWhenUsed/>
    <w:rsid w:val="00CD6786"/>
    <w:rPr>
      <w:sz w:val="20"/>
      <w:szCs w:val="20"/>
    </w:rPr>
  </w:style>
  <w:style w:type="character" w:customStyle="1" w:styleId="af8">
    <w:name w:val="Текст примечания Знак"/>
    <w:link w:val="af7"/>
    <w:uiPriority w:val="99"/>
    <w:semiHidden/>
    <w:rsid w:val="00CD6786"/>
    <w:rPr>
      <w:lang w:eastAsia="en-US"/>
    </w:rPr>
  </w:style>
  <w:style w:type="paragraph" w:styleId="af9">
    <w:name w:val="annotation subject"/>
    <w:basedOn w:val="af7"/>
    <w:next w:val="af7"/>
    <w:link w:val="afa"/>
    <w:uiPriority w:val="99"/>
    <w:semiHidden/>
    <w:unhideWhenUsed/>
    <w:rsid w:val="00CD6786"/>
    <w:rPr>
      <w:b/>
      <w:bCs/>
    </w:rPr>
  </w:style>
  <w:style w:type="character" w:customStyle="1" w:styleId="afa">
    <w:name w:val="Тема примечания Знак"/>
    <w:link w:val="af9"/>
    <w:uiPriority w:val="99"/>
    <w:semiHidden/>
    <w:rsid w:val="00CD6786"/>
    <w:rPr>
      <w:b/>
      <w:bCs/>
      <w:lang w:eastAsia="en-US"/>
    </w:rPr>
  </w:style>
  <w:style w:type="paragraph" w:customStyle="1" w:styleId="22">
    <w:name w:val="Заголовок 2 Инфинитум"/>
    <w:basedOn w:val="20"/>
    <w:link w:val="23"/>
    <w:rsid w:val="003B5B8A"/>
  </w:style>
  <w:style w:type="character" w:customStyle="1" w:styleId="23">
    <w:name w:val="Заголовок 2 Инфинитум Знак"/>
    <w:link w:val="22"/>
    <w:rsid w:val="003B5B8A"/>
    <w:rPr>
      <w:rFonts w:ascii="Verdana" w:hAnsi="Verdana"/>
      <w:i/>
      <w:color w:val="732117" w:themeColor="accent2" w:themeShade="BF"/>
      <w:sz w:val="22"/>
      <w:szCs w:val="22"/>
      <w:lang w:eastAsia="en-US"/>
    </w:rPr>
  </w:style>
  <w:style w:type="character" w:customStyle="1" w:styleId="21">
    <w:name w:val="Заголовок 2 Знак"/>
    <w:aliases w:val="2-й Заголовок Знак"/>
    <w:link w:val="20"/>
    <w:uiPriority w:val="9"/>
    <w:rsid w:val="00F11F88"/>
    <w:rPr>
      <w:rFonts w:ascii="Tahoma" w:hAnsi="Tahoma"/>
      <w:b/>
      <w:szCs w:val="22"/>
      <w:lang w:eastAsia="en-US"/>
    </w:rPr>
  </w:style>
  <w:style w:type="character" w:customStyle="1" w:styleId="40">
    <w:name w:val="Заголовок 4 Знак"/>
    <w:link w:val="4"/>
    <w:uiPriority w:val="9"/>
    <w:rsid w:val="00955BDC"/>
    <w:rPr>
      <w:rFonts w:eastAsia="Times New Roman"/>
      <w:b/>
      <w:bCs/>
      <w:sz w:val="28"/>
      <w:szCs w:val="28"/>
      <w:lang w:eastAsia="en-US"/>
    </w:rPr>
  </w:style>
  <w:style w:type="character" w:customStyle="1" w:styleId="50">
    <w:name w:val="Заголовок 5 Знак"/>
    <w:link w:val="5"/>
    <w:uiPriority w:val="9"/>
    <w:semiHidden/>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
    <w:semiHidden/>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
    <w:semiHidden/>
    <w:rsid w:val="00955BDC"/>
    <w:rPr>
      <w:rFonts w:ascii="Cambria" w:eastAsia="Times New Roman" w:hAnsi="Cambria" w:cs="Times New Roman"/>
      <w:color w:val="404040"/>
      <w:lang w:eastAsia="en-US"/>
    </w:rPr>
  </w:style>
  <w:style w:type="character" w:customStyle="1" w:styleId="90">
    <w:name w:val="Заголовок 9 Знак"/>
    <w:link w:val="9"/>
    <w:uiPriority w:val="9"/>
    <w:semiHidden/>
    <w:rsid w:val="00955BDC"/>
    <w:rPr>
      <w:rFonts w:ascii="Cambria" w:eastAsia="Times New Roman" w:hAnsi="Cambria" w:cs="Times New Roman"/>
      <w:i/>
      <w:iCs/>
      <w:color w:val="404040"/>
      <w:lang w:eastAsia="en-US"/>
    </w:rPr>
  </w:style>
  <w:style w:type="paragraph" w:customStyle="1" w:styleId="31">
    <w:name w:val="Заголовок 3 Инфинитум"/>
    <w:basedOn w:val="3"/>
    <w:link w:val="32"/>
    <w:rsid w:val="00955BDC"/>
    <w:pPr>
      <w:numPr>
        <w:ilvl w:val="2"/>
      </w:numPr>
      <w:ind w:left="720" w:hanging="720"/>
    </w:pPr>
    <w:rPr>
      <w:rFonts w:ascii="Arial Narrow" w:hAnsi="Arial Narrow"/>
      <w:b w:val="0"/>
      <w:color w:val="548DD4"/>
      <w:sz w:val="36"/>
      <w:szCs w:val="36"/>
    </w:rPr>
  </w:style>
  <w:style w:type="character" w:customStyle="1" w:styleId="32">
    <w:name w:val="Заголовок 3 Инфинитум Знак"/>
    <w:link w:val="31"/>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b">
    <w:name w:val="Title"/>
    <w:basedOn w:val="a1"/>
    <w:next w:val="a1"/>
    <w:link w:val="afc"/>
    <w:uiPriority w:val="10"/>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c">
    <w:name w:val="Заголовок Знак"/>
    <w:link w:val="afb"/>
    <w:uiPriority w:val="10"/>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3"/>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1"/>
    <w:link w:val="3-0"/>
    <w:qFormat/>
    <w:rsid w:val="00FD7E78"/>
    <w:pPr>
      <w:numPr>
        <w:numId w:val="3"/>
      </w:numPr>
      <w:ind w:left="993" w:hanging="993"/>
    </w:pPr>
    <w:rPr>
      <w:rFonts w:ascii="Verdana" w:hAnsi="Verdana"/>
      <w:i/>
      <w:color w:val="6B0000" w:themeColor="accent1" w:themeShade="BF"/>
      <w:sz w:val="22"/>
      <w:szCs w:val="22"/>
    </w:rPr>
  </w:style>
  <w:style w:type="paragraph" w:customStyle="1" w:styleId="afd">
    <w:name w:val="Текст Инфинитум"/>
    <w:basedOn w:val="a1"/>
    <w:link w:val="afe"/>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
    <w:name w:val="Название документа Инфинитум"/>
    <w:basedOn w:val="afb"/>
    <w:link w:val="aff0"/>
    <w:rsid w:val="007B3BB8"/>
    <w:pPr>
      <w:pBdr>
        <w:bottom w:val="none" w:sz="0" w:space="0" w:color="auto"/>
      </w:pBdr>
    </w:pPr>
    <w:rPr>
      <w:rFonts w:ascii="Verdana" w:hAnsi="Verdana"/>
      <w:color w:val="404040"/>
      <w:sz w:val="36"/>
      <w:szCs w:val="36"/>
      <w:lang w:eastAsia="ru-RU"/>
    </w:rPr>
  </w:style>
  <w:style w:type="character" w:customStyle="1" w:styleId="afe">
    <w:name w:val="Текст Инфинитум Знак"/>
    <w:link w:val="afd"/>
    <w:rsid w:val="007B3BB8"/>
    <w:rPr>
      <w:rFonts w:ascii="Verdana" w:hAnsi="Verdana"/>
      <w:sz w:val="22"/>
      <w:szCs w:val="22"/>
      <w:lang w:eastAsia="en-US"/>
    </w:rPr>
  </w:style>
  <w:style w:type="paragraph" w:customStyle="1" w:styleId="aff1">
    <w:name w:val="Название Титульная страница Инфинитум"/>
    <w:basedOn w:val="a5"/>
    <w:link w:val="aff2"/>
    <w:rsid w:val="007B3BB8"/>
    <w:rPr>
      <w:rFonts w:ascii="Verdana" w:hAnsi="Verdana"/>
      <w:color w:val="C00000"/>
      <w:sz w:val="36"/>
    </w:rPr>
  </w:style>
  <w:style w:type="character" w:customStyle="1" w:styleId="aff0">
    <w:name w:val="Название документа Инфинитум Знак"/>
    <w:link w:val="aff"/>
    <w:rsid w:val="007B3BB8"/>
    <w:rPr>
      <w:rFonts w:ascii="Verdana" w:eastAsia="Times New Roman" w:hAnsi="Verdana" w:cs="Times New Roman"/>
      <w:color w:val="404040"/>
      <w:spacing w:val="5"/>
      <w:kern w:val="28"/>
      <w:sz w:val="36"/>
      <w:szCs w:val="36"/>
      <w:lang w:eastAsia="en-US"/>
    </w:rPr>
  </w:style>
  <w:style w:type="character" w:customStyle="1" w:styleId="aff2">
    <w:name w:val="Название Титульная страница Инфинитум Знак"/>
    <w:link w:val="aff1"/>
    <w:rsid w:val="007B3BB8"/>
    <w:rPr>
      <w:rFonts w:ascii="Verdana" w:hAnsi="Verdana"/>
      <w:color w:val="C00000"/>
      <w:sz w:val="36"/>
      <w:szCs w:val="22"/>
      <w:lang w:eastAsia="en-US"/>
    </w:rPr>
  </w:style>
  <w:style w:type="paragraph" w:customStyle="1" w:styleId="aff3">
    <w:name w:val="Примечание"/>
    <w:basedOn w:val="a1"/>
    <w:qFormat/>
    <w:rsid w:val="00E02E9B"/>
    <w:rPr>
      <w:rFonts w:ascii="Tahoma" w:eastAsiaTheme="minorHAnsi" w:hAnsi="Tahoma" w:cstheme="minorBidi"/>
      <w:bCs/>
      <w:i/>
      <w:color w:val="404040" w:themeColor="text1" w:themeTint="BF"/>
      <w:sz w:val="18"/>
    </w:rPr>
  </w:style>
  <w:style w:type="paragraph" w:styleId="12">
    <w:name w:val="toc 1"/>
    <w:basedOn w:val="a1"/>
    <w:next w:val="a1"/>
    <w:autoRedefine/>
    <w:uiPriority w:val="39"/>
    <w:unhideWhenUsed/>
    <w:rsid w:val="005E1262"/>
    <w:pPr>
      <w:tabs>
        <w:tab w:val="left" w:pos="567"/>
        <w:tab w:val="right" w:leader="dot" w:pos="9214"/>
      </w:tabs>
      <w:spacing w:after="100"/>
      <w:ind w:left="426" w:right="993" w:hanging="426"/>
    </w:pPr>
    <w:rPr>
      <w:rFonts w:ascii="Tahoma" w:hAnsi="Tahoma"/>
      <w:sz w:val="20"/>
    </w:rPr>
  </w:style>
  <w:style w:type="paragraph" w:styleId="24">
    <w:name w:val="toc 2"/>
    <w:basedOn w:val="a1"/>
    <w:next w:val="a1"/>
    <w:autoRedefine/>
    <w:uiPriority w:val="39"/>
    <w:unhideWhenUsed/>
    <w:rsid w:val="00686C98"/>
    <w:pPr>
      <w:tabs>
        <w:tab w:val="left" w:pos="1100"/>
        <w:tab w:val="left" w:pos="9072"/>
      </w:tabs>
      <w:spacing w:after="100"/>
      <w:ind w:left="1134" w:right="426" w:hanging="708"/>
    </w:pPr>
    <w:rPr>
      <w:rFonts w:ascii="Tahoma" w:hAnsi="Tahoma"/>
      <w:sz w:val="20"/>
    </w:rPr>
  </w:style>
  <w:style w:type="paragraph" w:styleId="33">
    <w:name w:val="toc 3"/>
    <w:basedOn w:val="a1"/>
    <w:next w:val="a1"/>
    <w:autoRedefine/>
    <w:uiPriority w:val="39"/>
    <w:semiHidden/>
    <w:unhideWhenUsed/>
    <w:qFormat/>
    <w:rsid w:val="005E1262"/>
    <w:pPr>
      <w:spacing w:after="100"/>
      <w:ind w:left="440"/>
    </w:pPr>
    <w:rPr>
      <w:rFonts w:ascii="Tahoma" w:eastAsiaTheme="minorEastAsia" w:hAnsi="Tahoma" w:cstheme="minorBidi"/>
      <w:sz w:val="20"/>
    </w:rPr>
  </w:style>
  <w:style w:type="table" w:styleId="-20">
    <w:name w:val="Light List Accent 2"/>
    <w:basedOn w:val="a3"/>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3"/>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3"/>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3"/>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3"/>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3"/>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3"/>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3"/>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3"/>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4">
    <w:name w:val="Document Map"/>
    <w:basedOn w:val="a1"/>
    <w:link w:val="aff5"/>
    <w:uiPriority w:val="99"/>
    <w:semiHidden/>
    <w:unhideWhenUsed/>
    <w:rsid w:val="004D782D"/>
    <w:rPr>
      <w:rFonts w:ascii="Tahoma" w:hAnsi="Tahoma" w:cs="Tahoma"/>
      <w:sz w:val="16"/>
      <w:szCs w:val="16"/>
    </w:rPr>
  </w:style>
  <w:style w:type="character" w:customStyle="1" w:styleId="aff5">
    <w:name w:val="Схема документа Знак"/>
    <w:basedOn w:val="a2"/>
    <w:link w:val="aff4"/>
    <w:uiPriority w:val="99"/>
    <w:semiHidden/>
    <w:rsid w:val="004D782D"/>
    <w:rPr>
      <w:rFonts w:ascii="Tahoma" w:hAnsi="Tahoma" w:cs="Tahoma"/>
      <w:sz w:val="16"/>
      <w:szCs w:val="16"/>
      <w:lang w:eastAsia="en-US"/>
    </w:rPr>
  </w:style>
  <w:style w:type="paragraph" w:customStyle="1" w:styleId="13">
    <w:name w:val="Титул 1"/>
    <w:basedOn w:val="a1"/>
    <w:link w:val="14"/>
    <w:qFormat/>
    <w:rsid w:val="00280ED5"/>
    <w:pPr>
      <w:spacing w:before="3600"/>
    </w:pPr>
    <w:rPr>
      <w:b/>
      <w:color w:val="C00000"/>
      <w:sz w:val="36"/>
    </w:rPr>
  </w:style>
  <w:style w:type="paragraph" w:customStyle="1" w:styleId="25">
    <w:name w:val="Титул 2"/>
    <w:basedOn w:val="a1"/>
    <w:link w:val="26"/>
    <w:rsid w:val="00E4613C"/>
    <w:pPr>
      <w:spacing w:before="480"/>
    </w:pPr>
    <w:rPr>
      <w:color w:val="C00000"/>
      <w:sz w:val="28"/>
    </w:rPr>
  </w:style>
  <w:style w:type="character" w:customStyle="1" w:styleId="14">
    <w:name w:val="Титул 1 Знак"/>
    <w:basedOn w:val="a2"/>
    <w:link w:val="13"/>
    <w:rsid w:val="00280ED5"/>
    <w:rPr>
      <w:rFonts w:ascii="Verdana" w:hAnsi="Verdana"/>
      <w:b/>
      <w:color w:val="C00000"/>
      <w:sz w:val="36"/>
      <w:szCs w:val="22"/>
      <w:lang w:eastAsia="en-US"/>
    </w:rPr>
  </w:style>
  <w:style w:type="character" w:styleId="aff6">
    <w:name w:val="Placeholder Text"/>
    <w:basedOn w:val="a2"/>
    <w:uiPriority w:val="99"/>
    <w:semiHidden/>
    <w:rsid w:val="00E4613C"/>
    <w:rPr>
      <w:color w:val="808080"/>
    </w:rPr>
  </w:style>
  <w:style w:type="character" w:customStyle="1" w:styleId="26">
    <w:name w:val="Титул 2 Знак"/>
    <w:basedOn w:val="a2"/>
    <w:link w:val="25"/>
    <w:rsid w:val="00E4613C"/>
    <w:rPr>
      <w:rFonts w:ascii="Verdana" w:hAnsi="Verdana"/>
      <w:color w:val="C00000"/>
      <w:sz w:val="28"/>
      <w:szCs w:val="22"/>
      <w:lang w:eastAsia="en-US"/>
    </w:rPr>
  </w:style>
  <w:style w:type="paragraph" w:customStyle="1" w:styleId="aff7">
    <w:name w:val="Колонтитул"/>
    <w:basedOn w:val="a1"/>
    <w:link w:val="aff8"/>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
    <w:name w:val="Обычный текст"/>
    <w:basedOn w:val="a1"/>
    <w:link w:val="aff9"/>
    <w:qFormat/>
    <w:rsid w:val="00490BAD"/>
    <w:pPr>
      <w:numPr>
        <w:ilvl w:val="2"/>
        <w:numId w:val="4"/>
      </w:numPr>
      <w:tabs>
        <w:tab w:val="left" w:pos="-1985"/>
      </w:tabs>
      <w:spacing w:line="360" w:lineRule="auto"/>
      <w:ind w:left="993" w:hanging="993"/>
    </w:pPr>
    <w:rPr>
      <w:rFonts w:ascii="Tahoma" w:hAnsi="Tahoma"/>
      <w:sz w:val="20"/>
    </w:rPr>
  </w:style>
  <w:style w:type="character" w:customStyle="1" w:styleId="aff8">
    <w:name w:val="Колонтитул Знак"/>
    <w:basedOn w:val="a2"/>
    <w:link w:val="aff7"/>
    <w:rsid w:val="00F16BF7"/>
    <w:rPr>
      <w:rFonts w:ascii="Verdana" w:eastAsia="Times New Roman" w:hAnsi="Verdana" w:cs="Arial"/>
      <w:color w:val="404040"/>
      <w:sz w:val="12"/>
      <w:szCs w:val="16"/>
    </w:rPr>
  </w:style>
  <w:style w:type="paragraph" w:customStyle="1" w:styleId="1">
    <w:name w:val="1й Буллит"/>
    <w:basedOn w:val="a"/>
    <w:link w:val="15"/>
    <w:qFormat/>
    <w:rsid w:val="00490BAD"/>
    <w:pPr>
      <w:numPr>
        <w:numId w:val="6"/>
      </w:numPr>
      <w:tabs>
        <w:tab w:val="left" w:pos="-4395"/>
        <w:tab w:val="left" w:pos="-142"/>
      </w:tabs>
      <w:ind w:left="1276" w:hanging="284"/>
    </w:pPr>
  </w:style>
  <w:style w:type="character" w:customStyle="1" w:styleId="aff9">
    <w:name w:val="Обычный текст Знак"/>
    <w:basedOn w:val="a2"/>
    <w:link w:val="a"/>
    <w:rsid w:val="00490BAD"/>
    <w:rPr>
      <w:rFonts w:ascii="Tahoma" w:hAnsi="Tahoma"/>
      <w:szCs w:val="22"/>
      <w:lang w:eastAsia="en-US"/>
    </w:rPr>
  </w:style>
  <w:style w:type="paragraph" w:customStyle="1" w:styleId="affa">
    <w:name w:val="Примечание титул"/>
    <w:basedOn w:val="a1"/>
    <w:link w:val="affb"/>
    <w:qFormat/>
    <w:rsid w:val="00E02E9B"/>
    <w:rPr>
      <w:rFonts w:ascii="Tahoma" w:hAnsi="Tahoma"/>
      <w:color w:val="595959" w:themeColor="text1" w:themeTint="A6"/>
      <w:spacing w:val="80"/>
      <w:sz w:val="18"/>
    </w:rPr>
  </w:style>
  <w:style w:type="character" w:customStyle="1" w:styleId="15">
    <w:name w:val="1й Буллит Знак"/>
    <w:basedOn w:val="a2"/>
    <w:link w:val="1"/>
    <w:rsid w:val="00490BAD"/>
    <w:rPr>
      <w:rFonts w:ascii="Tahoma" w:hAnsi="Tahoma"/>
      <w:szCs w:val="22"/>
      <w:lang w:eastAsia="en-US"/>
    </w:rPr>
  </w:style>
  <w:style w:type="paragraph" w:customStyle="1" w:styleId="a0">
    <w:name w:val="список буквы"/>
    <w:basedOn w:val="a1"/>
    <w:link w:val="affc"/>
    <w:rsid w:val="00D642A3"/>
    <w:pPr>
      <w:numPr>
        <w:numId w:val="5"/>
      </w:numPr>
      <w:spacing w:line="360" w:lineRule="auto"/>
      <w:ind w:left="1276" w:hanging="284"/>
    </w:pPr>
  </w:style>
  <w:style w:type="character" w:customStyle="1" w:styleId="affb">
    <w:name w:val="Примечание титул Знак"/>
    <w:basedOn w:val="a2"/>
    <w:link w:val="affa"/>
    <w:rsid w:val="00E02E9B"/>
    <w:rPr>
      <w:rFonts w:ascii="Tahoma" w:hAnsi="Tahoma"/>
      <w:color w:val="595959" w:themeColor="text1" w:themeTint="A6"/>
      <w:spacing w:val="80"/>
      <w:sz w:val="18"/>
      <w:szCs w:val="22"/>
      <w:lang w:eastAsia="en-US"/>
    </w:rPr>
  </w:style>
  <w:style w:type="character" w:customStyle="1" w:styleId="affc">
    <w:name w:val="список буквы Знак"/>
    <w:basedOn w:val="a2"/>
    <w:link w:val="a0"/>
    <w:rsid w:val="00D642A3"/>
    <w:rPr>
      <w:rFonts w:ascii="Verdana" w:hAnsi="Verdana"/>
      <w:sz w:val="22"/>
      <w:szCs w:val="22"/>
      <w:lang w:eastAsia="en-US"/>
    </w:rPr>
  </w:style>
  <w:style w:type="paragraph" w:styleId="affd">
    <w:name w:val="caption"/>
    <w:basedOn w:val="a1"/>
    <w:next w:val="a1"/>
    <w:uiPriority w:val="35"/>
    <w:unhideWhenUsed/>
    <w:qFormat/>
    <w:rsid w:val="00C750CD"/>
    <w:pPr>
      <w:keepNext/>
      <w:jc w:val="right"/>
    </w:pPr>
    <w:rPr>
      <w:b/>
      <w:bCs/>
      <w:sz w:val="18"/>
      <w:szCs w:val="18"/>
    </w:rPr>
  </w:style>
  <w:style w:type="paragraph" w:customStyle="1" w:styleId="2">
    <w:name w:val="2й Буллит"/>
    <w:basedOn w:val="af0"/>
    <w:link w:val="27"/>
    <w:qFormat/>
    <w:rsid w:val="00F11F88"/>
    <w:pPr>
      <w:numPr>
        <w:numId w:val="12"/>
      </w:numPr>
      <w:spacing w:line="360" w:lineRule="auto"/>
      <w:ind w:left="1560" w:hanging="283"/>
    </w:pPr>
    <w:rPr>
      <w:rFonts w:ascii="Tahoma" w:hAnsi="Tahoma"/>
      <w:sz w:val="20"/>
    </w:rPr>
  </w:style>
  <w:style w:type="character" w:customStyle="1" w:styleId="27">
    <w:name w:val="2й Буллит Знак"/>
    <w:basedOn w:val="a2"/>
    <w:link w:val="2"/>
    <w:rsid w:val="00F11F88"/>
    <w:rPr>
      <w:rFonts w:ascii="Tahoma" w:hAnsi="Tahoma"/>
      <w:szCs w:val="22"/>
      <w:lang w:eastAsia="en-US"/>
    </w:rPr>
  </w:style>
  <w:style w:type="table" w:styleId="1-5">
    <w:name w:val="Medium Shading 1 Accent 5"/>
    <w:basedOn w:val="a3"/>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3"/>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e">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2"/>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
    <w:link w:val="4-0"/>
    <w:qFormat/>
    <w:rsid w:val="00330B06"/>
    <w:pPr>
      <w:numPr>
        <w:ilvl w:val="3"/>
      </w:numPr>
      <w:ind w:left="993" w:hanging="993"/>
    </w:pPr>
  </w:style>
  <w:style w:type="character" w:customStyle="1" w:styleId="4-0">
    <w:name w:val="обычный текст 4-го порядка Знак"/>
    <w:basedOn w:val="aff9"/>
    <w:link w:val="4-"/>
    <w:rsid w:val="00330B06"/>
    <w:rPr>
      <w:rFonts w:ascii="Verdana" w:hAnsi="Verdana"/>
      <w:sz w:val="22"/>
      <w:szCs w:val="22"/>
      <w:lang w:eastAsia="en-US"/>
    </w:rPr>
  </w:style>
  <w:style w:type="paragraph" w:customStyle="1" w:styleId="16">
    <w:name w:val="Колонтитул 1"/>
    <w:basedOn w:val="a1"/>
    <w:link w:val="17"/>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7">
    <w:name w:val="Колонтитул 1 Знак"/>
    <w:basedOn w:val="a2"/>
    <w:link w:val="16"/>
    <w:rsid w:val="004F01F4"/>
    <w:rPr>
      <w:rFonts w:ascii="Verdana" w:eastAsia="Times New Roman" w:hAnsi="Verdana" w:cs="Arial"/>
      <w:color w:val="404040"/>
      <w:sz w:val="12"/>
      <w:szCs w:val="16"/>
    </w:rPr>
  </w:style>
  <w:style w:type="paragraph" w:customStyle="1" w:styleId="afff">
    <w:name w:val="Нумерованный обычный"/>
    <w:basedOn w:val="a1"/>
    <w:qFormat/>
    <w:rsid w:val="004F01F4"/>
    <w:pPr>
      <w:tabs>
        <w:tab w:val="left" w:pos="993"/>
      </w:tabs>
      <w:spacing w:line="360" w:lineRule="auto"/>
      <w:ind w:left="993" w:hanging="993"/>
    </w:pPr>
  </w:style>
  <w:style w:type="character" w:customStyle="1" w:styleId="af1">
    <w:name w:val="Абзац списка Знак"/>
    <w:link w:val="af0"/>
    <w:uiPriority w:val="34"/>
    <w:rsid w:val="002D59E6"/>
    <w:rPr>
      <w:rFonts w:ascii="Verdana" w:hAnsi="Verdana"/>
      <w:sz w:val="22"/>
      <w:szCs w:val="22"/>
      <w:lang w:eastAsia="en-US"/>
    </w:rPr>
  </w:style>
  <w:style w:type="table" w:customStyle="1" w:styleId="-210">
    <w:name w:val="Светлая сетка - Акцент 21"/>
    <w:basedOn w:val="a3"/>
    <w:next w:val="-21"/>
    <w:uiPriority w:val="62"/>
    <w:rsid w:val="00793C09"/>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styleId="43">
    <w:name w:val="toc 4"/>
    <w:basedOn w:val="a1"/>
    <w:next w:val="a1"/>
    <w:autoRedefine/>
    <w:uiPriority w:val="39"/>
    <w:semiHidden/>
    <w:unhideWhenUsed/>
    <w:rsid w:val="005E1262"/>
    <w:pPr>
      <w:spacing w:after="100"/>
      <w:ind w:left="660"/>
    </w:pPr>
    <w:rPr>
      <w:rFonts w:ascii="Tahoma" w:hAnsi="Tahoma"/>
      <w:sz w:val="20"/>
    </w:rPr>
  </w:style>
  <w:style w:type="paragraph" w:styleId="51">
    <w:name w:val="toc 5"/>
    <w:basedOn w:val="a1"/>
    <w:next w:val="a1"/>
    <w:autoRedefine/>
    <w:uiPriority w:val="39"/>
    <w:semiHidden/>
    <w:unhideWhenUsed/>
    <w:rsid w:val="005E1262"/>
    <w:pPr>
      <w:spacing w:after="100"/>
      <w:ind w:left="880"/>
    </w:pPr>
    <w:rPr>
      <w:rFonts w:ascii="Tahoma" w:hAnsi="Tahoma"/>
      <w:sz w:val="20"/>
    </w:rPr>
  </w:style>
  <w:style w:type="paragraph" w:styleId="61">
    <w:name w:val="toc 6"/>
    <w:basedOn w:val="a1"/>
    <w:next w:val="a1"/>
    <w:autoRedefine/>
    <w:uiPriority w:val="39"/>
    <w:semiHidden/>
    <w:unhideWhenUsed/>
    <w:rsid w:val="005E1262"/>
    <w:pPr>
      <w:spacing w:after="100"/>
      <w:ind w:left="1100"/>
    </w:pPr>
    <w:rPr>
      <w:rFonts w:ascii="Tahoma" w:hAnsi="Tahoma"/>
      <w:sz w:val="20"/>
    </w:rPr>
  </w:style>
  <w:style w:type="paragraph" w:styleId="71">
    <w:name w:val="toc 7"/>
    <w:basedOn w:val="a1"/>
    <w:next w:val="a1"/>
    <w:autoRedefine/>
    <w:uiPriority w:val="39"/>
    <w:semiHidden/>
    <w:unhideWhenUsed/>
    <w:rsid w:val="005E1262"/>
    <w:pPr>
      <w:spacing w:after="100"/>
      <w:ind w:left="1320"/>
    </w:pPr>
    <w:rPr>
      <w:rFonts w:ascii="Tahoma" w:hAnsi="Tahoma"/>
      <w:sz w:val="20"/>
    </w:rPr>
  </w:style>
  <w:style w:type="paragraph" w:styleId="81">
    <w:name w:val="toc 8"/>
    <w:basedOn w:val="a1"/>
    <w:next w:val="a1"/>
    <w:autoRedefine/>
    <w:uiPriority w:val="39"/>
    <w:semiHidden/>
    <w:unhideWhenUsed/>
    <w:rsid w:val="005E1262"/>
    <w:pPr>
      <w:spacing w:after="100"/>
      <w:ind w:left="1540"/>
    </w:pPr>
    <w:rPr>
      <w:rFonts w:ascii="Tahoma" w:hAnsi="Tahoma"/>
      <w:sz w:val="20"/>
    </w:rPr>
  </w:style>
  <w:style w:type="paragraph" w:styleId="91">
    <w:name w:val="toc 9"/>
    <w:basedOn w:val="a1"/>
    <w:next w:val="a1"/>
    <w:autoRedefine/>
    <w:uiPriority w:val="39"/>
    <w:semiHidden/>
    <w:unhideWhenUsed/>
    <w:rsid w:val="005E1262"/>
    <w:pPr>
      <w:spacing w:after="100"/>
      <w:ind w:left="1760"/>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9195">
      <w:bodyDiv w:val="1"/>
      <w:marLeft w:val="0"/>
      <w:marRight w:val="0"/>
      <w:marTop w:val="0"/>
      <w:marBottom w:val="0"/>
      <w:divBdr>
        <w:top w:val="none" w:sz="0" w:space="0" w:color="auto"/>
        <w:left w:val="none" w:sz="0" w:space="0" w:color="auto"/>
        <w:bottom w:val="none" w:sz="0" w:space="0" w:color="auto"/>
        <w:right w:val="none" w:sz="0" w:space="0" w:color="auto"/>
      </w:divBdr>
    </w:div>
    <w:div w:id="391389700">
      <w:bodyDiv w:val="1"/>
      <w:marLeft w:val="0"/>
      <w:marRight w:val="0"/>
      <w:marTop w:val="0"/>
      <w:marBottom w:val="0"/>
      <w:divBdr>
        <w:top w:val="none" w:sz="0" w:space="0" w:color="auto"/>
        <w:left w:val="none" w:sz="0" w:space="0" w:color="auto"/>
        <w:bottom w:val="none" w:sz="0" w:space="0" w:color="auto"/>
        <w:right w:val="none" w:sz="0" w:space="0" w:color="auto"/>
      </w:divBdr>
      <w:divsChild>
        <w:div w:id="1620254713">
          <w:marLeft w:val="0"/>
          <w:marRight w:val="0"/>
          <w:marTop w:val="0"/>
          <w:marBottom w:val="0"/>
          <w:divBdr>
            <w:top w:val="none" w:sz="0" w:space="0" w:color="auto"/>
            <w:left w:val="none" w:sz="0" w:space="0" w:color="auto"/>
            <w:bottom w:val="none" w:sz="0" w:space="0" w:color="auto"/>
            <w:right w:val="none" w:sz="0" w:space="0" w:color="auto"/>
          </w:divBdr>
          <w:divsChild>
            <w:div w:id="504590613">
              <w:marLeft w:val="0"/>
              <w:marRight w:val="0"/>
              <w:marTop w:val="0"/>
              <w:marBottom w:val="0"/>
              <w:divBdr>
                <w:top w:val="none" w:sz="0" w:space="0" w:color="auto"/>
                <w:left w:val="none" w:sz="0" w:space="0" w:color="auto"/>
                <w:bottom w:val="none" w:sz="0" w:space="0" w:color="auto"/>
                <w:right w:val="none" w:sz="0" w:space="0" w:color="auto"/>
              </w:divBdr>
              <w:divsChild>
                <w:div w:id="1559172298">
                  <w:marLeft w:val="0"/>
                  <w:marRight w:val="0"/>
                  <w:marTop w:val="0"/>
                  <w:marBottom w:val="0"/>
                  <w:divBdr>
                    <w:top w:val="none" w:sz="0" w:space="0" w:color="auto"/>
                    <w:left w:val="none" w:sz="0" w:space="0" w:color="auto"/>
                    <w:bottom w:val="none" w:sz="0" w:space="0" w:color="auto"/>
                    <w:right w:val="none" w:sz="0" w:space="0" w:color="auto"/>
                  </w:divBdr>
                  <w:divsChild>
                    <w:div w:id="19314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5429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81">
          <w:marLeft w:val="0"/>
          <w:marRight w:val="0"/>
          <w:marTop w:val="0"/>
          <w:marBottom w:val="0"/>
          <w:divBdr>
            <w:top w:val="none" w:sz="0" w:space="0" w:color="auto"/>
            <w:left w:val="none" w:sz="0" w:space="0" w:color="auto"/>
            <w:bottom w:val="none" w:sz="0" w:space="0" w:color="auto"/>
            <w:right w:val="none" w:sz="0" w:space="0" w:color="auto"/>
          </w:divBdr>
          <w:divsChild>
            <w:div w:id="329260153">
              <w:marLeft w:val="0"/>
              <w:marRight w:val="0"/>
              <w:marTop w:val="0"/>
              <w:marBottom w:val="0"/>
              <w:divBdr>
                <w:top w:val="none" w:sz="0" w:space="0" w:color="auto"/>
                <w:left w:val="none" w:sz="0" w:space="0" w:color="auto"/>
                <w:bottom w:val="none" w:sz="0" w:space="0" w:color="auto"/>
                <w:right w:val="none" w:sz="0" w:space="0" w:color="auto"/>
              </w:divBdr>
              <w:divsChild>
                <w:div w:id="446702832">
                  <w:marLeft w:val="0"/>
                  <w:marRight w:val="0"/>
                  <w:marTop w:val="0"/>
                  <w:marBottom w:val="0"/>
                  <w:divBdr>
                    <w:top w:val="none" w:sz="0" w:space="0" w:color="auto"/>
                    <w:left w:val="none" w:sz="0" w:space="0" w:color="auto"/>
                    <w:bottom w:val="none" w:sz="0" w:space="0" w:color="auto"/>
                    <w:right w:val="none" w:sz="0" w:space="0" w:color="auto"/>
                  </w:divBdr>
                  <w:divsChild>
                    <w:div w:id="677270237">
                      <w:marLeft w:val="0"/>
                      <w:marRight w:val="0"/>
                      <w:marTop w:val="0"/>
                      <w:marBottom w:val="0"/>
                      <w:divBdr>
                        <w:top w:val="none" w:sz="0" w:space="0" w:color="auto"/>
                        <w:left w:val="none" w:sz="0" w:space="0" w:color="auto"/>
                        <w:bottom w:val="none" w:sz="0" w:space="0" w:color="auto"/>
                        <w:right w:val="none" w:sz="0" w:space="0" w:color="auto"/>
                      </w:divBdr>
                      <w:divsChild>
                        <w:div w:id="1020398280">
                          <w:marLeft w:val="0"/>
                          <w:marRight w:val="0"/>
                          <w:marTop w:val="0"/>
                          <w:marBottom w:val="0"/>
                          <w:divBdr>
                            <w:top w:val="none" w:sz="0" w:space="0" w:color="auto"/>
                            <w:left w:val="none" w:sz="0" w:space="0" w:color="auto"/>
                            <w:bottom w:val="none" w:sz="0" w:space="0" w:color="auto"/>
                            <w:right w:val="none" w:sz="0" w:space="0" w:color="auto"/>
                          </w:divBdr>
                          <w:divsChild>
                            <w:div w:id="467095042">
                              <w:marLeft w:val="0"/>
                              <w:marRight w:val="0"/>
                              <w:marTop w:val="0"/>
                              <w:marBottom w:val="0"/>
                              <w:divBdr>
                                <w:top w:val="none" w:sz="0" w:space="0" w:color="auto"/>
                                <w:left w:val="none" w:sz="0" w:space="0" w:color="auto"/>
                                <w:bottom w:val="none" w:sz="0" w:space="0" w:color="auto"/>
                                <w:right w:val="none" w:sz="0" w:space="0" w:color="auto"/>
                              </w:divBdr>
                              <w:divsChild>
                                <w:div w:id="1361316685">
                                  <w:marLeft w:val="0"/>
                                  <w:marRight w:val="0"/>
                                  <w:marTop w:val="0"/>
                                  <w:marBottom w:val="0"/>
                                  <w:divBdr>
                                    <w:top w:val="single" w:sz="6" w:space="0" w:color="F5F5F5"/>
                                    <w:left w:val="single" w:sz="6" w:space="0" w:color="F5F5F5"/>
                                    <w:bottom w:val="single" w:sz="6" w:space="0" w:color="F5F5F5"/>
                                    <w:right w:val="single" w:sz="6" w:space="0" w:color="F5F5F5"/>
                                  </w:divBdr>
                                  <w:divsChild>
                                    <w:div w:id="956762418">
                                      <w:marLeft w:val="0"/>
                                      <w:marRight w:val="0"/>
                                      <w:marTop w:val="0"/>
                                      <w:marBottom w:val="0"/>
                                      <w:divBdr>
                                        <w:top w:val="none" w:sz="0" w:space="0" w:color="auto"/>
                                        <w:left w:val="none" w:sz="0" w:space="0" w:color="auto"/>
                                        <w:bottom w:val="none" w:sz="0" w:space="0" w:color="auto"/>
                                        <w:right w:val="none" w:sz="0" w:space="0" w:color="auto"/>
                                      </w:divBdr>
                                      <w:divsChild>
                                        <w:div w:id="1403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96635">
      <w:bodyDiv w:val="1"/>
      <w:marLeft w:val="0"/>
      <w:marRight w:val="0"/>
      <w:marTop w:val="0"/>
      <w:marBottom w:val="0"/>
      <w:divBdr>
        <w:top w:val="none" w:sz="0" w:space="0" w:color="auto"/>
        <w:left w:val="none" w:sz="0" w:space="0" w:color="auto"/>
        <w:bottom w:val="none" w:sz="0" w:space="0" w:color="auto"/>
        <w:right w:val="none" w:sz="0" w:space="0" w:color="auto"/>
      </w:divBdr>
    </w:div>
    <w:div w:id="526528665">
      <w:bodyDiv w:val="1"/>
      <w:marLeft w:val="0"/>
      <w:marRight w:val="0"/>
      <w:marTop w:val="0"/>
      <w:marBottom w:val="0"/>
      <w:divBdr>
        <w:top w:val="none" w:sz="0" w:space="0" w:color="auto"/>
        <w:left w:val="none" w:sz="0" w:space="0" w:color="auto"/>
        <w:bottom w:val="none" w:sz="0" w:space="0" w:color="auto"/>
        <w:right w:val="none" w:sz="0" w:space="0" w:color="auto"/>
      </w:divBdr>
      <w:divsChild>
        <w:div w:id="320038550">
          <w:marLeft w:val="0"/>
          <w:marRight w:val="0"/>
          <w:marTop w:val="0"/>
          <w:marBottom w:val="0"/>
          <w:divBdr>
            <w:top w:val="none" w:sz="0" w:space="0" w:color="auto"/>
            <w:left w:val="none" w:sz="0" w:space="0" w:color="auto"/>
            <w:bottom w:val="none" w:sz="0" w:space="0" w:color="auto"/>
            <w:right w:val="none" w:sz="0" w:space="0" w:color="auto"/>
          </w:divBdr>
          <w:divsChild>
            <w:div w:id="85004186">
              <w:marLeft w:val="0"/>
              <w:marRight w:val="0"/>
              <w:marTop w:val="0"/>
              <w:marBottom w:val="0"/>
              <w:divBdr>
                <w:top w:val="none" w:sz="0" w:space="0" w:color="auto"/>
                <w:left w:val="none" w:sz="0" w:space="0" w:color="auto"/>
                <w:bottom w:val="none" w:sz="0" w:space="0" w:color="auto"/>
                <w:right w:val="none" w:sz="0" w:space="0" w:color="auto"/>
              </w:divBdr>
              <w:divsChild>
                <w:div w:id="133766329">
                  <w:marLeft w:val="0"/>
                  <w:marRight w:val="0"/>
                  <w:marTop w:val="0"/>
                  <w:marBottom w:val="0"/>
                  <w:divBdr>
                    <w:top w:val="none" w:sz="0" w:space="0" w:color="auto"/>
                    <w:left w:val="none" w:sz="0" w:space="0" w:color="auto"/>
                    <w:bottom w:val="none" w:sz="0" w:space="0" w:color="auto"/>
                    <w:right w:val="none" w:sz="0" w:space="0" w:color="auto"/>
                  </w:divBdr>
                  <w:divsChild>
                    <w:div w:id="197931755">
                      <w:marLeft w:val="0"/>
                      <w:marRight w:val="0"/>
                      <w:marTop w:val="0"/>
                      <w:marBottom w:val="0"/>
                      <w:divBdr>
                        <w:top w:val="none" w:sz="0" w:space="0" w:color="auto"/>
                        <w:left w:val="none" w:sz="0" w:space="0" w:color="auto"/>
                        <w:bottom w:val="none" w:sz="0" w:space="0" w:color="auto"/>
                        <w:right w:val="none" w:sz="0" w:space="0" w:color="auto"/>
                      </w:divBdr>
                      <w:divsChild>
                        <w:div w:id="1894271035">
                          <w:marLeft w:val="0"/>
                          <w:marRight w:val="0"/>
                          <w:marTop w:val="0"/>
                          <w:marBottom w:val="0"/>
                          <w:divBdr>
                            <w:top w:val="none" w:sz="0" w:space="0" w:color="auto"/>
                            <w:left w:val="none" w:sz="0" w:space="0" w:color="auto"/>
                            <w:bottom w:val="none" w:sz="0" w:space="0" w:color="auto"/>
                            <w:right w:val="none" w:sz="0" w:space="0" w:color="auto"/>
                          </w:divBdr>
                          <w:divsChild>
                            <w:div w:id="569736904">
                              <w:marLeft w:val="0"/>
                              <w:marRight w:val="0"/>
                              <w:marTop w:val="0"/>
                              <w:marBottom w:val="0"/>
                              <w:divBdr>
                                <w:top w:val="none" w:sz="0" w:space="0" w:color="auto"/>
                                <w:left w:val="none" w:sz="0" w:space="0" w:color="auto"/>
                                <w:bottom w:val="none" w:sz="0" w:space="0" w:color="auto"/>
                                <w:right w:val="none" w:sz="0" w:space="0" w:color="auto"/>
                              </w:divBdr>
                              <w:divsChild>
                                <w:div w:id="2147042820">
                                  <w:marLeft w:val="0"/>
                                  <w:marRight w:val="0"/>
                                  <w:marTop w:val="0"/>
                                  <w:marBottom w:val="0"/>
                                  <w:divBdr>
                                    <w:top w:val="single" w:sz="6" w:space="0" w:color="F5F5F5"/>
                                    <w:left w:val="single" w:sz="6" w:space="0" w:color="F5F5F5"/>
                                    <w:bottom w:val="single" w:sz="6" w:space="0" w:color="F5F5F5"/>
                                    <w:right w:val="single" w:sz="6" w:space="0" w:color="F5F5F5"/>
                                  </w:divBdr>
                                  <w:divsChild>
                                    <w:div w:id="1544094570">
                                      <w:marLeft w:val="0"/>
                                      <w:marRight w:val="0"/>
                                      <w:marTop w:val="0"/>
                                      <w:marBottom w:val="0"/>
                                      <w:divBdr>
                                        <w:top w:val="none" w:sz="0" w:space="0" w:color="auto"/>
                                        <w:left w:val="none" w:sz="0" w:space="0" w:color="auto"/>
                                        <w:bottom w:val="none" w:sz="0" w:space="0" w:color="auto"/>
                                        <w:right w:val="none" w:sz="0" w:space="0" w:color="auto"/>
                                      </w:divBdr>
                                      <w:divsChild>
                                        <w:div w:id="3020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50095">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0"/>
          <w:marTop w:val="0"/>
          <w:marBottom w:val="0"/>
          <w:divBdr>
            <w:top w:val="none" w:sz="0" w:space="0" w:color="auto"/>
            <w:left w:val="none" w:sz="0" w:space="0" w:color="auto"/>
            <w:bottom w:val="none" w:sz="0" w:space="0" w:color="auto"/>
            <w:right w:val="none" w:sz="0" w:space="0" w:color="auto"/>
          </w:divBdr>
          <w:divsChild>
            <w:div w:id="140463035">
              <w:marLeft w:val="0"/>
              <w:marRight w:val="0"/>
              <w:marTop w:val="0"/>
              <w:marBottom w:val="0"/>
              <w:divBdr>
                <w:top w:val="none" w:sz="0" w:space="0" w:color="auto"/>
                <w:left w:val="none" w:sz="0" w:space="0" w:color="auto"/>
                <w:bottom w:val="none" w:sz="0" w:space="0" w:color="auto"/>
                <w:right w:val="none" w:sz="0" w:space="0" w:color="auto"/>
              </w:divBdr>
              <w:divsChild>
                <w:div w:id="901479913">
                  <w:marLeft w:val="0"/>
                  <w:marRight w:val="0"/>
                  <w:marTop w:val="0"/>
                  <w:marBottom w:val="0"/>
                  <w:divBdr>
                    <w:top w:val="none" w:sz="0" w:space="0" w:color="auto"/>
                    <w:left w:val="none" w:sz="0" w:space="0" w:color="auto"/>
                    <w:bottom w:val="none" w:sz="0" w:space="0" w:color="auto"/>
                    <w:right w:val="none" w:sz="0" w:space="0" w:color="auto"/>
                  </w:divBdr>
                  <w:divsChild>
                    <w:div w:id="1575970851">
                      <w:marLeft w:val="0"/>
                      <w:marRight w:val="0"/>
                      <w:marTop w:val="0"/>
                      <w:marBottom w:val="0"/>
                      <w:divBdr>
                        <w:top w:val="none" w:sz="0" w:space="0" w:color="auto"/>
                        <w:left w:val="none" w:sz="0" w:space="0" w:color="auto"/>
                        <w:bottom w:val="none" w:sz="0" w:space="0" w:color="auto"/>
                        <w:right w:val="none" w:sz="0" w:space="0" w:color="auto"/>
                      </w:divBdr>
                      <w:divsChild>
                        <w:div w:id="500318789">
                          <w:marLeft w:val="0"/>
                          <w:marRight w:val="0"/>
                          <w:marTop w:val="0"/>
                          <w:marBottom w:val="0"/>
                          <w:divBdr>
                            <w:top w:val="none" w:sz="0" w:space="0" w:color="auto"/>
                            <w:left w:val="none" w:sz="0" w:space="0" w:color="auto"/>
                            <w:bottom w:val="none" w:sz="0" w:space="0" w:color="auto"/>
                            <w:right w:val="none" w:sz="0" w:space="0" w:color="auto"/>
                          </w:divBdr>
                          <w:divsChild>
                            <w:div w:id="1649703528">
                              <w:marLeft w:val="0"/>
                              <w:marRight w:val="0"/>
                              <w:marTop w:val="0"/>
                              <w:marBottom w:val="0"/>
                              <w:divBdr>
                                <w:top w:val="none" w:sz="0" w:space="0" w:color="auto"/>
                                <w:left w:val="none" w:sz="0" w:space="0" w:color="auto"/>
                                <w:bottom w:val="none" w:sz="0" w:space="0" w:color="auto"/>
                                <w:right w:val="none" w:sz="0" w:space="0" w:color="auto"/>
                              </w:divBdr>
                              <w:divsChild>
                                <w:div w:id="508569298">
                                  <w:marLeft w:val="0"/>
                                  <w:marRight w:val="0"/>
                                  <w:marTop w:val="0"/>
                                  <w:marBottom w:val="0"/>
                                  <w:divBdr>
                                    <w:top w:val="single" w:sz="4" w:space="0" w:color="F5F5F5"/>
                                    <w:left w:val="single" w:sz="4" w:space="0" w:color="F5F5F5"/>
                                    <w:bottom w:val="single" w:sz="4" w:space="0" w:color="F5F5F5"/>
                                    <w:right w:val="single" w:sz="4" w:space="0" w:color="F5F5F5"/>
                                  </w:divBdr>
                                  <w:divsChild>
                                    <w:div w:id="166218064">
                                      <w:marLeft w:val="0"/>
                                      <w:marRight w:val="0"/>
                                      <w:marTop w:val="0"/>
                                      <w:marBottom w:val="0"/>
                                      <w:divBdr>
                                        <w:top w:val="none" w:sz="0" w:space="0" w:color="auto"/>
                                        <w:left w:val="none" w:sz="0" w:space="0" w:color="auto"/>
                                        <w:bottom w:val="none" w:sz="0" w:space="0" w:color="auto"/>
                                        <w:right w:val="none" w:sz="0" w:space="0" w:color="auto"/>
                                      </w:divBdr>
                                      <w:divsChild>
                                        <w:div w:id="1528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609884">
      <w:bodyDiv w:val="1"/>
      <w:marLeft w:val="0"/>
      <w:marRight w:val="0"/>
      <w:marTop w:val="0"/>
      <w:marBottom w:val="0"/>
      <w:divBdr>
        <w:top w:val="none" w:sz="0" w:space="0" w:color="auto"/>
        <w:left w:val="none" w:sz="0" w:space="0" w:color="auto"/>
        <w:bottom w:val="none" w:sz="0" w:space="0" w:color="auto"/>
        <w:right w:val="none" w:sz="0" w:space="0" w:color="auto"/>
      </w:divBdr>
      <w:divsChild>
        <w:div w:id="1370301370">
          <w:marLeft w:val="0"/>
          <w:marRight w:val="0"/>
          <w:marTop w:val="0"/>
          <w:marBottom w:val="0"/>
          <w:divBdr>
            <w:top w:val="none" w:sz="0" w:space="0" w:color="auto"/>
            <w:left w:val="none" w:sz="0" w:space="0" w:color="auto"/>
            <w:bottom w:val="none" w:sz="0" w:space="0" w:color="auto"/>
            <w:right w:val="none" w:sz="0" w:space="0" w:color="auto"/>
          </w:divBdr>
          <w:divsChild>
            <w:div w:id="1924341184">
              <w:marLeft w:val="0"/>
              <w:marRight w:val="0"/>
              <w:marTop w:val="0"/>
              <w:marBottom w:val="0"/>
              <w:divBdr>
                <w:top w:val="none" w:sz="0" w:space="0" w:color="auto"/>
                <w:left w:val="none" w:sz="0" w:space="0" w:color="auto"/>
                <w:bottom w:val="none" w:sz="0" w:space="0" w:color="auto"/>
                <w:right w:val="none" w:sz="0" w:space="0" w:color="auto"/>
              </w:divBdr>
              <w:divsChild>
                <w:div w:id="541669329">
                  <w:marLeft w:val="0"/>
                  <w:marRight w:val="0"/>
                  <w:marTop w:val="0"/>
                  <w:marBottom w:val="0"/>
                  <w:divBdr>
                    <w:top w:val="none" w:sz="0" w:space="0" w:color="auto"/>
                    <w:left w:val="none" w:sz="0" w:space="0" w:color="auto"/>
                    <w:bottom w:val="none" w:sz="0" w:space="0" w:color="auto"/>
                    <w:right w:val="none" w:sz="0" w:space="0" w:color="auto"/>
                  </w:divBdr>
                  <w:divsChild>
                    <w:div w:id="1129906257">
                      <w:marLeft w:val="0"/>
                      <w:marRight w:val="0"/>
                      <w:marTop w:val="0"/>
                      <w:marBottom w:val="0"/>
                      <w:divBdr>
                        <w:top w:val="none" w:sz="0" w:space="0" w:color="auto"/>
                        <w:left w:val="none" w:sz="0" w:space="0" w:color="auto"/>
                        <w:bottom w:val="none" w:sz="0" w:space="0" w:color="auto"/>
                        <w:right w:val="none" w:sz="0" w:space="0" w:color="auto"/>
                      </w:divBdr>
                      <w:divsChild>
                        <w:div w:id="1059937665">
                          <w:marLeft w:val="0"/>
                          <w:marRight w:val="0"/>
                          <w:marTop w:val="0"/>
                          <w:marBottom w:val="0"/>
                          <w:divBdr>
                            <w:top w:val="none" w:sz="0" w:space="0" w:color="auto"/>
                            <w:left w:val="none" w:sz="0" w:space="0" w:color="auto"/>
                            <w:bottom w:val="none" w:sz="0" w:space="0" w:color="auto"/>
                            <w:right w:val="none" w:sz="0" w:space="0" w:color="auto"/>
                          </w:divBdr>
                          <w:divsChild>
                            <w:div w:id="1830555677">
                              <w:marLeft w:val="0"/>
                              <w:marRight w:val="0"/>
                              <w:marTop w:val="0"/>
                              <w:marBottom w:val="0"/>
                              <w:divBdr>
                                <w:top w:val="none" w:sz="0" w:space="0" w:color="auto"/>
                                <w:left w:val="none" w:sz="0" w:space="0" w:color="auto"/>
                                <w:bottom w:val="none" w:sz="0" w:space="0" w:color="auto"/>
                                <w:right w:val="none" w:sz="0" w:space="0" w:color="auto"/>
                              </w:divBdr>
                              <w:divsChild>
                                <w:div w:id="1723210540">
                                  <w:marLeft w:val="0"/>
                                  <w:marRight w:val="0"/>
                                  <w:marTop w:val="0"/>
                                  <w:marBottom w:val="0"/>
                                  <w:divBdr>
                                    <w:top w:val="single" w:sz="4" w:space="0" w:color="F5F5F5"/>
                                    <w:left w:val="single" w:sz="4" w:space="0" w:color="F5F5F5"/>
                                    <w:bottom w:val="single" w:sz="4" w:space="0" w:color="F5F5F5"/>
                                    <w:right w:val="single" w:sz="4" w:space="0" w:color="F5F5F5"/>
                                  </w:divBdr>
                                  <w:divsChild>
                                    <w:div w:id="1802772385">
                                      <w:marLeft w:val="0"/>
                                      <w:marRight w:val="0"/>
                                      <w:marTop w:val="0"/>
                                      <w:marBottom w:val="0"/>
                                      <w:divBdr>
                                        <w:top w:val="none" w:sz="0" w:space="0" w:color="auto"/>
                                        <w:left w:val="none" w:sz="0" w:space="0" w:color="auto"/>
                                        <w:bottom w:val="none" w:sz="0" w:space="0" w:color="auto"/>
                                        <w:right w:val="none" w:sz="0" w:space="0" w:color="auto"/>
                                      </w:divBdr>
                                      <w:divsChild>
                                        <w:div w:id="6062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2700">
      <w:bodyDiv w:val="1"/>
      <w:marLeft w:val="0"/>
      <w:marRight w:val="0"/>
      <w:marTop w:val="0"/>
      <w:marBottom w:val="0"/>
      <w:divBdr>
        <w:top w:val="none" w:sz="0" w:space="0" w:color="auto"/>
        <w:left w:val="none" w:sz="0" w:space="0" w:color="auto"/>
        <w:bottom w:val="none" w:sz="0" w:space="0" w:color="auto"/>
        <w:right w:val="none" w:sz="0" w:space="0" w:color="auto"/>
      </w:divBdr>
      <w:divsChild>
        <w:div w:id="1648394006">
          <w:marLeft w:val="0"/>
          <w:marRight w:val="0"/>
          <w:marTop w:val="0"/>
          <w:marBottom w:val="0"/>
          <w:divBdr>
            <w:top w:val="none" w:sz="0" w:space="0" w:color="auto"/>
            <w:left w:val="none" w:sz="0" w:space="0" w:color="auto"/>
            <w:bottom w:val="none" w:sz="0" w:space="0" w:color="auto"/>
            <w:right w:val="none" w:sz="0" w:space="0" w:color="auto"/>
          </w:divBdr>
          <w:divsChild>
            <w:div w:id="1196431164">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2136093071">
                      <w:marLeft w:val="0"/>
                      <w:marRight w:val="0"/>
                      <w:marTop w:val="0"/>
                      <w:marBottom w:val="0"/>
                      <w:divBdr>
                        <w:top w:val="none" w:sz="0" w:space="0" w:color="auto"/>
                        <w:left w:val="none" w:sz="0" w:space="0" w:color="auto"/>
                        <w:bottom w:val="none" w:sz="0" w:space="0" w:color="auto"/>
                        <w:right w:val="none" w:sz="0" w:space="0" w:color="auto"/>
                      </w:divBdr>
                      <w:divsChild>
                        <w:div w:id="1914968886">
                          <w:marLeft w:val="0"/>
                          <w:marRight w:val="0"/>
                          <w:marTop w:val="0"/>
                          <w:marBottom w:val="0"/>
                          <w:divBdr>
                            <w:top w:val="none" w:sz="0" w:space="0" w:color="auto"/>
                            <w:left w:val="none" w:sz="0" w:space="0" w:color="auto"/>
                            <w:bottom w:val="none" w:sz="0" w:space="0" w:color="auto"/>
                            <w:right w:val="none" w:sz="0" w:space="0" w:color="auto"/>
                          </w:divBdr>
                          <w:divsChild>
                            <w:div w:id="1308826025">
                              <w:marLeft w:val="0"/>
                              <w:marRight w:val="0"/>
                              <w:marTop w:val="0"/>
                              <w:marBottom w:val="0"/>
                              <w:divBdr>
                                <w:top w:val="none" w:sz="0" w:space="0" w:color="auto"/>
                                <w:left w:val="none" w:sz="0" w:space="0" w:color="auto"/>
                                <w:bottom w:val="none" w:sz="0" w:space="0" w:color="auto"/>
                                <w:right w:val="none" w:sz="0" w:space="0" w:color="auto"/>
                              </w:divBdr>
                              <w:divsChild>
                                <w:div w:id="763573620">
                                  <w:marLeft w:val="0"/>
                                  <w:marRight w:val="0"/>
                                  <w:marTop w:val="0"/>
                                  <w:marBottom w:val="0"/>
                                  <w:divBdr>
                                    <w:top w:val="single" w:sz="6" w:space="0" w:color="F5F5F5"/>
                                    <w:left w:val="single" w:sz="6" w:space="0" w:color="F5F5F5"/>
                                    <w:bottom w:val="single" w:sz="6" w:space="0" w:color="F5F5F5"/>
                                    <w:right w:val="single" w:sz="6" w:space="0" w:color="F5F5F5"/>
                                  </w:divBdr>
                                  <w:divsChild>
                                    <w:div w:id="291441302">
                                      <w:marLeft w:val="0"/>
                                      <w:marRight w:val="0"/>
                                      <w:marTop w:val="0"/>
                                      <w:marBottom w:val="0"/>
                                      <w:divBdr>
                                        <w:top w:val="none" w:sz="0" w:space="0" w:color="auto"/>
                                        <w:left w:val="none" w:sz="0" w:space="0" w:color="auto"/>
                                        <w:bottom w:val="none" w:sz="0" w:space="0" w:color="auto"/>
                                        <w:right w:val="none" w:sz="0" w:space="0" w:color="auto"/>
                                      </w:divBdr>
                                      <w:divsChild>
                                        <w:div w:id="917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3417">
      <w:bodyDiv w:val="1"/>
      <w:marLeft w:val="0"/>
      <w:marRight w:val="0"/>
      <w:marTop w:val="0"/>
      <w:marBottom w:val="0"/>
      <w:divBdr>
        <w:top w:val="none" w:sz="0" w:space="0" w:color="auto"/>
        <w:left w:val="none" w:sz="0" w:space="0" w:color="auto"/>
        <w:bottom w:val="none" w:sz="0" w:space="0" w:color="auto"/>
        <w:right w:val="none" w:sz="0" w:space="0" w:color="auto"/>
      </w:divBdr>
    </w:div>
    <w:div w:id="823082879">
      <w:bodyDiv w:val="1"/>
      <w:marLeft w:val="0"/>
      <w:marRight w:val="0"/>
      <w:marTop w:val="0"/>
      <w:marBottom w:val="0"/>
      <w:divBdr>
        <w:top w:val="none" w:sz="0" w:space="0" w:color="auto"/>
        <w:left w:val="none" w:sz="0" w:space="0" w:color="auto"/>
        <w:bottom w:val="none" w:sz="0" w:space="0" w:color="auto"/>
        <w:right w:val="none" w:sz="0" w:space="0" w:color="auto"/>
      </w:divBdr>
    </w:div>
    <w:div w:id="924874102">
      <w:bodyDiv w:val="1"/>
      <w:marLeft w:val="0"/>
      <w:marRight w:val="0"/>
      <w:marTop w:val="0"/>
      <w:marBottom w:val="0"/>
      <w:divBdr>
        <w:top w:val="none" w:sz="0" w:space="0" w:color="auto"/>
        <w:left w:val="none" w:sz="0" w:space="0" w:color="auto"/>
        <w:bottom w:val="none" w:sz="0" w:space="0" w:color="auto"/>
        <w:right w:val="none" w:sz="0" w:space="0" w:color="auto"/>
      </w:divBdr>
    </w:div>
    <w:div w:id="942616338">
      <w:bodyDiv w:val="1"/>
      <w:marLeft w:val="0"/>
      <w:marRight w:val="0"/>
      <w:marTop w:val="0"/>
      <w:marBottom w:val="0"/>
      <w:divBdr>
        <w:top w:val="none" w:sz="0" w:space="0" w:color="auto"/>
        <w:left w:val="none" w:sz="0" w:space="0" w:color="auto"/>
        <w:bottom w:val="none" w:sz="0" w:space="0" w:color="auto"/>
        <w:right w:val="none" w:sz="0" w:space="0" w:color="auto"/>
      </w:divBdr>
      <w:divsChild>
        <w:div w:id="1478759654">
          <w:marLeft w:val="0"/>
          <w:marRight w:val="0"/>
          <w:marTop w:val="0"/>
          <w:marBottom w:val="0"/>
          <w:divBdr>
            <w:top w:val="none" w:sz="0" w:space="0" w:color="auto"/>
            <w:left w:val="none" w:sz="0" w:space="0" w:color="auto"/>
            <w:bottom w:val="none" w:sz="0" w:space="0" w:color="auto"/>
            <w:right w:val="none" w:sz="0" w:space="0" w:color="auto"/>
          </w:divBdr>
          <w:divsChild>
            <w:div w:id="817499466">
              <w:marLeft w:val="0"/>
              <w:marRight w:val="0"/>
              <w:marTop w:val="0"/>
              <w:marBottom w:val="0"/>
              <w:divBdr>
                <w:top w:val="none" w:sz="0" w:space="0" w:color="auto"/>
                <w:left w:val="none" w:sz="0" w:space="0" w:color="auto"/>
                <w:bottom w:val="none" w:sz="0" w:space="0" w:color="auto"/>
                <w:right w:val="none" w:sz="0" w:space="0" w:color="auto"/>
              </w:divBdr>
              <w:divsChild>
                <w:div w:id="157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9677">
      <w:bodyDiv w:val="1"/>
      <w:marLeft w:val="0"/>
      <w:marRight w:val="0"/>
      <w:marTop w:val="0"/>
      <w:marBottom w:val="0"/>
      <w:divBdr>
        <w:top w:val="none" w:sz="0" w:space="0" w:color="auto"/>
        <w:left w:val="none" w:sz="0" w:space="0" w:color="auto"/>
        <w:bottom w:val="none" w:sz="0" w:space="0" w:color="auto"/>
        <w:right w:val="none" w:sz="0" w:space="0" w:color="auto"/>
      </w:divBdr>
    </w:div>
    <w:div w:id="1068041718">
      <w:bodyDiv w:val="1"/>
      <w:marLeft w:val="0"/>
      <w:marRight w:val="0"/>
      <w:marTop w:val="0"/>
      <w:marBottom w:val="0"/>
      <w:divBdr>
        <w:top w:val="none" w:sz="0" w:space="0" w:color="auto"/>
        <w:left w:val="none" w:sz="0" w:space="0" w:color="auto"/>
        <w:bottom w:val="none" w:sz="0" w:space="0" w:color="auto"/>
        <w:right w:val="none" w:sz="0" w:space="0" w:color="auto"/>
      </w:divBdr>
      <w:divsChild>
        <w:div w:id="342249369">
          <w:marLeft w:val="0"/>
          <w:marRight w:val="0"/>
          <w:marTop w:val="0"/>
          <w:marBottom w:val="0"/>
          <w:divBdr>
            <w:top w:val="none" w:sz="0" w:space="0" w:color="auto"/>
            <w:left w:val="none" w:sz="0" w:space="0" w:color="auto"/>
            <w:bottom w:val="none" w:sz="0" w:space="0" w:color="auto"/>
            <w:right w:val="none" w:sz="0" w:space="0" w:color="auto"/>
          </w:divBdr>
          <w:divsChild>
            <w:div w:id="353581134">
              <w:marLeft w:val="0"/>
              <w:marRight w:val="0"/>
              <w:marTop w:val="0"/>
              <w:marBottom w:val="0"/>
              <w:divBdr>
                <w:top w:val="none" w:sz="0" w:space="0" w:color="auto"/>
                <w:left w:val="none" w:sz="0" w:space="0" w:color="auto"/>
                <w:bottom w:val="none" w:sz="0" w:space="0" w:color="auto"/>
                <w:right w:val="none" w:sz="0" w:space="0" w:color="auto"/>
              </w:divBdr>
              <w:divsChild>
                <w:div w:id="1256355202">
                  <w:marLeft w:val="0"/>
                  <w:marRight w:val="0"/>
                  <w:marTop w:val="0"/>
                  <w:marBottom w:val="0"/>
                  <w:divBdr>
                    <w:top w:val="none" w:sz="0" w:space="0" w:color="auto"/>
                    <w:left w:val="none" w:sz="0" w:space="0" w:color="auto"/>
                    <w:bottom w:val="none" w:sz="0" w:space="0" w:color="auto"/>
                    <w:right w:val="none" w:sz="0" w:space="0" w:color="auto"/>
                  </w:divBdr>
                  <w:divsChild>
                    <w:div w:id="445545646">
                      <w:marLeft w:val="0"/>
                      <w:marRight w:val="0"/>
                      <w:marTop w:val="0"/>
                      <w:marBottom w:val="0"/>
                      <w:divBdr>
                        <w:top w:val="none" w:sz="0" w:space="0" w:color="auto"/>
                        <w:left w:val="none" w:sz="0" w:space="0" w:color="auto"/>
                        <w:bottom w:val="none" w:sz="0" w:space="0" w:color="auto"/>
                        <w:right w:val="none" w:sz="0" w:space="0" w:color="auto"/>
                      </w:divBdr>
                      <w:divsChild>
                        <w:div w:id="739013407">
                          <w:marLeft w:val="0"/>
                          <w:marRight w:val="0"/>
                          <w:marTop w:val="0"/>
                          <w:marBottom w:val="0"/>
                          <w:divBdr>
                            <w:top w:val="none" w:sz="0" w:space="0" w:color="auto"/>
                            <w:left w:val="none" w:sz="0" w:space="0" w:color="auto"/>
                            <w:bottom w:val="none" w:sz="0" w:space="0" w:color="auto"/>
                            <w:right w:val="none" w:sz="0" w:space="0" w:color="auto"/>
                          </w:divBdr>
                          <w:divsChild>
                            <w:div w:id="195117292">
                              <w:marLeft w:val="0"/>
                              <w:marRight w:val="0"/>
                              <w:marTop w:val="0"/>
                              <w:marBottom w:val="0"/>
                              <w:divBdr>
                                <w:top w:val="none" w:sz="0" w:space="0" w:color="auto"/>
                                <w:left w:val="none" w:sz="0" w:space="0" w:color="auto"/>
                                <w:bottom w:val="none" w:sz="0" w:space="0" w:color="auto"/>
                                <w:right w:val="none" w:sz="0" w:space="0" w:color="auto"/>
                              </w:divBdr>
                              <w:divsChild>
                                <w:div w:id="80571246">
                                  <w:marLeft w:val="0"/>
                                  <w:marRight w:val="0"/>
                                  <w:marTop w:val="0"/>
                                  <w:marBottom w:val="0"/>
                                  <w:divBdr>
                                    <w:top w:val="single" w:sz="6" w:space="0" w:color="F5F5F5"/>
                                    <w:left w:val="single" w:sz="6" w:space="0" w:color="F5F5F5"/>
                                    <w:bottom w:val="single" w:sz="6" w:space="0" w:color="F5F5F5"/>
                                    <w:right w:val="single" w:sz="6" w:space="0" w:color="F5F5F5"/>
                                  </w:divBdr>
                                  <w:divsChild>
                                    <w:div w:id="1222250617">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3150">
      <w:bodyDiv w:val="1"/>
      <w:marLeft w:val="0"/>
      <w:marRight w:val="0"/>
      <w:marTop w:val="0"/>
      <w:marBottom w:val="0"/>
      <w:divBdr>
        <w:top w:val="none" w:sz="0" w:space="0" w:color="auto"/>
        <w:left w:val="none" w:sz="0" w:space="0" w:color="auto"/>
        <w:bottom w:val="none" w:sz="0" w:space="0" w:color="auto"/>
        <w:right w:val="none" w:sz="0" w:space="0" w:color="auto"/>
      </w:divBdr>
    </w:div>
    <w:div w:id="1344240375">
      <w:bodyDiv w:val="1"/>
      <w:marLeft w:val="0"/>
      <w:marRight w:val="0"/>
      <w:marTop w:val="0"/>
      <w:marBottom w:val="0"/>
      <w:divBdr>
        <w:top w:val="none" w:sz="0" w:space="0" w:color="auto"/>
        <w:left w:val="none" w:sz="0" w:space="0" w:color="auto"/>
        <w:bottom w:val="none" w:sz="0" w:space="0" w:color="auto"/>
        <w:right w:val="none" w:sz="0" w:space="0" w:color="auto"/>
      </w:divBdr>
      <w:divsChild>
        <w:div w:id="177162571">
          <w:marLeft w:val="0"/>
          <w:marRight w:val="0"/>
          <w:marTop w:val="0"/>
          <w:marBottom w:val="0"/>
          <w:divBdr>
            <w:top w:val="none" w:sz="0" w:space="0" w:color="auto"/>
            <w:left w:val="none" w:sz="0" w:space="0" w:color="auto"/>
            <w:bottom w:val="none" w:sz="0" w:space="0" w:color="auto"/>
            <w:right w:val="none" w:sz="0" w:space="0" w:color="auto"/>
          </w:divBdr>
          <w:divsChild>
            <w:div w:id="1863938523">
              <w:marLeft w:val="0"/>
              <w:marRight w:val="0"/>
              <w:marTop w:val="0"/>
              <w:marBottom w:val="0"/>
              <w:divBdr>
                <w:top w:val="none" w:sz="0" w:space="0" w:color="auto"/>
                <w:left w:val="none" w:sz="0" w:space="0" w:color="auto"/>
                <w:bottom w:val="none" w:sz="0" w:space="0" w:color="auto"/>
                <w:right w:val="none" w:sz="0" w:space="0" w:color="auto"/>
              </w:divBdr>
              <w:divsChild>
                <w:div w:id="928081750">
                  <w:marLeft w:val="0"/>
                  <w:marRight w:val="0"/>
                  <w:marTop w:val="0"/>
                  <w:marBottom w:val="0"/>
                  <w:divBdr>
                    <w:top w:val="none" w:sz="0" w:space="0" w:color="auto"/>
                    <w:left w:val="none" w:sz="0" w:space="0" w:color="auto"/>
                    <w:bottom w:val="none" w:sz="0" w:space="0" w:color="auto"/>
                    <w:right w:val="none" w:sz="0" w:space="0" w:color="auto"/>
                  </w:divBdr>
                  <w:divsChild>
                    <w:div w:id="1076168839">
                      <w:marLeft w:val="0"/>
                      <w:marRight w:val="0"/>
                      <w:marTop w:val="0"/>
                      <w:marBottom w:val="0"/>
                      <w:divBdr>
                        <w:top w:val="none" w:sz="0" w:space="0" w:color="auto"/>
                        <w:left w:val="none" w:sz="0" w:space="0" w:color="auto"/>
                        <w:bottom w:val="none" w:sz="0" w:space="0" w:color="auto"/>
                        <w:right w:val="none" w:sz="0" w:space="0" w:color="auto"/>
                      </w:divBdr>
                      <w:divsChild>
                        <w:div w:id="1551262962">
                          <w:marLeft w:val="0"/>
                          <w:marRight w:val="0"/>
                          <w:marTop w:val="0"/>
                          <w:marBottom w:val="0"/>
                          <w:divBdr>
                            <w:top w:val="none" w:sz="0" w:space="0" w:color="auto"/>
                            <w:left w:val="none" w:sz="0" w:space="0" w:color="auto"/>
                            <w:bottom w:val="none" w:sz="0" w:space="0" w:color="auto"/>
                            <w:right w:val="none" w:sz="0" w:space="0" w:color="auto"/>
                          </w:divBdr>
                          <w:divsChild>
                            <w:div w:id="1489394406">
                              <w:marLeft w:val="0"/>
                              <w:marRight w:val="0"/>
                              <w:marTop w:val="0"/>
                              <w:marBottom w:val="0"/>
                              <w:divBdr>
                                <w:top w:val="none" w:sz="0" w:space="0" w:color="auto"/>
                                <w:left w:val="none" w:sz="0" w:space="0" w:color="auto"/>
                                <w:bottom w:val="none" w:sz="0" w:space="0" w:color="auto"/>
                                <w:right w:val="none" w:sz="0" w:space="0" w:color="auto"/>
                              </w:divBdr>
                              <w:divsChild>
                                <w:div w:id="703602088">
                                  <w:marLeft w:val="0"/>
                                  <w:marRight w:val="0"/>
                                  <w:marTop w:val="0"/>
                                  <w:marBottom w:val="0"/>
                                  <w:divBdr>
                                    <w:top w:val="single" w:sz="4" w:space="0" w:color="F5F5F5"/>
                                    <w:left w:val="single" w:sz="4" w:space="0" w:color="F5F5F5"/>
                                    <w:bottom w:val="single" w:sz="4" w:space="0" w:color="F5F5F5"/>
                                    <w:right w:val="single" w:sz="4" w:space="0" w:color="F5F5F5"/>
                                  </w:divBdr>
                                  <w:divsChild>
                                    <w:div w:id="311905383">
                                      <w:marLeft w:val="0"/>
                                      <w:marRight w:val="0"/>
                                      <w:marTop w:val="0"/>
                                      <w:marBottom w:val="0"/>
                                      <w:divBdr>
                                        <w:top w:val="none" w:sz="0" w:space="0" w:color="auto"/>
                                        <w:left w:val="none" w:sz="0" w:space="0" w:color="auto"/>
                                        <w:bottom w:val="none" w:sz="0" w:space="0" w:color="auto"/>
                                        <w:right w:val="none" w:sz="0" w:space="0" w:color="auto"/>
                                      </w:divBdr>
                                      <w:divsChild>
                                        <w:div w:id="20164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874270">
      <w:bodyDiv w:val="1"/>
      <w:marLeft w:val="0"/>
      <w:marRight w:val="0"/>
      <w:marTop w:val="0"/>
      <w:marBottom w:val="0"/>
      <w:divBdr>
        <w:top w:val="none" w:sz="0" w:space="0" w:color="auto"/>
        <w:left w:val="none" w:sz="0" w:space="0" w:color="auto"/>
        <w:bottom w:val="none" w:sz="0" w:space="0" w:color="auto"/>
        <w:right w:val="none" w:sz="0" w:space="0" w:color="auto"/>
      </w:divBdr>
      <w:divsChild>
        <w:div w:id="2088067251">
          <w:marLeft w:val="0"/>
          <w:marRight w:val="0"/>
          <w:marTop w:val="0"/>
          <w:marBottom w:val="0"/>
          <w:divBdr>
            <w:top w:val="none" w:sz="0" w:space="0" w:color="auto"/>
            <w:left w:val="none" w:sz="0" w:space="0" w:color="auto"/>
            <w:bottom w:val="none" w:sz="0" w:space="0" w:color="auto"/>
            <w:right w:val="none" w:sz="0" w:space="0" w:color="auto"/>
          </w:divBdr>
          <w:divsChild>
            <w:div w:id="123743115">
              <w:marLeft w:val="0"/>
              <w:marRight w:val="0"/>
              <w:marTop w:val="0"/>
              <w:marBottom w:val="0"/>
              <w:divBdr>
                <w:top w:val="none" w:sz="0" w:space="0" w:color="auto"/>
                <w:left w:val="none" w:sz="0" w:space="0" w:color="auto"/>
                <w:bottom w:val="none" w:sz="0" w:space="0" w:color="auto"/>
                <w:right w:val="none" w:sz="0" w:space="0" w:color="auto"/>
              </w:divBdr>
              <w:divsChild>
                <w:div w:id="1655524144">
                  <w:marLeft w:val="0"/>
                  <w:marRight w:val="0"/>
                  <w:marTop w:val="0"/>
                  <w:marBottom w:val="0"/>
                  <w:divBdr>
                    <w:top w:val="none" w:sz="0" w:space="0" w:color="auto"/>
                    <w:left w:val="none" w:sz="0" w:space="0" w:color="auto"/>
                    <w:bottom w:val="none" w:sz="0" w:space="0" w:color="auto"/>
                    <w:right w:val="none" w:sz="0" w:space="0" w:color="auto"/>
                  </w:divBdr>
                  <w:divsChild>
                    <w:div w:id="1010647217">
                      <w:marLeft w:val="0"/>
                      <w:marRight w:val="0"/>
                      <w:marTop w:val="0"/>
                      <w:marBottom w:val="0"/>
                      <w:divBdr>
                        <w:top w:val="none" w:sz="0" w:space="0" w:color="auto"/>
                        <w:left w:val="none" w:sz="0" w:space="0" w:color="auto"/>
                        <w:bottom w:val="none" w:sz="0" w:space="0" w:color="auto"/>
                        <w:right w:val="none" w:sz="0" w:space="0" w:color="auto"/>
                      </w:divBdr>
                      <w:divsChild>
                        <w:div w:id="1437673026">
                          <w:marLeft w:val="0"/>
                          <w:marRight w:val="0"/>
                          <w:marTop w:val="0"/>
                          <w:marBottom w:val="0"/>
                          <w:divBdr>
                            <w:top w:val="none" w:sz="0" w:space="0" w:color="auto"/>
                            <w:left w:val="none" w:sz="0" w:space="0" w:color="auto"/>
                            <w:bottom w:val="none" w:sz="0" w:space="0" w:color="auto"/>
                            <w:right w:val="none" w:sz="0" w:space="0" w:color="auto"/>
                          </w:divBdr>
                          <w:divsChild>
                            <w:div w:id="1655179870">
                              <w:marLeft w:val="0"/>
                              <w:marRight w:val="0"/>
                              <w:marTop w:val="0"/>
                              <w:marBottom w:val="0"/>
                              <w:divBdr>
                                <w:top w:val="none" w:sz="0" w:space="0" w:color="auto"/>
                                <w:left w:val="none" w:sz="0" w:space="0" w:color="auto"/>
                                <w:bottom w:val="none" w:sz="0" w:space="0" w:color="auto"/>
                                <w:right w:val="none" w:sz="0" w:space="0" w:color="auto"/>
                              </w:divBdr>
                              <w:divsChild>
                                <w:div w:id="2071079271">
                                  <w:marLeft w:val="0"/>
                                  <w:marRight w:val="0"/>
                                  <w:marTop w:val="0"/>
                                  <w:marBottom w:val="0"/>
                                  <w:divBdr>
                                    <w:top w:val="single" w:sz="4" w:space="0" w:color="F5F5F5"/>
                                    <w:left w:val="single" w:sz="4" w:space="0" w:color="F5F5F5"/>
                                    <w:bottom w:val="single" w:sz="4" w:space="0" w:color="F5F5F5"/>
                                    <w:right w:val="single" w:sz="4" w:space="0" w:color="F5F5F5"/>
                                  </w:divBdr>
                                  <w:divsChild>
                                    <w:div w:id="516311869">
                                      <w:marLeft w:val="0"/>
                                      <w:marRight w:val="0"/>
                                      <w:marTop w:val="0"/>
                                      <w:marBottom w:val="0"/>
                                      <w:divBdr>
                                        <w:top w:val="none" w:sz="0" w:space="0" w:color="auto"/>
                                        <w:left w:val="none" w:sz="0" w:space="0" w:color="auto"/>
                                        <w:bottom w:val="none" w:sz="0" w:space="0" w:color="auto"/>
                                        <w:right w:val="none" w:sz="0" w:space="0" w:color="auto"/>
                                      </w:divBdr>
                                      <w:divsChild>
                                        <w:div w:id="744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9251">
      <w:bodyDiv w:val="1"/>
      <w:marLeft w:val="0"/>
      <w:marRight w:val="0"/>
      <w:marTop w:val="0"/>
      <w:marBottom w:val="0"/>
      <w:divBdr>
        <w:top w:val="none" w:sz="0" w:space="0" w:color="auto"/>
        <w:left w:val="none" w:sz="0" w:space="0" w:color="auto"/>
        <w:bottom w:val="none" w:sz="0" w:space="0" w:color="auto"/>
        <w:right w:val="none" w:sz="0" w:space="0" w:color="auto"/>
      </w:divBdr>
      <w:divsChild>
        <w:div w:id="850878149">
          <w:marLeft w:val="0"/>
          <w:marRight w:val="0"/>
          <w:marTop w:val="0"/>
          <w:marBottom w:val="0"/>
          <w:divBdr>
            <w:top w:val="none" w:sz="0" w:space="0" w:color="auto"/>
            <w:left w:val="none" w:sz="0" w:space="0" w:color="auto"/>
            <w:bottom w:val="none" w:sz="0" w:space="0" w:color="auto"/>
            <w:right w:val="none" w:sz="0" w:space="0" w:color="auto"/>
          </w:divBdr>
          <w:divsChild>
            <w:div w:id="472218901">
              <w:marLeft w:val="0"/>
              <w:marRight w:val="0"/>
              <w:marTop w:val="0"/>
              <w:marBottom w:val="0"/>
              <w:divBdr>
                <w:top w:val="none" w:sz="0" w:space="0" w:color="auto"/>
                <w:left w:val="none" w:sz="0" w:space="0" w:color="auto"/>
                <w:bottom w:val="none" w:sz="0" w:space="0" w:color="auto"/>
                <w:right w:val="none" w:sz="0" w:space="0" w:color="auto"/>
              </w:divBdr>
              <w:divsChild>
                <w:div w:id="1099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3639">
          <w:marLeft w:val="0"/>
          <w:marRight w:val="0"/>
          <w:marTop w:val="0"/>
          <w:marBottom w:val="0"/>
          <w:divBdr>
            <w:top w:val="none" w:sz="0" w:space="0" w:color="auto"/>
            <w:left w:val="none" w:sz="0" w:space="0" w:color="auto"/>
            <w:bottom w:val="none" w:sz="0" w:space="0" w:color="auto"/>
            <w:right w:val="none" w:sz="0" w:space="0" w:color="auto"/>
          </w:divBdr>
          <w:divsChild>
            <w:div w:id="96340697">
              <w:marLeft w:val="0"/>
              <w:marRight w:val="0"/>
              <w:marTop w:val="0"/>
              <w:marBottom w:val="0"/>
              <w:divBdr>
                <w:top w:val="none" w:sz="0" w:space="0" w:color="auto"/>
                <w:left w:val="none" w:sz="0" w:space="0" w:color="auto"/>
                <w:bottom w:val="none" w:sz="0" w:space="0" w:color="auto"/>
                <w:right w:val="none" w:sz="0" w:space="0" w:color="auto"/>
              </w:divBdr>
              <w:divsChild>
                <w:div w:id="1406563610">
                  <w:marLeft w:val="0"/>
                  <w:marRight w:val="0"/>
                  <w:marTop w:val="0"/>
                  <w:marBottom w:val="0"/>
                  <w:divBdr>
                    <w:top w:val="none" w:sz="0" w:space="0" w:color="auto"/>
                    <w:left w:val="none" w:sz="0" w:space="0" w:color="auto"/>
                    <w:bottom w:val="none" w:sz="0" w:space="0" w:color="auto"/>
                    <w:right w:val="none" w:sz="0" w:space="0" w:color="auto"/>
                  </w:divBdr>
                  <w:divsChild>
                    <w:div w:id="1794907027">
                      <w:marLeft w:val="0"/>
                      <w:marRight w:val="0"/>
                      <w:marTop w:val="0"/>
                      <w:marBottom w:val="0"/>
                      <w:divBdr>
                        <w:top w:val="none" w:sz="0" w:space="0" w:color="auto"/>
                        <w:left w:val="none" w:sz="0" w:space="0" w:color="auto"/>
                        <w:bottom w:val="none" w:sz="0" w:space="0" w:color="auto"/>
                        <w:right w:val="none" w:sz="0" w:space="0" w:color="auto"/>
                      </w:divBdr>
                      <w:divsChild>
                        <w:div w:id="1013261971">
                          <w:marLeft w:val="0"/>
                          <w:marRight w:val="0"/>
                          <w:marTop w:val="0"/>
                          <w:marBottom w:val="0"/>
                          <w:divBdr>
                            <w:top w:val="none" w:sz="0" w:space="0" w:color="auto"/>
                            <w:left w:val="none" w:sz="0" w:space="0" w:color="auto"/>
                            <w:bottom w:val="none" w:sz="0" w:space="0" w:color="auto"/>
                            <w:right w:val="none" w:sz="0" w:space="0" w:color="auto"/>
                          </w:divBdr>
                          <w:divsChild>
                            <w:div w:id="703016091">
                              <w:marLeft w:val="0"/>
                              <w:marRight w:val="0"/>
                              <w:marTop w:val="0"/>
                              <w:marBottom w:val="0"/>
                              <w:divBdr>
                                <w:top w:val="none" w:sz="0" w:space="0" w:color="auto"/>
                                <w:left w:val="none" w:sz="0" w:space="0" w:color="auto"/>
                                <w:bottom w:val="none" w:sz="0" w:space="0" w:color="auto"/>
                                <w:right w:val="none" w:sz="0" w:space="0" w:color="auto"/>
                              </w:divBdr>
                              <w:divsChild>
                                <w:div w:id="1276407410">
                                  <w:marLeft w:val="0"/>
                                  <w:marRight w:val="0"/>
                                  <w:marTop w:val="0"/>
                                  <w:marBottom w:val="0"/>
                                  <w:divBdr>
                                    <w:top w:val="single" w:sz="6" w:space="0" w:color="F5F5F5"/>
                                    <w:left w:val="single" w:sz="6" w:space="0" w:color="F5F5F5"/>
                                    <w:bottom w:val="single" w:sz="6" w:space="0" w:color="F5F5F5"/>
                                    <w:right w:val="single" w:sz="6" w:space="0" w:color="F5F5F5"/>
                                  </w:divBdr>
                                  <w:divsChild>
                                    <w:div w:id="1747454124">
                                      <w:marLeft w:val="0"/>
                                      <w:marRight w:val="0"/>
                                      <w:marTop w:val="0"/>
                                      <w:marBottom w:val="0"/>
                                      <w:divBdr>
                                        <w:top w:val="none" w:sz="0" w:space="0" w:color="auto"/>
                                        <w:left w:val="none" w:sz="0" w:space="0" w:color="auto"/>
                                        <w:bottom w:val="none" w:sz="0" w:space="0" w:color="auto"/>
                                        <w:right w:val="none" w:sz="0" w:space="0" w:color="auto"/>
                                      </w:divBdr>
                                      <w:divsChild>
                                        <w:div w:id="13192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74827">
      <w:bodyDiv w:val="1"/>
      <w:marLeft w:val="0"/>
      <w:marRight w:val="0"/>
      <w:marTop w:val="0"/>
      <w:marBottom w:val="0"/>
      <w:divBdr>
        <w:top w:val="none" w:sz="0" w:space="0" w:color="auto"/>
        <w:left w:val="none" w:sz="0" w:space="0" w:color="auto"/>
        <w:bottom w:val="none" w:sz="0" w:space="0" w:color="auto"/>
        <w:right w:val="none" w:sz="0" w:space="0" w:color="auto"/>
      </w:divBdr>
      <w:divsChild>
        <w:div w:id="1753162380">
          <w:marLeft w:val="0"/>
          <w:marRight w:val="0"/>
          <w:marTop w:val="0"/>
          <w:marBottom w:val="0"/>
          <w:divBdr>
            <w:top w:val="none" w:sz="0" w:space="0" w:color="auto"/>
            <w:left w:val="none" w:sz="0" w:space="0" w:color="auto"/>
            <w:bottom w:val="none" w:sz="0" w:space="0" w:color="auto"/>
            <w:right w:val="none" w:sz="0" w:space="0" w:color="auto"/>
          </w:divBdr>
          <w:divsChild>
            <w:div w:id="1121000593">
              <w:marLeft w:val="0"/>
              <w:marRight w:val="0"/>
              <w:marTop w:val="0"/>
              <w:marBottom w:val="0"/>
              <w:divBdr>
                <w:top w:val="none" w:sz="0" w:space="0" w:color="auto"/>
                <w:left w:val="none" w:sz="0" w:space="0" w:color="auto"/>
                <w:bottom w:val="none" w:sz="0" w:space="0" w:color="auto"/>
                <w:right w:val="none" w:sz="0" w:space="0" w:color="auto"/>
              </w:divBdr>
              <w:divsChild>
                <w:div w:id="2078623610">
                  <w:marLeft w:val="0"/>
                  <w:marRight w:val="0"/>
                  <w:marTop w:val="0"/>
                  <w:marBottom w:val="0"/>
                  <w:divBdr>
                    <w:top w:val="none" w:sz="0" w:space="0" w:color="auto"/>
                    <w:left w:val="none" w:sz="0" w:space="0" w:color="auto"/>
                    <w:bottom w:val="none" w:sz="0" w:space="0" w:color="auto"/>
                    <w:right w:val="none" w:sz="0" w:space="0" w:color="auto"/>
                  </w:divBdr>
                  <w:divsChild>
                    <w:div w:id="1536312715">
                      <w:marLeft w:val="0"/>
                      <w:marRight w:val="0"/>
                      <w:marTop w:val="0"/>
                      <w:marBottom w:val="0"/>
                      <w:divBdr>
                        <w:top w:val="none" w:sz="0" w:space="0" w:color="auto"/>
                        <w:left w:val="none" w:sz="0" w:space="0" w:color="auto"/>
                        <w:bottom w:val="none" w:sz="0" w:space="0" w:color="auto"/>
                        <w:right w:val="none" w:sz="0" w:space="0" w:color="auto"/>
                      </w:divBdr>
                      <w:divsChild>
                        <w:div w:id="241835733">
                          <w:marLeft w:val="0"/>
                          <w:marRight w:val="0"/>
                          <w:marTop w:val="0"/>
                          <w:marBottom w:val="0"/>
                          <w:divBdr>
                            <w:top w:val="none" w:sz="0" w:space="0" w:color="auto"/>
                            <w:left w:val="none" w:sz="0" w:space="0" w:color="auto"/>
                            <w:bottom w:val="none" w:sz="0" w:space="0" w:color="auto"/>
                            <w:right w:val="none" w:sz="0" w:space="0" w:color="auto"/>
                          </w:divBdr>
                          <w:divsChild>
                            <w:div w:id="582765710">
                              <w:marLeft w:val="0"/>
                              <w:marRight w:val="0"/>
                              <w:marTop w:val="0"/>
                              <w:marBottom w:val="0"/>
                              <w:divBdr>
                                <w:top w:val="none" w:sz="0" w:space="0" w:color="auto"/>
                                <w:left w:val="none" w:sz="0" w:space="0" w:color="auto"/>
                                <w:bottom w:val="none" w:sz="0" w:space="0" w:color="auto"/>
                                <w:right w:val="none" w:sz="0" w:space="0" w:color="auto"/>
                              </w:divBdr>
                              <w:divsChild>
                                <w:div w:id="2066679743">
                                  <w:marLeft w:val="0"/>
                                  <w:marRight w:val="0"/>
                                  <w:marTop w:val="0"/>
                                  <w:marBottom w:val="0"/>
                                  <w:divBdr>
                                    <w:top w:val="single" w:sz="4" w:space="0" w:color="F5F5F5"/>
                                    <w:left w:val="single" w:sz="4" w:space="0" w:color="F5F5F5"/>
                                    <w:bottom w:val="single" w:sz="4" w:space="0" w:color="F5F5F5"/>
                                    <w:right w:val="single" w:sz="4" w:space="0" w:color="F5F5F5"/>
                                  </w:divBdr>
                                  <w:divsChild>
                                    <w:div w:id="1959532238">
                                      <w:marLeft w:val="0"/>
                                      <w:marRight w:val="0"/>
                                      <w:marTop w:val="0"/>
                                      <w:marBottom w:val="0"/>
                                      <w:divBdr>
                                        <w:top w:val="none" w:sz="0" w:space="0" w:color="auto"/>
                                        <w:left w:val="none" w:sz="0" w:space="0" w:color="auto"/>
                                        <w:bottom w:val="none" w:sz="0" w:space="0" w:color="auto"/>
                                        <w:right w:val="none" w:sz="0" w:space="0" w:color="auto"/>
                                      </w:divBdr>
                                      <w:divsChild>
                                        <w:div w:id="986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_________Microsoft_Word1.docx"/><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_________Microsoft_Word5.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____Microsoft_Word3.docx"/><Relationship Id="rId25" Type="http://schemas.openxmlformats.org/officeDocument/2006/relationships/package" Target="embeddings/_________Microsoft_Word7.doc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Word.doc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_________Microsoft_Word2.docx"/><Relationship Id="rId23" Type="http://schemas.openxmlformats.org/officeDocument/2006/relationships/package" Target="embeddings/_________Microsoft_Word6.docx"/><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package" Target="embeddings/_________Microsoft_Word4.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vestors.sd-next.ru"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1285\Desktop\2.%20&#1064;&#1072;&#1073;&#1083;&#1086;&#1085;%20&#1076;&#1083;&#1103;%20&#1086;&#1092;&#1086;&#1088;&#1084;&#1083;&#1077;&#1085;&#1080;&#1103;%20&#1055;&#1086;&#1083;&#1080;&#1090;&#1080;&#1082;,%20&#1050;&#1086;&#1085;&#1094;&#1077;&#1087;&#1094;&#1080;&#1081;,%20&#1050;&#1086;&#1076;&#1077;&#1082;&#1089;&#1086;&#1074;,%20&#1057;&#1090;&#1088;&#1072;&#1090;&#1077;&#1075;&#1080;&#1081;,%20&#1055;&#1086;&#1083;&#1086;&#1078;&#1077;&#1085;&#1080;&#1081;,%20&#1052;&#1077;&#1090;&#1086;&#1076;&#1080;&#1082;,%20&#1055;&#1088;&#1086;&#1094;&#1077;&#1076;&#1091;&#1088;,%20&#1056;&#1091;&#1082;&#1086;&#1074;&#1086;&#1076;&#1089;&#1090;&#1074;,%20&#1055;&#1088;&#1072;&#1074;&#1080;&#108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D4EC1C257D4E679E63C4DCDB2E8EF8"/>
        <w:category>
          <w:name w:val="Общие"/>
          <w:gallery w:val="placeholder"/>
        </w:category>
        <w:types>
          <w:type w:val="bbPlcHdr"/>
        </w:types>
        <w:behaviors>
          <w:behavior w:val="content"/>
        </w:behaviors>
        <w:guid w:val="{E6499DEA-4CFA-4F38-B5D8-AAC2FA9E4EBC}"/>
      </w:docPartPr>
      <w:docPartBody>
        <w:p w:rsidR="00013EFE" w:rsidRDefault="0066594B">
          <w:pPr>
            <w:pStyle w:val="48D4EC1C257D4E679E63C4DCDB2E8EF8"/>
          </w:pPr>
          <w:r w:rsidRPr="009D1951">
            <w:rPr>
              <w:rStyle w:val="a3"/>
            </w:rPr>
            <w:t>[Название]</w:t>
          </w:r>
        </w:p>
      </w:docPartBody>
    </w:docPart>
    <w:docPart>
      <w:docPartPr>
        <w:name w:val="A879AAC6215B4E45A66D2C4896B65C7B"/>
        <w:category>
          <w:name w:val="Общие"/>
          <w:gallery w:val="placeholder"/>
        </w:category>
        <w:types>
          <w:type w:val="bbPlcHdr"/>
        </w:types>
        <w:behaviors>
          <w:behavior w:val="content"/>
        </w:behaviors>
        <w:guid w:val="{C977719C-393A-43F4-9A22-DE10520201AD}"/>
      </w:docPartPr>
      <w:docPartBody>
        <w:p w:rsidR="00013EFE" w:rsidRDefault="0066594B">
          <w:pPr>
            <w:pStyle w:val="A879AAC6215B4E45A66D2C4896B65C7B"/>
          </w:pPr>
          <w:r w:rsidRPr="00696E8E">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4B"/>
    <w:rsid w:val="00013EFE"/>
    <w:rsid w:val="00074268"/>
    <w:rsid w:val="000B3772"/>
    <w:rsid w:val="001C2197"/>
    <w:rsid w:val="002D2E4A"/>
    <w:rsid w:val="00375B35"/>
    <w:rsid w:val="0045401D"/>
    <w:rsid w:val="004861ED"/>
    <w:rsid w:val="004C178F"/>
    <w:rsid w:val="00606E87"/>
    <w:rsid w:val="0066594B"/>
    <w:rsid w:val="006C5FBE"/>
    <w:rsid w:val="006E0FC9"/>
    <w:rsid w:val="007729DF"/>
    <w:rsid w:val="007B41F7"/>
    <w:rsid w:val="00805457"/>
    <w:rsid w:val="009128FF"/>
    <w:rsid w:val="00B73C27"/>
    <w:rsid w:val="00D31CD5"/>
    <w:rsid w:val="00DC63FA"/>
    <w:rsid w:val="00F73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8D4EC1C257D4E679E63C4DCDB2E8EF8">
    <w:name w:val="48D4EC1C257D4E679E63C4DCDB2E8EF8"/>
  </w:style>
  <w:style w:type="paragraph" w:customStyle="1" w:styleId="A879AAC6215B4E45A66D2C4896B65C7B">
    <w:name w:val="A879AAC6215B4E45A66D2C4896B65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96464"/>
      </a:dk2>
      <a:lt2>
        <a:srgbClr val="E9E5DC"/>
      </a:lt2>
      <a:accent1>
        <a:srgbClr val="90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1B065-8B77-4942-BA5D-58B4E0A8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Шаблон для оформления Политик, Концепций, Кодексов, Стратегий, Положений, Методик, Процедур, Руководств, Правил</Template>
  <TotalTime>34</TotalTime>
  <Pages>13</Pages>
  <Words>4066</Words>
  <Characters>23177</Characters>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доступа и использования сервиса «Личный кабинет НЭКСТ»</vt:lpstr>
    </vt:vector>
  </TitlesOfParts>
  <LinksUpToDate>false</LinksUpToDate>
  <CharactersWithSpaces>27189</CharactersWithSpaces>
  <SharedDoc>false</SharedDoc>
  <HLinks>
    <vt:vector size="66" baseType="variant">
      <vt:variant>
        <vt:i4>8126560</vt:i4>
      </vt:variant>
      <vt:variant>
        <vt:i4>30</vt:i4>
      </vt:variant>
      <vt:variant>
        <vt:i4>0</vt:i4>
      </vt:variant>
      <vt:variant>
        <vt:i4>5</vt:i4>
      </vt:variant>
      <vt:variant>
        <vt:lpwstr>http://ru.wikipedia.org/wiki/%D0%A1%D1%82%D1%80%D0%B0%D1%82%D0%B5%D0%B3%D0%B8%D1%8F</vt:lpwstr>
      </vt:variant>
      <vt:variant>
        <vt:lpwstr/>
      </vt:variant>
      <vt:variant>
        <vt:i4>5242907</vt:i4>
      </vt:variant>
      <vt:variant>
        <vt:i4>27</vt:i4>
      </vt:variant>
      <vt:variant>
        <vt:i4>0</vt:i4>
      </vt:variant>
      <vt:variant>
        <vt:i4>5</vt:i4>
      </vt:variant>
      <vt:variant>
        <vt:lpwstr>http://ru.wikipedia.org/wiki/%D0%A1%D0%B8%D1%81%D1%82%D0%B5%D0%BC%D0%BE%D0%BB%D0%BE%D0%B3%D0%B8%D1%8F</vt:lpwstr>
      </vt:variant>
      <vt:variant>
        <vt:lpwstr/>
      </vt:variant>
      <vt:variant>
        <vt:i4>6946876</vt:i4>
      </vt:variant>
      <vt:variant>
        <vt:i4>24</vt:i4>
      </vt:variant>
      <vt:variant>
        <vt:i4>0</vt:i4>
      </vt:variant>
      <vt:variant>
        <vt:i4>5</vt:i4>
      </vt:variant>
      <vt:variant>
        <vt:lpwstr>http://rutube.ru/tracks/4133273.html?v=f2d783fc761c1348755ed2da77445e1a</vt:lpwstr>
      </vt:variant>
      <vt:variant>
        <vt:lpwstr/>
      </vt:variant>
      <vt:variant>
        <vt:i4>5571635</vt:i4>
      </vt:variant>
      <vt:variant>
        <vt:i4>21</vt:i4>
      </vt:variant>
      <vt:variant>
        <vt:i4>0</vt:i4>
      </vt:variant>
      <vt:variant>
        <vt:i4>5</vt:i4>
      </vt:variant>
      <vt:variant>
        <vt:lpwstr>http://окр/</vt:lpwstr>
      </vt:variant>
      <vt:variant>
        <vt:lpwstr/>
      </vt:variant>
      <vt:variant>
        <vt:i4>8126515</vt:i4>
      </vt:variant>
      <vt:variant>
        <vt:i4>18</vt:i4>
      </vt:variant>
      <vt:variant>
        <vt:i4>0</vt:i4>
      </vt:variant>
      <vt:variant>
        <vt:i4>5</vt:i4>
      </vt:variant>
      <vt:variant>
        <vt:lpwstr>http://ru.wikipedia.org/wiki/%D0%9D%D0%98%D0%A0</vt:lpwstr>
      </vt:variant>
      <vt:variant>
        <vt:lpwstr/>
      </vt:variant>
      <vt:variant>
        <vt:i4>5439604</vt:i4>
      </vt:variant>
      <vt:variant>
        <vt:i4>15</vt:i4>
      </vt:variant>
      <vt:variant>
        <vt:i4>0</vt:i4>
      </vt:variant>
      <vt:variant>
        <vt:i4>5</vt:i4>
      </vt:variant>
      <vt:variant>
        <vt:lpwstr>http://ru.wikipedia.org/wiki/%D0%A2%D0%B5%D1%85%D0%BD%D0%B8%D1%87%D0%B5%D1%81%D0%BA%D0%BE%D0%B5_%D0%B7%D0%B0%D0%B4%D0%B0%D0%BD%D0%B8%D0%B5</vt:lpwstr>
      </vt:variant>
      <vt:variant>
        <vt:lpwstr/>
      </vt:variant>
      <vt:variant>
        <vt:i4>7667824</vt:i4>
      </vt:variant>
      <vt:variant>
        <vt:i4>12</vt:i4>
      </vt:variant>
      <vt:variant>
        <vt:i4>0</vt:i4>
      </vt:variant>
      <vt:variant>
        <vt:i4>5</vt:i4>
      </vt:variant>
      <vt:variant>
        <vt:lpwstr>http://ru.wikipedia.org/wiki/%D0%91%D0%B8%D0%B7%D0%BD%D0%B5%D1%81-%D0%BF%D0%BB%D0%B0%D0%BD</vt:lpwstr>
      </vt:variant>
      <vt:variant>
        <vt:lpwstr/>
      </vt:variant>
      <vt:variant>
        <vt:i4>5242907</vt:i4>
      </vt:variant>
      <vt:variant>
        <vt:i4>9</vt:i4>
      </vt:variant>
      <vt:variant>
        <vt:i4>0</vt:i4>
      </vt:variant>
      <vt:variant>
        <vt:i4>5</vt:i4>
      </vt:variant>
      <vt:variant>
        <vt:lpwstr>http://ru.wikipedia.org/wiki/%D0%A1%D0%B8%D1%81%D1%82%D0%B5%D0%BC%D0%BE%D0%BB%D0%BE%D0%B3%D0%B8%D1%8F</vt:lpwstr>
      </vt:variant>
      <vt:variant>
        <vt:lpwstr/>
      </vt:variant>
      <vt:variant>
        <vt:i4>2556007</vt:i4>
      </vt:variant>
      <vt:variant>
        <vt:i4>6</vt:i4>
      </vt:variant>
      <vt:variant>
        <vt:i4>0</vt:i4>
      </vt:variant>
      <vt:variant>
        <vt:i4>5</vt:i4>
      </vt:variant>
      <vt:variant>
        <vt:lpwstr>http://ru.wikipedia.org/wiki/%D0%A2%D0%B0%D0%BA%D1%82%D0%B8%D0%BA%D0%B0</vt:lpwstr>
      </vt:variant>
      <vt:variant>
        <vt:lpwstr/>
      </vt:variant>
      <vt:variant>
        <vt:i4>5439514</vt:i4>
      </vt:variant>
      <vt:variant>
        <vt:i4>3</vt:i4>
      </vt:variant>
      <vt:variant>
        <vt:i4>0</vt:i4>
      </vt:variant>
      <vt:variant>
        <vt:i4>5</vt:i4>
      </vt:variant>
      <vt:variant>
        <vt:lpwstr>http://ru.wikipedia.org/wiki/%D0%9F%D0%BB%D0%B0%D0%BD</vt:lpwstr>
      </vt:variant>
      <vt:variant>
        <vt:lpwstr/>
      </vt:variant>
      <vt:variant>
        <vt:i4>2687064</vt:i4>
      </vt:variant>
      <vt:variant>
        <vt:i4>0</vt:i4>
      </vt:variant>
      <vt:variant>
        <vt:i4>0</vt:i4>
      </vt:variant>
      <vt:variant>
        <vt:i4>5</vt:i4>
      </vt:variant>
      <vt:variant>
        <vt:lpwstr>http://ru.wikipedia.org/wiki/%D0%94%D1%80%D0%B5%D0%B2%D0%BD%D0%B5%D0%B3%D1%80%D0%B5%D1%87%D0%B5%D1%81%D0%BA%D0%B8%D0%B9_%D1%8F%D0%B7%D1%8B%D0%BA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доступа и использования сервиса «Личный кабинет НЭКСТ»</dc:title>
  <dc:subject/>
  <cp:keywords/>
  <dc:description>Редакция № 1</dc:description>
  <cp:revision>9</cp:revision>
  <cp:lastPrinted>2026-07-07T06:33:00Z</cp:lastPrinted>
  <dcterms:created xsi:type="dcterms:W3CDTF">2026-07-02T08:05:00Z</dcterms:created>
  <dcterms:modified xsi:type="dcterms:W3CDTF">2026-07-07T06:35:00Z</dcterms:modified>
</cp:coreProperties>
</file>