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71" w:rsidRPr="008B27C6" w:rsidRDefault="00AA0171" w:rsidP="00AA0171">
      <w:pPr>
        <w:pStyle w:val="1"/>
        <w:jc w:val="right"/>
        <w:rPr>
          <w:rFonts w:ascii="Tahoma" w:hAnsi="Tahoma" w:cs="Tahoma"/>
          <w:b/>
          <w:sz w:val="18"/>
          <w:szCs w:val="18"/>
        </w:rPr>
      </w:pPr>
      <w:bookmarkStart w:id="0" w:name="_GoBack"/>
      <w:r w:rsidRPr="008B27C6">
        <w:rPr>
          <w:rFonts w:ascii="Tahoma" w:hAnsi="Tahoma" w:cs="Tahoma"/>
          <w:sz w:val="18"/>
          <w:szCs w:val="18"/>
        </w:rPr>
        <w:t xml:space="preserve">Приложение </w:t>
      </w:r>
      <w:r w:rsidR="000F1673" w:rsidRPr="008B27C6">
        <w:rPr>
          <w:rFonts w:ascii="Tahoma" w:hAnsi="Tahoma" w:cs="Tahoma"/>
          <w:sz w:val="18"/>
          <w:szCs w:val="18"/>
        </w:rPr>
        <w:t>5</w:t>
      </w:r>
    </w:p>
    <w:p w:rsidR="00AA0171" w:rsidRPr="008B27C6" w:rsidRDefault="00AA0171" w:rsidP="00AA0171">
      <w:pPr>
        <w:spacing w:after="0" w:line="240" w:lineRule="auto"/>
        <w:jc w:val="center"/>
        <w:rPr>
          <w:rFonts w:ascii="Tahoma" w:hAnsi="Tahoma" w:cs="Tahoma"/>
          <w:b/>
          <w:sz w:val="18"/>
          <w:szCs w:val="18"/>
        </w:rPr>
      </w:pPr>
    </w:p>
    <w:p w:rsidR="00AA0171" w:rsidRPr="008B27C6" w:rsidRDefault="00AA0171" w:rsidP="00AA0171">
      <w:pPr>
        <w:tabs>
          <w:tab w:val="left" w:pos="1134"/>
          <w:tab w:val="left" w:pos="9356"/>
        </w:tabs>
        <w:ind w:right="-1"/>
        <w:jc w:val="both"/>
        <w:rPr>
          <w:rFonts w:ascii="Tahoma" w:hAnsi="Tahoma" w:cs="Tahoma"/>
          <w:sz w:val="18"/>
          <w:szCs w:val="18"/>
        </w:rPr>
      </w:pPr>
    </w:p>
    <w:p w:rsidR="00853446" w:rsidRPr="008B27C6" w:rsidRDefault="00853446" w:rsidP="00853446">
      <w:pPr>
        <w:contextualSpacing/>
        <w:jc w:val="center"/>
        <w:rPr>
          <w:rFonts w:ascii="Tahoma" w:hAnsi="Tahoma" w:cs="Tahoma"/>
          <w:b/>
          <w:sz w:val="18"/>
          <w:szCs w:val="18"/>
        </w:rPr>
      </w:pPr>
      <w:r w:rsidRPr="008B27C6">
        <w:rPr>
          <w:rFonts w:ascii="Tahoma" w:hAnsi="Tahoma" w:cs="Tahoma"/>
          <w:b/>
          <w:sz w:val="18"/>
          <w:szCs w:val="18"/>
        </w:rPr>
        <w:t>Заявление о выплате по ценным бумагам</w:t>
      </w:r>
    </w:p>
    <w:p w:rsidR="00853446" w:rsidRPr="008B27C6" w:rsidRDefault="00853446" w:rsidP="00853446">
      <w:pPr>
        <w:contextualSpacing/>
        <w:rPr>
          <w:rFonts w:ascii="Tahoma" w:eastAsia="Times New Roman" w:hAnsi="Tahoma" w:cs="Tahoma"/>
          <w:sz w:val="18"/>
          <w:szCs w:val="18"/>
        </w:rPr>
      </w:pPr>
    </w:p>
    <w:p w:rsidR="00853446" w:rsidRPr="008B27C6" w:rsidRDefault="00853446" w:rsidP="000F1673">
      <w:pPr>
        <w:tabs>
          <w:tab w:val="left" w:pos="1134"/>
          <w:tab w:val="left" w:pos="9214"/>
        </w:tabs>
        <w:ind w:left="851" w:right="-1" w:hanging="851"/>
        <w:jc w:val="both"/>
        <w:rPr>
          <w:rFonts w:ascii="Tahoma" w:hAnsi="Tahoma" w:cs="Tahoma"/>
          <w:sz w:val="18"/>
          <w:szCs w:val="18"/>
        </w:rPr>
      </w:pPr>
      <w:r w:rsidRPr="008B27C6">
        <w:rPr>
          <w:rFonts w:ascii="Tahoma" w:hAnsi="Tahoma" w:cs="Tahoma"/>
          <w:sz w:val="18"/>
          <w:szCs w:val="18"/>
        </w:rPr>
        <w:t>Прош</w:t>
      </w:r>
      <w:proofErr w:type="gramStart"/>
      <w:r w:rsidRPr="008B27C6">
        <w:rPr>
          <w:rFonts w:ascii="Tahoma" w:hAnsi="Tahoma" w:cs="Tahoma"/>
          <w:sz w:val="18"/>
          <w:szCs w:val="18"/>
        </w:rPr>
        <w:t xml:space="preserve">у </w:t>
      </w:r>
      <w:r w:rsidR="00C62CAE" w:rsidRPr="008B27C6">
        <w:rPr>
          <w:rFonts w:ascii="Tahoma" w:hAnsi="Tahoma" w:cs="Tahoma"/>
        </w:rPr>
        <w:t>ООО</w:t>
      </w:r>
      <w:proofErr w:type="gramEnd"/>
      <w:r w:rsidR="00C62CAE" w:rsidRPr="008B27C6">
        <w:rPr>
          <w:rFonts w:ascii="Tahoma" w:hAnsi="Tahoma" w:cs="Tahoma"/>
        </w:rPr>
        <w:t xml:space="preserve"> «НЭКСТ» </w:t>
      </w:r>
      <w:r w:rsidRPr="008B27C6">
        <w:rPr>
          <w:rFonts w:ascii="Tahoma" w:hAnsi="Tahoma" w:cs="Tahoma"/>
          <w:sz w:val="18"/>
          <w:szCs w:val="18"/>
        </w:rPr>
        <w:t xml:space="preserve"> перечислить </w:t>
      </w:r>
      <w:r w:rsidR="000F1673" w:rsidRPr="008B27C6">
        <w:rPr>
          <w:rFonts w:ascii="Tahoma" w:hAnsi="Tahoma" w:cs="Tahoma"/>
          <w:sz w:val="18"/>
          <w:szCs w:val="18"/>
        </w:rPr>
        <w:t>выплаты по ценным бум</w:t>
      </w:r>
      <w:r w:rsidRPr="008B27C6">
        <w:rPr>
          <w:rFonts w:ascii="Tahoma" w:hAnsi="Tahoma" w:cs="Tahoma"/>
          <w:sz w:val="18"/>
          <w:szCs w:val="18"/>
        </w:rPr>
        <w:t>агам:</w:t>
      </w:r>
    </w:p>
    <w:tbl>
      <w:tblPr>
        <w:tblStyle w:val="a3"/>
        <w:tblW w:w="9532" w:type="dxa"/>
        <w:tblInd w:w="108" w:type="dxa"/>
        <w:tblLayout w:type="fixed"/>
        <w:tblLook w:val="04A0" w:firstRow="1" w:lastRow="0" w:firstColumn="1" w:lastColumn="0" w:noHBand="0" w:noVBand="1"/>
      </w:tblPr>
      <w:tblGrid>
        <w:gridCol w:w="1163"/>
        <w:gridCol w:w="3827"/>
        <w:gridCol w:w="4536"/>
        <w:gridCol w:w="6"/>
      </w:tblGrid>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360"/>
                <w:tab w:val="left" w:pos="1134"/>
                <w:tab w:val="left" w:pos="2160"/>
                <w:tab w:val="left" w:pos="9356"/>
              </w:tabs>
              <w:spacing w:after="0" w:line="240" w:lineRule="auto"/>
              <w:ind w:right="-1"/>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Наименование эмитента ценных бумаг (полное, сокращенное)</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ISIN код ценных бумаг</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Вид ценных бумаг</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853446">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 xml:space="preserve">Вид выплаты по ценным бумагам </w:t>
            </w:r>
          </w:p>
        </w:tc>
        <w:tc>
          <w:tcPr>
            <w:tcW w:w="4536" w:type="dxa"/>
          </w:tcPr>
          <w:p w:rsidR="00853446" w:rsidRPr="008B27C6" w:rsidRDefault="00853446" w:rsidP="00853446">
            <w:pPr>
              <w:pStyle w:val="a6"/>
              <w:numPr>
                <w:ilvl w:val="0"/>
                <w:numId w:val="1"/>
              </w:numPr>
              <w:tabs>
                <w:tab w:val="left" w:pos="67"/>
                <w:tab w:val="left" w:pos="1134"/>
                <w:tab w:val="left" w:pos="2160"/>
                <w:tab w:val="left" w:pos="9356"/>
              </w:tabs>
              <w:spacing w:before="0"/>
              <w:ind w:left="465" w:right="-1" w:hanging="425"/>
              <w:jc w:val="both"/>
              <w:rPr>
                <w:rFonts w:ascii="Tahoma" w:hAnsi="Tahoma" w:cs="Tahoma"/>
                <w:sz w:val="18"/>
                <w:szCs w:val="18"/>
              </w:rPr>
            </w:pPr>
            <w:r w:rsidRPr="008B27C6">
              <w:rPr>
                <w:rFonts w:ascii="Tahoma" w:hAnsi="Tahoma" w:cs="Tahoma"/>
                <w:sz w:val="18"/>
                <w:szCs w:val="18"/>
              </w:rPr>
              <w:t xml:space="preserve">Дивиденды </w:t>
            </w:r>
          </w:p>
          <w:p w:rsidR="00853446" w:rsidRPr="008B27C6" w:rsidRDefault="00853446" w:rsidP="00853446">
            <w:pPr>
              <w:pStyle w:val="a6"/>
              <w:numPr>
                <w:ilvl w:val="0"/>
                <w:numId w:val="1"/>
              </w:numPr>
              <w:tabs>
                <w:tab w:val="left" w:pos="67"/>
                <w:tab w:val="left" w:pos="1134"/>
                <w:tab w:val="left" w:pos="2160"/>
                <w:tab w:val="left" w:pos="9356"/>
              </w:tabs>
              <w:spacing w:before="0"/>
              <w:ind w:left="465" w:right="-1" w:hanging="425"/>
              <w:jc w:val="both"/>
              <w:rPr>
                <w:rFonts w:ascii="Tahoma" w:hAnsi="Tahoma" w:cs="Tahoma"/>
                <w:sz w:val="18"/>
                <w:szCs w:val="18"/>
              </w:rPr>
            </w:pPr>
            <w:r w:rsidRPr="008B27C6">
              <w:rPr>
                <w:rFonts w:ascii="Tahoma" w:hAnsi="Tahoma" w:cs="Tahoma"/>
                <w:sz w:val="18"/>
                <w:szCs w:val="18"/>
              </w:rPr>
              <w:t>Купонный (процентный) доход</w:t>
            </w:r>
          </w:p>
          <w:p w:rsidR="00853446" w:rsidRPr="008B27C6" w:rsidRDefault="00853446" w:rsidP="00853446">
            <w:pPr>
              <w:pStyle w:val="a6"/>
              <w:numPr>
                <w:ilvl w:val="0"/>
                <w:numId w:val="1"/>
              </w:numPr>
              <w:tabs>
                <w:tab w:val="left" w:pos="67"/>
                <w:tab w:val="left" w:pos="1134"/>
                <w:tab w:val="left" w:pos="2160"/>
                <w:tab w:val="left" w:pos="9356"/>
              </w:tabs>
              <w:spacing w:before="0"/>
              <w:ind w:left="465" w:right="-1" w:hanging="425"/>
              <w:jc w:val="both"/>
              <w:rPr>
                <w:rFonts w:ascii="Tahoma" w:hAnsi="Tahoma" w:cs="Tahoma"/>
                <w:sz w:val="18"/>
                <w:szCs w:val="18"/>
              </w:rPr>
            </w:pPr>
            <w:r w:rsidRPr="008B27C6">
              <w:rPr>
                <w:rFonts w:ascii="Tahoma" w:hAnsi="Tahoma" w:cs="Tahoma"/>
                <w:sz w:val="18"/>
                <w:szCs w:val="18"/>
              </w:rPr>
              <w:t>Номинальная стоимость</w:t>
            </w:r>
          </w:p>
          <w:p w:rsidR="00853446" w:rsidRPr="008B27C6" w:rsidRDefault="00853446" w:rsidP="00853446">
            <w:pPr>
              <w:pStyle w:val="a6"/>
              <w:numPr>
                <w:ilvl w:val="0"/>
                <w:numId w:val="1"/>
              </w:numPr>
              <w:tabs>
                <w:tab w:val="left" w:pos="67"/>
                <w:tab w:val="left" w:pos="1134"/>
                <w:tab w:val="left" w:pos="2160"/>
                <w:tab w:val="left" w:pos="9356"/>
              </w:tabs>
              <w:spacing w:before="0"/>
              <w:ind w:left="465" w:right="-1" w:hanging="425"/>
              <w:jc w:val="both"/>
              <w:rPr>
                <w:rFonts w:ascii="Tahoma" w:hAnsi="Tahoma" w:cs="Tahoma"/>
                <w:sz w:val="18"/>
                <w:szCs w:val="18"/>
              </w:rPr>
            </w:pPr>
            <w:r w:rsidRPr="008B27C6">
              <w:rPr>
                <w:rFonts w:ascii="Tahoma" w:hAnsi="Tahoma" w:cs="Tahoma"/>
                <w:sz w:val="18"/>
                <w:szCs w:val="18"/>
              </w:rPr>
              <w:t>Частичная номинальная стоимость</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Дата фиксации списка лиц, имеющих право на получение выплат по ценным бумагам</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 xml:space="preserve">Количество ценных бумаг на Дату фиксации </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 (______________________) шт.</w:t>
            </w:r>
          </w:p>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c>
          <w:tcPr>
            <w:tcW w:w="9532" w:type="dxa"/>
            <w:gridSpan w:val="4"/>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b/>
                <w:sz w:val="18"/>
                <w:szCs w:val="18"/>
              </w:rPr>
              <w:t>Сведения, позволяющие идентифицировать Держателя</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Тип Держателя</w:t>
            </w:r>
          </w:p>
          <w:p w:rsidR="00853446" w:rsidRPr="008B27C6" w:rsidRDefault="00853446" w:rsidP="009A51C1">
            <w:pPr>
              <w:tabs>
                <w:tab w:val="left" w:pos="1134"/>
                <w:tab w:val="left" w:pos="2160"/>
                <w:tab w:val="left" w:pos="9356"/>
              </w:tabs>
              <w:ind w:right="-1"/>
              <w:jc w:val="both"/>
              <w:rPr>
                <w:rFonts w:ascii="Tahoma" w:hAnsi="Tahoma" w:cs="Tahoma"/>
                <w:sz w:val="18"/>
                <w:szCs w:val="18"/>
              </w:rPr>
            </w:pPr>
          </w:p>
        </w:tc>
        <w:tc>
          <w:tcPr>
            <w:tcW w:w="4536" w:type="dxa"/>
          </w:tcPr>
          <w:p w:rsidR="00853446" w:rsidRPr="008B27C6" w:rsidRDefault="00853446" w:rsidP="00853446">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 xml:space="preserve">владелец ценных бумаг </w:t>
            </w:r>
          </w:p>
          <w:p w:rsidR="00853446" w:rsidRPr="008B27C6" w:rsidRDefault="00853446" w:rsidP="00853446">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лицо, осуществляющее права по ценным бумагам</w:t>
            </w:r>
          </w:p>
          <w:p w:rsidR="00853446" w:rsidRPr="008B27C6" w:rsidRDefault="00853446" w:rsidP="000F1673">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выгодоприобретатель (</w:t>
            </w:r>
            <w:proofErr w:type="spellStart"/>
            <w:r w:rsidRPr="008B27C6">
              <w:rPr>
                <w:rFonts w:ascii="Tahoma" w:hAnsi="Tahoma" w:cs="Tahoma"/>
                <w:sz w:val="18"/>
                <w:szCs w:val="18"/>
              </w:rPr>
              <w:t>бенефициарный</w:t>
            </w:r>
            <w:proofErr w:type="spellEnd"/>
            <w:r w:rsidRPr="008B27C6">
              <w:rPr>
                <w:rFonts w:ascii="Tahoma" w:hAnsi="Tahoma" w:cs="Tahoma"/>
                <w:sz w:val="18"/>
                <w:szCs w:val="18"/>
              </w:rPr>
              <w:t xml:space="preserve"> владелец) иностранной организации (только для выплат по ценным бумагам в виде дивидендов по акциям российского акционерного общества) </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853446">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Признак лица, имеющего право на получение выплат по ценным бумагам</w:t>
            </w:r>
          </w:p>
        </w:tc>
        <w:tc>
          <w:tcPr>
            <w:tcW w:w="4536" w:type="dxa"/>
          </w:tcPr>
          <w:p w:rsidR="00853446" w:rsidRPr="008B27C6" w:rsidRDefault="00853446" w:rsidP="00853446">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физическое лицо;</w:t>
            </w:r>
          </w:p>
          <w:p w:rsidR="00853446" w:rsidRPr="008B27C6" w:rsidRDefault="00853446" w:rsidP="00853446">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юридическое лицо;</w:t>
            </w:r>
          </w:p>
          <w:p w:rsidR="00853446" w:rsidRPr="008B27C6" w:rsidRDefault="00853446" w:rsidP="00853446">
            <w:pPr>
              <w:pStyle w:val="a6"/>
              <w:numPr>
                <w:ilvl w:val="0"/>
                <w:numId w:val="1"/>
              </w:numPr>
              <w:tabs>
                <w:tab w:val="left" w:pos="67"/>
                <w:tab w:val="left" w:pos="607"/>
                <w:tab w:val="left" w:pos="1134"/>
                <w:tab w:val="left" w:pos="2160"/>
                <w:tab w:val="left" w:pos="9356"/>
              </w:tabs>
              <w:spacing w:before="0" w:after="0" w:line="240" w:lineRule="auto"/>
              <w:ind w:left="607" w:right="-1" w:hanging="567"/>
              <w:jc w:val="both"/>
              <w:rPr>
                <w:rFonts w:ascii="Tahoma" w:hAnsi="Tahoma" w:cs="Tahoma"/>
                <w:sz w:val="18"/>
                <w:szCs w:val="18"/>
              </w:rPr>
            </w:pPr>
            <w:r w:rsidRPr="008B27C6">
              <w:rPr>
                <w:rFonts w:ascii="Tahoma" w:hAnsi="Tahoma" w:cs="Tahoma"/>
                <w:sz w:val="18"/>
                <w:szCs w:val="18"/>
              </w:rPr>
              <w:t>иностранная структура, без образования юридического лица</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Полное (краткое) наименование/ФИО Держателя</w:t>
            </w:r>
          </w:p>
        </w:tc>
        <w:tc>
          <w:tcPr>
            <w:tcW w:w="4536" w:type="dxa"/>
          </w:tcPr>
          <w:p w:rsidR="00853446" w:rsidRPr="008B27C6" w:rsidRDefault="00853446" w:rsidP="009A51C1">
            <w:pPr>
              <w:pStyle w:val="a6"/>
              <w:tabs>
                <w:tab w:val="left" w:pos="67"/>
                <w:tab w:val="left" w:pos="607"/>
                <w:tab w:val="left" w:pos="1134"/>
                <w:tab w:val="left" w:pos="2160"/>
                <w:tab w:val="left" w:pos="9356"/>
              </w:tabs>
              <w:spacing w:before="0"/>
              <w:ind w:left="607"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Адрес электронной почты для направления уведомлений (e-</w:t>
            </w:r>
            <w:proofErr w:type="spellStart"/>
            <w:r w:rsidRPr="008B27C6">
              <w:rPr>
                <w:rFonts w:ascii="Tahoma" w:hAnsi="Tahoma" w:cs="Tahoma"/>
                <w:sz w:val="18"/>
                <w:szCs w:val="18"/>
              </w:rPr>
              <w:t>mail</w:t>
            </w:r>
            <w:proofErr w:type="spellEnd"/>
            <w:r w:rsidRPr="008B27C6">
              <w:rPr>
                <w:rFonts w:ascii="Tahoma" w:hAnsi="Tahoma" w:cs="Tahoma"/>
                <w:sz w:val="18"/>
                <w:szCs w:val="18"/>
              </w:rPr>
              <w:t>)</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lang w:val="en-US"/>
              </w:rPr>
            </w:pPr>
            <w:r w:rsidRPr="008B27C6">
              <w:rPr>
                <w:rFonts w:ascii="Tahoma" w:hAnsi="Tahoma" w:cs="Tahoma"/>
                <w:sz w:val="18"/>
                <w:szCs w:val="18"/>
              </w:rPr>
              <w:t>Контактный телефон</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c>
          <w:tcPr>
            <w:tcW w:w="9532" w:type="dxa"/>
            <w:gridSpan w:val="4"/>
          </w:tcPr>
          <w:p w:rsidR="00853446" w:rsidRPr="008B27C6" w:rsidRDefault="00853446" w:rsidP="009A51C1">
            <w:pPr>
              <w:tabs>
                <w:tab w:val="left" w:pos="1134"/>
                <w:tab w:val="left" w:pos="2160"/>
                <w:tab w:val="left" w:pos="9356"/>
              </w:tabs>
              <w:ind w:right="-1"/>
              <w:jc w:val="both"/>
              <w:rPr>
                <w:rFonts w:ascii="Tahoma" w:hAnsi="Tahoma" w:cs="Tahoma"/>
                <w:b/>
                <w:sz w:val="18"/>
                <w:szCs w:val="18"/>
              </w:rPr>
            </w:pPr>
            <w:r w:rsidRPr="008B27C6">
              <w:rPr>
                <w:rFonts w:ascii="Tahoma" w:hAnsi="Tahoma" w:cs="Tahoma"/>
                <w:b/>
                <w:sz w:val="18"/>
                <w:szCs w:val="18"/>
              </w:rPr>
              <w:t>Информация о номинальном держателе (иностранном номинальном держателе), осуществляющем учет прав на ценные бумаги</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Полное наименование Номинального держателя (Иностранного номинального держателя)</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c>
          <w:tcPr>
            <w:tcW w:w="9532" w:type="dxa"/>
            <w:gridSpan w:val="4"/>
          </w:tcPr>
          <w:p w:rsidR="00853446" w:rsidRPr="008B27C6" w:rsidRDefault="00853446" w:rsidP="000F1673">
            <w:pPr>
              <w:tabs>
                <w:tab w:val="left" w:pos="1134"/>
                <w:tab w:val="left" w:pos="2160"/>
                <w:tab w:val="left" w:pos="9356"/>
              </w:tabs>
              <w:spacing w:after="0"/>
              <w:jc w:val="both"/>
              <w:rPr>
                <w:rFonts w:ascii="Tahoma" w:hAnsi="Tahoma" w:cs="Tahoma"/>
                <w:b/>
                <w:sz w:val="18"/>
                <w:szCs w:val="18"/>
              </w:rPr>
            </w:pPr>
            <w:r w:rsidRPr="008B27C6">
              <w:rPr>
                <w:rFonts w:ascii="Tahoma" w:hAnsi="Tahoma" w:cs="Tahoma"/>
                <w:b/>
                <w:sz w:val="18"/>
                <w:szCs w:val="18"/>
              </w:rPr>
              <w:t xml:space="preserve">Информация о вышестоящих Номинальных держателях (Иностранных номинальных </w:t>
            </w:r>
            <w:r w:rsidRPr="008B27C6">
              <w:rPr>
                <w:rFonts w:ascii="Tahoma" w:hAnsi="Tahoma" w:cs="Tahoma"/>
                <w:b/>
                <w:sz w:val="18"/>
                <w:szCs w:val="18"/>
              </w:rPr>
              <w:lastRenderedPageBreak/>
              <w:t>держателях)</w:t>
            </w:r>
          </w:p>
          <w:p w:rsidR="00853446" w:rsidRPr="008B27C6" w:rsidRDefault="00853446" w:rsidP="000F1673">
            <w:pPr>
              <w:tabs>
                <w:tab w:val="left" w:pos="1134"/>
                <w:tab w:val="left" w:pos="2160"/>
                <w:tab w:val="left" w:pos="9356"/>
              </w:tabs>
              <w:spacing w:after="0"/>
              <w:jc w:val="both"/>
              <w:rPr>
                <w:rFonts w:ascii="Tahoma" w:hAnsi="Tahoma" w:cs="Tahoma"/>
                <w:i/>
                <w:sz w:val="18"/>
                <w:szCs w:val="18"/>
              </w:rPr>
            </w:pPr>
            <w:proofErr w:type="gramStart"/>
            <w:r w:rsidRPr="008B27C6">
              <w:rPr>
                <w:rFonts w:ascii="Tahoma" w:hAnsi="Tahoma" w:cs="Tahoma"/>
                <w:i/>
                <w:sz w:val="18"/>
                <w:szCs w:val="18"/>
              </w:rPr>
              <w:t>(повторяющийся блок для каждого номинального держателя (иностранного номинального держателя)</w:t>
            </w:r>
            <w:proofErr w:type="gramEnd"/>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Полное наименование Номинального держателя (Иностранного номинального держателя)</w:t>
            </w:r>
          </w:p>
        </w:tc>
        <w:tc>
          <w:tcPr>
            <w:tcW w:w="4536"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c>
          <w:tcPr>
            <w:tcW w:w="9532" w:type="dxa"/>
            <w:gridSpan w:val="4"/>
          </w:tcPr>
          <w:p w:rsidR="00853446" w:rsidRPr="008B27C6" w:rsidRDefault="00853446" w:rsidP="000F1673">
            <w:pPr>
              <w:tabs>
                <w:tab w:val="left" w:pos="1134"/>
                <w:tab w:val="left" w:pos="2160"/>
                <w:tab w:val="left" w:pos="9356"/>
              </w:tabs>
              <w:ind w:right="-1"/>
              <w:jc w:val="both"/>
              <w:rPr>
                <w:rFonts w:ascii="Tahoma" w:hAnsi="Tahoma" w:cs="Tahoma"/>
                <w:sz w:val="18"/>
                <w:szCs w:val="18"/>
              </w:rPr>
            </w:pPr>
            <w:r w:rsidRPr="008B27C6">
              <w:rPr>
                <w:rFonts w:ascii="Tahoma" w:hAnsi="Tahoma" w:cs="Tahoma"/>
                <w:b/>
                <w:sz w:val="18"/>
                <w:szCs w:val="18"/>
              </w:rPr>
              <w:t xml:space="preserve">При предоставлении </w:t>
            </w:r>
            <w:r w:rsidR="000F1673" w:rsidRPr="008B27C6">
              <w:rPr>
                <w:rFonts w:ascii="Tahoma" w:hAnsi="Tahoma" w:cs="Tahoma"/>
                <w:b/>
                <w:sz w:val="18"/>
                <w:szCs w:val="18"/>
              </w:rPr>
              <w:t xml:space="preserve">ранее </w:t>
            </w:r>
            <w:r w:rsidRPr="008B27C6">
              <w:rPr>
                <w:rFonts w:ascii="Tahoma" w:hAnsi="Tahoma" w:cs="Tahoma"/>
                <w:b/>
                <w:sz w:val="18"/>
                <w:szCs w:val="18"/>
              </w:rPr>
              <w:t>документов, идентифицирующих Держателя</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0F1673">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 xml:space="preserve">Изменения в предоставленных ранее в </w:t>
            </w:r>
            <w:r w:rsidR="00C475D6" w:rsidRPr="008B27C6">
              <w:rPr>
                <w:rFonts w:ascii="Tahoma" w:hAnsi="Tahoma" w:cs="Tahoma"/>
              </w:rPr>
              <w:t xml:space="preserve">ООО «НЭКСТ» </w:t>
            </w:r>
            <w:r w:rsidRPr="008B27C6">
              <w:rPr>
                <w:rFonts w:ascii="Tahoma" w:hAnsi="Tahoma" w:cs="Tahoma"/>
                <w:sz w:val="18"/>
                <w:szCs w:val="18"/>
              </w:rPr>
              <w:t xml:space="preserve"> документах, идентифицирующих Держателя, в том числе в соответствующих Анкетах, (а также в сведениях, содержащихся в них), отсутствуют</w:t>
            </w:r>
            <w:r w:rsidRPr="008B27C6" w:rsidDel="00B123D7">
              <w:rPr>
                <w:rFonts w:ascii="Tahoma" w:hAnsi="Tahoma" w:cs="Tahoma"/>
                <w:sz w:val="18"/>
                <w:szCs w:val="18"/>
              </w:rPr>
              <w:t xml:space="preserve"> </w:t>
            </w:r>
          </w:p>
        </w:tc>
        <w:tc>
          <w:tcPr>
            <w:tcW w:w="4536" w:type="dxa"/>
          </w:tcPr>
          <w:p w:rsidR="00853446" w:rsidRPr="008B27C6" w:rsidRDefault="00853446" w:rsidP="00853446">
            <w:pPr>
              <w:pStyle w:val="a6"/>
              <w:numPr>
                <w:ilvl w:val="0"/>
                <w:numId w:val="1"/>
              </w:numPr>
              <w:tabs>
                <w:tab w:val="left" w:pos="67"/>
                <w:tab w:val="left" w:pos="1134"/>
                <w:tab w:val="left" w:pos="2160"/>
                <w:tab w:val="left" w:pos="9356"/>
              </w:tabs>
              <w:spacing w:before="0" w:after="0" w:line="240" w:lineRule="auto"/>
              <w:ind w:left="454" w:right="-1" w:hanging="454"/>
              <w:jc w:val="both"/>
              <w:rPr>
                <w:rFonts w:ascii="Tahoma" w:hAnsi="Tahoma" w:cs="Tahoma"/>
                <w:sz w:val="18"/>
                <w:szCs w:val="18"/>
              </w:rPr>
            </w:pPr>
            <w:r w:rsidRPr="008B27C6">
              <w:rPr>
                <w:rFonts w:ascii="Tahoma" w:hAnsi="Tahoma" w:cs="Tahoma"/>
                <w:sz w:val="18"/>
                <w:szCs w:val="18"/>
              </w:rPr>
              <w:t>ДА</w:t>
            </w:r>
          </w:p>
          <w:p w:rsidR="00853446" w:rsidRPr="008B27C6" w:rsidRDefault="00853446" w:rsidP="009A51C1">
            <w:pPr>
              <w:tabs>
                <w:tab w:val="left" w:pos="1134"/>
                <w:tab w:val="left" w:pos="2160"/>
                <w:tab w:val="left" w:pos="9356"/>
              </w:tabs>
              <w:ind w:right="-1"/>
              <w:jc w:val="both"/>
              <w:rPr>
                <w:rFonts w:ascii="Tahoma" w:hAnsi="Tahoma" w:cs="Tahoma"/>
                <w:sz w:val="18"/>
                <w:szCs w:val="18"/>
              </w:rPr>
            </w:pPr>
          </w:p>
        </w:tc>
      </w:tr>
      <w:tr w:rsidR="00853446" w:rsidRPr="008B27C6" w:rsidTr="009A51C1">
        <w:tc>
          <w:tcPr>
            <w:tcW w:w="9532" w:type="dxa"/>
            <w:gridSpan w:val="4"/>
          </w:tcPr>
          <w:p w:rsidR="00853446" w:rsidRPr="008B27C6" w:rsidRDefault="00853446" w:rsidP="009A51C1">
            <w:pPr>
              <w:tabs>
                <w:tab w:val="left" w:pos="67"/>
                <w:tab w:val="left" w:pos="1134"/>
                <w:tab w:val="left" w:pos="2160"/>
                <w:tab w:val="left" w:pos="9356"/>
              </w:tabs>
              <w:ind w:right="-1"/>
              <w:jc w:val="both"/>
              <w:rPr>
                <w:rFonts w:ascii="Tahoma" w:hAnsi="Tahoma" w:cs="Tahoma"/>
                <w:sz w:val="18"/>
                <w:szCs w:val="18"/>
              </w:rPr>
            </w:pPr>
            <w:r w:rsidRPr="008B27C6">
              <w:rPr>
                <w:rFonts w:ascii="Tahoma" w:hAnsi="Tahoma" w:cs="Tahoma"/>
                <w:b/>
                <w:sz w:val="18"/>
                <w:szCs w:val="18"/>
              </w:rPr>
              <w:t>Держатель является иностранной структурой, относящейся к схемам коллективного инвестирования</w:t>
            </w:r>
            <w:r w:rsidRPr="008B27C6" w:rsidDel="00B94675">
              <w:rPr>
                <w:rFonts w:ascii="Tahoma" w:hAnsi="Tahoma" w:cs="Tahoma"/>
                <w:b/>
                <w:sz w:val="18"/>
                <w:szCs w:val="18"/>
              </w:rPr>
              <w:t xml:space="preserve"> </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853446" w:rsidRPr="008B27C6" w:rsidRDefault="00853446"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Возможные значения</w:t>
            </w:r>
          </w:p>
        </w:tc>
        <w:tc>
          <w:tcPr>
            <w:tcW w:w="4536" w:type="dxa"/>
          </w:tcPr>
          <w:p w:rsidR="00853446" w:rsidRPr="008B27C6" w:rsidRDefault="00853446" w:rsidP="00853446">
            <w:pPr>
              <w:pStyle w:val="a6"/>
              <w:numPr>
                <w:ilvl w:val="0"/>
                <w:numId w:val="1"/>
              </w:numPr>
              <w:tabs>
                <w:tab w:val="left" w:pos="67"/>
                <w:tab w:val="left" w:pos="1134"/>
                <w:tab w:val="left" w:pos="2160"/>
                <w:tab w:val="left" w:pos="9356"/>
              </w:tabs>
              <w:spacing w:before="0"/>
              <w:ind w:left="454" w:right="-1" w:hanging="454"/>
              <w:jc w:val="both"/>
              <w:rPr>
                <w:rFonts w:ascii="Tahoma" w:hAnsi="Tahoma" w:cs="Tahoma"/>
                <w:sz w:val="18"/>
                <w:szCs w:val="18"/>
              </w:rPr>
            </w:pPr>
            <w:r w:rsidRPr="008B27C6">
              <w:rPr>
                <w:rFonts w:ascii="Tahoma" w:hAnsi="Tahoma" w:cs="Tahoma"/>
                <w:sz w:val="18"/>
                <w:szCs w:val="18"/>
              </w:rPr>
              <w:t>ДА</w:t>
            </w:r>
          </w:p>
          <w:p w:rsidR="00853446" w:rsidRPr="008B27C6" w:rsidRDefault="00853446" w:rsidP="00853446">
            <w:pPr>
              <w:pStyle w:val="a6"/>
              <w:numPr>
                <w:ilvl w:val="0"/>
                <w:numId w:val="1"/>
              </w:numPr>
              <w:tabs>
                <w:tab w:val="left" w:pos="67"/>
                <w:tab w:val="left" w:pos="1134"/>
                <w:tab w:val="left" w:pos="2160"/>
                <w:tab w:val="left" w:pos="9356"/>
              </w:tabs>
              <w:spacing w:before="0"/>
              <w:ind w:left="454" w:right="-1" w:hanging="454"/>
              <w:jc w:val="both"/>
              <w:rPr>
                <w:rFonts w:ascii="Tahoma" w:hAnsi="Tahoma" w:cs="Tahoma"/>
                <w:sz w:val="18"/>
                <w:szCs w:val="18"/>
              </w:rPr>
            </w:pPr>
            <w:r w:rsidRPr="008B27C6">
              <w:rPr>
                <w:rFonts w:ascii="Tahoma" w:hAnsi="Tahoma" w:cs="Tahoma"/>
                <w:sz w:val="18"/>
                <w:szCs w:val="18"/>
              </w:rPr>
              <w:t>НЕТ</w:t>
            </w:r>
          </w:p>
        </w:tc>
      </w:tr>
      <w:tr w:rsidR="00853446" w:rsidRPr="008B27C6" w:rsidTr="009A51C1">
        <w:tc>
          <w:tcPr>
            <w:tcW w:w="9532" w:type="dxa"/>
            <w:gridSpan w:val="4"/>
          </w:tcPr>
          <w:p w:rsidR="00853446" w:rsidRPr="008B27C6" w:rsidRDefault="00853446" w:rsidP="002A472E">
            <w:pPr>
              <w:tabs>
                <w:tab w:val="left" w:pos="1134"/>
                <w:tab w:val="left" w:pos="2160"/>
                <w:tab w:val="left" w:pos="9356"/>
              </w:tabs>
              <w:ind w:right="-1"/>
              <w:jc w:val="both"/>
              <w:rPr>
                <w:rFonts w:ascii="Tahoma" w:hAnsi="Tahoma" w:cs="Tahoma"/>
                <w:i/>
                <w:sz w:val="18"/>
                <w:szCs w:val="18"/>
              </w:rPr>
            </w:pPr>
            <w:r w:rsidRPr="008B27C6">
              <w:rPr>
                <w:rFonts w:ascii="Tahoma" w:hAnsi="Tahoma" w:cs="Tahoma"/>
                <w:b/>
                <w:sz w:val="18"/>
                <w:szCs w:val="18"/>
              </w:rPr>
              <w:t xml:space="preserve">Сведения о реквизитах банковского счета в российских рублях, на который должны быть </w:t>
            </w:r>
            <w:r w:rsidR="002A472E" w:rsidRPr="008B27C6">
              <w:rPr>
                <w:rFonts w:ascii="Tahoma" w:hAnsi="Tahoma" w:cs="Tahoma"/>
                <w:b/>
                <w:sz w:val="18"/>
                <w:szCs w:val="18"/>
              </w:rPr>
              <w:t xml:space="preserve">перечислены </w:t>
            </w:r>
            <w:r w:rsidRPr="008B27C6">
              <w:rPr>
                <w:rFonts w:ascii="Tahoma" w:hAnsi="Tahoma" w:cs="Tahoma"/>
                <w:b/>
                <w:sz w:val="18"/>
                <w:szCs w:val="18"/>
              </w:rPr>
              <w:t xml:space="preserve">причитающиеся выплаты по ценным бумагам </w:t>
            </w:r>
          </w:p>
        </w:tc>
      </w:tr>
      <w:tr w:rsidR="00853446" w:rsidRPr="008B27C6" w:rsidTr="009A51C1">
        <w:trPr>
          <w:gridAfter w:val="1"/>
          <w:wAfter w:w="6" w:type="dxa"/>
        </w:trPr>
        <w:tc>
          <w:tcPr>
            <w:tcW w:w="1163" w:type="dxa"/>
          </w:tcPr>
          <w:p w:rsidR="00853446" w:rsidRPr="008B27C6" w:rsidRDefault="00853446" w:rsidP="00853446">
            <w:pPr>
              <w:pStyle w:val="a6"/>
              <w:numPr>
                <w:ilvl w:val="0"/>
                <w:numId w:val="4"/>
              </w:numPr>
              <w:tabs>
                <w:tab w:val="left" w:pos="1134"/>
                <w:tab w:val="left" w:pos="2160"/>
                <w:tab w:val="left" w:pos="9356"/>
              </w:tabs>
              <w:spacing w:after="0" w:line="240" w:lineRule="auto"/>
              <w:ind w:right="-1"/>
              <w:jc w:val="both"/>
              <w:rPr>
                <w:rFonts w:ascii="Tahoma" w:hAnsi="Tahoma" w:cs="Tahoma"/>
                <w:sz w:val="18"/>
                <w:szCs w:val="18"/>
              </w:rPr>
            </w:pPr>
          </w:p>
        </w:tc>
        <w:tc>
          <w:tcPr>
            <w:tcW w:w="3827" w:type="dxa"/>
          </w:tcPr>
          <w:p w:rsidR="009A51C1" w:rsidRPr="008B27C6" w:rsidRDefault="009A51C1" w:rsidP="002A472E">
            <w:pPr>
              <w:pStyle w:val="Default"/>
              <w:jc w:val="both"/>
              <w:rPr>
                <w:rFonts w:ascii="Tahoma" w:hAnsi="Tahoma" w:cs="Tahoma"/>
                <w:color w:val="auto"/>
                <w:sz w:val="18"/>
                <w:szCs w:val="18"/>
              </w:rPr>
            </w:pPr>
            <w:r w:rsidRPr="008B27C6">
              <w:rPr>
                <w:rFonts w:ascii="Tahoma" w:hAnsi="Tahoma" w:cs="Tahoma"/>
                <w:color w:val="auto"/>
                <w:sz w:val="18"/>
                <w:szCs w:val="18"/>
              </w:rPr>
              <w:t xml:space="preserve">Получатель/владелец счета /ФИО, наименование: </w:t>
            </w:r>
          </w:p>
          <w:p w:rsidR="009A51C1" w:rsidRPr="008B27C6" w:rsidRDefault="009A51C1" w:rsidP="002A472E">
            <w:pPr>
              <w:tabs>
                <w:tab w:val="left" w:pos="1134"/>
                <w:tab w:val="left" w:pos="2160"/>
                <w:tab w:val="left" w:pos="9356"/>
              </w:tabs>
              <w:spacing w:after="0" w:line="240" w:lineRule="auto"/>
              <w:jc w:val="both"/>
              <w:rPr>
                <w:rFonts w:ascii="Tahoma" w:hAnsi="Tahoma" w:cs="Tahoma"/>
                <w:sz w:val="18"/>
                <w:szCs w:val="18"/>
              </w:rPr>
            </w:pPr>
          </w:p>
          <w:p w:rsidR="009A51C1" w:rsidRPr="008B27C6" w:rsidRDefault="002A472E"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ИНН получателя</w:t>
            </w: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Номер счета получателя</w:t>
            </w: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Номер счета типа «С»</w:t>
            </w: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p>
          <w:p w:rsidR="005A1346" w:rsidRPr="008B27C6" w:rsidRDefault="00853446"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 xml:space="preserve">Наименование </w:t>
            </w:r>
            <w:r w:rsidR="009A51C1" w:rsidRPr="008B27C6">
              <w:rPr>
                <w:rFonts w:ascii="Tahoma" w:hAnsi="Tahoma" w:cs="Tahoma"/>
                <w:sz w:val="18"/>
                <w:szCs w:val="18"/>
              </w:rPr>
              <w:t>б</w:t>
            </w:r>
            <w:r w:rsidRPr="008B27C6">
              <w:rPr>
                <w:rFonts w:ascii="Tahoma" w:hAnsi="Tahoma" w:cs="Tahoma"/>
                <w:sz w:val="18"/>
                <w:szCs w:val="18"/>
              </w:rPr>
              <w:t xml:space="preserve">анка </w:t>
            </w:r>
            <w:r w:rsidR="009A51C1" w:rsidRPr="008B27C6">
              <w:rPr>
                <w:rFonts w:ascii="Tahoma" w:hAnsi="Tahoma" w:cs="Tahoma"/>
                <w:sz w:val="18"/>
                <w:szCs w:val="18"/>
              </w:rPr>
              <w:t>п</w:t>
            </w:r>
            <w:r w:rsidRPr="008B27C6">
              <w:rPr>
                <w:rFonts w:ascii="Tahoma" w:hAnsi="Tahoma" w:cs="Tahoma"/>
                <w:sz w:val="18"/>
                <w:szCs w:val="18"/>
              </w:rPr>
              <w:t xml:space="preserve">олучателя </w:t>
            </w:r>
          </w:p>
          <w:p w:rsidR="002A472E" w:rsidRPr="008B27C6" w:rsidRDefault="002A472E" w:rsidP="002A472E">
            <w:pPr>
              <w:tabs>
                <w:tab w:val="left" w:pos="1134"/>
                <w:tab w:val="left" w:pos="2160"/>
                <w:tab w:val="left" w:pos="9356"/>
              </w:tabs>
              <w:spacing w:after="0" w:line="240" w:lineRule="auto"/>
              <w:jc w:val="both"/>
              <w:rPr>
                <w:rFonts w:ascii="Tahoma" w:hAnsi="Tahoma" w:cs="Tahoma"/>
                <w:sz w:val="18"/>
                <w:szCs w:val="18"/>
              </w:rPr>
            </w:pPr>
          </w:p>
          <w:p w:rsidR="002A472E" w:rsidRPr="008B27C6" w:rsidRDefault="00853446"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 xml:space="preserve">БИК банка </w:t>
            </w:r>
          </w:p>
          <w:p w:rsidR="00853446" w:rsidRPr="008B27C6" w:rsidRDefault="00853446" w:rsidP="002A472E">
            <w:pPr>
              <w:tabs>
                <w:tab w:val="left" w:pos="1134"/>
                <w:tab w:val="left" w:pos="2160"/>
                <w:tab w:val="left" w:pos="9356"/>
              </w:tabs>
              <w:spacing w:after="0" w:line="240" w:lineRule="auto"/>
              <w:jc w:val="both"/>
              <w:rPr>
                <w:rFonts w:ascii="Tahoma" w:hAnsi="Tahoma" w:cs="Tahoma"/>
                <w:sz w:val="18"/>
                <w:szCs w:val="18"/>
              </w:rPr>
            </w:pPr>
          </w:p>
          <w:p w:rsidR="00853446" w:rsidRPr="008B27C6" w:rsidRDefault="00853446" w:rsidP="002A472E">
            <w:pPr>
              <w:tabs>
                <w:tab w:val="left" w:pos="1134"/>
                <w:tab w:val="left" w:pos="2160"/>
                <w:tab w:val="left" w:pos="9356"/>
              </w:tabs>
              <w:spacing w:after="0" w:line="240" w:lineRule="auto"/>
              <w:jc w:val="both"/>
              <w:rPr>
                <w:rFonts w:ascii="Tahoma" w:hAnsi="Tahoma" w:cs="Tahoma"/>
                <w:sz w:val="18"/>
                <w:szCs w:val="18"/>
              </w:rPr>
            </w:pPr>
            <w:r w:rsidRPr="008B27C6">
              <w:rPr>
                <w:rFonts w:ascii="Tahoma" w:hAnsi="Tahoma" w:cs="Tahoma"/>
                <w:sz w:val="18"/>
                <w:szCs w:val="18"/>
              </w:rPr>
              <w:t xml:space="preserve">Номер корреспондентского счета банка </w:t>
            </w:r>
          </w:p>
          <w:p w:rsidR="002A472E" w:rsidRPr="008B27C6" w:rsidRDefault="002A472E" w:rsidP="005A1346">
            <w:pPr>
              <w:tabs>
                <w:tab w:val="left" w:pos="1134"/>
                <w:tab w:val="left" w:pos="2160"/>
                <w:tab w:val="left" w:pos="9356"/>
              </w:tabs>
              <w:spacing w:after="0"/>
              <w:jc w:val="both"/>
              <w:rPr>
                <w:rFonts w:ascii="Tahoma" w:hAnsi="Tahoma" w:cs="Tahoma"/>
                <w:sz w:val="18"/>
                <w:szCs w:val="18"/>
              </w:rPr>
            </w:pPr>
          </w:p>
          <w:p w:rsidR="00853446" w:rsidRPr="008B27C6" w:rsidRDefault="00853446" w:rsidP="005A1346">
            <w:pPr>
              <w:tabs>
                <w:tab w:val="left" w:pos="1134"/>
                <w:tab w:val="left" w:pos="2160"/>
                <w:tab w:val="left" w:pos="9356"/>
              </w:tabs>
              <w:ind w:right="-1"/>
              <w:jc w:val="both"/>
              <w:rPr>
                <w:rFonts w:ascii="Tahoma" w:hAnsi="Tahoma" w:cs="Tahoma"/>
                <w:sz w:val="18"/>
                <w:szCs w:val="18"/>
              </w:rPr>
            </w:pPr>
          </w:p>
        </w:tc>
        <w:tc>
          <w:tcPr>
            <w:tcW w:w="4536" w:type="dxa"/>
          </w:tcPr>
          <w:p w:rsidR="009A51C1" w:rsidRPr="008B27C6" w:rsidRDefault="009A51C1" w:rsidP="002A472E">
            <w:pPr>
              <w:tabs>
                <w:tab w:val="left" w:pos="1134"/>
                <w:tab w:val="left" w:pos="2160"/>
                <w:tab w:val="left" w:pos="9356"/>
              </w:tabs>
              <w:spacing w:after="0"/>
              <w:jc w:val="both"/>
              <w:rPr>
                <w:rFonts w:ascii="Tahoma" w:hAnsi="Tahoma" w:cs="Tahoma"/>
                <w:sz w:val="18"/>
                <w:szCs w:val="18"/>
              </w:rPr>
            </w:pPr>
          </w:p>
          <w:p w:rsidR="00853446" w:rsidRPr="008B27C6" w:rsidRDefault="009A51C1"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9A51C1"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2A472E"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2A472E"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2A472E"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2A472E"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p w:rsidR="002A472E" w:rsidRPr="008B27C6" w:rsidRDefault="002A472E" w:rsidP="009A51C1">
            <w:pPr>
              <w:tabs>
                <w:tab w:val="left" w:pos="1134"/>
                <w:tab w:val="left" w:pos="2160"/>
                <w:tab w:val="left" w:pos="9356"/>
              </w:tabs>
              <w:ind w:right="-1"/>
              <w:jc w:val="both"/>
              <w:rPr>
                <w:rFonts w:ascii="Tahoma" w:hAnsi="Tahoma" w:cs="Tahoma"/>
                <w:sz w:val="18"/>
                <w:szCs w:val="18"/>
              </w:rPr>
            </w:pPr>
            <w:r w:rsidRPr="008B27C6">
              <w:rPr>
                <w:rFonts w:ascii="Tahoma" w:hAnsi="Tahoma" w:cs="Tahoma"/>
                <w:sz w:val="18"/>
                <w:szCs w:val="18"/>
              </w:rPr>
              <w:t>________________________</w:t>
            </w:r>
          </w:p>
        </w:tc>
      </w:tr>
    </w:tbl>
    <w:p w:rsidR="000F1673" w:rsidRPr="008B27C6" w:rsidRDefault="000F1673" w:rsidP="00853446">
      <w:pPr>
        <w:tabs>
          <w:tab w:val="left" w:pos="1134"/>
          <w:tab w:val="left" w:pos="9356"/>
        </w:tabs>
        <w:spacing w:after="0" w:line="240" w:lineRule="auto"/>
        <w:ind w:right="-1"/>
        <w:jc w:val="both"/>
        <w:rPr>
          <w:rFonts w:ascii="Tahoma" w:eastAsia="Calibri" w:hAnsi="Tahoma" w:cs="Tahoma"/>
          <w:sz w:val="18"/>
          <w:szCs w:val="18"/>
        </w:rPr>
      </w:pPr>
    </w:p>
    <w:p w:rsidR="000F1673" w:rsidRPr="008B27C6" w:rsidRDefault="000F1673" w:rsidP="00853446">
      <w:pPr>
        <w:tabs>
          <w:tab w:val="left" w:pos="1134"/>
          <w:tab w:val="left" w:pos="9356"/>
        </w:tabs>
        <w:spacing w:after="0" w:line="240" w:lineRule="auto"/>
        <w:ind w:right="-1"/>
        <w:jc w:val="both"/>
        <w:rPr>
          <w:rFonts w:ascii="Tahoma" w:eastAsia="Calibri" w:hAnsi="Tahoma" w:cs="Tahoma"/>
          <w:sz w:val="18"/>
          <w:szCs w:val="18"/>
        </w:rPr>
      </w:pPr>
    </w:p>
    <w:p w:rsidR="00853446" w:rsidRPr="008B27C6" w:rsidRDefault="00853446" w:rsidP="00853446">
      <w:pPr>
        <w:tabs>
          <w:tab w:val="left" w:pos="1134"/>
          <w:tab w:val="left" w:pos="9356"/>
        </w:tabs>
        <w:spacing w:after="0" w:line="240" w:lineRule="auto"/>
        <w:ind w:right="-1"/>
        <w:jc w:val="both"/>
        <w:rPr>
          <w:rFonts w:ascii="Tahoma" w:eastAsia="Calibri" w:hAnsi="Tahoma" w:cs="Tahoma"/>
          <w:sz w:val="18"/>
          <w:szCs w:val="18"/>
        </w:rPr>
      </w:pPr>
      <w:r w:rsidRPr="008B27C6">
        <w:rPr>
          <w:rFonts w:ascii="Tahoma" w:eastAsia="Calibri" w:hAnsi="Tahoma" w:cs="Tahoma"/>
          <w:sz w:val="18"/>
          <w:szCs w:val="18"/>
        </w:rPr>
        <w:t>Перечень прилагаемых документов:</w:t>
      </w:r>
    </w:p>
    <w:p w:rsidR="00853446" w:rsidRPr="008B27C6" w:rsidRDefault="00853446" w:rsidP="00853446">
      <w:pPr>
        <w:pStyle w:val="a6"/>
        <w:numPr>
          <w:ilvl w:val="0"/>
          <w:numId w:val="5"/>
        </w:numPr>
        <w:tabs>
          <w:tab w:val="left" w:pos="1134"/>
          <w:tab w:val="left" w:pos="9356"/>
        </w:tabs>
        <w:spacing w:after="0" w:line="240" w:lineRule="auto"/>
        <w:ind w:right="-1"/>
        <w:jc w:val="both"/>
        <w:rPr>
          <w:rFonts w:ascii="Tahoma" w:eastAsia="Calibri" w:hAnsi="Tahoma" w:cs="Tahoma"/>
          <w:sz w:val="18"/>
          <w:szCs w:val="18"/>
        </w:rPr>
      </w:pPr>
    </w:p>
    <w:p w:rsidR="00853446" w:rsidRPr="008B27C6" w:rsidRDefault="00853446" w:rsidP="00853446">
      <w:pPr>
        <w:pStyle w:val="a6"/>
        <w:numPr>
          <w:ilvl w:val="0"/>
          <w:numId w:val="5"/>
        </w:numPr>
        <w:tabs>
          <w:tab w:val="left" w:pos="1134"/>
          <w:tab w:val="left" w:pos="9356"/>
        </w:tabs>
        <w:spacing w:after="0" w:line="240" w:lineRule="auto"/>
        <w:ind w:right="-1"/>
        <w:jc w:val="both"/>
        <w:rPr>
          <w:rFonts w:ascii="Tahoma" w:eastAsia="Calibri" w:hAnsi="Tahoma" w:cs="Tahoma"/>
          <w:sz w:val="18"/>
          <w:szCs w:val="18"/>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53446" w:rsidRPr="008B27C6" w:rsidTr="009A51C1">
        <w:tc>
          <w:tcPr>
            <w:tcW w:w="3546" w:type="dxa"/>
          </w:tcPr>
          <w:p w:rsidR="00853446" w:rsidRPr="008B27C6" w:rsidRDefault="00853446" w:rsidP="009A51C1">
            <w:pPr>
              <w:tabs>
                <w:tab w:val="left" w:pos="1134"/>
                <w:tab w:val="left" w:pos="9356"/>
              </w:tabs>
              <w:ind w:right="-1"/>
              <w:jc w:val="center"/>
              <w:rPr>
                <w:rFonts w:ascii="Tahoma" w:hAnsi="Tahoma" w:cs="Tahoma"/>
                <w:sz w:val="18"/>
                <w:szCs w:val="18"/>
              </w:rPr>
            </w:pPr>
            <w:r w:rsidRPr="008B27C6">
              <w:rPr>
                <w:rFonts w:ascii="Tahoma" w:hAnsi="Tahoma" w:cs="Tahoma"/>
                <w:sz w:val="18"/>
                <w:szCs w:val="18"/>
              </w:rPr>
              <w:t>___________________________</w:t>
            </w:r>
          </w:p>
          <w:p w:rsidR="00853446" w:rsidRPr="008B27C6" w:rsidRDefault="00853446" w:rsidP="009A51C1">
            <w:pPr>
              <w:tabs>
                <w:tab w:val="left" w:pos="1134"/>
                <w:tab w:val="left" w:pos="9356"/>
              </w:tabs>
              <w:ind w:right="-1"/>
              <w:jc w:val="center"/>
              <w:rPr>
                <w:rFonts w:ascii="Tahoma" w:hAnsi="Tahoma" w:cs="Tahoma"/>
                <w:sz w:val="18"/>
                <w:szCs w:val="18"/>
              </w:rPr>
            </w:pPr>
            <w:r w:rsidRPr="008B27C6">
              <w:rPr>
                <w:rFonts w:ascii="Tahoma" w:hAnsi="Tahoma" w:cs="Tahoma"/>
                <w:sz w:val="18"/>
                <w:szCs w:val="18"/>
              </w:rPr>
              <w:t>(должность</w:t>
            </w:r>
            <w:r w:rsidRPr="008B27C6">
              <w:rPr>
                <w:rFonts w:ascii="Tahoma" w:hAnsi="Tahoma" w:cs="Tahoma"/>
                <w:sz w:val="18"/>
                <w:szCs w:val="18"/>
                <w:lang w:val="en-US"/>
              </w:rPr>
              <w:t>/</w:t>
            </w:r>
            <w:r w:rsidRPr="008B27C6">
              <w:rPr>
                <w:rFonts w:ascii="Tahoma" w:hAnsi="Tahoma" w:cs="Tahoma"/>
                <w:sz w:val="18"/>
                <w:szCs w:val="18"/>
              </w:rPr>
              <w:t>ФИО)</w:t>
            </w:r>
          </w:p>
        </w:tc>
        <w:tc>
          <w:tcPr>
            <w:tcW w:w="2831" w:type="dxa"/>
          </w:tcPr>
          <w:p w:rsidR="00853446" w:rsidRPr="008B27C6" w:rsidRDefault="00853446" w:rsidP="009A51C1">
            <w:pPr>
              <w:tabs>
                <w:tab w:val="left" w:pos="1134"/>
                <w:tab w:val="left" w:pos="9356"/>
              </w:tabs>
              <w:ind w:right="-1"/>
              <w:jc w:val="center"/>
              <w:rPr>
                <w:rFonts w:ascii="Tahoma" w:hAnsi="Tahoma" w:cs="Tahoma"/>
                <w:sz w:val="18"/>
                <w:szCs w:val="18"/>
              </w:rPr>
            </w:pPr>
            <w:r w:rsidRPr="008B27C6">
              <w:rPr>
                <w:rFonts w:ascii="Tahoma" w:hAnsi="Tahoma" w:cs="Tahoma"/>
                <w:sz w:val="18"/>
                <w:szCs w:val="18"/>
              </w:rPr>
              <w:t>_____________________</w:t>
            </w:r>
          </w:p>
          <w:p w:rsidR="00853446" w:rsidRPr="008B27C6" w:rsidRDefault="00853446" w:rsidP="009A51C1">
            <w:pPr>
              <w:tabs>
                <w:tab w:val="left" w:pos="1134"/>
                <w:tab w:val="left" w:pos="9356"/>
              </w:tabs>
              <w:ind w:right="-1"/>
              <w:jc w:val="center"/>
              <w:rPr>
                <w:rFonts w:ascii="Tahoma" w:hAnsi="Tahoma" w:cs="Tahoma"/>
                <w:sz w:val="18"/>
                <w:szCs w:val="18"/>
              </w:rPr>
            </w:pPr>
            <w:r w:rsidRPr="008B27C6">
              <w:rPr>
                <w:rFonts w:ascii="Tahoma" w:hAnsi="Tahoma" w:cs="Tahoma"/>
                <w:sz w:val="18"/>
                <w:szCs w:val="18"/>
              </w:rPr>
              <w:t>(подпись)</w:t>
            </w:r>
          </w:p>
        </w:tc>
        <w:tc>
          <w:tcPr>
            <w:tcW w:w="2553" w:type="dxa"/>
          </w:tcPr>
          <w:p w:rsidR="00853446" w:rsidRPr="008B27C6" w:rsidRDefault="00853446" w:rsidP="009A51C1">
            <w:pPr>
              <w:tabs>
                <w:tab w:val="left" w:pos="1134"/>
                <w:tab w:val="left" w:pos="9356"/>
              </w:tabs>
              <w:ind w:right="-1"/>
              <w:jc w:val="center"/>
              <w:rPr>
                <w:rFonts w:ascii="Tahoma" w:hAnsi="Tahoma" w:cs="Tahoma"/>
                <w:sz w:val="18"/>
                <w:szCs w:val="18"/>
              </w:rPr>
            </w:pPr>
            <w:r w:rsidRPr="008B27C6">
              <w:rPr>
                <w:rFonts w:ascii="Tahoma" w:hAnsi="Tahoma" w:cs="Tahoma"/>
                <w:sz w:val="18"/>
                <w:szCs w:val="18"/>
              </w:rPr>
              <w:t>___________________</w:t>
            </w:r>
          </w:p>
          <w:p w:rsidR="00853446" w:rsidRPr="008B27C6" w:rsidRDefault="00853446" w:rsidP="006A4EC8">
            <w:pPr>
              <w:tabs>
                <w:tab w:val="left" w:pos="1134"/>
                <w:tab w:val="left" w:pos="9356"/>
              </w:tabs>
              <w:ind w:right="-1"/>
              <w:jc w:val="center"/>
              <w:rPr>
                <w:rFonts w:ascii="Tahoma" w:hAnsi="Tahoma" w:cs="Tahoma"/>
                <w:sz w:val="18"/>
                <w:szCs w:val="18"/>
              </w:rPr>
            </w:pPr>
            <w:r w:rsidRPr="008B27C6">
              <w:rPr>
                <w:rFonts w:ascii="Tahoma" w:hAnsi="Tahoma" w:cs="Tahoma"/>
                <w:sz w:val="18"/>
                <w:szCs w:val="18"/>
              </w:rPr>
              <w:t>(дата)</w:t>
            </w:r>
          </w:p>
        </w:tc>
      </w:tr>
    </w:tbl>
    <w:p w:rsidR="00853446" w:rsidRPr="008B27C6" w:rsidRDefault="00853446" w:rsidP="00853446">
      <w:pPr>
        <w:rPr>
          <w:rFonts w:ascii="Tahoma" w:hAnsi="Tahoma" w:cs="Tahoma"/>
          <w:sz w:val="18"/>
          <w:szCs w:val="18"/>
        </w:rPr>
      </w:pPr>
    </w:p>
    <w:p w:rsidR="00853446" w:rsidRPr="008B27C6" w:rsidRDefault="00853446" w:rsidP="00853446">
      <w:pPr>
        <w:rPr>
          <w:rFonts w:ascii="Tahoma" w:hAnsi="Tahoma" w:cs="Tahoma"/>
          <w:sz w:val="18"/>
          <w:szCs w:val="18"/>
        </w:rPr>
      </w:pPr>
    </w:p>
    <w:bookmarkEnd w:id="0"/>
    <w:p w:rsidR="00853446" w:rsidRPr="008B27C6" w:rsidRDefault="00853446" w:rsidP="00853446">
      <w:pPr>
        <w:rPr>
          <w:rFonts w:ascii="Tahoma" w:hAnsi="Tahoma" w:cs="Tahoma"/>
        </w:rPr>
      </w:pPr>
    </w:p>
    <w:sectPr w:rsidR="00853446" w:rsidRPr="008B27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4A7" w:rsidRDefault="003E24A7" w:rsidP="00AA0171">
      <w:pPr>
        <w:spacing w:after="0" w:line="240" w:lineRule="auto"/>
      </w:pPr>
      <w:r>
        <w:separator/>
      </w:r>
    </w:p>
  </w:endnote>
  <w:endnote w:type="continuationSeparator" w:id="0">
    <w:p w:rsidR="003E24A7" w:rsidRDefault="003E24A7" w:rsidP="00AA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4A7" w:rsidRDefault="003E24A7" w:rsidP="00AA0171">
      <w:pPr>
        <w:spacing w:after="0" w:line="240" w:lineRule="auto"/>
      </w:pPr>
      <w:r>
        <w:separator/>
      </w:r>
    </w:p>
  </w:footnote>
  <w:footnote w:type="continuationSeparator" w:id="0">
    <w:p w:rsidR="003E24A7" w:rsidRDefault="003E24A7" w:rsidP="00AA0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97"/>
    <w:rsid w:val="000065D6"/>
    <w:rsid w:val="000F1673"/>
    <w:rsid w:val="001003E1"/>
    <w:rsid w:val="001230AD"/>
    <w:rsid w:val="00182F79"/>
    <w:rsid w:val="002A472E"/>
    <w:rsid w:val="00364548"/>
    <w:rsid w:val="003E24A7"/>
    <w:rsid w:val="004C292D"/>
    <w:rsid w:val="005A1346"/>
    <w:rsid w:val="00635319"/>
    <w:rsid w:val="0066395E"/>
    <w:rsid w:val="006A4EC8"/>
    <w:rsid w:val="00704FFD"/>
    <w:rsid w:val="007D28BB"/>
    <w:rsid w:val="00853446"/>
    <w:rsid w:val="008A1D3C"/>
    <w:rsid w:val="008B27C6"/>
    <w:rsid w:val="008C0A9C"/>
    <w:rsid w:val="00981AAB"/>
    <w:rsid w:val="009A51C1"/>
    <w:rsid w:val="00AA0171"/>
    <w:rsid w:val="00BD02E2"/>
    <w:rsid w:val="00C21DC4"/>
    <w:rsid w:val="00C475D6"/>
    <w:rsid w:val="00C62CAE"/>
    <w:rsid w:val="00C80715"/>
    <w:rsid w:val="00D214E2"/>
    <w:rsid w:val="00E822E9"/>
    <w:rsid w:val="00E90D97"/>
    <w:rsid w:val="00F1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71"/>
    <w:pPr>
      <w:spacing w:after="200" w:line="276" w:lineRule="auto"/>
    </w:pPr>
  </w:style>
  <w:style w:type="paragraph" w:styleId="1">
    <w:name w:val="heading 1"/>
    <w:basedOn w:val="a"/>
    <w:next w:val="a"/>
    <w:link w:val="10"/>
    <w:uiPriority w:val="9"/>
    <w:qFormat/>
    <w:rsid w:val="00AA0171"/>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171"/>
    <w:rPr>
      <w:rFonts w:ascii="Times New Roman" w:eastAsiaTheme="majorEastAsia" w:hAnsi="Times New Roman" w:cstheme="majorBidi"/>
      <w:sz w:val="24"/>
      <w:szCs w:val="32"/>
    </w:rPr>
  </w:style>
  <w:style w:type="table" w:styleId="a3">
    <w:name w:val="Table Grid"/>
    <w:basedOn w:val="a1"/>
    <w:uiPriority w:val="39"/>
    <w:rsid w:val="00A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AA0171"/>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AA0171"/>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AA0171"/>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AA0171"/>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AA0171"/>
    <w:rPr>
      <w:vertAlign w:val="superscript"/>
    </w:rPr>
  </w:style>
  <w:style w:type="paragraph" w:styleId="a9">
    <w:name w:val="No Spacing"/>
    <w:uiPriority w:val="1"/>
    <w:qFormat/>
    <w:rsid w:val="00853446"/>
    <w:pPr>
      <w:spacing w:after="0" w:line="240" w:lineRule="auto"/>
    </w:pPr>
  </w:style>
  <w:style w:type="character" w:styleId="aa">
    <w:name w:val="annotation reference"/>
    <w:basedOn w:val="a0"/>
    <w:uiPriority w:val="99"/>
    <w:semiHidden/>
    <w:unhideWhenUsed/>
    <w:rsid w:val="009A51C1"/>
    <w:rPr>
      <w:sz w:val="16"/>
      <w:szCs w:val="16"/>
    </w:rPr>
  </w:style>
  <w:style w:type="paragraph" w:styleId="ab">
    <w:name w:val="annotation text"/>
    <w:basedOn w:val="a"/>
    <w:link w:val="ac"/>
    <w:uiPriority w:val="99"/>
    <w:semiHidden/>
    <w:unhideWhenUsed/>
    <w:rsid w:val="009A51C1"/>
    <w:pPr>
      <w:spacing w:line="240" w:lineRule="auto"/>
    </w:pPr>
    <w:rPr>
      <w:sz w:val="20"/>
      <w:szCs w:val="20"/>
    </w:rPr>
  </w:style>
  <w:style w:type="character" w:customStyle="1" w:styleId="ac">
    <w:name w:val="Текст примечания Знак"/>
    <w:basedOn w:val="a0"/>
    <w:link w:val="ab"/>
    <w:uiPriority w:val="99"/>
    <w:semiHidden/>
    <w:rsid w:val="009A51C1"/>
    <w:rPr>
      <w:sz w:val="20"/>
      <w:szCs w:val="20"/>
    </w:rPr>
  </w:style>
  <w:style w:type="paragraph" w:styleId="ad">
    <w:name w:val="annotation subject"/>
    <w:basedOn w:val="ab"/>
    <w:next w:val="ab"/>
    <w:link w:val="ae"/>
    <w:uiPriority w:val="99"/>
    <w:semiHidden/>
    <w:unhideWhenUsed/>
    <w:rsid w:val="009A51C1"/>
    <w:rPr>
      <w:b/>
      <w:bCs/>
    </w:rPr>
  </w:style>
  <w:style w:type="character" w:customStyle="1" w:styleId="ae">
    <w:name w:val="Тема примечания Знак"/>
    <w:basedOn w:val="ac"/>
    <w:link w:val="ad"/>
    <w:uiPriority w:val="99"/>
    <w:semiHidden/>
    <w:rsid w:val="009A51C1"/>
    <w:rPr>
      <w:b/>
      <w:bCs/>
      <w:sz w:val="20"/>
      <w:szCs w:val="20"/>
    </w:rPr>
  </w:style>
  <w:style w:type="paragraph" w:styleId="af">
    <w:name w:val="Balloon Text"/>
    <w:basedOn w:val="a"/>
    <w:link w:val="af0"/>
    <w:uiPriority w:val="99"/>
    <w:semiHidden/>
    <w:unhideWhenUsed/>
    <w:rsid w:val="009A51C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51C1"/>
    <w:rPr>
      <w:rFonts w:ascii="Tahoma" w:hAnsi="Tahoma" w:cs="Tahoma"/>
      <w:sz w:val="16"/>
      <w:szCs w:val="16"/>
    </w:rPr>
  </w:style>
  <w:style w:type="paragraph" w:customStyle="1" w:styleId="Default">
    <w:name w:val="Default"/>
    <w:rsid w:val="009A51C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71"/>
    <w:pPr>
      <w:spacing w:after="200" w:line="276" w:lineRule="auto"/>
    </w:pPr>
  </w:style>
  <w:style w:type="paragraph" w:styleId="1">
    <w:name w:val="heading 1"/>
    <w:basedOn w:val="a"/>
    <w:next w:val="a"/>
    <w:link w:val="10"/>
    <w:uiPriority w:val="9"/>
    <w:qFormat/>
    <w:rsid w:val="00AA0171"/>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171"/>
    <w:rPr>
      <w:rFonts w:ascii="Times New Roman" w:eastAsiaTheme="majorEastAsia" w:hAnsi="Times New Roman" w:cstheme="majorBidi"/>
      <w:sz w:val="24"/>
      <w:szCs w:val="32"/>
    </w:rPr>
  </w:style>
  <w:style w:type="table" w:styleId="a3">
    <w:name w:val="Table Grid"/>
    <w:basedOn w:val="a1"/>
    <w:uiPriority w:val="39"/>
    <w:rsid w:val="00A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AA0171"/>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AA0171"/>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AA0171"/>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AA0171"/>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AA0171"/>
    <w:rPr>
      <w:vertAlign w:val="superscript"/>
    </w:rPr>
  </w:style>
  <w:style w:type="paragraph" w:styleId="a9">
    <w:name w:val="No Spacing"/>
    <w:uiPriority w:val="1"/>
    <w:qFormat/>
    <w:rsid w:val="00853446"/>
    <w:pPr>
      <w:spacing w:after="0" w:line="240" w:lineRule="auto"/>
    </w:pPr>
  </w:style>
  <w:style w:type="character" w:styleId="aa">
    <w:name w:val="annotation reference"/>
    <w:basedOn w:val="a0"/>
    <w:uiPriority w:val="99"/>
    <w:semiHidden/>
    <w:unhideWhenUsed/>
    <w:rsid w:val="009A51C1"/>
    <w:rPr>
      <w:sz w:val="16"/>
      <w:szCs w:val="16"/>
    </w:rPr>
  </w:style>
  <w:style w:type="paragraph" w:styleId="ab">
    <w:name w:val="annotation text"/>
    <w:basedOn w:val="a"/>
    <w:link w:val="ac"/>
    <w:uiPriority w:val="99"/>
    <w:semiHidden/>
    <w:unhideWhenUsed/>
    <w:rsid w:val="009A51C1"/>
    <w:pPr>
      <w:spacing w:line="240" w:lineRule="auto"/>
    </w:pPr>
    <w:rPr>
      <w:sz w:val="20"/>
      <w:szCs w:val="20"/>
    </w:rPr>
  </w:style>
  <w:style w:type="character" w:customStyle="1" w:styleId="ac">
    <w:name w:val="Текст примечания Знак"/>
    <w:basedOn w:val="a0"/>
    <w:link w:val="ab"/>
    <w:uiPriority w:val="99"/>
    <w:semiHidden/>
    <w:rsid w:val="009A51C1"/>
    <w:rPr>
      <w:sz w:val="20"/>
      <w:szCs w:val="20"/>
    </w:rPr>
  </w:style>
  <w:style w:type="paragraph" w:styleId="ad">
    <w:name w:val="annotation subject"/>
    <w:basedOn w:val="ab"/>
    <w:next w:val="ab"/>
    <w:link w:val="ae"/>
    <w:uiPriority w:val="99"/>
    <w:semiHidden/>
    <w:unhideWhenUsed/>
    <w:rsid w:val="009A51C1"/>
    <w:rPr>
      <w:b/>
      <w:bCs/>
    </w:rPr>
  </w:style>
  <w:style w:type="character" w:customStyle="1" w:styleId="ae">
    <w:name w:val="Тема примечания Знак"/>
    <w:basedOn w:val="ac"/>
    <w:link w:val="ad"/>
    <w:uiPriority w:val="99"/>
    <w:semiHidden/>
    <w:rsid w:val="009A51C1"/>
    <w:rPr>
      <w:b/>
      <w:bCs/>
      <w:sz w:val="20"/>
      <w:szCs w:val="20"/>
    </w:rPr>
  </w:style>
  <w:style w:type="paragraph" w:styleId="af">
    <w:name w:val="Balloon Text"/>
    <w:basedOn w:val="a"/>
    <w:link w:val="af0"/>
    <w:uiPriority w:val="99"/>
    <w:semiHidden/>
    <w:unhideWhenUsed/>
    <w:rsid w:val="009A51C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51C1"/>
    <w:rPr>
      <w:rFonts w:ascii="Tahoma" w:hAnsi="Tahoma" w:cs="Tahoma"/>
      <w:sz w:val="16"/>
      <w:szCs w:val="16"/>
    </w:rPr>
  </w:style>
  <w:style w:type="paragraph" w:customStyle="1" w:styleId="Default">
    <w:name w:val="Default"/>
    <w:rsid w:val="009A51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2208</Characters>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2024-09-17T10:42:00Z</dcterms:created>
  <dcterms:modified xsi:type="dcterms:W3CDTF">2025-11-11T11:11:00Z</dcterms:modified>
</cp:coreProperties>
</file>