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59717" w14:textId="77777777" w:rsidR="00A74399" w:rsidRPr="00250644" w:rsidRDefault="00864E2A" w:rsidP="00D7542E">
      <w:pPr>
        <w:spacing w:line="240" w:lineRule="auto"/>
        <w:jc w:val="center"/>
        <w:rPr>
          <w:rFonts w:ascii="Tahoma" w:hAnsi="Tahoma" w:cs="Tahoma"/>
          <w:bCs/>
          <w:sz w:val="20"/>
          <w:szCs w:val="20"/>
          <w:lang w:eastAsia="ru-RU"/>
        </w:rPr>
      </w:pPr>
      <w:r w:rsidRPr="00250644">
        <w:rPr>
          <w:rFonts w:ascii="Tahoma" w:hAnsi="Tahoma" w:cs="Tahoma"/>
          <w:bCs/>
          <w:sz w:val="20"/>
          <w:szCs w:val="20"/>
          <w:lang w:eastAsia="ru-RU"/>
        </w:rPr>
        <w:t>Сводная таблица изменений к</w:t>
      </w:r>
      <w:r w:rsidR="00216DB3" w:rsidRPr="00250644">
        <w:rPr>
          <w:rFonts w:ascii="Tahoma" w:hAnsi="Tahoma" w:cs="Tahoma"/>
          <w:bCs/>
          <w:sz w:val="20"/>
          <w:szCs w:val="20"/>
          <w:lang w:eastAsia="ru-RU"/>
        </w:rPr>
        <w:t xml:space="preserve"> документу</w:t>
      </w:r>
    </w:p>
    <w:p w14:paraId="014234FC" w14:textId="77777777" w:rsidR="00A74399" w:rsidRPr="00250644" w:rsidRDefault="00A74399" w:rsidP="00D7542E">
      <w:pPr>
        <w:spacing w:line="240" w:lineRule="auto"/>
        <w:jc w:val="center"/>
        <w:rPr>
          <w:rFonts w:ascii="Tahoma" w:hAnsi="Tahoma" w:cs="Tahoma"/>
          <w:bCs/>
          <w:sz w:val="20"/>
          <w:szCs w:val="20"/>
          <w:lang w:eastAsia="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53"/>
      </w:tblGrid>
      <w:tr w:rsidR="00A74399" w:rsidRPr="00250644" w14:paraId="249F5904" w14:textId="77777777" w:rsidTr="004E2946">
        <w:trPr>
          <w:trHeight w:val="340"/>
        </w:trPr>
        <w:tc>
          <w:tcPr>
            <w:tcW w:w="15069" w:type="dxa"/>
            <w:vAlign w:val="center"/>
          </w:tcPr>
          <w:p w14:paraId="63F7630A" w14:textId="4A9FAEBB" w:rsidR="00A74399" w:rsidRPr="00250644" w:rsidRDefault="007A364F" w:rsidP="00250644">
            <w:pPr>
              <w:spacing w:line="240" w:lineRule="auto"/>
              <w:jc w:val="center"/>
              <w:rPr>
                <w:rFonts w:ascii="Tahoma" w:hAnsi="Tahoma" w:cs="Tahoma"/>
                <w:sz w:val="20"/>
                <w:szCs w:val="20"/>
                <w:lang w:eastAsia="ru-RU"/>
              </w:rPr>
            </w:pPr>
            <w:r w:rsidRPr="00250644">
              <w:rPr>
                <w:rFonts w:ascii="Tahoma" w:hAnsi="Tahoma" w:cs="Tahoma"/>
                <w:sz w:val="20"/>
                <w:szCs w:val="20"/>
                <w:lang w:eastAsia="ru-RU"/>
              </w:rPr>
              <w:t xml:space="preserve">Правила ведения реестра владельцев инвестиционных паев паевых инвестиционных фондов </w:t>
            </w:r>
            <w:r w:rsidR="00250644">
              <w:rPr>
                <w:rFonts w:ascii="Tahoma" w:hAnsi="Tahoma" w:cs="Tahoma"/>
                <w:sz w:val="20"/>
                <w:szCs w:val="20"/>
                <w:lang w:eastAsia="ru-RU"/>
              </w:rPr>
              <w:t>ОО</w:t>
            </w:r>
            <w:r w:rsidRPr="00250644">
              <w:rPr>
                <w:rFonts w:ascii="Tahoma" w:hAnsi="Tahoma" w:cs="Tahoma"/>
                <w:sz w:val="20"/>
                <w:szCs w:val="20"/>
                <w:lang w:eastAsia="ru-RU"/>
              </w:rPr>
              <w:t>О «</w:t>
            </w:r>
            <w:r w:rsidR="00250644">
              <w:rPr>
                <w:rFonts w:ascii="Tahoma" w:hAnsi="Tahoma" w:cs="Tahoma"/>
                <w:sz w:val="20"/>
                <w:szCs w:val="20"/>
                <w:lang w:eastAsia="ru-RU"/>
              </w:rPr>
              <w:t>НЭКСТ</w:t>
            </w:r>
            <w:r w:rsidR="00B34E0C" w:rsidRPr="00250644">
              <w:rPr>
                <w:rFonts w:ascii="Tahoma" w:hAnsi="Tahoma" w:cs="Tahoma"/>
                <w:sz w:val="20"/>
                <w:szCs w:val="20"/>
                <w:lang w:eastAsia="ru-RU"/>
              </w:rPr>
              <w:t xml:space="preserve">». Редакция № </w:t>
            </w:r>
            <w:r w:rsidR="00250644">
              <w:rPr>
                <w:rFonts w:ascii="Tahoma" w:hAnsi="Tahoma" w:cs="Tahoma"/>
                <w:sz w:val="20"/>
                <w:szCs w:val="20"/>
                <w:lang w:eastAsia="ru-RU"/>
              </w:rPr>
              <w:t>5</w:t>
            </w:r>
          </w:p>
        </w:tc>
      </w:tr>
    </w:tbl>
    <w:p w14:paraId="1026C05A" w14:textId="68D18033" w:rsidR="00864E2A" w:rsidRPr="00250644" w:rsidRDefault="00864E2A" w:rsidP="00D7542E">
      <w:pPr>
        <w:spacing w:line="240" w:lineRule="auto"/>
        <w:jc w:val="center"/>
        <w:rPr>
          <w:rFonts w:ascii="Tahoma" w:hAnsi="Tahoma" w:cs="Tahoma"/>
          <w:b/>
          <w:bCs/>
          <w:sz w:val="20"/>
          <w:szCs w:val="20"/>
          <w:lang w:eastAsia="ru-RU"/>
        </w:rPr>
      </w:pPr>
    </w:p>
    <w:tbl>
      <w:tblPr>
        <w:tblStyle w:val="af1"/>
        <w:tblW w:w="15134" w:type="dxa"/>
        <w:tblInd w:w="-10" w:type="dxa"/>
        <w:tblBorders>
          <w:top w:val="single" w:sz="8" w:space="0" w:color="0099FF"/>
          <w:left w:val="single" w:sz="8" w:space="0" w:color="0099FF"/>
          <w:bottom w:val="single" w:sz="8" w:space="0" w:color="0099FF"/>
          <w:right w:val="single" w:sz="8" w:space="0" w:color="0099FF"/>
          <w:insideH w:val="single" w:sz="8" w:space="0" w:color="0099FF"/>
          <w:insideV w:val="single" w:sz="8" w:space="0" w:color="0099FF"/>
        </w:tblBorders>
        <w:tblLook w:val="04A0" w:firstRow="1" w:lastRow="0" w:firstColumn="1" w:lastColumn="0" w:noHBand="0" w:noVBand="1"/>
      </w:tblPr>
      <w:tblGrid>
        <w:gridCol w:w="812"/>
        <w:gridCol w:w="1426"/>
        <w:gridCol w:w="6031"/>
        <w:gridCol w:w="6865"/>
      </w:tblGrid>
      <w:tr w:rsidR="00216DB3" w:rsidRPr="00250644" w14:paraId="2FA18793" w14:textId="77777777" w:rsidTr="00594E72">
        <w:tc>
          <w:tcPr>
            <w:tcW w:w="2238" w:type="dxa"/>
            <w:gridSpan w:val="2"/>
            <w:shd w:val="clear" w:color="auto" w:fill="BFBFBF" w:themeFill="background1" w:themeFillShade="BF"/>
          </w:tcPr>
          <w:p w14:paraId="39AE04A1" w14:textId="77777777" w:rsidR="00216DB3" w:rsidRPr="00594E72" w:rsidRDefault="00216DB3" w:rsidP="00216DB3">
            <w:pPr>
              <w:ind w:right="-250"/>
              <w:rPr>
                <w:rFonts w:ascii="Tahoma" w:hAnsi="Tahoma" w:cs="Tahoma"/>
                <w:sz w:val="16"/>
                <w:szCs w:val="16"/>
              </w:rPr>
            </w:pPr>
            <w:r w:rsidRPr="00594E72">
              <w:rPr>
                <w:rFonts w:ascii="Tahoma" w:hAnsi="Tahoma" w:cs="Tahoma"/>
                <w:b/>
                <w:sz w:val="16"/>
                <w:szCs w:val="16"/>
                <w:shd w:val="clear" w:color="auto" w:fill="BFBFBF" w:themeFill="background1" w:themeFillShade="BF"/>
              </w:rPr>
              <w:t>Основные изменения</w:t>
            </w:r>
            <w:r w:rsidRPr="00594E72">
              <w:rPr>
                <w:rFonts w:ascii="Tahoma" w:hAnsi="Tahoma" w:cs="Tahoma"/>
                <w:sz w:val="16"/>
                <w:szCs w:val="16"/>
              </w:rPr>
              <w:t xml:space="preserve">: </w:t>
            </w:r>
          </w:p>
        </w:tc>
        <w:tc>
          <w:tcPr>
            <w:tcW w:w="12896" w:type="dxa"/>
            <w:gridSpan w:val="2"/>
            <w:vAlign w:val="center"/>
          </w:tcPr>
          <w:p w14:paraId="63F45659" w14:textId="2552977F" w:rsidR="006D2D80" w:rsidRPr="00250644" w:rsidRDefault="00B34E0C" w:rsidP="00594E72">
            <w:pPr>
              <w:spacing w:line="240" w:lineRule="auto"/>
              <w:jc w:val="both"/>
              <w:rPr>
                <w:rFonts w:ascii="Tahoma" w:hAnsi="Tahoma" w:cs="Tahoma"/>
                <w:sz w:val="20"/>
                <w:szCs w:val="20"/>
              </w:rPr>
            </w:pPr>
            <w:r w:rsidRPr="00250644">
              <w:rPr>
                <w:rFonts w:ascii="Tahoma" w:hAnsi="Tahoma" w:cs="Tahoma"/>
                <w:sz w:val="20"/>
                <w:szCs w:val="20"/>
              </w:rPr>
              <w:t xml:space="preserve">В Правила ведения реестра владельцев инвестиционных паев паевых инвестиционных фондов </w:t>
            </w:r>
            <w:r w:rsidR="00900F7A">
              <w:rPr>
                <w:rFonts w:ascii="Tahoma" w:hAnsi="Tahoma" w:cs="Tahoma"/>
                <w:sz w:val="20"/>
                <w:szCs w:val="20"/>
              </w:rPr>
              <w:t>ОО</w:t>
            </w:r>
            <w:r w:rsidRPr="00250644">
              <w:rPr>
                <w:rFonts w:ascii="Tahoma" w:hAnsi="Tahoma" w:cs="Tahoma"/>
                <w:sz w:val="20"/>
                <w:szCs w:val="20"/>
              </w:rPr>
              <w:t>О «</w:t>
            </w:r>
            <w:r w:rsidR="00900F7A">
              <w:rPr>
                <w:rFonts w:ascii="Tahoma" w:hAnsi="Tahoma" w:cs="Tahoma"/>
                <w:sz w:val="20"/>
                <w:szCs w:val="20"/>
              </w:rPr>
              <w:t>НЭКСТ</w:t>
            </w:r>
            <w:r w:rsidRPr="00250644">
              <w:rPr>
                <w:rFonts w:ascii="Tahoma" w:hAnsi="Tahoma" w:cs="Tahoma"/>
                <w:sz w:val="20"/>
                <w:szCs w:val="20"/>
              </w:rPr>
              <w:t>» (далее – Общество</w:t>
            </w:r>
            <w:r w:rsidR="008A4D42">
              <w:rPr>
                <w:rFonts w:ascii="Tahoma" w:hAnsi="Tahoma" w:cs="Tahoma"/>
                <w:sz w:val="20"/>
                <w:szCs w:val="20"/>
              </w:rPr>
              <w:t>, Правила</w:t>
            </w:r>
            <w:r w:rsidRPr="00250644">
              <w:rPr>
                <w:rFonts w:ascii="Tahoma" w:hAnsi="Tahoma" w:cs="Tahoma"/>
                <w:sz w:val="20"/>
                <w:szCs w:val="20"/>
              </w:rPr>
              <w:t>) внесены изменения в связи с вступлением в силу с 01.03.2026 изменений в Федеральный закон от 29.11.2001 № 156-ФЗ «Об инвестиционных фондах», Положение Банка России от 27.12.2016 № 572-П «О требованиях к осуществлению деятельности по ведению реестра владельцев ценных бумаг», Положение Банка России от 29.06.2022 № 799-П «Об открытии и ведении держателем реестра владельцев ценных бумаг лицевых счетов и счетов, не предназначенных для учета прав на ценные бумаги»</w:t>
            </w:r>
          </w:p>
        </w:tc>
      </w:tr>
      <w:tr w:rsidR="007508BC" w:rsidRPr="00250644" w14:paraId="700CBCE4" w14:textId="77777777" w:rsidTr="00594E72">
        <w:trPr>
          <w:trHeight w:val="247"/>
        </w:trPr>
        <w:tc>
          <w:tcPr>
            <w:tcW w:w="812" w:type="dxa"/>
            <w:shd w:val="clear" w:color="auto" w:fill="BFBFBF" w:themeFill="background1" w:themeFillShade="BF"/>
            <w:vAlign w:val="center"/>
          </w:tcPr>
          <w:p w14:paraId="62DAD3D0" w14:textId="26814FA5" w:rsidR="00216DB3" w:rsidRPr="00594E72" w:rsidRDefault="00216DB3">
            <w:pPr>
              <w:spacing w:line="240" w:lineRule="auto"/>
              <w:jc w:val="center"/>
              <w:rPr>
                <w:rFonts w:ascii="Tahoma" w:hAnsi="Tahoma" w:cs="Tahoma"/>
                <w:b/>
                <w:sz w:val="16"/>
                <w:szCs w:val="16"/>
              </w:rPr>
            </w:pPr>
            <w:r w:rsidRPr="00594E72">
              <w:rPr>
                <w:rFonts w:ascii="Tahoma" w:hAnsi="Tahoma" w:cs="Tahoma"/>
                <w:b/>
                <w:sz w:val="16"/>
                <w:szCs w:val="16"/>
              </w:rPr>
              <w:t xml:space="preserve">№ </w:t>
            </w:r>
            <w:r w:rsidR="00FC11E1" w:rsidRPr="00594E72">
              <w:rPr>
                <w:rFonts w:ascii="Tahoma" w:hAnsi="Tahoma" w:cs="Tahoma"/>
                <w:b/>
                <w:sz w:val="16"/>
                <w:szCs w:val="16"/>
              </w:rPr>
              <w:t>п</w:t>
            </w:r>
            <w:r w:rsidRPr="00594E72">
              <w:rPr>
                <w:rFonts w:ascii="Tahoma" w:hAnsi="Tahoma" w:cs="Tahoma"/>
                <w:b/>
                <w:sz w:val="16"/>
                <w:szCs w:val="16"/>
              </w:rPr>
              <w:t>/п</w:t>
            </w:r>
          </w:p>
        </w:tc>
        <w:tc>
          <w:tcPr>
            <w:tcW w:w="1426" w:type="dxa"/>
            <w:shd w:val="clear" w:color="auto" w:fill="BFBFBF" w:themeFill="background1" w:themeFillShade="BF"/>
            <w:vAlign w:val="center"/>
          </w:tcPr>
          <w:p w14:paraId="7FFCC25A" w14:textId="77777777" w:rsidR="00216DB3" w:rsidRPr="00594E72" w:rsidRDefault="00216DB3">
            <w:pPr>
              <w:jc w:val="center"/>
              <w:rPr>
                <w:rFonts w:ascii="Tahoma" w:hAnsi="Tahoma" w:cs="Tahoma"/>
                <w:b/>
                <w:sz w:val="16"/>
                <w:szCs w:val="16"/>
              </w:rPr>
            </w:pPr>
            <w:r w:rsidRPr="00594E72">
              <w:rPr>
                <w:rFonts w:ascii="Tahoma" w:hAnsi="Tahoma" w:cs="Tahoma"/>
                <w:b/>
                <w:sz w:val="16"/>
                <w:szCs w:val="16"/>
              </w:rPr>
              <w:t>Пункт №</w:t>
            </w:r>
          </w:p>
        </w:tc>
        <w:tc>
          <w:tcPr>
            <w:tcW w:w="6031" w:type="dxa"/>
            <w:shd w:val="clear" w:color="auto" w:fill="BFBFBF" w:themeFill="background1" w:themeFillShade="BF"/>
            <w:vAlign w:val="center"/>
          </w:tcPr>
          <w:p w14:paraId="1EB8F733" w14:textId="5CB4B162" w:rsidR="00216DB3" w:rsidRPr="00594E72" w:rsidRDefault="00216DB3">
            <w:pPr>
              <w:tabs>
                <w:tab w:val="left" w:pos="4553"/>
              </w:tabs>
              <w:jc w:val="center"/>
              <w:rPr>
                <w:rFonts w:ascii="Tahoma" w:hAnsi="Tahoma" w:cs="Tahoma"/>
                <w:b/>
                <w:sz w:val="16"/>
                <w:szCs w:val="16"/>
                <w:lang w:val="en-US"/>
              </w:rPr>
            </w:pPr>
            <w:r w:rsidRPr="00594E72">
              <w:rPr>
                <w:rFonts w:ascii="Tahoma" w:hAnsi="Tahoma" w:cs="Tahoma"/>
                <w:b/>
                <w:sz w:val="16"/>
                <w:szCs w:val="16"/>
              </w:rPr>
              <w:t>Предыдущая редакция №</w:t>
            </w:r>
            <w:r w:rsidR="00250644" w:rsidRPr="00594E72">
              <w:rPr>
                <w:rFonts w:ascii="Tahoma" w:hAnsi="Tahoma" w:cs="Tahoma"/>
                <w:b/>
                <w:sz w:val="16"/>
                <w:szCs w:val="16"/>
              </w:rPr>
              <w:t xml:space="preserve"> 4</w:t>
            </w:r>
          </w:p>
        </w:tc>
        <w:tc>
          <w:tcPr>
            <w:tcW w:w="6865" w:type="dxa"/>
            <w:shd w:val="clear" w:color="auto" w:fill="BFBFBF" w:themeFill="background1" w:themeFillShade="BF"/>
            <w:vAlign w:val="center"/>
          </w:tcPr>
          <w:p w14:paraId="38F026C9" w14:textId="0D97A8C4" w:rsidR="00216DB3" w:rsidRPr="00594E72" w:rsidRDefault="00216DB3">
            <w:pPr>
              <w:jc w:val="center"/>
              <w:rPr>
                <w:rFonts w:ascii="Tahoma" w:hAnsi="Tahoma" w:cs="Tahoma"/>
                <w:b/>
                <w:sz w:val="16"/>
                <w:szCs w:val="16"/>
                <w:lang w:val="en-US"/>
              </w:rPr>
            </w:pPr>
            <w:r w:rsidRPr="00594E72">
              <w:rPr>
                <w:rFonts w:ascii="Tahoma" w:hAnsi="Tahoma" w:cs="Tahoma"/>
                <w:b/>
                <w:sz w:val="16"/>
                <w:szCs w:val="16"/>
              </w:rPr>
              <w:t>Новая редакция №</w:t>
            </w:r>
            <w:r w:rsidR="00250644" w:rsidRPr="00594E72">
              <w:rPr>
                <w:rFonts w:ascii="Tahoma" w:hAnsi="Tahoma" w:cs="Tahoma"/>
                <w:b/>
                <w:sz w:val="16"/>
                <w:szCs w:val="16"/>
              </w:rPr>
              <w:t xml:space="preserve"> 5</w:t>
            </w:r>
          </w:p>
        </w:tc>
      </w:tr>
      <w:tr w:rsidR="000C3040" w:rsidRPr="00250644" w14:paraId="68687A0F" w14:textId="77777777" w:rsidTr="00594E72">
        <w:tc>
          <w:tcPr>
            <w:tcW w:w="812" w:type="dxa"/>
            <w:vAlign w:val="center"/>
          </w:tcPr>
          <w:p w14:paraId="7E351FE8" w14:textId="46CCF539" w:rsidR="000C3040" w:rsidRPr="00714550" w:rsidRDefault="00415C14" w:rsidP="00594E72">
            <w:pPr>
              <w:spacing w:line="240" w:lineRule="auto"/>
              <w:rPr>
                <w:rFonts w:ascii="Tahoma" w:hAnsi="Tahoma" w:cs="Tahoma"/>
                <w:sz w:val="20"/>
                <w:szCs w:val="20"/>
              </w:rPr>
            </w:pPr>
            <w:r w:rsidRPr="00714550">
              <w:rPr>
                <w:rFonts w:ascii="Tahoma" w:hAnsi="Tahoma" w:cs="Tahoma"/>
                <w:sz w:val="20"/>
                <w:szCs w:val="20"/>
              </w:rPr>
              <w:t>1</w:t>
            </w:r>
          </w:p>
        </w:tc>
        <w:tc>
          <w:tcPr>
            <w:tcW w:w="1426" w:type="dxa"/>
            <w:vAlign w:val="center"/>
          </w:tcPr>
          <w:p w14:paraId="57160383" w14:textId="56969BD7" w:rsidR="000C3040" w:rsidRPr="00714550" w:rsidRDefault="00415C14" w:rsidP="00594E72">
            <w:pPr>
              <w:spacing w:line="240" w:lineRule="auto"/>
              <w:rPr>
                <w:rFonts w:ascii="Tahoma" w:hAnsi="Tahoma" w:cs="Tahoma"/>
                <w:sz w:val="20"/>
                <w:szCs w:val="20"/>
              </w:rPr>
            </w:pPr>
            <w:r w:rsidRPr="00714550">
              <w:rPr>
                <w:rFonts w:ascii="Tahoma" w:hAnsi="Tahoma" w:cs="Tahoma"/>
                <w:sz w:val="20"/>
                <w:szCs w:val="20"/>
              </w:rPr>
              <w:t>1.8.</w:t>
            </w:r>
          </w:p>
        </w:tc>
        <w:tc>
          <w:tcPr>
            <w:tcW w:w="6031" w:type="dxa"/>
          </w:tcPr>
          <w:p w14:paraId="2886E832" w14:textId="55897DB5" w:rsidR="00415C14" w:rsidRPr="00714550" w:rsidRDefault="00415C14" w:rsidP="00594E72">
            <w:pPr>
              <w:widowControl w:val="0"/>
              <w:spacing w:line="240" w:lineRule="auto"/>
              <w:contextualSpacing/>
              <w:jc w:val="both"/>
              <w:rPr>
                <w:rStyle w:val="12"/>
                <w:rFonts w:ascii="Tahoma" w:eastAsia="Times New Roman" w:hAnsi="Tahoma" w:cs="Tahoma"/>
                <w:sz w:val="20"/>
                <w:szCs w:val="20"/>
              </w:rPr>
            </w:pPr>
            <w:r w:rsidRPr="00714550">
              <w:rPr>
                <w:rStyle w:val="12"/>
                <w:rFonts w:ascii="Tahoma" w:eastAsia="Times New Roman" w:hAnsi="Tahoma" w:cs="Tahoma"/>
                <w:sz w:val="20"/>
                <w:szCs w:val="20"/>
              </w:rPr>
              <w:t>…</w:t>
            </w:r>
          </w:p>
          <w:p w14:paraId="3D6A620B" w14:textId="4B624C6B" w:rsidR="00415C14" w:rsidRPr="00714550" w:rsidRDefault="00415C14" w:rsidP="00594E72">
            <w:pPr>
              <w:widowControl w:val="0"/>
              <w:numPr>
                <w:ilvl w:val="0"/>
                <w:numId w:val="42"/>
              </w:numPr>
              <w:spacing w:line="240" w:lineRule="auto"/>
              <w:ind w:left="460" w:hanging="426"/>
              <w:contextualSpacing/>
              <w:jc w:val="both"/>
              <w:rPr>
                <w:rFonts w:ascii="Tahoma" w:hAnsi="Tahoma" w:cs="Tahoma"/>
                <w:sz w:val="20"/>
                <w:szCs w:val="20"/>
              </w:rPr>
            </w:pPr>
            <w:r w:rsidRPr="00714550">
              <w:rPr>
                <w:rStyle w:val="12"/>
                <w:rFonts w:ascii="Tahoma" w:hAnsi="Tahoma" w:cs="Tahoma"/>
                <w:sz w:val="20"/>
                <w:szCs w:val="20"/>
              </w:rPr>
              <w:t>переданы в форме электронного документа, подписанного электронной подписью</w:t>
            </w:r>
            <w:r w:rsidRPr="00714550">
              <w:rPr>
                <w:rFonts w:ascii="Tahoma" w:hAnsi="Tahoma" w:cs="Tahoma"/>
                <w:sz w:val="20"/>
                <w:szCs w:val="20"/>
              </w:rPr>
              <w:t xml:space="preserve"> в соответствии с разделом </w:t>
            </w:r>
            <w:r w:rsidRPr="00714550">
              <w:rPr>
                <w:rFonts w:ascii="Tahoma" w:hAnsi="Tahoma" w:cs="Tahoma"/>
                <w:b/>
                <w:sz w:val="20"/>
                <w:szCs w:val="20"/>
              </w:rPr>
              <w:t>30</w:t>
            </w:r>
            <w:r w:rsidRPr="00714550">
              <w:rPr>
                <w:rFonts w:ascii="Tahoma" w:hAnsi="Tahoma" w:cs="Tahoma"/>
                <w:sz w:val="20"/>
                <w:szCs w:val="20"/>
              </w:rPr>
              <w:t xml:space="preserve"> настоящих Правил;</w:t>
            </w:r>
          </w:p>
          <w:p w14:paraId="029198BA" w14:textId="6E64BDCE"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w:t>
            </w:r>
          </w:p>
        </w:tc>
        <w:tc>
          <w:tcPr>
            <w:tcW w:w="6865" w:type="dxa"/>
          </w:tcPr>
          <w:p w14:paraId="1EFFABC7" w14:textId="05C0D19F" w:rsidR="00415C14" w:rsidRPr="00714550" w:rsidRDefault="00415C14" w:rsidP="00594E72">
            <w:pPr>
              <w:widowControl w:val="0"/>
              <w:spacing w:line="240" w:lineRule="auto"/>
              <w:contextualSpacing/>
              <w:jc w:val="both"/>
              <w:rPr>
                <w:rStyle w:val="12"/>
                <w:rFonts w:ascii="Tahoma" w:eastAsia="Times New Roman" w:hAnsi="Tahoma" w:cs="Tahoma"/>
                <w:sz w:val="20"/>
                <w:szCs w:val="20"/>
              </w:rPr>
            </w:pPr>
            <w:r w:rsidRPr="00714550">
              <w:rPr>
                <w:rStyle w:val="12"/>
                <w:rFonts w:ascii="Tahoma" w:eastAsia="Times New Roman" w:hAnsi="Tahoma" w:cs="Tahoma"/>
                <w:sz w:val="20"/>
                <w:szCs w:val="20"/>
              </w:rPr>
              <w:t>…</w:t>
            </w:r>
          </w:p>
          <w:p w14:paraId="4716893A" w14:textId="7FF1984E" w:rsidR="00415C14" w:rsidRPr="00714550" w:rsidRDefault="00415C14" w:rsidP="00594E72">
            <w:pPr>
              <w:widowControl w:val="0"/>
              <w:numPr>
                <w:ilvl w:val="0"/>
                <w:numId w:val="42"/>
              </w:numPr>
              <w:spacing w:line="240" w:lineRule="auto"/>
              <w:ind w:left="383" w:hanging="283"/>
              <w:contextualSpacing/>
              <w:jc w:val="both"/>
              <w:rPr>
                <w:rFonts w:ascii="Tahoma" w:hAnsi="Tahoma" w:cs="Tahoma"/>
                <w:sz w:val="20"/>
                <w:szCs w:val="20"/>
              </w:rPr>
            </w:pPr>
            <w:r w:rsidRPr="00714550">
              <w:rPr>
                <w:rStyle w:val="12"/>
                <w:rFonts w:ascii="Tahoma" w:hAnsi="Tahoma" w:cs="Tahoma"/>
                <w:sz w:val="20"/>
                <w:szCs w:val="20"/>
              </w:rPr>
              <w:t>переданы в форме электронного документа, подписанного электронной подписью</w:t>
            </w:r>
            <w:r w:rsidRPr="00714550">
              <w:rPr>
                <w:rFonts w:ascii="Tahoma" w:hAnsi="Tahoma" w:cs="Tahoma"/>
                <w:sz w:val="20"/>
                <w:szCs w:val="20"/>
              </w:rPr>
              <w:t xml:space="preserve"> в соответствии с разделом </w:t>
            </w:r>
            <w:r w:rsidRPr="00714550">
              <w:rPr>
                <w:rFonts w:ascii="Tahoma" w:hAnsi="Tahoma" w:cs="Tahoma"/>
                <w:b/>
                <w:sz w:val="20"/>
                <w:szCs w:val="20"/>
              </w:rPr>
              <w:t>29</w:t>
            </w:r>
            <w:r w:rsidRPr="00714550">
              <w:rPr>
                <w:rFonts w:ascii="Tahoma" w:hAnsi="Tahoma" w:cs="Tahoma"/>
                <w:sz w:val="20"/>
                <w:szCs w:val="20"/>
              </w:rPr>
              <w:t xml:space="preserve"> настоящих Правил;</w:t>
            </w:r>
          </w:p>
          <w:p w14:paraId="269CCCC5" w14:textId="597FAA26" w:rsidR="000C3040" w:rsidRPr="00714550" w:rsidRDefault="00415C14" w:rsidP="00594E72">
            <w:p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w:t>
            </w:r>
          </w:p>
        </w:tc>
      </w:tr>
      <w:tr w:rsidR="00415C14" w:rsidRPr="00250644" w14:paraId="059BCE44" w14:textId="77777777" w:rsidTr="00594E72">
        <w:tc>
          <w:tcPr>
            <w:tcW w:w="812" w:type="dxa"/>
            <w:vAlign w:val="center"/>
          </w:tcPr>
          <w:p w14:paraId="33B768CC" w14:textId="51CE75AD"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2</w:t>
            </w:r>
          </w:p>
        </w:tc>
        <w:tc>
          <w:tcPr>
            <w:tcW w:w="1426" w:type="dxa"/>
            <w:vAlign w:val="center"/>
          </w:tcPr>
          <w:p w14:paraId="1E3C183A" w14:textId="10412B10"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1.12.</w:t>
            </w:r>
          </w:p>
        </w:tc>
        <w:tc>
          <w:tcPr>
            <w:tcW w:w="6031" w:type="dxa"/>
          </w:tcPr>
          <w:p w14:paraId="2F1DC4F4" w14:textId="77777777"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w:t>
            </w:r>
          </w:p>
          <w:p w14:paraId="24198AB3" w14:textId="77777777"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Возникновение и изменение дробных частей инвестиционных паев у их владельца допускаются в связи с выдачей или обменом инвестиционных паев, погашением неоплаченной части инвестиционного пая в соответствии с пунктами 3 и 8 статьи 17.1 Федерального закона от 29.11.2001 № 156-ФЗ «Об инвестиционных фондах», далее – Федеральный закон «Об инвестиционных фондах», частичным погашением инвестиционных паев в соответствии с подпунктом 3 пункта 6 статьи 17 или погашением инвестиционных паев в соответствии с подпунктом 1 пункта 4 статьи 14.1 Федерального закона «Об инвестиционных фондах».</w:t>
            </w:r>
          </w:p>
          <w:p w14:paraId="02EAC880" w14:textId="77777777"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w:t>
            </w:r>
          </w:p>
          <w:p w14:paraId="041A9751" w14:textId="77777777" w:rsidR="00415C14" w:rsidRPr="00714550" w:rsidRDefault="00415C14" w:rsidP="00594E72">
            <w:pPr>
              <w:spacing w:line="240" w:lineRule="auto"/>
              <w:jc w:val="both"/>
              <w:rPr>
                <w:rFonts w:ascii="Tahoma" w:hAnsi="Tahoma" w:cs="Tahoma"/>
                <w:sz w:val="20"/>
                <w:szCs w:val="20"/>
              </w:rPr>
            </w:pPr>
          </w:p>
          <w:p w14:paraId="0B2BB67A" w14:textId="77777777"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Помимо случаев, предусмотренных абзацем вторым пункта 4 статьи 14 Федерального закона «Об инвестиционных фондах», возникновение и изменение дробных частей инвестиционных паев паевого инвестиционного фонда у их владельцев допускаются в следующих случаях:</w:t>
            </w:r>
          </w:p>
          <w:p w14:paraId="27042BB2" w14:textId="77777777"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w:t>
            </w:r>
          </w:p>
          <w:p w14:paraId="660D1DE3" w14:textId="77777777" w:rsidR="00415C14" w:rsidRPr="00714550" w:rsidRDefault="00415C14" w:rsidP="00594E72">
            <w:pPr>
              <w:pStyle w:val="aa"/>
              <w:numPr>
                <w:ilvl w:val="0"/>
                <w:numId w:val="1"/>
              </w:numPr>
              <w:spacing w:line="240" w:lineRule="auto"/>
              <w:jc w:val="both"/>
              <w:rPr>
                <w:rFonts w:ascii="Tahoma" w:hAnsi="Tahoma" w:cs="Tahoma"/>
                <w:sz w:val="20"/>
                <w:szCs w:val="20"/>
              </w:rPr>
            </w:pPr>
            <w:r w:rsidRPr="00714550">
              <w:rPr>
                <w:rFonts w:ascii="Tahoma" w:hAnsi="Tahoma" w:cs="Tahoma"/>
                <w:sz w:val="20"/>
                <w:szCs w:val="20"/>
              </w:rPr>
              <w:t xml:space="preserve">погашения части инвестиционных паев паевого инвестиционного фонда в соответствии с пунктом </w:t>
            </w:r>
            <w:r w:rsidRPr="00714550">
              <w:rPr>
                <w:rFonts w:ascii="Tahoma" w:hAnsi="Tahoma" w:cs="Tahoma"/>
                <w:b/>
                <w:sz w:val="20"/>
                <w:szCs w:val="20"/>
              </w:rPr>
              <w:t>13</w:t>
            </w:r>
            <w:r w:rsidRPr="00714550">
              <w:rPr>
                <w:rFonts w:ascii="Tahoma" w:hAnsi="Tahoma" w:cs="Tahoma"/>
                <w:sz w:val="20"/>
                <w:szCs w:val="20"/>
              </w:rPr>
              <w:t xml:space="preserve"> </w:t>
            </w:r>
            <w:r w:rsidRPr="00714550">
              <w:rPr>
                <w:rFonts w:ascii="Tahoma" w:hAnsi="Tahoma" w:cs="Tahoma"/>
                <w:sz w:val="20"/>
                <w:szCs w:val="20"/>
              </w:rPr>
              <w:lastRenderedPageBreak/>
              <w:t>статьи 18 Федерального закона «Об инвестиционных фондах»</w:t>
            </w:r>
            <w:r w:rsidRPr="00714550">
              <w:rPr>
                <w:rFonts w:ascii="Tahoma" w:hAnsi="Tahoma" w:cs="Tahoma"/>
                <w:b/>
                <w:sz w:val="20"/>
                <w:szCs w:val="20"/>
              </w:rPr>
              <w:t>.</w:t>
            </w:r>
          </w:p>
          <w:p w14:paraId="027A32CE" w14:textId="204078B1"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w:t>
            </w:r>
          </w:p>
        </w:tc>
        <w:tc>
          <w:tcPr>
            <w:tcW w:w="6865" w:type="dxa"/>
          </w:tcPr>
          <w:p w14:paraId="6462CF01" w14:textId="77777777"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lastRenderedPageBreak/>
              <w:t>…</w:t>
            </w:r>
          </w:p>
          <w:p w14:paraId="3DAC35C0" w14:textId="77777777"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 xml:space="preserve">Возникновение и изменение дробных частей инвестиционных паев у их владельца допускаются в связи с выдачей или обменом инвестиционных паев, погашением неоплаченной части инвестиционного пая в соответствии с пунктами 3 и 8 статьи 17.1 Федерального закона от 29.11.2001 № 156-ФЗ «Об инвестиционных фондах», далее – Федеральный закон «Об инвестиционных фондах», частичным погашением инвестиционных паев в соответствии с подпунктом 3 пункта 6 статьи 17 </w:t>
            </w:r>
            <w:r w:rsidRPr="00714550">
              <w:rPr>
                <w:rFonts w:ascii="Tahoma" w:hAnsi="Tahoma" w:cs="Tahoma"/>
                <w:b/>
                <w:sz w:val="20"/>
                <w:szCs w:val="20"/>
              </w:rPr>
              <w:t>и пунктом 13 статьи 18 Федерального закона «Об инвестиционных фондах»</w:t>
            </w:r>
            <w:r w:rsidRPr="00714550">
              <w:rPr>
                <w:rFonts w:ascii="Tahoma" w:hAnsi="Tahoma" w:cs="Tahoma"/>
                <w:sz w:val="20"/>
                <w:szCs w:val="20"/>
              </w:rPr>
              <w:t xml:space="preserve"> или погашением инвестиционных паев в соответствии с подпунктом 1 пункта 4 статьи 14.1 Федерального закона «Об инвестиционных фондах».</w:t>
            </w:r>
          </w:p>
          <w:p w14:paraId="1296DF2B" w14:textId="77777777"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w:t>
            </w:r>
          </w:p>
          <w:p w14:paraId="40FC34FC" w14:textId="77777777"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Помимо случаев, предусмотренных абзацем вторым пункта 4 статьи 14 Федерального закона «Об инвестиционных фондах», возникновение и изменение дробных частей инвестиционных паев паевого инвестиционного фонда у их владельцев допускаются в следующих случаях:</w:t>
            </w:r>
          </w:p>
          <w:p w14:paraId="26898283" w14:textId="77777777"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w:t>
            </w:r>
          </w:p>
          <w:p w14:paraId="0460A2B3" w14:textId="77777777" w:rsidR="00415C14" w:rsidRPr="00714550" w:rsidRDefault="00415C14" w:rsidP="00594E72">
            <w:pPr>
              <w:pStyle w:val="aa"/>
              <w:numPr>
                <w:ilvl w:val="0"/>
                <w:numId w:val="1"/>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lastRenderedPageBreak/>
              <w:t xml:space="preserve">погашения части инвестиционных паев паевого инвестиционного фонда в соответствии с пунктом </w:t>
            </w:r>
            <w:r w:rsidRPr="00714550">
              <w:rPr>
                <w:rFonts w:ascii="Tahoma" w:hAnsi="Tahoma" w:cs="Tahoma"/>
                <w:b/>
                <w:sz w:val="20"/>
                <w:szCs w:val="20"/>
              </w:rPr>
              <w:t>13.1</w:t>
            </w:r>
            <w:r w:rsidRPr="00714550">
              <w:rPr>
                <w:rFonts w:ascii="Tahoma" w:hAnsi="Tahoma" w:cs="Tahoma"/>
                <w:sz w:val="20"/>
                <w:szCs w:val="20"/>
              </w:rPr>
              <w:t xml:space="preserve"> статьи 18 Федерального закона «Об инвестиционных фондах»</w:t>
            </w:r>
            <w:r w:rsidRPr="00714550">
              <w:rPr>
                <w:rFonts w:ascii="Tahoma" w:hAnsi="Tahoma" w:cs="Tahoma"/>
                <w:b/>
                <w:sz w:val="20"/>
                <w:szCs w:val="20"/>
              </w:rPr>
              <w:t>;</w:t>
            </w:r>
          </w:p>
          <w:p w14:paraId="0A4E6EF8" w14:textId="77777777" w:rsidR="00415C14" w:rsidRPr="00714550" w:rsidRDefault="00415C14" w:rsidP="00594E72">
            <w:pPr>
              <w:pStyle w:val="aa"/>
              <w:numPr>
                <w:ilvl w:val="0"/>
                <w:numId w:val="1"/>
              </w:num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конвертации инвестиционных паев закрытого паевого инвестиционного фонда, инвестиционные паи которого ограничены в обороте, в инвестиционные паи разных классов;</w:t>
            </w:r>
          </w:p>
          <w:p w14:paraId="7E03CD92" w14:textId="77777777" w:rsidR="00415C14" w:rsidRPr="00714550" w:rsidRDefault="00415C14" w:rsidP="00594E72">
            <w:pPr>
              <w:pStyle w:val="aa"/>
              <w:numPr>
                <w:ilvl w:val="0"/>
                <w:numId w:val="1"/>
              </w:num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передачи управляющим учредителю управления всех инвестиционных паев паевого инвестиционного фонда этого учредителя управления, находящихся в доверительном управлении и учитываемых на лицевом счете доверительного управляющего, при прекращении договора доверительного управления ценными бумагами;</w:t>
            </w:r>
          </w:p>
          <w:p w14:paraId="72F2640E" w14:textId="77777777" w:rsidR="00415C14" w:rsidRPr="00714550" w:rsidRDefault="00415C14" w:rsidP="00594E72">
            <w:pPr>
              <w:pStyle w:val="aa"/>
              <w:numPr>
                <w:ilvl w:val="0"/>
                <w:numId w:val="1"/>
              </w:num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 xml:space="preserve">погашения управляющим всех инвестиционных паев паевого инвестиционного фонда учредителя управления, находящихся в доверительном управлении и учитываемых на лицевом счете доверительного управляющего. </w:t>
            </w:r>
          </w:p>
          <w:p w14:paraId="730E45E1" w14:textId="57F55D67"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w:t>
            </w:r>
          </w:p>
        </w:tc>
      </w:tr>
      <w:tr w:rsidR="00415C14" w:rsidRPr="00250644" w14:paraId="1F377195" w14:textId="77777777" w:rsidTr="00594E72">
        <w:tc>
          <w:tcPr>
            <w:tcW w:w="812" w:type="dxa"/>
            <w:vAlign w:val="center"/>
          </w:tcPr>
          <w:p w14:paraId="548F5AAB" w14:textId="17A30F09"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lastRenderedPageBreak/>
              <w:t>3</w:t>
            </w:r>
          </w:p>
        </w:tc>
        <w:tc>
          <w:tcPr>
            <w:tcW w:w="1426" w:type="dxa"/>
            <w:vAlign w:val="center"/>
          </w:tcPr>
          <w:p w14:paraId="1A963B8C" w14:textId="1FDE6DD9"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1.13.3.</w:t>
            </w:r>
          </w:p>
        </w:tc>
        <w:tc>
          <w:tcPr>
            <w:tcW w:w="6031" w:type="dxa"/>
          </w:tcPr>
          <w:p w14:paraId="3328E95D" w14:textId="77777777" w:rsidR="00415C14" w:rsidRPr="00714550" w:rsidRDefault="00415C14" w:rsidP="00594E72">
            <w:pPr>
              <w:spacing w:line="240" w:lineRule="auto"/>
              <w:jc w:val="both"/>
              <w:rPr>
                <w:rFonts w:ascii="Tahoma" w:hAnsi="Tahoma" w:cs="Tahoma"/>
                <w:sz w:val="20"/>
                <w:szCs w:val="20"/>
              </w:rPr>
            </w:pPr>
            <w:r w:rsidRPr="00714550">
              <w:rPr>
                <w:rFonts w:ascii="Tahoma" w:hAnsi="Tahoma" w:cs="Tahoma"/>
                <w:b/>
                <w:sz w:val="20"/>
                <w:szCs w:val="20"/>
              </w:rPr>
              <w:t>Признать</w:t>
            </w:r>
            <w:r w:rsidRPr="00714550">
              <w:rPr>
                <w:rFonts w:ascii="Tahoma" w:hAnsi="Tahoma" w:cs="Tahoma"/>
                <w:sz w:val="20"/>
                <w:szCs w:val="20"/>
              </w:rPr>
              <w:t xml:space="preserve"> лиц квалифицированными инвесторами в соответствии с федеральным законом при выдаче инвестиционных паев, ограниченных в обороте, вправе только управляющая компания, которая выдает эти инвестиционные паи.</w:t>
            </w:r>
          </w:p>
          <w:p w14:paraId="10773324" w14:textId="438D62DC"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 xml:space="preserve">Регистратор зачисляет на лицевой счет владельца инвестиционные паи, предназначенные для квалифицированных инвесторов, при их выдаче на основании распоряжения </w:t>
            </w:r>
            <w:r w:rsidRPr="00714550">
              <w:rPr>
                <w:rFonts w:ascii="Tahoma" w:hAnsi="Tahoma" w:cs="Tahoma"/>
                <w:b/>
                <w:sz w:val="20"/>
                <w:szCs w:val="20"/>
              </w:rPr>
              <w:t>управляющей</w:t>
            </w:r>
            <w:r w:rsidRPr="00714550">
              <w:rPr>
                <w:rFonts w:ascii="Tahoma" w:hAnsi="Tahoma" w:cs="Tahoma"/>
                <w:sz w:val="20"/>
                <w:szCs w:val="20"/>
              </w:rPr>
              <w:t xml:space="preserve"> компании.</w:t>
            </w:r>
          </w:p>
        </w:tc>
        <w:tc>
          <w:tcPr>
            <w:tcW w:w="6865" w:type="dxa"/>
          </w:tcPr>
          <w:p w14:paraId="2216761A" w14:textId="72EEF474"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b/>
                <w:sz w:val="20"/>
                <w:szCs w:val="20"/>
              </w:rPr>
              <w:t>Управляющая компания, которая выдает инвестиционные паи, ограниченные в обороте, вправе</w:t>
            </w:r>
            <w:r w:rsidRPr="00714550">
              <w:rPr>
                <w:rFonts w:ascii="Tahoma" w:hAnsi="Tahoma" w:cs="Tahoma"/>
                <w:sz w:val="20"/>
                <w:szCs w:val="20"/>
              </w:rPr>
              <w:t xml:space="preserve"> признать лиц квалифицированными инвесторами в соответствии с федеральным законом при выдаче </w:t>
            </w:r>
            <w:r w:rsidRPr="00714550">
              <w:rPr>
                <w:rFonts w:ascii="Tahoma" w:hAnsi="Tahoma" w:cs="Tahoma"/>
                <w:b/>
                <w:sz w:val="20"/>
                <w:szCs w:val="20"/>
              </w:rPr>
              <w:t>этих</w:t>
            </w:r>
            <w:r w:rsidRPr="00714550">
              <w:rPr>
                <w:rFonts w:ascii="Tahoma" w:hAnsi="Tahoma" w:cs="Tahoma"/>
                <w:sz w:val="20"/>
                <w:szCs w:val="20"/>
              </w:rPr>
              <w:t xml:space="preserve"> инвестиционных </w:t>
            </w:r>
            <w:r w:rsidR="008A4D42" w:rsidRPr="00714550">
              <w:rPr>
                <w:rFonts w:ascii="Tahoma" w:hAnsi="Tahoma" w:cs="Tahoma"/>
                <w:sz w:val="20"/>
                <w:szCs w:val="20"/>
              </w:rPr>
              <w:t>паев</w:t>
            </w:r>
            <w:r w:rsidR="008A4D42">
              <w:rPr>
                <w:rFonts w:ascii="Tahoma" w:hAnsi="Tahoma" w:cs="Tahoma"/>
                <w:sz w:val="20"/>
                <w:szCs w:val="20"/>
              </w:rPr>
              <w:t>.</w:t>
            </w:r>
          </w:p>
          <w:p w14:paraId="47F1B848" w14:textId="52BD97AA" w:rsidR="00415C14" w:rsidRPr="00714550" w:rsidRDefault="00415C14" w:rsidP="00594E72">
            <w:pPr>
              <w:autoSpaceDE w:val="0"/>
              <w:autoSpaceDN w:val="0"/>
              <w:adjustRightInd w:val="0"/>
              <w:spacing w:line="240" w:lineRule="auto"/>
              <w:jc w:val="both"/>
              <w:rPr>
                <w:rFonts w:ascii="Tahoma" w:hAnsi="Tahoma" w:cs="Tahoma"/>
                <w:b/>
                <w:sz w:val="20"/>
                <w:szCs w:val="20"/>
              </w:rPr>
            </w:pPr>
            <w:r w:rsidRPr="00714550">
              <w:rPr>
                <w:rFonts w:ascii="Tahoma" w:hAnsi="Tahoma" w:cs="Tahoma"/>
                <w:sz w:val="20"/>
                <w:szCs w:val="20"/>
              </w:rPr>
              <w:t xml:space="preserve">Регистратор зачисляет на лицевой счет владельца инвестиционные паи, предназначенные для квалифицированных инвесторов, при их выдаче </w:t>
            </w:r>
            <w:r w:rsidRPr="00714550">
              <w:rPr>
                <w:rFonts w:ascii="Tahoma" w:hAnsi="Tahoma" w:cs="Tahoma"/>
                <w:b/>
                <w:sz w:val="20"/>
                <w:szCs w:val="20"/>
              </w:rPr>
              <w:t>или зачислении при обмене</w:t>
            </w:r>
            <w:r w:rsidRPr="00714550">
              <w:rPr>
                <w:rFonts w:ascii="Tahoma" w:hAnsi="Tahoma" w:cs="Tahoma"/>
                <w:sz w:val="20"/>
                <w:szCs w:val="20"/>
              </w:rPr>
              <w:t xml:space="preserve"> на основании распоряжения </w:t>
            </w:r>
            <w:r w:rsidRPr="00714550">
              <w:rPr>
                <w:rFonts w:ascii="Tahoma" w:hAnsi="Tahoma" w:cs="Tahoma"/>
                <w:b/>
                <w:sz w:val="20"/>
                <w:szCs w:val="20"/>
              </w:rPr>
              <w:t xml:space="preserve">Управляющей </w:t>
            </w:r>
            <w:r w:rsidRPr="00714550">
              <w:rPr>
                <w:rFonts w:ascii="Tahoma" w:hAnsi="Tahoma" w:cs="Tahoma"/>
                <w:sz w:val="20"/>
                <w:szCs w:val="20"/>
              </w:rPr>
              <w:t>компании.</w:t>
            </w:r>
          </w:p>
        </w:tc>
      </w:tr>
      <w:tr w:rsidR="00415C14" w:rsidRPr="00250644" w14:paraId="31B1B13E" w14:textId="77777777" w:rsidTr="00594E72">
        <w:tc>
          <w:tcPr>
            <w:tcW w:w="812" w:type="dxa"/>
            <w:vAlign w:val="center"/>
          </w:tcPr>
          <w:p w14:paraId="775DFC9E" w14:textId="16A7974A"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4</w:t>
            </w:r>
          </w:p>
        </w:tc>
        <w:tc>
          <w:tcPr>
            <w:tcW w:w="1426" w:type="dxa"/>
            <w:vAlign w:val="center"/>
          </w:tcPr>
          <w:p w14:paraId="6BB1206C" w14:textId="233CBDB7"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1.16.</w:t>
            </w:r>
          </w:p>
        </w:tc>
        <w:tc>
          <w:tcPr>
            <w:tcW w:w="6031" w:type="dxa"/>
          </w:tcPr>
          <w:p w14:paraId="0535C626" w14:textId="562444E4"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 xml:space="preserve">Регистратор вправе принимать от </w:t>
            </w:r>
            <w:r w:rsidRPr="00714550">
              <w:rPr>
                <w:rFonts w:ascii="Tahoma" w:hAnsi="Tahoma" w:cs="Tahoma"/>
                <w:b/>
                <w:sz w:val="20"/>
                <w:szCs w:val="20"/>
              </w:rPr>
              <w:t>клиентов</w:t>
            </w:r>
            <w:r w:rsidRPr="00714550">
              <w:rPr>
                <w:rFonts w:ascii="Tahoma" w:hAnsi="Tahoma" w:cs="Tahoma"/>
                <w:sz w:val="20"/>
                <w:szCs w:val="20"/>
              </w:rPr>
              <w:t xml:space="preserve"> документы, внешнее представление которых не соответствует формам приложений к настоящим Правилам, при этом включающие всю необходимую в соответствии с настоящими Правилами и нормативными актами в сфере финансовых рынков </w:t>
            </w:r>
            <w:r w:rsidRPr="00714550">
              <w:rPr>
                <w:rFonts w:ascii="Tahoma" w:hAnsi="Tahoma" w:cs="Tahoma"/>
                <w:b/>
                <w:sz w:val="20"/>
                <w:szCs w:val="20"/>
              </w:rPr>
              <w:t>информацию</w:t>
            </w:r>
            <w:r w:rsidRPr="00714550">
              <w:rPr>
                <w:rFonts w:ascii="Tahoma" w:hAnsi="Tahoma" w:cs="Tahoma"/>
                <w:sz w:val="20"/>
                <w:szCs w:val="20"/>
              </w:rPr>
              <w:t>.</w:t>
            </w:r>
          </w:p>
        </w:tc>
        <w:tc>
          <w:tcPr>
            <w:tcW w:w="6865" w:type="dxa"/>
          </w:tcPr>
          <w:p w14:paraId="7AFF5D78" w14:textId="5601F4B6"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 xml:space="preserve">Регистратор вправе принимать документы, внешнее представление которых не соответствует формам приложений к настоящим Правилам, при этом включающие всю необходимую </w:t>
            </w:r>
            <w:r w:rsidRPr="00714550">
              <w:rPr>
                <w:rFonts w:ascii="Tahoma" w:hAnsi="Tahoma" w:cs="Tahoma"/>
                <w:b/>
                <w:sz w:val="20"/>
                <w:szCs w:val="20"/>
              </w:rPr>
              <w:t>информацию</w:t>
            </w:r>
            <w:r w:rsidRPr="00714550">
              <w:rPr>
                <w:rFonts w:ascii="Tahoma" w:hAnsi="Tahoma" w:cs="Tahoma"/>
                <w:sz w:val="20"/>
                <w:szCs w:val="20"/>
              </w:rPr>
              <w:t xml:space="preserve"> в соответствии с настоящими Правилами, </w:t>
            </w:r>
            <w:r w:rsidRPr="00714550">
              <w:rPr>
                <w:rFonts w:ascii="Tahoma" w:hAnsi="Tahoma" w:cs="Tahoma"/>
                <w:b/>
                <w:sz w:val="20"/>
                <w:szCs w:val="20"/>
              </w:rPr>
              <w:t>формами приложений к настоящим Правилам</w:t>
            </w:r>
            <w:r w:rsidRPr="00714550">
              <w:rPr>
                <w:rFonts w:ascii="Tahoma" w:hAnsi="Tahoma" w:cs="Tahoma"/>
                <w:sz w:val="20"/>
                <w:szCs w:val="20"/>
              </w:rPr>
              <w:t xml:space="preserve"> и нормативными актами в сфере финансовых рынков.</w:t>
            </w:r>
          </w:p>
        </w:tc>
      </w:tr>
      <w:tr w:rsidR="00415C14" w:rsidRPr="00250644" w14:paraId="371F4DF8" w14:textId="77777777" w:rsidTr="00594E72">
        <w:tc>
          <w:tcPr>
            <w:tcW w:w="812" w:type="dxa"/>
            <w:vAlign w:val="center"/>
          </w:tcPr>
          <w:p w14:paraId="08E959B0" w14:textId="37C50977"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5</w:t>
            </w:r>
          </w:p>
        </w:tc>
        <w:tc>
          <w:tcPr>
            <w:tcW w:w="1426" w:type="dxa"/>
            <w:vAlign w:val="center"/>
          </w:tcPr>
          <w:p w14:paraId="7B227752" w14:textId="72F15554"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2.1.</w:t>
            </w:r>
          </w:p>
        </w:tc>
        <w:tc>
          <w:tcPr>
            <w:tcW w:w="6031" w:type="dxa"/>
          </w:tcPr>
          <w:p w14:paraId="2DACCC3E" w14:textId="77777777"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w:t>
            </w:r>
          </w:p>
          <w:p w14:paraId="386D21C5" w14:textId="77777777"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Запись в регистрационном журнале содержит:</w:t>
            </w:r>
          </w:p>
          <w:p w14:paraId="7F25E1D3" w14:textId="48FDD40B"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lastRenderedPageBreak/>
              <w:t>уникальный порядковый номер операции, присваиваемый ей последовательно по времени регистрации;</w:t>
            </w:r>
          </w:p>
          <w:p w14:paraId="6B5555C8" w14:textId="7A4539F9"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 xml:space="preserve">дату и время </w:t>
            </w:r>
            <w:r w:rsidRPr="00714550">
              <w:rPr>
                <w:rFonts w:ascii="Tahoma" w:hAnsi="Tahoma" w:cs="Tahoma"/>
                <w:b/>
                <w:sz w:val="20"/>
                <w:szCs w:val="20"/>
              </w:rPr>
              <w:t>совершения</w:t>
            </w:r>
            <w:r w:rsidRPr="00714550">
              <w:rPr>
                <w:rFonts w:ascii="Tahoma" w:hAnsi="Tahoma" w:cs="Tahoma"/>
                <w:sz w:val="20"/>
                <w:szCs w:val="20"/>
              </w:rPr>
              <w:t xml:space="preserve"> операции;</w:t>
            </w:r>
          </w:p>
          <w:p w14:paraId="43C8DCDB" w14:textId="00DE095A"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вид операции (открытие (закрытие) лицевого счета (иного счета) или иной вид операции, проведение которой осуществляется путем внесения записи по лицевому счету (иному счету) или путем внесения записи в учетном регистре, (приходная запись, расходная запись и т.д.));</w:t>
            </w:r>
          </w:p>
          <w:p w14:paraId="0BCD9980" w14:textId="799358D5"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 xml:space="preserve">уникальный номер и дату регистрации документа, на основании которого </w:t>
            </w:r>
            <w:r w:rsidRPr="00714550">
              <w:rPr>
                <w:rFonts w:ascii="Tahoma" w:hAnsi="Tahoma" w:cs="Tahoma"/>
                <w:b/>
                <w:sz w:val="20"/>
                <w:szCs w:val="20"/>
              </w:rPr>
              <w:t>совершается</w:t>
            </w:r>
            <w:r w:rsidRPr="00714550">
              <w:rPr>
                <w:rFonts w:ascii="Tahoma" w:hAnsi="Tahoma" w:cs="Tahoma"/>
                <w:sz w:val="20"/>
                <w:szCs w:val="20"/>
              </w:rPr>
              <w:t xml:space="preserve"> операция, соответствующие уникальному номеру и дате регистрации документа в журнале учета входящих документов;</w:t>
            </w:r>
          </w:p>
          <w:p w14:paraId="6986721A" w14:textId="2980BA95"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фамилию, имя и, если имеется, отчество, или наименование лица (лиц), по счету которого (которых) или в отношении которого вносится запись;</w:t>
            </w:r>
          </w:p>
          <w:p w14:paraId="65D44EE5" w14:textId="7C93AEBB"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номер счета, по которому или в отношении которого вносится запись;</w:t>
            </w:r>
          </w:p>
          <w:p w14:paraId="1CE3A646" w14:textId="77C3F515"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 xml:space="preserve">количество инвестиционных паев паевого инвестиционного фонда, в отношении которых </w:t>
            </w:r>
            <w:r w:rsidRPr="00714550">
              <w:rPr>
                <w:rFonts w:ascii="Tahoma" w:hAnsi="Tahoma" w:cs="Tahoma"/>
                <w:b/>
                <w:sz w:val="20"/>
                <w:szCs w:val="20"/>
              </w:rPr>
              <w:t>совершается</w:t>
            </w:r>
            <w:r w:rsidRPr="00714550">
              <w:rPr>
                <w:rFonts w:ascii="Tahoma" w:hAnsi="Tahoma" w:cs="Tahoma"/>
                <w:sz w:val="20"/>
                <w:szCs w:val="20"/>
              </w:rPr>
              <w:t xml:space="preserve"> операция;</w:t>
            </w:r>
          </w:p>
          <w:p w14:paraId="646E814D" w14:textId="1D185701"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 xml:space="preserve">дату, по состоянию на которую </w:t>
            </w:r>
            <w:r w:rsidRPr="00714550">
              <w:rPr>
                <w:rFonts w:ascii="Tahoma" w:hAnsi="Tahoma" w:cs="Tahoma"/>
                <w:b/>
                <w:sz w:val="20"/>
                <w:szCs w:val="20"/>
              </w:rPr>
              <w:t>совершена</w:t>
            </w:r>
            <w:r w:rsidRPr="00714550">
              <w:rPr>
                <w:rFonts w:ascii="Tahoma" w:hAnsi="Tahoma" w:cs="Tahoma"/>
                <w:sz w:val="20"/>
                <w:szCs w:val="20"/>
              </w:rPr>
              <w:t xml:space="preserve"> операция (в случаях, если она отличается от даты </w:t>
            </w:r>
            <w:r w:rsidRPr="00714550">
              <w:rPr>
                <w:rFonts w:ascii="Tahoma" w:hAnsi="Tahoma" w:cs="Tahoma"/>
                <w:b/>
                <w:sz w:val="20"/>
                <w:szCs w:val="20"/>
              </w:rPr>
              <w:t>совершения</w:t>
            </w:r>
            <w:r w:rsidRPr="00714550">
              <w:rPr>
                <w:rFonts w:ascii="Tahoma" w:hAnsi="Tahoma" w:cs="Tahoma"/>
                <w:sz w:val="20"/>
                <w:szCs w:val="20"/>
              </w:rPr>
              <w:t xml:space="preserve"> операции);</w:t>
            </w:r>
          </w:p>
          <w:p w14:paraId="74488271" w14:textId="77DB4F02"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 xml:space="preserve">фамилию, имя, отчество (при наличии) лица, осуществившего проведение операции, либо, если операция проведена программно-техническими средствами в автоматическом режиме, </w:t>
            </w:r>
            <w:r w:rsidRPr="00714550">
              <w:rPr>
                <w:rFonts w:ascii="Tahoma" w:hAnsi="Tahoma" w:cs="Tahoma"/>
                <w:b/>
                <w:sz w:val="20"/>
                <w:szCs w:val="20"/>
              </w:rPr>
              <w:t>указание на такие средства и автоматический режим внесения записи.</w:t>
            </w:r>
          </w:p>
        </w:tc>
        <w:tc>
          <w:tcPr>
            <w:tcW w:w="6865" w:type="dxa"/>
          </w:tcPr>
          <w:p w14:paraId="6AB683A7" w14:textId="77777777"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lastRenderedPageBreak/>
              <w:t>…</w:t>
            </w:r>
          </w:p>
          <w:p w14:paraId="0B4F5624" w14:textId="77777777"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Запись в регистрационном журнале содержит:</w:t>
            </w:r>
          </w:p>
          <w:p w14:paraId="7DA85D98" w14:textId="76543AFF" w:rsidR="00415C14" w:rsidRPr="00714550" w:rsidRDefault="00415C14" w:rsidP="00594E72">
            <w:pPr>
              <w:pStyle w:val="aa"/>
              <w:numPr>
                <w:ilvl w:val="0"/>
                <w:numId w:val="3"/>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lastRenderedPageBreak/>
              <w:t>уникальный порядковый номер операции, присваиваемый ей последовательно по времени регистрации;</w:t>
            </w:r>
          </w:p>
          <w:p w14:paraId="3F1B8B1A" w14:textId="7534DB6A" w:rsidR="00415C14" w:rsidRPr="00714550" w:rsidRDefault="00415C14" w:rsidP="00594E72">
            <w:pPr>
              <w:pStyle w:val="aa"/>
              <w:numPr>
                <w:ilvl w:val="0"/>
                <w:numId w:val="3"/>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 xml:space="preserve">дату и время </w:t>
            </w:r>
            <w:r w:rsidRPr="00714550">
              <w:rPr>
                <w:rFonts w:ascii="Tahoma" w:hAnsi="Tahoma" w:cs="Tahoma"/>
                <w:b/>
                <w:sz w:val="20"/>
                <w:szCs w:val="20"/>
              </w:rPr>
              <w:t>проведения</w:t>
            </w:r>
            <w:r w:rsidRPr="00714550">
              <w:rPr>
                <w:rFonts w:ascii="Tahoma" w:hAnsi="Tahoma" w:cs="Tahoma"/>
                <w:sz w:val="20"/>
                <w:szCs w:val="20"/>
              </w:rPr>
              <w:t xml:space="preserve"> операции;</w:t>
            </w:r>
          </w:p>
          <w:p w14:paraId="1EB43A17" w14:textId="20324368" w:rsidR="00415C14" w:rsidRPr="00714550" w:rsidRDefault="00415C14" w:rsidP="00594E72">
            <w:pPr>
              <w:pStyle w:val="aa"/>
              <w:numPr>
                <w:ilvl w:val="0"/>
                <w:numId w:val="3"/>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 xml:space="preserve">вид операции (открытие (закрытие, </w:t>
            </w:r>
            <w:r w:rsidRPr="00714550">
              <w:rPr>
                <w:rFonts w:ascii="Tahoma" w:hAnsi="Tahoma" w:cs="Tahoma"/>
                <w:b/>
                <w:sz w:val="20"/>
                <w:szCs w:val="20"/>
              </w:rPr>
              <w:t>изменение</w:t>
            </w:r>
            <w:r w:rsidRPr="00714550">
              <w:rPr>
                <w:rFonts w:ascii="Tahoma" w:hAnsi="Tahoma" w:cs="Tahoma"/>
                <w:sz w:val="20"/>
                <w:szCs w:val="20"/>
              </w:rPr>
              <w:t>) лицевого счета (иного счета) или иной вид операции, проведение которой осуществляется путем внесения записи по лицевому счету (иному счету) или путем внесения записи в учетном регистре, (приходная запись, расходная запись и т.д.));</w:t>
            </w:r>
          </w:p>
          <w:p w14:paraId="03254F70" w14:textId="665E4431" w:rsidR="00415C14" w:rsidRPr="00714550" w:rsidRDefault="00415C14" w:rsidP="00594E72">
            <w:pPr>
              <w:pStyle w:val="aa"/>
              <w:numPr>
                <w:ilvl w:val="0"/>
                <w:numId w:val="3"/>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 xml:space="preserve">уникальный номер и дату регистрации документа, на основании которого </w:t>
            </w:r>
            <w:r w:rsidRPr="00714550">
              <w:rPr>
                <w:rFonts w:ascii="Tahoma" w:hAnsi="Tahoma" w:cs="Tahoma"/>
                <w:b/>
                <w:sz w:val="20"/>
                <w:szCs w:val="20"/>
              </w:rPr>
              <w:t>проводится</w:t>
            </w:r>
            <w:r w:rsidRPr="00714550">
              <w:rPr>
                <w:rFonts w:ascii="Tahoma" w:hAnsi="Tahoma" w:cs="Tahoma"/>
                <w:sz w:val="20"/>
                <w:szCs w:val="20"/>
              </w:rPr>
              <w:t xml:space="preserve"> операция, соответствующие уникальному номеру и дате регистрации документа в журнале учета входящих документов;</w:t>
            </w:r>
          </w:p>
          <w:p w14:paraId="49652F50" w14:textId="79B60EAF" w:rsidR="00415C14" w:rsidRPr="00714550" w:rsidRDefault="00415C14" w:rsidP="00594E72">
            <w:pPr>
              <w:pStyle w:val="aa"/>
              <w:numPr>
                <w:ilvl w:val="0"/>
                <w:numId w:val="3"/>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фамилию, имя и, если имеется, отчество, или наименование лица (лиц), по счету которого (которых) или в отношении которого вносится запись;</w:t>
            </w:r>
          </w:p>
          <w:p w14:paraId="49D4EFAC" w14:textId="62E21EC3" w:rsidR="00415C14" w:rsidRPr="00714550" w:rsidRDefault="00415C14" w:rsidP="00594E72">
            <w:pPr>
              <w:pStyle w:val="aa"/>
              <w:numPr>
                <w:ilvl w:val="0"/>
                <w:numId w:val="3"/>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номер счета, по которому или в отношении которого вносится запись;</w:t>
            </w:r>
          </w:p>
          <w:p w14:paraId="08FB81A3" w14:textId="6B4D38C3" w:rsidR="00415C14" w:rsidRPr="00714550" w:rsidRDefault="00415C14" w:rsidP="00594E72">
            <w:pPr>
              <w:pStyle w:val="aa"/>
              <w:numPr>
                <w:ilvl w:val="0"/>
                <w:numId w:val="3"/>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 xml:space="preserve">количество инвестиционных паев паевого инвестиционного фонда, в отношении которых </w:t>
            </w:r>
            <w:r w:rsidRPr="00714550">
              <w:rPr>
                <w:rFonts w:ascii="Tahoma" w:hAnsi="Tahoma" w:cs="Tahoma"/>
                <w:b/>
                <w:sz w:val="20"/>
                <w:szCs w:val="20"/>
              </w:rPr>
              <w:t>проводится</w:t>
            </w:r>
            <w:r w:rsidRPr="00714550">
              <w:rPr>
                <w:rFonts w:ascii="Tahoma" w:hAnsi="Tahoma" w:cs="Tahoma"/>
                <w:sz w:val="20"/>
                <w:szCs w:val="20"/>
              </w:rPr>
              <w:t xml:space="preserve"> операция;</w:t>
            </w:r>
          </w:p>
          <w:p w14:paraId="33A91020" w14:textId="37197163" w:rsidR="00415C14" w:rsidRPr="00714550" w:rsidRDefault="00415C14" w:rsidP="00594E72">
            <w:pPr>
              <w:pStyle w:val="aa"/>
              <w:numPr>
                <w:ilvl w:val="0"/>
                <w:numId w:val="3"/>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 xml:space="preserve">дату, по состоянию на которую </w:t>
            </w:r>
            <w:r w:rsidRPr="00714550">
              <w:rPr>
                <w:rFonts w:ascii="Tahoma" w:hAnsi="Tahoma" w:cs="Tahoma"/>
                <w:b/>
                <w:sz w:val="20"/>
                <w:szCs w:val="20"/>
              </w:rPr>
              <w:t>проведена</w:t>
            </w:r>
            <w:r w:rsidRPr="00714550">
              <w:rPr>
                <w:rFonts w:ascii="Tahoma" w:hAnsi="Tahoma" w:cs="Tahoma"/>
                <w:sz w:val="20"/>
                <w:szCs w:val="20"/>
              </w:rPr>
              <w:t xml:space="preserve"> операция (в случаях, если она отличается от даты </w:t>
            </w:r>
            <w:r w:rsidRPr="00714550">
              <w:rPr>
                <w:rFonts w:ascii="Tahoma" w:hAnsi="Tahoma" w:cs="Tahoma"/>
                <w:b/>
                <w:sz w:val="20"/>
                <w:szCs w:val="20"/>
              </w:rPr>
              <w:t>проведения</w:t>
            </w:r>
            <w:r w:rsidRPr="00714550">
              <w:rPr>
                <w:rFonts w:ascii="Tahoma" w:hAnsi="Tahoma" w:cs="Tahoma"/>
                <w:sz w:val="20"/>
                <w:szCs w:val="20"/>
              </w:rPr>
              <w:t xml:space="preserve"> операции);</w:t>
            </w:r>
          </w:p>
          <w:p w14:paraId="1CC11A6B" w14:textId="7C7A7943" w:rsidR="00415C14" w:rsidRPr="00714550" w:rsidRDefault="00415C14" w:rsidP="00594E72">
            <w:pPr>
              <w:pStyle w:val="aa"/>
              <w:numPr>
                <w:ilvl w:val="0"/>
                <w:numId w:val="3"/>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 xml:space="preserve">фамилию, имя, отчество (при наличии) лица, осуществившего проведение операции, либо, если операция проведена программно-техническими средствами в автоматическом режиме, </w:t>
            </w:r>
            <w:r w:rsidRPr="00714550">
              <w:rPr>
                <w:rFonts w:ascii="Tahoma" w:hAnsi="Tahoma" w:cs="Tahoma"/>
                <w:b/>
                <w:sz w:val="20"/>
                <w:szCs w:val="20"/>
              </w:rPr>
              <w:t>информацию о проведении операции в автоматическом режиме</w:t>
            </w:r>
            <w:r w:rsidRPr="00714550">
              <w:rPr>
                <w:rFonts w:ascii="Tahoma" w:hAnsi="Tahoma" w:cs="Tahoma"/>
                <w:sz w:val="20"/>
                <w:szCs w:val="20"/>
              </w:rPr>
              <w:t>.</w:t>
            </w:r>
          </w:p>
        </w:tc>
      </w:tr>
      <w:tr w:rsidR="00415C14" w:rsidRPr="00250644" w14:paraId="49C2DEC1" w14:textId="77777777" w:rsidTr="00594E72">
        <w:tc>
          <w:tcPr>
            <w:tcW w:w="812" w:type="dxa"/>
            <w:vAlign w:val="center"/>
          </w:tcPr>
          <w:p w14:paraId="3D5383EB" w14:textId="26E3B48A"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lastRenderedPageBreak/>
              <w:t>6</w:t>
            </w:r>
          </w:p>
        </w:tc>
        <w:tc>
          <w:tcPr>
            <w:tcW w:w="1426" w:type="dxa"/>
            <w:vAlign w:val="center"/>
          </w:tcPr>
          <w:p w14:paraId="47F8A01E" w14:textId="28076C21"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2.4.</w:t>
            </w:r>
          </w:p>
        </w:tc>
        <w:tc>
          <w:tcPr>
            <w:tcW w:w="6031" w:type="dxa"/>
          </w:tcPr>
          <w:p w14:paraId="28237F42" w14:textId="7D07D357"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 xml:space="preserve">Регистратор регистрирует в системе учета документов все поступающие к нему документы, включая документы, на основании которых открываются (закрываются) лицевые счета и счета, не предназначенные для учета прав на инвестиционные паи (далее - иные счета), </w:t>
            </w:r>
            <w:r w:rsidRPr="00714550">
              <w:rPr>
                <w:rFonts w:ascii="Tahoma" w:hAnsi="Tahoma" w:cs="Tahoma"/>
                <w:b/>
                <w:sz w:val="20"/>
                <w:szCs w:val="20"/>
              </w:rPr>
              <w:t>совершаются</w:t>
            </w:r>
            <w:r w:rsidRPr="00714550">
              <w:rPr>
                <w:rFonts w:ascii="Tahoma" w:hAnsi="Tahoma" w:cs="Tahoma"/>
                <w:sz w:val="20"/>
                <w:szCs w:val="20"/>
              </w:rPr>
              <w:t xml:space="preserve"> операции по ним, вносятся записи о зарегистрированных лицах и об инвестиционных паях, представляется информация о зарегистрированных лицах, об операциях по лицевым и иным счетам или об инвестиционных паях на указанных счетах, а также регистрирует поступающие к нему документы, связанные с осуществлением прав по инвестиционным паям, в том числе подлежащие передаче зарегистрированному лицу или Управляющей компании. Каждый предусмотренный настоящим абзацем документ регистрируется при его получении в журнале учета входящих документов.</w:t>
            </w:r>
          </w:p>
        </w:tc>
        <w:tc>
          <w:tcPr>
            <w:tcW w:w="6865" w:type="dxa"/>
          </w:tcPr>
          <w:p w14:paraId="74D5D114" w14:textId="76F899F0"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 xml:space="preserve">Регистратор регистрирует в системе учета документов все поступающие к нему документы, включая документы, на основании которых открываются (закрываются) лицевые счета и счета, не предназначенные для учета прав на инвестиционные паи (далее - иные счета), </w:t>
            </w:r>
            <w:r w:rsidRPr="00714550">
              <w:rPr>
                <w:rFonts w:ascii="Tahoma" w:hAnsi="Tahoma" w:cs="Tahoma"/>
                <w:b/>
                <w:sz w:val="20"/>
                <w:szCs w:val="20"/>
              </w:rPr>
              <w:t>проводятся</w:t>
            </w:r>
            <w:r w:rsidRPr="00714550">
              <w:rPr>
                <w:rFonts w:ascii="Tahoma" w:hAnsi="Tahoma" w:cs="Tahoma"/>
                <w:sz w:val="20"/>
                <w:szCs w:val="20"/>
              </w:rPr>
              <w:t xml:space="preserve"> операции по ним, вносятся записи о зарегистрированных лицах и об инвестиционных паях, представляется информация о зарегистрированных лицах, об операциях по лицевым и иным счетам или об инвестиционных паях на указанных счетах, а также регистрирует поступающие к нему документы, связанные с осуществлением прав по инвестиционным паям, в том числе подлежащие передаче зарегистрированному лицу или Управляющей компании. Каждый предусмотренный настоящим абзацем документ регистрируется при его получении в журнале учета входящих документов.</w:t>
            </w:r>
          </w:p>
        </w:tc>
      </w:tr>
      <w:tr w:rsidR="00415C14" w:rsidRPr="00250644" w14:paraId="50494E35" w14:textId="77777777" w:rsidTr="00594E72">
        <w:tc>
          <w:tcPr>
            <w:tcW w:w="812" w:type="dxa"/>
            <w:vAlign w:val="center"/>
          </w:tcPr>
          <w:p w14:paraId="48227AF9" w14:textId="25B1165C"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7</w:t>
            </w:r>
          </w:p>
        </w:tc>
        <w:tc>
          <w:tcPr>
            <w:tcW w:w="1426" w:type="dxa"/>
            <w:vAlign w:val="center"/>
          </w:tcPr>
          <w:p w14:paraId="6DD47853" w14:textId="16B97BFF"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2.5</w:t>
            </w:r>
          </w:p>
        </w:tc>
        <w:tc>
          <w:tcPr>
            <w:tcW w:w="6031" w:type="dxa"/>
          </w:tcPr>
          <w:p w14:paraId="7C0819B7" w14:textId="2AB8C7FF" w:rsidR="00415C14" w:rsidRPr="00714550" w:rsidRDefault="00415C14" w:rsidP="00594E72">
            <w:pPr>
              <w:autoSpaceDE w:val="0"/>
              <w:autoSpaceDN w:val="0"/>
              <w:adjustRightInd w:val="0"/>
              <w:spacing w:line="240" w:lineRule="auto"/>
              <w:rPr>
                <w:rFonts w:ascii="Tahoma" w:hAnsi="Tahoma" w:cs="Tahoma"/>
                <w:sz w:val="20"/>
                <w:szCs w:val="20"/>
                <w:lang w:eastAsia="ru-RU"/>
              </w:rPr>
            </w:pPr>
            <w:r w:rsidRPr="00714550">
              <w:rPr>
                <w:rFonts w:ascii="Tahoma" w:hAnsi="Tahoma" w:cs="Tahoma"/>
                <w:sz w:val="20"/>
                <w:szCs w:val="20"/>
                <w:lang w:eastAsia="ru-RU"/>
              </w:rPr>
              <w:t>…</w:t>
            </w:r>
          </w:p>
          <w:p w14:paraId="0B18E824" w14:textId="1F032550" w:rsidR="00415C14" w:rsidRPr="00714550" w:rsidRDefault="00415C14" w:rsidP="00594E72">
            <w:pPr>
              <w:autoSpaceDE w:val="0"/>
              <w:autoSpaceDN w:val="0"/>
              <w:adjustRightInd w:val="0"/>
              <w:spacing w:line="240" w:lineRule="auto"/>
              <w:ind w:left="34"/>
              <w:rPr>
                <w:rFonts w:ascii="Tahoma" w:hAnsi="Tahoma" w:cs="Tahoma"/>
                <w:sz w:val="20"/>
                <w:szCs w:val="20"/>
                <w:lang w:eastAsia="ru-RU"/>
              </w:rPr>
            </w:pPr>
            <w:r w:rsidRPr="00714550">
              <w:rPr>
                <w:rFonts w:ascii="Tahoma" w:hAnsi="Tahoma" w:cs="Tahoma"/>
                <w:sz w:val="20"/>
                <w:szCs w:val="20"/>
                <w:lang w:eastAsia="ru-RU"/>
              </w:rPr>
              <w:t xml:space="preserve">В случае поступления Регистратору документов, указанных в пункте </w:t>
            </w:r>
            <w:r w:rsidRPr="00594E72">
              <w:rPr>
                <w:rFonts w:ascii="Tahoma" w:hAnsi="Tahoma" w:cs="Tahoma"/>
                <w:sz w:val="20"/>
                <w:szCs w:val="20"/>
              </w:rPr>
              <w:fldChar w:fldCharType="begin"/>
            </w:r>
            <w:r w:rsidRPr="00714550">
              <w:rPr>
                <w:rFonts w:ascii="Tahoma" w:hAnsi="Tahoma" w:cs="Tahoma"/>
                <w:sz w:val="20"/>
                <w:szCs w:val="20"/>
              </w:rPr>
              <w:instrText xml:space="preserve"> REF _Ref485639843 \r \h  \* MERGEFORMAT </w:instrText>
            </w:r>
            <w:r w:rsidRPr="00594E72">
              <w:rPr>
                <w:rFonts w:ascii="Tahoma" w:hAnsi="Tahoma" w:cs="Tahoma"/>
                <w:sz w:val="20"/>
                <w:szCs w:val="20"/>
              </w:rPr>
            </w:r>
            <w:r w:rsidRPr="00594E72">
              <w:rPr>
                <w:rFonts w:ascii="Tahoma" w:hAnsi="Tahoma" w:cs="Tahoma"/>
                <w:sz w:val="20"/>
                <w:szCs w:val="20"/>
              </w:rPr>
              <w:fldChar w:fldCharType="separate"/>
            </w:r>
            <w:r w:rsidRPr="00714550">
              <w:rPr>
                <w:rFonts w:ascii="Tahoma" w:hAnsi="Tahoma" w:cs="Tahoma"/>
                <w:sz w:val="20"/>
                <w:szCs w:val="20"/>
                <w:lang w:eastAsia="ru-RU"/>
              </w:rPr>
              <w:t>2.4</w:t>
            </w:r>
            <w:r w:rsidRPr="00594E72">
              <w:rPr>
                <w:rFonts w:ascii="Tahoma" w:hAnsi="Tahoma" w:cs="Tahoma"/>
                <w:sz w:val="20"/>
                <w:szCs w:val="20"/>
              </w:rPr>
              <w:fldChar w:fldCharType="end"/>
            </w:r>
            <w:r w:rsidRPr="00714550">
              <w:rPr>
                <w:rFonts w:ascii="Tahoma" w:hAnsi="Tahoma" w:cs="Tahoma"/>
                <w:sz w:val="20"/>
                <w:szCs w:val="20"/>
              </w:rPr>
              <w:t xml:space="preserve">., </w:t>
            </w:r>
            <w:r w:rsidRPr="00714550">
              <w:rPr>
                <w:rFonts w:ascii="Tahoma" w:hAnsi="Tahoma" w:cs="Tahoma"/>
                <w:sz w:val="20"/>
                <w:szCs w:val="20"/>
                <w:lang w:eastAsia="ru-RU"/>
              </w:rPr>
              <w:t>от Управляющей компании или Агента Регистратор обеспечивает фиксацию информации о дате поступления указанных документов от Управляющей компании или Агента, а также возможность ее визуализации и представления в случае поступления соответствующего запроса Банка России.</w:t>
            </w:r>
          </w:p>
        </w:tc>
        <w:tc>
          <w:tcPr>
            <w:tcW w:w="6865" w:type="dxa"/>
          </w:tcPr>
          <w:p w14:paraId="762E5D08" w14:textId="78EF1BA9" w:rsidR="00415C14" w:rsidRPr="00714550" w:rsidRDefault="00415C14" w:rsidP="00594E72">
            <w:pPr>
              <w:autoSpaceDE w:val="0"/>
              <w:autoSpaceDN w:val="0"/>
              <w:adjustRightInd w:val="0"/>
              <w:spacing w:line="240" w:lineRule="auto"/>
              <w:rPr>
                <w:rFonts w:ascii="Tahoma" w:hAnsi="Tahoma" w:cs="Tahoma"/>
                <w:sz w:val="20"/>
                <w:szCs w:val="20"/>
                <w:lang w:eastAsia="ru-RU"/>
              </w:rPr>
            </w:pPr>
            <w:r w:rsidRPr="00714550">
              <w:rPr>
                <w:rFonts w:ascii="Tahoma" w:hAnsi="Tahoma" w:cs="Tahoma"/>
                <w:sz w:val="20"/>
                <w:szCs w:val="20"/>
                <w:lang w:eastAsia="ru-RU"/>
              </w:rPr>
              <w:t>…</w:t>
            </w:r>
          </w:p>
          <w:p w14:paraId="35A4C859" w14:textId="4669A82A" w:rsidR="00415C14" w:rsidRPr="00714550" w:rsidRDefault="00415C14" w:rsidP="00594E72">
            <w:pPr>
              <w:autoSpaceDE w:val="0"/>
              <w:autoSpaceDN w:val="0"/>
              <w:adjustRightInd w:val="0"/>
              <w:spacing w:line="240" w:lineRule="auto"/>
              <w:ind w:left="100"/>
              <w:rPr>
                <w:rFonts w:ascii="Tahoma" w:hAnsi="Tahoma" w:cs="Tahoma"/>
                <w:sz w:val="20"/>
                <w:szCs w:val="20"/>
                <w:lang w:eastAsia="ru-RU"/>
              </w:rPr>
            </w:pPr>
            <w:r w:rsidRPr="00714550">
              <w:rPr>
                <w:rFonts w:ascii="Tahoma" w:hAnsi="Tahoma" w:cs="Tahoma"/>
                <w:sz w:val="20"/>
                <w:szCs w:val="20"/>
                <w:lang w:eastAsia="ru-RU"/>
              </w:rPr>
              <w:t xml:space="preserve">В случае поступления Регистратору документов, указанных в пункте </w:t>
            </w:r>
            <w:r w:rsidRPr="00594E72">
              <w:rPr>
                <w:rFonts w:ascii="Tahoma" w:hAnsi="Tahoma" w:cs="Tahoma"/>
                <w:sz w:val="20"/>
                <w:szCs w:val="20"/>
              </w:rPr>
              <w:fldChar w:fldCharType="begin"/>
            </w:r>
            <w:r w:rsidRPr="00714550">
              <w:rPr>
                <w:rFonts w:ascii="Tahoma" w:hAnsi="Tahoma" w:cs="Tahoma"/>
                <w:sz w:val="20"/>
                <w:szCs w:val="20"/>
              </w:rPr>
              <w:instrText xml:space="preserve"> REF _Ref485639843 \r \h  \* MERGEFORMAT </w:instrText>
            </w:r>
            <w:r w:rsidRPr="00594E72">
              <w:rPr>
                <w:rFonts w:ascii="Tahoma" w:hAnsi="Tahoma" w:cs="Tahoma"/>
                <w:sz w:val="20"/>
                <w:szCs w:val="20"/>
              </w:rPr>
            </w:r>
            <w:r w:rsidRPr="00594E72">
              <w:rPr>
                <w:rFonts w:ascii="Tahoma" w:hAnsi="Tahoma" w:cs="Tahoma"/>
                <w:sz w:val="20"/>
                <w:szCs w:val="20"/>
              </w:rPr>
              <w:fldChar w:fldCharType="separate"/>
            </w:r>
            <w:r w:rsidRPr="00714550">
              <w:rPr>
                <w:rFonts w:ascii="Tahoma" w:hAnsi="Tahoma" w:cs="Tahoma"/>
                <w:sz w:val="20"/>
                <w:szCs w:val="20"/>
                <w:lang w:eastAsia="ru-RU"/>
              </w:rPr>
              <w:t>2.4</w:t>
            </w:r>
            <w:r w:rsidRPr="00594E72">
              <w:rPr>
                <w:rFonts w:ascii="Tahoma" w:hAnsi="Tahoma" w:cs="Tahoma"/>
                <w:sz w:val="20"/>
                <w:szCs w:val="20"/>
              </w:rPr>
              <w:fldChar w:fldCharType="end"/>
            </w:r>
            <w:r w:rsidRPr="00714550">
              <w:rPr>
                <w:rFonts w:ascii="Tahoma" w:hAnsi="Tahoma" w:cs="Tahoma"/>
                <w:sz w:val="20"/>
                <w:szCs w:val="20"/>
              </w:rPr>
              <w:t xml:space="preserve">. </w:t>
            </w:r>
            <w:r w:rsidRPr="00714550">
              <w:rPr>
                <w:rFonts w:ascii="Tahoma" w:hAnsi="Tahoma" w:cs="Tahoma"/>
                <w:b/>
                <w:sz w:val="20"/>
                <w:szCs w:val="20"/>
              </w:rPr>
              <w:t>настоящих Правил</w:t>
            </w:r>
            <w:r w:rsidRPr="00714550">
              <w:rPr>
                <w:rFonts w:ascii="Tahoma" w:hAnsi="Tahoma" w:cs="Tahoma"/>
                <w:sz w:val="20"/>
                <w:szCs w:val="20"/>
              </w:rPr>
              <w:t>,</w:t>
            </w:r>
            <w:r w:rsidRPr="00714550">
              <w:rPr>
                <w:rFonts w:ascii="Tahoma" w:hAnsi="Tahoma" w:cs="Tahoma"/>
                <w:sz w:val="20"/>
                <w:szCs w:val="20"/>
                <w:lang w:eastAsia="ru-RU"/>
              </w:rPr>
              <w:t xml:space="preserve"> от Управляющей компании или Агента Регистратор обеспечивает фиксацию информации о дате поступления указанных документов от Управляющей компании или Агента, а также возможность ее визуализации и представления в случае поступления соответствующего запроса Банка России.</w:t>
            </w:r>
          </w:p>
          <w:p w14:paraId="558E546A" w14:textId="77777777" w:rsidR="00415C14" w:rsidRPr="00714550" w:rsidRDefault="00415C14" w:rsidP="00594E72">
            <w:pPr>
              <w:autoSpaceDE w:val="0"/>
              <w:autoSpaceDN w:val="0"/>
              <w:adjustRightInd w:val="0"/>
              <w:spacing w:line="240" w:lineRule="auto"/>
              <w:jc w:val="both"/>
              <w:rPr>
                <w:rFonts w:ascii="Tahoma" w:hAnsi="Tahoma" w:cs="Tahoma"/>
                <w:sz w:val="20"/>
                <w:szCs w:val="20"/>
              </w:rPr>
            </w:pPr>
          </w:p>
        </w:tc>
      </w:tr>
      <w:tr w:rsidR="00415C14" w:rsidRPr="00250644" w14:paraId="3CEF2C38" w14:textId="77777777" w:rsidTr="00594E72">
        <w:tc>
          <w:tcPr>
            <w:tcW w:w="812" w:type="dxa"/>
            <w:vAlign w:val="center"/>
          </w:tcPr>
          <w:p w14:paraId="53E880EE" w14:textId="119C608F"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8</w:t>
            </w:r>
          </w:p>
        </w:tc>
        <w:tc>
          <w:tcPr>
            <w:tcW w:w="1426" w:type="dxa"/>
            <w:vAlign w:val="center"/>
          </w:tcPr>
          <w:p w14:paraId="19A71D1B" w14:textId="3893D225"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2.6.</w:t>
            </w:r>
          </w:p>
        </w:tc>
        <w:tc>
          <w:tcPr>
            <w:tcW w:w="6031" w:type="dxa"/>
          </w:tcPr>
          <w:p w14:paraId="48CD42AA" w14:textId="77777777"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Журнал учета входящих документов содержит:</w:t>
            </w:r>
          </w:p>
          <w:p w14:paraId="582354B3" w14:textId="77777777"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w:t>
            </w:r>
          </w:p>
          <w:p w14:paraId="3B1444D7" w14:textId="41EAAC27"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 xml:space="preserve">фамилию, имя, отчество (при наличии) лица, осуществившего внесение записи в системе учета документов, либо, если запись внесена программно-техническими средствами в автоматическом режиме, </w:t>
            </w:r>
            <w:r w:rsidRPr="00714550">
              <w:rPr>
                <w:rFonts w:ascii="Tahoma" w:hAnsi="Tahoma" w:cs="Tahoma"/>
                <w:b/>
                <w:sz w:val="20"/>
                <w:szCs w:val="20"/>
              </w:rPr>
              <w:t>указание на такие средства и автоматический режим внесения записи</w:t>
            </w:r>
            <w:r w:rsidRPr="00714550">
              <w:rPr>
                <w:rFonts w:ascii="Tahoma" w:hAnsi="Tahoma" w:cs="Tahoma"/>
                <w:sz w:val="20"/>
                <w:szCs w:val="20"/>
              </w:rPr>
              <w:t>.</w:t>
            </w:r>
          </w:p>
        </w:tc>
        <w:tc>
          <w:tcPr>
            <w:tcW w:w="6865" w:type="dxa"/>
          </w:tcPr>
          <w:p w14:paraId="4CD2FDD0" w14:textId="77777777"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Журнал учета входящих документов содержит:</w:t>
            </w:r>
          </w:p>
          <w:p w14:paraId="555FE9E8" w14:textId="77777777"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w:t>
            </w:r>
          </w:p>
          <w:p w14:paraId="13A1B025" w14:textId="073EE7A7" w:rsidR="00415C14" w:rsidRPr="00714550" w:rsidRDefault="00415C14" w:rsidP="00594E72">
            <w:pPr>
              <w:pStyle w:val="aa"/>
              <w:numPr>
                <w:ilvl w:val="0"/>
                <w:numId w:val="4"/>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 xml:space="preserve">фамилию, имя, отчество (при наличии) лица, осуществившего внесение записи в системе учета документов, либо, если запись внесена программно-техническими средствами в автоматическом режиме, </w:t>
            </w:r>
            <w:r w:rsidRPr="00714550">
              <w:rPr>
                <w:rFonts w:ascii="Tahoma" w:hAnsi="Tahoma" w:cs="Tahoma"/>
                <w:b/>
                <w:sz w:val="20"/>
                <w:szCs w:val="20"/>
              </w:rPr>
              <w:t>информацию о внесении записи в автоматическом режиме.</w:t>
            </w:r>
          </w:p>
        </w:tc>
      </w:tr>
      <w:tr w:rsidR="00415C14" w:rsidRPr="00250644" w14:paraId="4D978FEE" w14:textId="77777777" w:rsidTr="00594E72">
        <w:tc>
          <w:tcPr>
            <w:tcW w:w="812" w:type="dxa"/>
            <w:vAlign w:val="center"/>
          </w:tcPr>
          <w:p w14:paraId="3E8043B3" w14:textId="5340B73E" w:rsidR="00415C14" w:rsidRPr="00714550" w:rsidRDefault="00C36017" w:rsidP="00594E72">
            <w:pPr>
              <w:spacing w:line="240" w:lineRule="auto"/>
              <w:rPr>
                <w:rFonts w:ascii="Tahoma" w:hAnsi="Tahoma" w:cs="Tahoma"/>
                <w:sz w:val="20"/>
                <w:szCs w:val="20"/>
              </w:rPr>
            </w:pPr>
            <w:r w:rsidRPr="00714550">
              <w:rPr>
                <w:rFonts w:ascii="Tahoma" w:hAnsi="Tahoma" w:cs="Tahoma"/>
                <w:sz w:val="20"/>
                <w:szCs w:val="20"/>
              </w:rPr>
              <w:t>9</w:t>
            </w:r>
          </w:p>
        </w:tc>
        <w:tc>
          <w:tcPr>
            <w:tcW w:w="1426" w:type="dxa"/>
            <w:vAlign w:val="center"/>
          </w:tcPr>
          <w:p w14:paraId="59B1FE52" w14:textId="6CEA531F"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2.8.</w:t>
            </w:r>
          </w:p>
        </w:tc>
        <w:tc>
          <w:tcPr>
            <w:tcW w:w="6031" w:type="dxa"/>
          </w:tcPr>
          <w:p w14:paraId="1C7676E5" w14:textId="6947ADED"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 xml:space="preserve">Регистратор регистрирует в системе учета документов все формируемые им отчеты </w:t>
            </w:r>
            <w:r w:rsidRPr="00714550">
              <w:rPr>
                <w:rFonts w:ascii="Tahoma" w:hAnsi="Tahoma" w:cs="Tahoma"/>
                <w:b/>
                <w:sz w:val="20"/>
                <w:szCs w:val="20"/>
              </w:rPr>
              <w:t>(уведомления)</w:t>
            </w:r>
            <w:r w:rsidRPr="00714550">
              <w:rPr>
                <w:rFonts w:ascii="Tahoma" w:hAnsi="Tahoma" w:cs="Tahoma"/>
                <w:sz w:val="20"/>
                <w:szCs w:val="20"/>
              </w:rPr>
              <w:t xml:space="preserve"> о </w:t>
            </w:r>
            <w:r w:rsidRPr="00714550">
              <w:rPr>
                <w:rFonts w:ascii="Tahoma" w:hAnsi="Tahoma" w:cs="Tahoma"/>
                <w:b/>
                <w:sz w:val="20"/>
                <w:szCs w:val="20"/>
              </w:rPr>
              <w:t xml:space="preserve">совершении операций </w:t>
            </w:r>
            <w:r w:rsidRPr="00714550">
              <w:rPr>
                <w:rFonts w:ascii="Tahoma" w:hAnsi="Tahoma" w:cs="Tahoma"/>
                <w:sz w:val="20"/>
                <w:szCs w:val="20"/>
              </w:rPr>
              <w:t xml:space="preserve">по </w:t>
            </w:r>
            <w:r w:rsidRPr="00714550">
              <w:rPr>
                <w:rFonts w:ascii="Tahoma" w:hAnsi="Tahoma" w:cs="Tahoma"/>
                <w:b/>
                <w:sz w:val="20"/>
                <w:szCs w:val="20"/>
              </w:rPr>
              <w:t>лицевым счетам</w:t>
            </w:r>
            <w:r w:rsidRPr="00714550">
              <w:rPr>
                <w:rFonts w:ascii="Tahoma" w:hAnsi="Tahoma" w:cs="Tahoma"/>
                <w:sz w:val="20"/>
                <w:szCs w:val="20"/>
              </w:rPr>
              <w:t xml:space="preserve">, выписки из </w:t>
            </w:r>
            <w:r w:rsidRPr="00714550">
              <w:rPr>
                <w:rFonts w:ascii="Tahoma" w:hAnsi="Tahoma" w:cs="Tahoma"/>
                <w:b/>
                <w:sz w:val="20"/>
                <w:szCs w:val="20"/>
              </w:rPr>
              <w:t>реестра по лицевым счетам, отчеты (справки) об операциях, совершенных по лицевым счетам, уведомления об отказе в совершении операции</w:t>
            </w:r>
            <w:r w:rsidRPr="00714550">
              <w:rPr>
                <w:rFonts w:ascii="Tahoma" w:hAnsi="Tahoma" w:cs="Tahoma"/>
                <w:sz w:val="20"/>
                <w:szCs w:val="20"/>
              </w:rPr>
              <w:t xml:space="preserve">, документы, содержащие информацию, связанную с осуществлением прав по </w:t>
            </w:r>
            <w:r w:rsidRPr="00714550">
              <w:rPr>
                <w:rFonts w:ascii="Tahoma" w:hAnsi="Tahoma" w:cs="Tahoma"/>
                <w:b/>
                <w:sz w:val="20"/>
                <w:szCs w:val="20"/>
              </w:rPr>
              <w:t>ценным бумагам</w:t>
            </w:r>
            <w:r w:rsidRPr="00714550">
              <w:rPr>
                <w:rFonts w:ascii="Tahoma" w:hAnsi="Tahoma" w:cs="Tahoma"/>
                <w:sz w:val="20"/>
                <w:szCs w:val="20"/>
              </w:rPr>
              <w:t xml:space="preserve">, а также иные документы, формируемые Регистратором при осуществлении деятельности по ведению </w:t>
            </w:r>
            <w:r w:rsidRPr="00714550">
              <w:rPr>
                <w:rFonts w:ascii="Tahoma" w:hAnsi="Tahoma" w:cs="Tahoma"/>
                <w:b/>
                <w:sz w:val="20"/>
                <w:szCs w:val="20"/>
              </w:rPr>
              <w:t>реестра</w:t>
            </w:r>
            <w:r w:rsidRPr="00714550">
              <w:rPr>
                <w:rFonts w:ascii="Tahoma" w:hAnsi="Tahoma" w:cs="Tahoma"/>
                <w:sz w:val="20"/>
                <w:szCs w:val="20"/>
              </w:rPr>
              <w:t>.</w:t>
            </w:r>
          </w:p>
        </w:tc>
        <w:tc>
          <w:tcPr>
            <w:tcW w:w="6865" w:type="dxa"/>
          </w:tcPr>
          <w:p w14:paraId="07BBE046" w14:textId="32947A51"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Регистратор регистрирует в системе учета документов все формируемые им отчеты о</w:t>
            </w:r>
            <w:r w:rsidRPr="00714550">
              <w:rPr>
                <w:rFonts w:ascii="Tahoma" w:hAnsi="Tahoma" w:cs="Tahoma"/>
                <w:b/>
                <w:sz w:val="20"/>
                <w:szCs w:val="20"/>
              </w:rPr>
              <w:t xml:space="preserve"> проведенной операции </w:t>
            </w:r>
            <w:r w:rsidRPr="00714550">
              <w:rPr>
                <w:rFonts w:ascii="Tahoma" w:hAnsi="Tahoma" w:cs="Tahoma"/>
                <w:sz w:val="20"/>
                <w:szCs w:val="20"/>
              </w:rPr>
              <w:t>по</w:t>
            </w:r>
            <w:r w:rsidRPr="00714550">
              <w:rPr>
                <w:rFonts w:ascii="Tahoma" w:hAnsi="Tahoma" w:cs="Tahoma"/>
                <w:b/>
                <w:sz w:val="20"/>
                <w:szCs w:val="20"/>
              </w:rPr>
              <w:t xml:space="preserve"> лицевому счету, </w:t>
            </w:r>
            <w:r w:rsidRPr="00714550">
              <w:rPr>
                <w:rFonts w:ascii="Tahoma" w:hAnsi="Tahoma" w:cs="Tahoma"/>
                <w:sz w:val="20"/>
                <w:szCs w:val="20"/>
              </w:rPr>
              <w:t>выписки из</w:t>
            </w:r>
            <w:r w:rsidRPr="00714550">
              <w:rPr>
                <w:rFonts w:ascii="Tahoma" w:hAnsi="Tahoma" w:cs="Tahoma"/>
                <w:b/>
                <w:sz w:val="20"/>
                <w:szCs w:val="20"/>
              </w:rPr>
              <w:t xml:space="preserve"> Реестра по лицевому счету зарегистрированного лица, </w:t>
            </w:r>
            <w:r w:rsidRPr="00714550">
              <w:rPr>
                <w:rFonts w:ascii="Tahoma" w:hAnsi="Tahoma" w:cs="Tahoma"/>
                <w:sz w:val="20"/>
                <w:szCs w:val="20"/>
              </w:rPr>
              <w:t>документы, содержащие информацию, связанную с осуществлением прав</w:t>
            </w:r>
            <w:r w:rsidRPr="00714550">
              <w:rPr>
                <w:rFonts w:ascii="Tahoma" w:hAnsi="Tahoma" w:cs="Tahoma"/>
                <w:b/>
                <w:sz w:val="20"/>
                <w:szCs w:val="20"/>
              </w:rPr>
              <w:t xml:space="preserve"> </w:t>
            </w:r>
            <w:r w:rsidRPr="00714550">
              <w:rPr>
                <w:rFonts w:ascii="Tahoma" w:hAnsi="Tahoma" w:cs="Tahoma"/>
                <w:sz w:val="20"/>
                <w:szCs w:val="20"/>
              </w:rPr>
              <w:t>по</w:t>
            </w:r>
            <w:r w:rsidRPr="00714550">
              <w:rPr>
                <w:rFonts w:ascii="Tahoma" w:hAnsi="Tahoma" w:cs="Tahoma"/>
                <w:b/>
                <w:sz w:val="20"/>
                <w:szCs w:val="20"/>
              </w:rPr>
              <w:t xml:space="preserve"> инвестиционным паям,</w:t>
            </w:r>
            <w:r w:rsidRPr="00714550">
              <w:rPr>
                <w:rFonts w:ascii="Tahoma" w:hAnsi="Tahoma" w:cs="Tahoma"/>
                <w:sz w:val="20"/>
                <w:szCs w:val="20"/>
              </w:rPr>
              <w:t xml:space="preserve"> а также иные документы, формируемые Регистратором при осуществлении деятельности по ведению </w:t>
            </w:r>
            <w:r w:rsidRPr="00714550">
              <w:rPr>
                <w:rFonts w:ascii="Tahoma" w:hAnsi="Tahoma" w:cs="Tahoma"/>
                <w:b/>
                <w:sz w:val="20"/>
                <w:szCs w:val="20"/>
              </w:rPr>
              <w:t>Реестра</w:t>
            </w:r>
            <w:r w:rsidRPr="00714550">
              <w:rPr>
                <w:rFonts w:ascii="Tahoma" w:hAnsi="Tahoma" w:cs="Tahoma"/>
                <w:sz w:val="20"/>
                <w:szCs w:val="20"/>
              </w:rPr>
              <w:t>.</w:t>
            </w:r>
          </w:p>
        </w:tc>
      </w:tr>
      <w:tr w:rsidR="00415C14" w:rsidRPr="00250644" w14:paraId="5044C3FB" w14:textId="77777777" w:rsidTr="00594E72">
        <w:tc>
          <w:tcPr>
            <w:tcW w:w="812" w:type="dxa"/>
            <w:vAlign w:val="center"/>
          </w:tcPr>
          <w:p w14:paraId="39961601" w14:textId="7F94CAE7" w:rsidR="00415C14" w:rsidRPr="00714550" w:rsidRDefault="00C36017" w:rsidP="00594E72">
            <w:pPr>
              <w:spacing w:line="240" w:lineRule="auto"/>
              <w:rPr>
                <w:rFonts w:ascii="Tahoma" w:hAnsi="Tahoma" w:cs="Tahoma"/>
                <w:sz w:val="20"/>
                <w:szCs w:val="20"/>
              </w:rPr>
            </w:pPr>
            <w:r w:rsidRPr="00714550">
              <w:rPr>
                <w:rFonts w:ascii="Tahoma" w:hAnsi="Tahoma" w:cs="Tahoma"/>
                <w:sz w:val="20"/>
                <w:szCs w:val="20"/>
              </w:rPr>
              <w:t>10</w:t>
            </w:r>
          </w:p>
        </w:tc>
        <w:tc>
          <w:tcPr>
            <w:tcW w:w="1426" w:type="dxa"/>
            <w:vAlign w:val="center"/>
          </w:tcPr>
          <w:p w14:paraId="4DD6ECF8" w14:textId="1BEAEDFD"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2.9.</w:t>
            </w:r>
          </w:p>
        </w:tc>
        <w:tc>
          <w:tcPr>
            <w:tcW w:w="6031" w:type="dxa"/>
          </w:tcPr>
          <w:p w14:paraId="4A1C6ECA" w14:textId="0ED75687"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Журнал учета исходящих документов содержит:</w:t>
            </w:r>
          </w:p>
          <w:p w14:paraId="3FD326E8" w14:textId="3899B3E2"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наименование, дату документа, а также его уникальный номер, присваиваемый при регистрации;</w:t>
            </w:r>
          </w:p>
          <w:p w14:paraId="22885EDC" w14:textId="1609F450"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 xml:space="preserve">фамилию, имя, отчество (при наличии) или наименование зарегистрированного лица, по лицевому счету которого сформирован документ, </w:t>
            </w:r>
            <w:r w:rsidRPr="00714550">
              <w:rPr>
                <w:rFonts w:ascii="Tahoma" w:hAnsi="Tahoma" w:cs="Tahoma"/>
                <w:b/>
                <w:sz w:val="20"/>
                <w:szCs w:val="20"/>
              </w:rPr>
              <w:t>если таким документом является отчет (уведомление) о совершении операции, выписка по лицевому счету или иной документ, содержащий информацию о количестве ценных бумаг на лицевом счете зарегистрированного лица</w:t>
            </w:r>
            <w:r w:rsidRPr="00714550">
              <w:rPr>
                <w:rFonts w:ascii="Tahoma" w:hAnsi="Tahoma" w:cs="Tahoma"/>
                <w:sz w:val="20"/>
                <w:szCs w:val="20"/>
              </w:rPr>
              <w:t xml:space="preserve"> (за исключением случаев составления списков владельцев ценных бумаг, списков лиц, осуществляющих права по ценным бумагам, или иных списков);</w:t>
            </w:r>
          </w:p>
          <w:p w14:paraId="64ABE9D3" w14:textId="2D77BDB8"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адресата, которому направлен (вручен) документ;</w:t>
            </w:r>
          </w:p>
          <w:p w14:paraId="32361D91" w14:textId="6BC3C1A5"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дату и время внесения записи в систему учета документов;</w:t>
            </w:r>
          </w:p>
          <w:p w14:paraId="494DC04F" w14:textId="01415DC0"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 xml:space="preserve">фамилию, имя, отчество (при наличии) лица, осуществившего внесение записи в системе учета документов, либо, если запись внесена программно-техническими средствами в автоматическом режиме, </w:t>
            </w:r>
            <w:r w:rsidRPr="00714550">
              <w:rPr>
                <w:rFonts w:ascii="Tahoma" w:hAnsi="Tahoma" w:cs="Tahoma"/>
                <w:b/>
                <w:sz w:val="20"/>
                <w:szCs w:val="20"/>
              </w:rPr>
              <w:t>указание на такие средства и автоматический режим внесения записи</w:t>
            </w:r>
            <w:r w:rsidRPr="00714550">
              <w:rPr>
                <w:rFonts w:ascii="Tahoma" w:hAnsi="Tahoma" w:cs="Tahoma"/>
                <w:sz w:val="20"/>
                <w:szCs w:val="20"/>
              </w:rPr>
              <w:t>.</w:t>
            </w:r>
          </w:p>
        </w:tc>
        <w:tc>
          <w:tcPr>
            <w:tcW w:w="6865" w:type="dxa"/>
          </w:tcPr>
          <w:p w14:paraId="0265FB2D" w14:textId="56F51A89"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Журнал учета исходящих документов содержит:</w:t>
            </w:r>
          </w:p>
          <w:p w14:paraId="1D61AB64" w14:textId="0A4F0EA3"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наименование, дату документа, а также его уникальный номер, присваиваемый при регистрации;</w:t>
            </w:r>
          </w:p>
          <w:p w14:paraId="46F8DE17" w14:textId="51F6CDB6"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фамилию, имя, отчество (при наличии) или наименование зарегистрированного лица, по лицевому счету которого сформирован документ (за исключением случаев составления списков владельцев ценных бумаг, списков лиц, осуществляющих права по ценным бумагам, или иных списков);</w:t>
            </w:r>
          </w:p>
          <w:p w14:paraId="546D0321" w14:textId="767018E5"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адресата, которому направлен (вручен) документ;</w:t>
            </w:r>
          </w:p>
          <w:p w14:paraId="751DDC9B" w14:textId="55EB1087"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дату и время внесения записи в систему учета документов;</w:t>
            </w:r>
          </w:p>
          <w:p w14:paraId="46D764D9" w14:textId="2DAC9C59"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 xml:space="preserve">фамилию, имя, отчество (при наличии) лица, осуществившего внесение записи в системе учета документов, либо, если запись внесена программно-техническими средствами в автоматическом режиме, </w:t>
            </w:r>
            <w:r w:rsidRPr="00714550">
              <w:rPr>
                <w:rFonts w:ascii="Tahoma" w:hAnsi="Tahoma" w:cs="Tahoma"/>
                <w:b/>
                <w:sz w:val="20"/>
                <w:szCs w:val="20"/>
              </w:rPr>
              <w:t>информацию о внесении записи в автоматическом режиме.</w:t>
            </w:r>
          </w:p>
        </w:tc>
      </w:tr>
      <w:tr w:rsidR="00415C14" w:rsidRPr="00250644" w14:paraId="115A0DA1" w14:textId="77777777" w:rsidTr="00594E72">
        <w:tc>
          <w:tcPr>
            <w:tcW w:w="812" w:type="dxa"/>
            <w:vAlign w:val="center"/>
          </w:tcPr>
          <w:p w14:paraId="791F4447" w14:textId="0A64E265" w:rsidR="00415C14" w:rsidRPr="00714550" w:rsidRDefault="00C36017" w:rsidP="00594E72">
            <w:pPr>
              <w:spacing w:line="240" w:lineRule="auto"/>
              <w:rPr>
                <w:rFonts w:ascii="Tahoma" w:hAnsi="Tahoma" w:cs="Tahoma"/>
                <w:sz w:val="20"/>
                <w:szCs w:val="20"/>
              </w:rPr>
            </w:pPr>
            <w:r w:rsidRPr="00714550">
              <w:rPr>
                <w:rFonts w:ascii="Tahoma" w:hAnsi="Tahoma" w:cs="Tahoma"/>
                <w:sz w:val="20"/>
                <w:szCs w:val="20"/>
              </w:rPr>
              <w:t>11</w:t>
            </w:r>
          </w:p>
        </w:tc>
        <w:tc>
          <w:tcPr>
            <w:tcW w:w="1426" w:type="dxa"/>
            <w:vAlign w:val="center"/>
          </w:tcPr>
          <w:p w14:paraId="3F8B5EAA" w14:textId="564FD49F"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3.4.</w:t>
            </w:r>
          </w:p>
        </w:tc>
        <w:tc>
          <w:tcPr>
            <w:tcW w:w="6031" w:type="dxa"/>
          </w:tcPr>
          <w:p w14:paraId="639A8F1D" w14:textId="77777777"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Регистратор в процессе ведения Реестра осуществляет следующие действия:</w:t>
            </w:r>
          </w:p>
          <w:p w14:paraId="3B713B7B" w14:textId="293BCE3D"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 xml:space="preserve">составление списка лиц, имеющих право на получение дохода по инвестиционным паям паевого инвестиционного фонда и списка лиц, имеющих право </w:t>
            </w:r>
            <w:r w:rsidRPr="00714550">
              <w:rPr>
                <w:rFonts w:ascii="Tahoma" w:hAnsi="Tahoma" w:cs="Tahoma"/>
                <w:b/>
                <w:sz w:val="20"/>
                <w:szCs w:val="20"/>
              </w:rPr>
              <w:t>на участие в общем собрании</w:t>
            </w:r>
            <w:r w:rsidRPr="00714550">
              <w:rPr>
                <w:rFonts w:ascii="Tahoma" w:hAnsi="Tahoma" w:cs="Tahoma"/>
                <w:sz w:val="20"/>
                <w:szCs w:val="20"/>
              </w:rPr>
              <w:t xml:space="preserve"> владельцев инвестиционных паев закрытого паевого инвестиционного фонда;</w:t>
            </w:r>
          </w:p>
          <w:p w14:paraId="02039F66" w14:textId="6CD29155"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составление списка открытых лицевых и иных счетов, включающего сведения, позволяющие идентифицировать зарегистрированных лиц (если применимо), сведения об инвестиционных паях на указанных счетах и их количестве, об обременениях инвестиционных паев, ограничениях распоряжения инвестиционными паями, составленный на дату прекращения договора на ведение Реестра (далее - Список) при передаче Реестра;</w:t>
            </w:r>
          </w:p>
          <w:p w14:paraId="6006CAFE" w14:textId="55FD4648"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 xml:space="preserve">составление списка лицевых счетов, которые были закрыты в период ведения Реестра держателем Реестра, передающим Реестр; </w:t>
            </w:r>
          </w:p>
          <w:p w14:paraId="7FA6624A" w14:textId="5B4F7A5F"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 xml:space="preserve">составление списка </w:t>
            </w:r>
            <w:r w:rsidRPr="00714550">
              <w:rPr>
                <w:rFonts w:ascii="Tahoma" w:hAnsi="Tahoma" w:cs="Tahoma"/>
                <w:b/>
                <w:sz w:val="20"/>
                <w:szCs w:val="20"/>
              </w:rPr>
              <w:t>зарегистрированных лиц</w:t>
            </w:r>
            <w:r w:rsidRPr="00714550">
              <w:rPr>
                <w:rFonts w:ascii="Tahoma" w:hAnsi="Tahoma" w:cs="Tahoma"/>
                <w:sz w:val="20"/>
                <w:szCs w:val="20"/>
              </w:rPr>
              <w:t xml:space="preserve"> по требованию органов, осуществляющих государственную регистрацию прав на недвижимое имущество;</w:t>
            </w:r>
          </w:p>
          <w:p w14:paraId="2D15B6EE" w14:textId="48C17EE9"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составление списка лиц, имеющих право на получение денежной компенсации при прекращении паевого инвестиционного фонда;</w:t>
            </w:r>
          </w:p>
          <w:p w14:paraId="3517A0A7" w14:textId="02BA35FD"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предоставление отчетов и выписок по счетам;</w:t>
            </w:r>
          </w:p>
          <w:p w14:paraId="60BB77CC" w14:textId="6609224D"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предоставление иной информации из Реестра.</w:t>
            </w:r>
          </w:p>
        </w:tc>
        <w:tc>
          <w:tcPr>
            <w:tcW w:w="6865" w:type="dxa"/>
          </w:tcPr>
          <w:p w14:paraId="70569453" w14:textId="77777777"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Регистратор в процессе ведения Реестра осуществляет следующие действия:</w:t>
            </w:r>
          </w:p>
          <w:p w14:paraId="44851A21" w14:textId="4FE52177"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 xml:space="preserve">составление списка </w:t>
            </w:r>
            <w:r w:rsidRPr="00714550">
              <w:rPr>
                <w:rFonts w:ascii="Tahoma" w:hAnsi="Tahoma" w:cs="Tahoma"/>
                <w:b/>
                <w:sz w:val="20"/>
                <w:szCs w:val="20"/>
              </w:rPr>
              <w:t>владельцев инвестиционных паев, списка зарегистрированных лиц, списка</w:t>
            </w:r>
            <w:r w:rsidRPr="00714550">
              <w:rPr>
                <w:rFonts w:ascii="Tahoma" w:hAnsi="Tahoma" w:cs="Tahoma"/>
                <w:sz w:val="20"/>
                <w:szCs w:val="20"/>
              </w:rPr>
              <w:t xml:space="preserve"> лиц, имеющих право на получение дохода по инвестиционным паям паевого инвестиционного фонда и списка лиц, имеющих право </w:t>
            </w:r>
            <w:r w:rsidRPr="00714550">
              <w:rPr>
                <w:rFonts w:ascii="Tahoma" w:hAnsi="Tahoma" w:cs="Tahoma"/>
                <w:b/>
                <w:sz w:val="20"/>
                <w:szCs w:val="20"/>
              </w:rPr>
              <w:t>голоса при принятии решений общим собранием</w:t>
            </w:r>
            <w:r w:rsidRPr="00714550">
              <w:rPr>
                <w:rFonts w:ascii="Tahoma" w:hAnsi="Tahoma" w:cs="Tahoma"/>
                <w:sz w:val="20"/>
                <w:szCs w:val="20"/>
              </w:rPr>
              <w:t xml:space="preserve"> владельцев инвестиционных паев закрытого паевого инвестиционного фонда;</w:t>
            </w:r>
          </w:p>
          <w:p w14:paraId="41484612" w14:textId="7CE3096D"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 xml:space="preserve">составление списка открытых лицевых и иных счетов, включающего сведения, позволяющие идентифицировать зарегистрированных лиц (если применимо), сведения об инвестиционных паях на указанных счетах и их количестве, об обременениях инвестиционных паев, ограничениях распоряжения инвестиционными паями, </w:t>
            </w:r>
            <w:r w:rsidRPr="00714550">
              <w:rPr>
                <w:rFonts w:ascii="Tahoma" w:hAnsi="Tahoma" w:cs="Tahoma"/>
                <w:b/>
                <w:sz w:val="20"/>
                <w:szCs w:val="20"/>
              </w:rPr>
              <w:t>о приостановлении операций по лицевым счетам</w:t>
            </w:r>
            <w:r w:rsidRPr="00714550">
              <w:rPr>
                <w:rFonts w:ascii="Tahoma" w:hAnsi="Tahoma" w:cs="Tahoma"/>
                <w:sz w:val="20"/>
                <w:szCs w:val="20"/>
              </w:rPr>
              <w:t>, составленный на дату прекращения договора на ведение Реестра (далее - Список) при передаче Реестра;</w:t>
            </w:r>
          </w:p>
          <w:p w14:paraId="0CB4F177" w14:textId="1B23ADC5"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 xml:space="preserve">составление списка лицевых счетов, которые были закрыты в период ведения Реестра держателем Реестра, передающим Реестр; </w:t>
            </w:r>
          </w:p>
          <w:p w14:paraId="14A01C4E" w14:textId="05EBCACF"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 xml:space="preserve">составление списка </w:t>
            </w:r>
            <w:r w:rsidRPr="00714550">
              <w:rPr>
                <w:rFonts w:ascii="Tahoma" w:hAnsi="Tahoma" w:cs="Tahoma"/>
                <w:b/>
                <w:sz w:val="20"/>
                <w:szCs w:val="20"/>
              </w:rPr>
              <w:t>владельцев инвестиционных паев</w:t>
            </w:r>
            <w:r w:rsidRPr="00714550">
              <w:rPr>
                <w:rFonts w:ascii="Tahoma" w:hAnsi="Tahoma" w:cs="Tahoma"/>
                <w:sz w:val="20"/>
                <w:szCs w:val="20"/>
              </w:rPr>
              <w:t xml:space="preserve"> по требованию органов, осуществляющих государственную регистрацию прав на недвижимое имущество;</w:t>
            </w:r>
          </w:p>
          <w:p w14:paraId="5D6A870B" w14:textId="0BFAF1F3"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составление списка лиц, имеющих право на получение денежной компенсации при прекращении паевого инвестиционного фонда;</w:t>
            </w:r>
          </w:p>
          <w:p w14:paraId="5ACB9F5D" w14:textId="4D52F99E"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предоставление отчетов и выписок по счетам;</w:t>
            </w:r>
          </w:p>
          <w:p w14:paraId="12EFB75C" w14:textId="4A7B13C0"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предоставление иной информации из Реестра.</w:t>
            </w:r>
          </w:p>
        </w:tc>
      </w:tr>
      <w:tr w:rsidR="00C36017" w:rsidRPr="00250644" w14:paraId="7169C257" w14:textId="77777777" w:rsidTr="00594E72">
        <w:tc>
          <w:tcPr>
            <w:tcW w:w="812" w:type="dxa"/>
            <w:vAlign w:val="center"/>
          </w:tcPr>
          <w:p w14:paraId="4877F333" w14:textId="57E2C456" w:rsidR="00C36017" w:rsidRPr="00714550" w:rsidRDefault="00C36017" w:rsidP="00594E72">
            <w:pPr>
              <w:spacing w:line="240" w:lineRule="auto"/>
              <w:rPr>
                <w:rFonts w:ascii="Tahoma" w:hAnsi="Tahoma" w:cs="Tahoma"/>
                <w:sz w:val="20"/>
                <w:szCs w:val="20"/>
              </w:rPr>
            </w:pPr>
            <w:r w:rsidRPr="00714550">
              <w:rPr>
                <w:rFonts w:ascii="Tahoma" w:hAnsi="Tahoma" w:cs="Tahoma"/>
                <w:sz w:val="20"/>
                <w:szCs w:val="20"/>
              </w:rPr>
              <w:t>12</w:t>
            </w:r>
          </w:p>
        </w:tc>
        <w:tc>
          <w:tcPr>
            <w:tcW w:w="1426" w:type="dxa"/>
            <w:vAlign w:val="center"/>
          </w:tcPr>
          <w:p w14:paraId="3CB9B808" w14:textId="1EB1B801" w:rsidR="00C36017" w:rsidRPr="00714550" w:rsidRDefault="00C36017" w:rsidP="00594E72">
            <w:pPr>
              <w:spacing w:line="240" w:lineRule="auto"/>
              <w:rPr>
                <w:rFonts w:ascii="Tahoma" w:hAnsi="Tahoma" w:cs="Tahoma"/>
                <w:sz w:val="20"/>
                <w:szCs w:val="20"/>
              </w:rPr>
            </w:pPr>
            <w:r w:rsidRPr="00714550">
              <w:rPr>
                <w:rFonts w:ascii="Tahoma" w:hAnsi="Tahoma" w:cs="Tahoma"/>
                <w:sz w:val="20"/>
                <w:szCs w:val="20"/>
              </w:rPr>
              <w:t>3.5.1.</w:t>
            </w:r>
          </w:p>
        </w:tc>
        <w:tc>
          <w:tcPr>
            <w:tcW w:w="6031" w:type="dxa"/>
          </w:tcPr>
          <w:p w14:paraId="7C433D6E" w14:textId="0F9B886A" w:rsidR="00C36017" w:rsidRPr="00714550" w:rsidRDefault="00C36017" w:rsidP="00594E72">
            <w:pPr>
              <w:spacing w:line="240" w:lineRule="auto"/>
              <w:jc w:val="both"/>
              <w:rPr>
                <w:rFonts w:ascii="Tahoma" w:hAnsi="Tahoma" w:cs="Tahoma"/>
                <w:sz w:val="20"/>
                <w:szCs w:val="20"/>
                <w:lang w:eastAsia="ru-RU"/>
              </w:rPr>
            </w:pPr>
            <w:bookmarkStart w:id="0" w:name="_Ref485323403"/>
            <w:r w:rsidRPr="00714550">
              <w:rPr>
                <w:rFonts w:ascii="Tahoma" w:hAnsi="Tahoma" w:cs="Tahoma"/>
                <w:sz w:val="20"/>
                <w:szCs w:val="20"/>
                <w:lang w:eastAsia="ru-RU"/>
              </w:rPr>
              <w:t>Регистратор осуществляет ведение учетных регистров, содержащих сведения в отношении лиц, которым открыты лицевые счета (зарегистрированные лица).</w:t>
            </w:r>
            <w:bookmarkEnd w:id="0"/>
          </w:p>
          <w:p w14:paraId="3BD5CFD7" w14:textId="77777777" w:rsidR="00C36017" w:rsidRPr="00714550" w:rsidRDefault="00C36017" w:rsidP="00594E72">
            <w:pPr>
              <w:spacing w:line="240" w:lineRule="auto"/>
              <w:jc w:val="both"/>
              <w:rPr>
                <w:rFonts w:ascii="Tahoma" w:hAnsi="Tahoma" w:cs="Tahoma"/>
                <w:sz w:val="20"/>
                <w:szCs w:val="20"/>
              </w:rPr>
            </w:pPr>
          </w:p>
        </w:tc>
        <w:tc>
          <w:tcPr>
            <w:tcW w:w="6865" w:type="dxa"/>
          </w:tcPr>
          <w:p w14:paraId="2896D5C6" w14:textId="1A3B1141" w:rsidR="00C36017" w:rsidRPr="00714550" w:rsidRDefault="00C36017" w:rsidP="00594E72">
            <w:pPr>
              <w:spacing w:line="240" w:lineRule="auto"/>
              <w:jc w:val="both"/>
              <w:rPr>
                <w:rFonts w:ascii="Tahoma" w:hAnsi="Tahoma" w:cs="Tahoma"/>
                <w:sz w:val="20"/>
                <w:szCs w:val="20"/>
                <w:lang w:eastAsia="ru-RU"/>
              </w:rPr>
            </w:pPr>
            <w:r w:rsidRPr="00714550">
              <w:rPr>
                <w:rFonts w:ascii="Tahoma" w:hAnsi="Tahoma" w:cs="Tahoma"/>
                <w:sz w:val="20"/>
                <w:szCs w:val="20"/>
                <w:lang w:eastAsia="ru-RU"/>
              </w:rPr>
              <w:t>Регистратор осуществляет ведение учетных регистров, содержащих сведения в отношении лиц, которым открыты лицевые счета (</w:t>
            </w:r>
            <w:r w:rsidRPr="00714550">
              <w:rPr>
                <w:rFonts w:ascii="Tahoma" w:hAnsi="Tahoma" w:cs="Tahoma"/>
                <w:b/>
                <w:sz w:val="20"/>
                <w:szCs w:val="20"/>
                <w:lang w:eastAsia="ru-RU"/>
              </w:rPr>
              <w:t>далее -</w:t>
            </w:r>
            <w:r w:rsidRPr="00714550">
              <w:rPr>
                <w:rFonts w:ascii="Tahoma" w:hAnsi="Tahoma" w:cs="Tahoma"/>
                <w:sz w:val="20"/>
                <w:szCs w:val="20"/>
                <w:lang w:eastAsia="ru-RU"/>
              </w:rPr>
              <w:t xml:space="preserve"> зарегистрированные лица).</w:t>
            </w:r>
          </w:p>
          <w:p w14:paraId="14934925" w14:textId="77777777" w:rsidR="00C36017" w:rsidRPr="00714550" w:rsidRDefault="00C36017" w:rsidP="00594E72">
            <w:pPr>
              <w:autoSpaceDE w:val="0"/>
              <w:autoSpaceDN w:val="0"/>
              <w:adjustRightInd w:val="0"/>
              <w:spacing w:line="240" w:lineRule="auto"/>
              <w:jc w:val="both"/>
              <w:rPr>
                <w:rFonts w:ascii="Tahoma" w:hAnsi="Tahoma" w:cs="Tahoma"/>
                <w:sz w:val="20"/>
                <w:szCs w:val="20"/>
              </w:rPr>
            </w:pPr>
          </w:p>
        </w:tc>
      </w:tr>
      <w:tr w:rsidR="00415C14" w:rsidRPr="00250644" w14:paraId="67DF27CD" w14:textId="77777777" w:rsidTr="00594E72">
        <w:tc>
          <w:tcPr>
            <w:tcW w:w="812" w:type="dxa"/>
            <w:vAlign w:val="center"/>
          </w:tcPr>
          <w:p w14:paraId="46C99EB9" w14:textId="477AF8F1" w:rsidR="00415C14" w:rsidRPr="00714550" w:rsidRDefault="00C36017" w:rsidP="00594E72">
            <w:pPr>
              <w:spacing w:line="240" w:lineRule="auto"/>
              <w:rPr>
                <w:rFonts w:ascii="Tahoma" w:hAnsi="Tahoma" w:cs="Tahoma"/>
                <w:sz w:val="20"/>
                <w:szCs w:val="20"/>
              </w:rPr>
            </w:pPr>
            <w:r w:rsidRPr="00714550">
              <w:rPr>
                <w:rFonts w:ascii="Tahoma" w:hAnsi="Tahoma" w:cs="Tahoma"/>
                <w:sz w:val="20"/>
                <w:szCs w:val="20"/>
              </w:rPr>
              <w:t>13</w:t>
            </w:r>
          </w:p>
        </w:tc>
        <w:tc>
          <w:tcPr>
            <w:tcW w:w="1426" w:type="dxa"/>
            <w:vAlign w:val="center"/>
          </w:tcPr>
          <w:p w14:paraId="3FDAF2C1" w14:textId="2957799E"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3.8.1.</w:t>
            </w:r>
          </w:p>
        </w:tc>
        <w:tc>
          <w:tcPr>
            <w:tcW w:w="6031" w:type="dxa"/>
          </w:tcPr>
          <w:p w14:paraId="0B688ADE" w14:textId="35386FE4" w:rsidR="00415C14" w:rsidRPr="00714550" w:rsidRDefault="00415C14" w:rsidP="00594E72">
            <w:pPr>
              <w:spacing w:line="240" w:lineRule="auto"/>
              <w:jc w:val="both"/>
              <w:rPr>
                <w:rFonts w:ascii="Tahoma" w:hAnsi="Tahoma" w:cs="Tahoma"/>
                <w:b/>
                <w:sz w:val="20"/>
                <w:szCs w:val="20"/>
              </w:rPr>
            </w:pPr>
            <w:r w:rsidRPr="00714550">
              <w:rPr>
                <w:rFonts w:ascii="Tahoma" w:hAnsi="Tahoma" w:cs="Tahoma"/>
                <w:sz w:val="20"/>
                <w:szCs w:val="20"/>
              </w:rPr>
              <w:t xml:space="preserve">Записи в учетные регистры, указанные в подпункте 3.5.1. пункта 3.5. настоящих Правил, вносятся на основании </w:t>
            </w:r>
            <w:r w:rsidRPr="00714550">
              <w:rPr>
                <w:rFonts w:ascii="Tahoma" w:hAnsi="Tahoma" w:cs="Tahoma"/>
                <w:b/>
                <w:sz w:val="20"/>
                <w:szCs w:val="20"/>
              </w:rPr>
              <w:t>анкеты зарегистрированного лица или</w:t>
            </w:r>
            <w:r w:rsidRPr="00714550">
              <w:rPr>
                <w:rFonts w:ascii="Tahoma" w:hAnsi="Tahoma" w:cs="Tahoma"/>
                <w:sz w:val="20"/>
                <w:szCs w:val="20"/>
              </w:rPr>
              <w:t xml:space="preserve"> заявления (в случае если анкетные данные содержатся в заявлении), или, в случаях, предусмотренных подпунктом 3.9.1. пункта 3.9. настоящих Правил, </w:t>
            </w:r>
            <w:r w:rsidRPr="00714550">
              <w:rPr>
                <w:rFonts w:ascii="Tahoma" w:hAnsi="Tahoma" w:cs="Tahoma"/>
                <w:b/>
                <w:sz w:val="20"/>
                <w:szCs w:val="20"/>
              </w:rPr>
              <w:t xml:space="preserve">на основании распоряжения Регистратора. </w:t>
            </w:r>
          </w:p>
          <w:p w14:paraId="4D9F9DE5" w14:textId="0FD88DCF"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Записи в учетных регистрах, указанных в подпункте 3.5.1. пункта 3.5</w:t>
            </w:r>
            <w:r w:rsidR="00506CC8" w:rsidRPr="00714550">
              <w:rPr>
                <w:rFonts w:ascii="Tahoma" w:hAnsi="Tahoma" w:cs="Tahoma"/>
                <w:sz w:val="20"/>
                <w:szCs w:val="20"/>
              </w:rPr>
              <w:t>.</w:t>
            </w:r>
            <w:r w:rsidRPr="00714550">
              <w:rPr>
                <w:rFonts w:ascii="Tahoma" w:hAnsi="Tahoma" w:cs="Tahoma"/>
                <w:sz w:val="20"/>
                <w:szCs w:val="20"/>
              </w:rPr>
              <w:t>, содержат сведения, предусмотренные анкетой зарегистрированного лица или заявлением (в случае если анкетные данные содержатся в заявлении).</w:t>
            </w:r>
          </w:p>
        </w:tc>
        <w:tc>
          <w:tcPr>
            <w:tcW w:w="6865" w:type="dxa"/>
          </w:tcPr>
          <w:p w14:paraId="02E84AEC" w14:textId="14A111EB" w:rsidR="00415C14" w:rsidRPr="00714550" w:rsidRDefault="00415C14" w:rsidP="00594E72">
            <w:pPr>
              <w:autoSpaceDE w:val="0"/>
              <w:autoSpaceDN w:val="0"/>
              <w:adjustRightInd w:val="0"/>
              <w:spacing w:line="240" w:lineRule="auto"/>
              <w:jc w:val="both"/>
              <w:rPr>
                <w:rFonts w:ascii="Tahoma" w:hAnsi="Tahoma" w:cs="Tahoma"/>
                <w:b/>
                <w:sz w:val="20"/>
                <w:szCs w:val="20"/>
              </w:rPr>
            </w:pPr>
            <w:r w:rsidRPr="00714550">
              <w:rPr>
                <w:rFonts w:ascii="Tahoma" w:hAnsi="Tahoma" w:cs="Tahoma"/>
                <w:sz w:val="20"/>
                <w:szCs w:val="20"/>
              </w:rPr>
              <w:t xml:space="preserve">Записи в учетные регистры, указанные в подпункте 3.5.1. пункта 3.5. настоящих Правил, вносятся на основании </w:t>
            </w:r>
            <w:r w:rsidRPr="00714550">
              <w:rPr>
                <w:rFonts w:ascii="Tahoma" w:hAnsi="Tahoma" w:cs="Tahoma"/>
                <w:b/>
                <w:sz w:val="20"/>
                <w:szCs w:val="20"/>
              </w:rPr>
              <w:t>следующих документов и сведений:</w:t>
            </w:r>
          </w:p>
          <w:p w14:paraId="248EF8B8" w14:textId="6CD3F3DA" w:rsidR="00415C14" w:rsidRPr="00714550" w:rsidRDefault="00415C14" w:rsidP="00594E72">
            <w:pPr>
              <w:pStyle w:val="aa"/>
              <w:numPr>
                <w:ilvl w:val="0"/>
                <w:numId w:val="2"/>
              </w:numPr>
              <w:spacing w:line="240" w:lineRule="auto"/>
              <w:jc w:val="both"/>
              <w:rPr>
                <w:rFonts w:ascii="Tahoma" w:hAnsi="Tahoma" w:cs="Tahoma"/>
                <w:b/>
                <w:sz w:val="20"/>
                <w:szCs w:val="20"/>
              </w:rPr>
            </w:pPr>
            <w:r w:rsidRPr="00714550">
              <w:rPr>
                <w:rFonts w:ascii="Tahoma" w:hAnsi="Tahoma" w:cs="Tahoma"/>
                <w:sz w:val="20"/>
                <w:szCs w:val="20"/>
              </w:rPr>
              <w:t>заявления</w:t>
            </w:r>
            <w:r w:rsidRPr="00714550">
              <w:rPr>
                <w:rFonts w:ascii="Tahoma" w:hAnsi="Tahoma" w:cs="Tahoma"/>
                <w:b/>
                <w:sz w:val="20"/>
                <w:szCs w:val="20"/>
              </w:rPr>
              <w:t xml:space="preserve"> лица об открытии ему лицевого счета (изменении анкетных данных) и заполненной анкеты;</w:t>
            </w:r>
          </w:p>
          <w:p w14:paraId="1BE876CA" w14:textId="4829B600" w:rsidR="00415C14" w:rsidRPr="00714550" w:rsidRDefault="00415C14" w:rsidP="00594E72">
            <w:pPr>
              <w:pStyle w:val="aa"/>
              <w:numPr>
                <w:ilvl w:val="0"/>
                <w:numId w:val="2"/>
              </w:numPr>
              <w:spacing w:line="240" w:lineRule="auto"/>
              <w:jc w:val="both"/>
              <w:rPr>
                <w:rFonts w:ascii="Tahoma" w:hAnsi="Tahoma" w:cs="Tahoma"/>
                <w:b/>
                <w:sz w:val="20"/>
                <w:szCs w:val="20"/>
              </w:rPr>
            </w:pPr>
            <w:r w:rsidRPr="00714550">
              <w:rPr>
                <w:rFonts w:ascii="Tahoma" w:hAnsi="Tahoma" w:cs="Tahoma"/>
                <w:b/>
                <w:sz w:val="20"/>
                <w:szCs w:val="20"/>
              </w:rPr>
              <w:t xml:space="preserve">заявления лица об открытии ему лицевого счета (изменении анкетных данных) - </w:t>
            </w:r>
            <w:r w:rsidRPr="00714550">
              <w:rPr>
                <w:rFonts w:ascii="Tahoma" w:hAnsi="Tahoma" w:cs="Tahoma"/>
                <w:sz w:val="20"/>
                <w:szCs w:val="20"/>
              </w:rPr>
              <w:t>в случае, если анкетные данные содержатся в</w:t>
            </w:r>
            <w:r w:rsidRPr="00714550">
              <w:rPr>
                <w:rFonts w:ascii="Tahoma" w:hAnsi="Tahoma" w:cs="Tahoma"/>
                <w:b/>
                <w:sz w:val="20"/>
                <w:szCs w:val="20"/>
              </w:rPr>
              <w:t xml:space="preserve"> таком </w:t>
            </w:r>
            <w:r w:rsidRPr="00714550">
              <w:rPr>
                <w:rFonts w:ascii="Tahoma" w:hAnsi="Tahoma" w:cs="Tahoma"/>
                <w:sz w:val="20"/>
                <w:szCs w:val="20"/>
              </w:rPr>
              <w:t>заявлении,</w:t>
            </w:r>
            <w:r w:rsidRPr="00714550">
              <w:rPr>
                <w:rFonts w:ascii="Tahoma" w:hAnsi="Tahoma" w:cs="Tahoma"/>
                <w:b/>
                <w:sz w:val="20"/>
                <w:szCs w:val="20"/>
              </w:rPr>
              <w:t xml:space="preserve"> либо в случае, если анкетные данные представлялись Регистратору ранее для открытия другого лицевого счета этого же вида;</w:t>
            </w:r>
          </w:p>
          <w:p w14:paraId="4021DE3D" w14:textId="1DF504EF" w:rsidR="00415C14" w:rsidRPr="00714550" w:rsidRDefault="00415C14" w:rsidP="00594E72">
            <w:pPr>
              <w:pStyle w:val="aa"/>
              <w:numPr>
                <w:ilvl w:val="0"/>
                <w:numId w:val="2"/>
              </w:numPr>
              <w:spacing w:line="240" w:lineRule="auto"/>
              <w:jc w:val="both"/>
              <w:rPr>
                <w:rFonts w:ascii="Tahoma" w:hAnsi="Tahoma" w:cs="Tahoma"/>
                <w:b/>
                <w:sz w:val="20"/>
                <w:szCs w:val="20"/>
              </w:rPr>
            </w:pPr>
            <w:r w:rsidRPr="00714550">
              <w:rPr>
                <w:rFonts w:ascii="Tahoma" w:hAnsi="Tahoma" w:cs="Tahoma"/>
                <w:b/>
                <w:sz w:val="20"/>
                <w:szCs w:val="20"/>
              </w:rPr>
              <w:t>документов и сведений, предусмотренных пунктами 2.14, 2.17, - 2.18 и 2.21 Положения № 799-П, - в случаях открытия лицевого счета в соответствии с указанными пунктами;</w:t>
            </w:r>
          </w:p>
          <w:p w14:paraId="6E57AADA" w14:textId="2894BBF9"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b/>
                <w:sz w:val="20"/>
                <w:szCs w:val="20"/>
              </w:rPr>
              <w:t xml:space="preserve">распоряжения Регистратора - </w:t>
            </w:r>
            <w:r w:rsidRPr="00714550">
              <w:rPr>
                <w:rFonts w:ascii="Tahoma" w:hAnsi="Tahoma" w:cs="Tahoma"/>
                <w:sz w:val="20"/>
                <w:szCs w:val="20"/>
              </w:rPr>
              <w:t>в случаях, предусмотренных подпунктом 3.9.1. пункта 3.9. настоящих Правил.</w:t>
            </w:r>
          </w:p>
          <w:p w14:paraId="7F79347A" w14:textId="23DF14A4"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Записи в учетных регистрах, указанных в подпункте 3.5.1. пункта 3.5</w:t>
            </w:r>
            <w:r w:rsidR="00506CC8" w:rsidRPr="00714550">
              <w:rPr>
                <w:rFonts w:ascii="Tahoma" w:hAnsi="Tahoma" w:cs="Tahoma"/>
                <w:sz w:val="20"/>
                <w:szCs w:val="20"/>
              </w:rPr>
              <w:t>.</w:t>
            </w:r>
            <w:r w:rsidRPr="00714550">
              <w:rPr>
                <w:rFonts w:ascii="Tahoma" w:hAnsi="Tahoma" w:cs="Tahoma"/>
                <w:sz w:val="20"/>
                <w:szCs w:val="20"/>
              </w:rPr>
              <w:t xml:space="preserve"> </w:t>
            </w:r>
            <w:r w:rsidRPr="00714550">
              <w:rPr>
                <w:rFonts w:ascii="Tahoma" w:hAnsi="Tahoma" w:cs="Tahoma"/>
                <w:b/>
                <w:sz w:val="20"/>
                <w:szCs w:val="20"/>
              </w:rPr>
              <w:t>настоящих Правил</w:t>
            </w:r>
            <w:r w:rsidRPr="00714550">
              <w:rPr>
                <w:rFonts w:ascii="Tahoma" w:hAnsi="Tahoma" w:cs="Tahoma"/>
                <w:sz w:val="20"/>
                <w:szCs w:val="20"/>
              </w:rPr>
              <w:t>, содержат сведения, предусмотренные анкетой зарегистрированного лица или заявлением (в случае если анкетные данные содержатся в заявлении).</w:t>
            </w:r>
          </w:p>
        </w:tc>
      </w:tr>
      <w:tr w:rsidR="00415C14" w:rsidRPr="00250644" w14:paraId="4020F1BC" w14:textId="77777777" w:rsidTr="00594E72">
        <w:tc>
          <w:tcPr>
            <w:tcW w:w="812" w:type="dxa"/>
            <w:vAlign w:val="center"/>
          </w:tcPr>
          <w:p w14:paraId="7706CA7F" w14:textId="654EFB19" w:rsidR="00415C14" w:rsidRPr="00714550" w:rsidRDefault="00506CC8" w:rsidP="00594E72">
            <w:pPr>
              <w:spacing w:line="240" w:lineRule="auto"/>
              <w:rPr>
                <w:rFonts w:ascii="Tahoma" w:hAnsi="Tahoma" w:cs="Tahoma"/>
                <w:sz w:val="20"/>
                <w:szCs w:val="20"/>
              </w:rPr>
            </w:pPr>
            <w:r w:rsidRPr="00714550">
              <w:rPr>
                <w:rFonts w:ascii="Tahoma" w:hAnsi="Tahoma" w:cs="Tahoma"/>
                <w:sz w:val="20"/>
                <w:szCs w:val="20"/>
              </w:rPr>
              <w:t>14</w:t>
            </w:r>
          </w:p>
        </w:tc>
        <w:tc>
          <w:tcPr>
            <w:tcW w:w="1426" w:type="dxa"/>
            <w:vAlign w:val="center"/>
          </w:tcPr>
          <w:p w14:paraId="5A9360F9" w14:textId="6D1FCF54"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4.14.</w:t>
            </w:r>
          </w:p>
        </w:tc>
        <w:tc>
          <w:tcPr>
            <w:tcW w:w="6031" w:type="dxa"/>
          </w:tcPr>
          <w:p w14:paraId="50DAF558" w14:textId="2ABFD2B7"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В заявлении об открытии лицевого счета в реестре владельцев инвестиционных паев должны содержаться следующие сведения:</w:t>
            </w:r>
          </w:p>
          <w:p w14:paraId="7B0321E2" w14:textId="02C1A914"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сведения о лице, которому открывается лицевой счет: фамилия, имя и, если имеется, отчество – в отношении физического лица; полное наименование – в отношении юридического лица;</w:t>
            </w:r>
          </w:p>
          <w:p w14:paraId="4237D10A" w14:textId="72834019"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вид лицевого счета;</w:t>
            </w:r>
          </w:p>
          <w:p w14:paraId="725B42DF" w14:textId="5424EBE4"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 xml:space="preserve">полное или краткое (в соответствии с правилами доверительного </w:t>
            </w:r>
            <w:r w:rsidR="008A4D42" w:rsidRPr="00714550">
              <w:rPr>
                <w:rFonts w:ascii="Tahoma" w:hAnsi="Tahoma" w:cs="Tahoma"/>
                <w:sz w:val="20"/>
                <w:szCs w:val="20"/>
              </w:rPr>
              <w:t>управления) название</w:t>
            </w:r>
            <w:r w:rsidRPr="00714550">
              <w:rPr>
                <w:rFonts w:ascii="Tahoma" w:hAnsi="Tahoma" w:cs="Tahoma"/>
                <w:sz w:val="20"/>
                <w:szCs w:val="20"/>
              </w:rPr>
              <w:t xml:space="preserve"> паевого(</w:t>
            </w:r>
            <w:proofErr w:type="spellStart"/>
            <w:r w:rsidRPr="00714550">
              <w:rPr>
                <w:rFonts w:ascii="Tahoma" w:hAnsi="Tahoma" w:cs="Tahoma"/>
                <w:sz w:val="20"/>
                <w:szCs w:val="20"/>
              </w:rPr>
              <w:t>ых</w:t>
            </w:r>
            <w:proofErr w:type="spellEnd"/>
            <w:r w:rsidRPr="00714550">
              <w:rPr>
                <w:rFonts w:ascii="Tahoma" w:hAnsi="Tahoma" w:cs="Tahoma"/>
                <w:sz w:val="20"/>
                <w:szCs w:val="20"/>
              </w:rPr>
              <w:t>) инвестиционного(</w:t>
            </w:r>
            <w:proofErr w:type="spellStart"/>
            <w:r w:rsidRPr="00714550">
              <w:rPr>
                <w:rFonts w:ascii="Tahoma" w:hAnsi="Tahoma" w:cs="Tahoma"/>
                <w:sz w:val="20"/>
                <w:szCs w:val="20"/>
              </w:rPr>
              <w:t>ых</w:t>
            </w:r>
            <w:proofErr w:type="spellEnd"/>
            <w:r w:rsidRPr="00714550">
              <w:rPr>
                <w:rFonts w:ascii="Tahoma" w:hAnsi="Tahoma" w:cs="Tahoma"/>
                <w:sz w:val="20"/>
                <w:szCs w:val="20"/>
              </w:rPr>
              <w:t>) фонда(</w:t>
            </w:r>
            <w:proofErr w:type="spellStart"/>
            <w:r w:rsidRPr="00714550">
              <w:rPr>
                <w:rFonts w:ascii="Tahoma" w:hAnsi="Tahoma" w:cs="Tahoma"/>
                <w:sz w:val="20"/>
                <w:szCs w:val="20"/>
              </w:rPr>
              <w:t>ов</w:t>
            </w:r>
            <w:proofErr w:type="spellEnd"/>
            <w:r w:rsidRPr="00714550">
              <w:rPr>
                <w:rFonts w:ascii="Tahoma" w:hAnsi="Tahoma" w:cs="Tahoma"/>
                <w:sz w:val="20"/>
                <w:szCs w:val="20"/>
              </w:rPr>
              <w:t>), в котором(</w:t>
            </w:r>
            <w:proofErr w:type="spellStart"/>
            <w:r w:rsidRPr="00714550">
              <w:rPr>
                <w:rFonts w:ascii="Tahoma" w:hAnsi="Tahoma" w:cs="Tahoma"/>
                <w:sz w:val="20"/>
                <w:szCs w:val="20"/>
              </w:rPr>
              <w:t>ых</w:t>
            </w:r>
            <w:proofErr w:type="spellEnd"/>
            <w:r w:rsidRPr="00714550">
              <w:rPr>
                <w:rFonts w:ascii="Tahoma" w:hAnsi="Tahoma" w:cs="Tahoma"/>
                <w:sz w:val="20"/>
                <w:szCs w:val="20"/>
              </w:rPr>
              <w:t>) необходимо открыть лицевой(</w:t>
            </w:r>
            <w:proofErr w:type="spellStart"/>
            <w:r w:rsidRPr="00714550">
              <w:rPr>
                <w:rFonts w:ascii="Tahoma" w:hAnsi="Tahoma" w:cs="Tahoma"/>
                <w:sz w:val="20"/>
                <w:szCs w:val="20"/>
              </w:rPr>
              <w:t>ые</w:t>
            </w:r>
            <w:proofErr w:type="spellEnd"/>
            <w:r w:rsidRPr="00714550">
              <w:rPr>
                <w:rFonts w:ascii="Tahoma" w:hAnsi="Tahoma" w:cs="Tahoma"/>
                <w:sz w:val="20"/>
                <w:szCs w:val="20"/>
              </w:rPr>
              <w:t>) счет(а);</w:t>
            </w:r>
          </w:p>
          <w:p w14:paraId="322167D6" w14:textId="6FB92A05"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указания Регистратору на открытие лицевого счета;</w:t>
            </w:r>
          </w:p>
          <w:p w14:paraId="46995C47" w14:textId="59C929B4"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подпись лица, которому открывается лицевой счет или его уполномоченного представителя;</w:t>
            </w:r>
          </w:p>
          <w:p w14:paraId="62FC0D97" w14:textId="04AF6C0D"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подпись законного представителя лица, которому открывается лицевой счет (при наличии).</w:t>
            </w:r>
          </w:p>
        </w:tc>
        <w:tc>
          <w:tcPr>
            <w:tcW w:w="6865" w:type="dxa"/>
          </w:tcPr>
          <w:p w14:paraId="0A202606" w14:textId="08EF3673"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В заявлении об открытии лицевого счета в реестре владельцев инвестиционных паев должны содержаться следующие сведения:</w:t>
            </w:r>
          </w:p>
          <w:p w14:paraId="0E5F6CFB" w14:textId="79F493FA"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сведения о лице, которому открывается лицевой счет: фамилия, имя и, если имеется, отчество – в отношении физического лица; полное наименование – в отношении юридического лица;</w:t>
            </w:r>
          </w:p>
          <w:p w14:paraId="7DE48084" w14:textId="717044B5"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вид лицевого счета;</w:t>
            </w:r>
          </w:p>
          <w:p w14:paraId="42235604" w14:textId="277A7D72"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 xml:space="preserve">полное или краткое (в соответствии с правилами доверительного </w:t>
            </w:r>
            <w:r w:rsidR="008A4D42" w:rsidRPr="00714550">
              <w:rPr>
                <w:rFonts w:ascii="Tahoma" w:hAnsi="Tahoma" w:cs="Tahoma"/>
                <w:sz w:val="20"/>
                <w:szCs w:val="20"/>
              </w:rPr>
              <w:t>управления) название</w:t>
            </w:r>
            <w:r w:rsidRPr="00714550">
              <w:rPr>
                <w:rFonts w:ascii="Tahoma" w:hAnsi="Tahoma" w:cs="Tahoma"/>
                <w:sz w:val="20"/>
                <w:szCs w:val="20"/>
              </w:rPr>
              <w:t xml:space="preserve"> паевого(</w:t>
            </w:r>
            <w:proofErr w:type="spellStart"/>
            <w:r w:rsidRPr="00714550">
              <w:rPr>
                <w:rFonts w:ascii="Tahoma" w:hAnsi="Tahoma" w:cs="Tahoma"/>
                <w:sz w:val="20"/>
                <w:szCs w:val="20"/>
              </w:rPr>
              <w:t>ых</w:t>
            </w:r>
            <w:proofErr w:type="spellEnd"/>
            <w:r w:rsidRPr="00714550">
              <w:rPr>
                <w:rFonts w:ascii="Tahoma" w:hAnsi="Tahoma" w:cs="Tahoma"/>
                <w:sz w:val="20"/>
                <w:szCs w:val="20"/>
              </w:rPr>
              <w:t>) инвестиционного(</w:t>
            </w:r>
            <w:proofErr w:type="spellStart"/>
            <w:r w:rsidRPr="00714550">
              <w:rPr>
                <w:rFonts w:ascii="Tahoma" w:hAnsi="Tahoma" w:cs="Tahoma"/>
                <w:sz w:val="20"/>
                <w:szCs w:val="20"/>
              </w:rPr>
              <w:t>ых</w:t>
            </w:r>
            <w:proofErr w:type="spellEnd"/>
            <w:r w:rsidRPr="00714550">
              <w:rPr>
                <w:rFonts w:ascii="Tahoma" w:hAnsi="Tahoma" w:cs="Tahoma"/>
                <w:sz w:val="20"/>
                <w:szCs w:val="20"/>
              </w:rPr>
              <w:t>) фонда(</w:t>
            </w:r>
            <w:proofErr w:type="spellStart"/>
            <w:r w:rsidRPr="00714550">
              <w:rPr>
                <w:rFonts w:ascii="Tahoma" w:hAnsi="Tahoma" w:cs="Tahoma"/>
                <w:sz w:val="20"/>
                <w:szCs w:val="20"/>
              </w:rPr>
              <w:t>ов</w:t>
            </w:r>
            <w:proofErr w:type="spellEnd"/>
            <w:r w:rsidRPr="00714550">
              <w:rPr>
                <w:rFonts w:ascii="Tahoma" w:hAnsi="Tahoma" w:cs="Tahoma"/>
                <w:sz w:val="20"/>
                <w:szCs w:val="20"/>
              </w:rPr>
              <w:t>), в котором(</w:t>
            </w:r>
            <w:proofErr w:type="spellStart"/>
            <w:r w:rsidRPr="00714550">
              <w:rPr>
                <w:rFonts w:ascii="Tahoma" w:hAnsi="Tahoma" w:cs="Tahoma"/>
                <w:sz w:val="20"/>
                <w:szCs w:val="20"/>
              </w:rPr>
              <w:t>ых</w:t>
            </w:r>
            <w:proofErr w:type="spellEnd"/>
            <w:r w:rsidRPr="00714550">
              <w:rPr>
                <w:rFonts w:ascii="Tahoma" w:hAnsi="Tahoma" w:cs="Tahoma"/>
                <w:sz w:val="20"/>
                <w:szCs w:val="20"/>
              </w:rPr>
              <w:t>) необходимо открыть лицевой(</w:t>
            </w:r>
            <w:proofErr w:type="spellStart"/>
            <w:r w:rsidRPr="00714550">
              <w:rPr>
                <w:rFonts w:ascii="Tahoma" w:hAnsi="Tahoma" w:cs="Tahoma"/>
                <w:sz w:val="20"/>
                <w:szCs w:val="20"/>
              </w:rPr>
              <w:t>ые</w:t>
            </w:r>
            <w:proofErr w:type="spellEnd"/>
            <w:r w:rsidRPr="00714550">
              <w:rPr>
                <w:rFonts w:ascii="Tahoma" w:hAnsi="Tahoma" w:cs="Tahoma"/>
                <w:sz w:val="20"/>
                <w:szCs w:val="20"/>
              </w:rPr>
              <w:t>) счет(а);</w:t>
            </w:r>
          </w:p>
          <w:p w14:paraId="16B0D4B8" w14:textId="77777777"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 xml:space="preserve">указания Регистратору на открытие лицевого счета, </w:t>
            </w:r>
            <w:r w:rsidRPr="00714550">
              <w:rPr>
                <w:rFonts w:ascii="Tahoma" w:hAnsi="Tahoma" w:cs="Tahoma"/>
                <w:b/>
                <w:sz w:val="20"/>
                <w:szCs w:val="20"/>
              </w:rPr>
              <w:t>в том числе указание на открытие лицевого счета для учета права общей долевой собственности на инвестиционные паи</w:t>
            </w:r>
            <w:r w:rsidRPr="00714550">
              <w:rPr>
                <w:rFonts w:ascii="Tahoma" w:hAnsi="Tahoma" w:cs="Tahoma"/>
                <w:sz w:val="20"/>
                <w:szCs w:val="20"/>
              </w:rPr>
              <w:t xml:space="preserve">; </w:t>
            </w:r>
          </w:p>
          <w:p w14:paraId="60A7C047" w14:textId="18DD5ACE"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подпись лица, которому открывается лицевой счет или его уполномоченного представителя;</w:t>
            </w:r>
          </w:p>
          <w:p w14:paraId="7AA25196" w14:textId="6EA0F747" w:rsidR="00415C14" w:rsidRPr="00714550" w:rsidRDefault="00415C14" w:rsidP="00594E72">
            <w:pPr>
              <w:pStyle w:val="aa"/>
              <w:numPr>
                <w:ilvl w:val="0"/>
                <w:numId w:val="2"/>
              </w:numPr>
              <w:spacing w:line="240" w:lineRule="auto"/>
              <w:jc w:val="both"/>
              <w:rPr>
                <w:rFonts w:ascii="Tahoma" w:hAnsi="Tahoma" w:cs="Tahoma"/>
                <w:sz w:val="20"/>
                <w:szCs w:val="20"/>
              </w:rPr>
            </w:pPr>
            <w:r w:rsidRPr="00714550">
              <w:rPr>
                <w:rFonts w:ascii="Tahoma" w:hAnsi="Tahoma" w:cs="Tahoma"/>
                <w:sz w:val="20"/>
                <w:szCs w:val="20"/>
              </w:rPr>
              <w:t>подпись законного представителя лица, которому открывается лицевой счет (при наличии).</w:t>
            </w:r>
          </w:p>
        </w:tc>
      </w:tr>
      <w:tr w:rsidR="00415C14" w:rsidRPr="00250644" w14:paraId="7F1D099F" w14:textId="77777777" w:rsidTr="00594E72">
        <w:tc>
          <w:tcPr>
            <w:tcW w:w="812" w:type="dxa"/>
            <w:vAlign w:val="center"/>
          </w:tcPr>
          <w:p w14:paraId="4AE69815" w14:textId="3E221511" w:rsidR="00415C14" w:rsidRPr="00714550" w:rsidRDefault="00506CC8" w:rsidP="00594E72">
            <w:pPr>
              <w:spacing w:line="240" w:lineRule="auto"/>
              <w:rPr>
                <w:rFonts w:ascii="Tahoma" w:hAnsi="Tahoma" w:cs="Tahoma"/>
                <w:sz w:val="20"/>
                <w:szCs w:val="20"/>
              </w:rPr>
            </w:pPr>
            <w:r w:rsidRPr="00714550">
              <w:rPr>
                <w:rFonts w:ascii="Tahoma" w:hAnsi="Tahoma" w:cs="Tahoma"/>
                <w:sz w:val="20"/>
                <w:szCs w:val="20"/>
              </w:rPr>
              <w:t>15</w:t>
            </w:r>
          </w:p>
        </w:tc>
        <w:tc>
          <w:tcPr>
            <w:tcW w:w="1426" w:type="dxa"/>
            <w:vAlign w:val="center"/>
          </w:tcPr>
          <w:p w14:paraId="0B652EDB" w14:textId="56D2D235"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4.27.</w:t>
            </w:r>
          </w:p>
        </w:tc>
        <w:tc>
          <w:tcPr>
            <w:tcW w:w="6031" w:type="dxa"/>
          </w:tcPr>
          <w:p w14:paraId="1A3304F6" w14:textId="77777777"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w:t>
            </w:r>
          </w:p>
          <w:p w14:paraId="5D8E04D0" w14:textId="400CBC8D"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Для подтверждения полномочий единоличного исполнительного органа общества с ограниченной ответственностью к протоколу или выписке из протокола об итогах проведения заседания общего собрания участников/решению единственного участника об избрании/назначении единоличного исполнительного органа необходимо предоставить:</w:t>
            </w:r>
          </w:p>
          <w:p w14:paraId="2C5B8970" w14:textId="4A757F44" w:rsidR="00415C14" w:rsidRPr="00714550" w:rsidRDefault="00415C14" w:rsidP="00594E72">
            <w:pPr>
              <w:pStyle w:val="aa"/>
              <w:numPr>
                <w:ilvl w:val="0"/>
                <w:numId w:val="5"/>
              </w:numPr>
              <w:spacing w:line="240" w:lineRule="auto"/>
              <w:jc w:val="both"/>
              <w:rPr>
                <w:rFonts w:ascii="Tahoma" w:hAnsi="Tahoma" w:cs="Tahoma"/>
                <w:sz w:val="20"/>
                <w:szCs w:val="20"/>
              </w:rPr>
            </w:pPr>
            <w:r w:rsidRPr="00714550">
              <w:rPr>
                <w:rFonts w:ascii="Tahoma" w:hAnsi="Tahoma" w:cs="Tahoma"/>
                <w:sz w:val="20"/>
                <w:szCs w:val="20"/>
              </w:rPr>
              <w:t>свидетельство о подтверждении принятых решений на заседании общего собрания участников/решений единственного участника и о составе участников, присутствовавших при их принятии, удостоверенное нотариально, либо</w:t>
            </w:r>
          </w:p>
          <w:p w14:paraId="4EB45A6A" w14:textId="6D74554C" w:rsidR="00415C14" w:rsidRPr="00714550" w:rsidRDefault="00415C14" w:rsidP="00594E72">
            <w:pPr>
              <w:pStyle w:val="aa"/>
              <w:numPr>
                <w:ilvl w:val="0"/>
                <w:numId w:val="5"/>
              </w:numPr>
              <w:spacing w:line="240" w:lineRule="auto"/>
              <w:jc w:val="both"/>
              <w:rPr>
                <w:rFonts w:ascii="Tahoma" w:hAnsi="Tahoma" w:cs="Tahoma"/>
                <w:sz w:val="20"/>
                <w:szCs w:val="20"/>
              </w:rPr>
            </w:pPr>
            <w:r w:rsidRPr="00714550">
              <w:rPr>
                <w:rFonts w:ascii="Tahoma" w:hAnsi="Tahoma" w:cs="Tahoma"/>
                <w:sz w:val="20"/>
                <w:szCs w:val="20"/>
              </w:rPr>
              <w:t xml:space="preserve">решение общего собрания участников общества о способе подтверждения решений, принятое участниками общества единогласно и удостоверенное нотариально (в случае если решение общего собрания участников принято до 01.09.2024).  </w:t>
            </w:r>
          </w:p>
          <w:p w14:paraId="77FD6E58" w14:textId="77777777"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 xml:space="preserve">Предоставление указанных документов не требуется, если иной способ подтверждения принятых решений на заседании общего собрания участников/решений единственного участника и состава участников, присутствовавших при их принятии, предусмотрен Уставом общества (с 01.09.2024 применимо только к обществам, являющимся кредитными организациями, </w:t>
            </w:r>
            <w:proofErr w:type="spellStart"/>
            <w:r w:rsidRPr="00714550">
              <w:rPr>
                <w:rFonts w:ascii="Tahoma" w:hAnsi="Tahoma" w:cs="Tahoma"/>
                <w:sz w:val="20"/>
                <w:szCs w:val="20"/>
              </w:rPr>
              <w:t>некредитными</w:t>
            </w:r>
            <w:proofErr w:type="spellEnd"/>
            <w:r w:rsidRPr="00714550">
              <w:rPr>
                <w:rFonts w:ascii="Tahoma" w:hAnsi="Tahoma" w:cs="Tahoma"/>
                <w:sz w:val="20"/>
                <w:szCs w:val="20"/>
              </w:rPr>
              <w:t xml:space="preserve"> финансовыми организациями, специализированными обществами, созданными в соответствии с законодательством Российской Федерации о ценных бумагах).</w:t>
            </w:r>
          </w:p>
          <w:p w14:paraId="43C33723" w14:textId="507F1E01"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Документы, указанные в настоящем пункте, предоставляются Регистратору в оригинале или в копии, заверенной в установленном порядке.</w:t>
            </w:r>
          </w:p>
        </w:tc>
        <w:tc>
          <w:tcPr>
            <w:tcW w:w="6865" w:type="dxa"/>
          </w:tcPr>
          <w:p w14:paraId="6CA7D979" w14:textId="77777777"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w:t>
            </w:r>
          </w:p>
          <w:p w14:paraId="7E4ED91C" w14:textId="77777777"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Для подтверждения полномочий единоличного исполнительного органа общества с ограниченной ответственностью к протоколу или выписке из протокола об итогах проведения заседания общего собрания участников/решению единственного участника об избрании/назначении единоличного исполнительного органа необходимо предоставить:</w:t>
            </w:r>
          </w:p>
          <w:p w14:paraId="31EC0594" w14:textId="77777777" w:rsidR="00415C14" w:rsidRPr="00714550" w:rsidRDefault="00415C14" w:rsidP="00594E72">
            <w:pPr>
              <w:pStyle w:val="aa"/>
              <w:numPr>
                <w:ilvl w:val="0"/>
                <w:numId w:val="5"/>
              </w:numPr>
              <w:spacing w:line="240" w:lineRule="auto"/>
              <w:jc w:val="both"/>
              <w:rPr>
                <w:rFonts w:ascii="Tahoma" w:hAnsi="Tahoma" w:cs="Tahoma"/>
                <w:sz w:val="20"/>
                <w:szCs w:val="20"/>
              </w:rPr>
            </w:pPr>
            <w:r w:rsidRPr="00714550">
              <w:rPr>
                <w:rFonts w:ascii="Tahoma" w:hAnsi="Tahoma" w:cs="Tahoma"/>
                <w:sz w:val="20"/>
                <w:szCs w:val="20"/>
              </w:rPr>
              <w:t>свидетельство о подтверждении принятых решений на заседании общего собрания участников/решений единственного участника и о составе участников, присутствовавших при их принятии, удостоверенное нотариально, либо</w:t>
            </w:r>
          </w:p>
          <w:p w14:paraId="469EC2BA" w14:textId="77777777" w:rsidR="00415C14" w:rsidRPr="00714550" w:rsidRDefault="00415C14" w:rsidP="00594E72">
            <w:pPr>
              <w:pStyle w:val="aa"/>
              <w:numPr>
                <w:ilvl w:val="0"/>
                <w:numId w:val="5"/>
              </w:numPr>
              <w:spacing w:line="240" w:lineRule="auto"/>
              <w:jc w:val="both"/>
              <w:rPr>
                <w:rFonts w:ascii="Tahoma" w:hAnsi="Tahoma" w:cs="Tahoma"/>
                <w:sz w:val="20"/>
                <w:szCs w:val="20"/>
              </w:rPr>
            </w:pPr>
            <w:r w:rsidRPr="00714550">
              <w:rPr>
                <w:rFonts w:ascii="Tahoma" w:hAnsi="Tahoma" w:cs="Tahoma"/>
                <w:sz w:val="20"/>
                <w:szCs w:val="20"/>
              </w:rPr>
              <w:t xml:space="preserve">решение общего собрания участников общества о способе подтверждения решений, принятое участниками общества единогласно и удостоверенное нотариально (в случае если решение общего собрания участников принято до 01.09.2024).  </w:t>
            </w:r>
          </w:p>
          <w:p w14:paraId="53A129BE" w14:textId="77777777"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 xml:space="preserve">Предоставление указанных документов не требуется, если иной способ подтверждения принятых решений на заседании общего собрания участников/решений единственного участника и состава участников, присутствовавших при их принятии, предусмотрен Уставом общества (с 01.09.2024 применимо только к обществам, являющимся кредитными организациями, </w:t>
            </w:r>
            <w:proofErr w:type="spellStart"/>
            <w:r w:rsidRPr="00714550">
              <w:rPr>
                <w:rFonts w:ascii="Tahoma" w:hAnsi="Tahoma" w:cs="Tahoma"/>
                <w:sz w:val="20"/>
                <w:szCs w:val="20"/>
              </w:rPr>
              <w:t>некредитными</w:t>
            </w:r>
            <w:proofErr w:type="spellEnd"/>
            <w:r w:rsidRPr="00714550">
              <w:rPr>
                <w:rFonts w:ascii="Tahoma" w:hAnsi="Tahoma" w:cs="Tahoma"/>
                <w:sz w:val="20"/>
                <w:szCs w:val="20"/>
              </w:rPr>
              <w:t xml:space="preserve"> финансовыми организациями, специализированными обществами, созданными в соответствии с законодательством Российской Федерации о ценных бумагах).</w:t>
            </w:r>
          </w:p>
          <w:p w14:paraId="332720AB" w14:textId="42BD4299"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 xml:space="preserve">Документы, указанные в настоящем пункте, предоставляются Регистратору в оригинале, </w:t>
            </w:r>
            <w:r w:rsidRPr="00714550">
              <w:rPr>
                <w:rFonts w:ascii="Tahoma" w:hAnsi="Tahoma" w:cs="Tahoma"/>
                <w:b/>
                <w:sz w:val="20"/>
                <w:szCs w:val="20"/>
              </w:rPr>
              <w:t>в копии, заверенной зарегистрированным лицом</w:t>
            </w:r>
            <w:r w:rsidRPr="00714550">
              <w:rPr>
                <w:rFonts w:ascii="Tahoma" w:hAnsi="Tahoma" w:cs="Tahoma"/>
                <w:sz w:val="20"/>
                <w:szCs w:val="20"/>
              </w:rPr>
              <w:t xml:space="preserve"> или в копии, заверенной в установленном порядке.</w:t>
            </w:r>
          </w:p>
        </w:tc>
      </w:tr>
      <w:tr w:rsidR="00415C14" w:rsidRPr="00250644" w14:paraId="5E7CAC24" w14:textId="77777777" w:rsidTr="00594E72">
        <w:tc>
          <w:tcPr>
            <w:tcW w:w="812" w:type="dxa"/>
            <w:vAlign w:val="center"/>
          </w:tcPr>
          <w:p w14:paraId="1807203C" w14:textId="6F96ECF0" w:rsidR="00415C14" w:rsidRPr="00714550" w:rsidRDefault="00506CC8" w:rsidP="00594E72">
            <w:pPr>
              <w:spacing w:line="240" w:lineRule="auto"/>
              <w:rPr>
                <w:rFonts w:ascii="Tahoma" w:hAnsi="Tahoma" w:cs="Tahoma"/>
                <w:sz w:val="20"/>
                <w:szCs w:val="20"/>
              </w:rPr>
            </w:pPr>
            <w:r w:rsidRPr="00714550">
              <w:rPr>
                <w:rFonts w:ascii="Tahoma" w:hAnsi="Tahoma" w:cs="Tahoma"/>
                <w:sz w:val="20"/>
                <w:szCs w:val="20"/>
              </w:rPr>
              <w:t>16</w:t>
            </w:r>
          </w:p>
        </w:tc>
        <w:tc>
          <w:tcPr>
            <w:tcW w:w="1426" w:type="dxa"/>
            <w:vAlign w:val="center"/>
          </w:tcPr>
          <w:p w14:paraId="646C60DB" w14:textId="478081C4"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8.5.</w:t>
            </w:r>
          </w:p>
        </w:tc>
        <w:tc>
          <w:tcPr>
            <w:tcW w:w="6031" w:type="dxa"/>
          </w:tcPr>
          <w:p w14:paraId="2CCCA134" w14:textId="79833A8B"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В случае замены документа, удостоверяющего личность, представляется справка, выданная органом, осуществившим замену, или копия нового документа, удостоверяющего личность, с отметкой о прежнем документе, или копия предыдущего документа с отметкой о новом документе (свидетельство о рождении с отметкой о выданном паспорте), или иной должным образом оформленный документ (его копия), выданный компетентным органом, подтверждающий замену (либо выдачу нового) документа, удостоверяющего личность, либо однозначно определяющий принадлежность обоих документов этому лицу. При этом копия документа должна быть заверена в установленном порядке. Копия нового документа, удостоверяющего личность, может быть сделана в присутствии работника Регистратора или иного лица, которому предоставлена новая анкета или заявление зарегистрированного лица в соответствии с настоящими Правилами.</w:t>
            </w:r>
          </w:p>
        </w:tc>
        <w:tc>
          <w:tcPr>
            <w:tcW w:w="6865" w:type="dxa"/>
          </w:tcPr>
          <w:p w14:paraId="39C18571" w14:textId="6A5B8C01"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В случае замены документа, удостоверяющего личность, представляется справка, выданная органом, осуществившим замену, или копия нового документа, удостоверяющего личность, с отметкой о прежнем документе, или копия предыдущего документа с отметкой о новом документе (свидетельство о рождении с отметкой о выданном паспорте), или иной должным образом оформленный документ (его копия), выданный компетентным органом, подтверждающий замену (либо выдачу нового) документа, удостоверяющего личность, либо однозначно определяющий принадлежность обоих документов этому лицу. При этом копия документа должна быть заверена в установленном порядке. Копия нового документа, удостоверяющего личность, может быть сделана в присутствии работника Регистратора или иного лица, которому предоставлена новая анкета или заявление зарегистрированного лица в соответствии с настоящими Правилами.</w:t>
            </w:r>
          </w:p>
          <w:p w14:paraId="50291552" w14:textId="212B3C4F" w:rsidR="00415C14" w:rsidRPr="00714550" w:rsidRDefault="00415C14" w:rsidP="00594E72">
            <w:p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 xml:space="preserve">Документы, указанные в абзаце первом </w:t>
            </w:r>
            <w:r w:rsidR="008A4D42" w:rsidRPr="00714550">
              <w:rPr>
                <w:rFonts w:ascii="Tahoma" w:hAnsi="Tahoma" w:cs="Tahoma"/>
                <w:b/>
                <w:sz w:val="20"/>
                <w:szCs w:val="20"/>
              </w:rPr>
              <w:t>настоящего пункта,</w:t>
            </w:r>
            <w:r w:rsidRPr="00714550">
              <w:rPr>
                <w:rFonts w:ascii="Tahoma" w:hAnsi="Tahoma" w:cs="Tahoma"/>
                <w:b/>
                <w:sz w:val="20"/>
                <w:szCs w:val="20"/>
              </w:rPr>
              <w:t xml:space="preserve"> могут не предоставляться при соблюдении всех перечисленных условий:</w:t>
            </w:r>
          </w:p>
          <w:p w14:paraId="5323B963" w14:textId="62AF1253" w:rsidR="00415C14" w:rsidRPr="00714550" w:rsidRDefault="00415C14" w:rsidP="00594E72">
            <w:pPr>
              <w:pStyle w:val="aa"/>
              <w:numPr>
                <w:ilvl w:val="0"/>
                <w:numId w:val="6"/>
              </w:num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новое заявление и (или) анкета представлены в виде электронных документов и подписаны электронной подписью лица, указанного в анкетных данных, отвечающей требованиям, предусмотренным частями 2 - 4 статьи 5 Федерального закона от 6 апреля 2011 года N 63-ФЗ "Об электронной подписи";</w:t>
            </w:r>
          </w:p>
          <w:p w14:paraId="1C8BF990" w14:textId="07102891" w:rsidR="00415C14" w:rsidRPr="00714550" w:rsidRDefault="00415C14" w:rsidP="00594E72">
            <w:pPr>
              <w:pStyle w:val="aa"/>
              <w:numPr>
                <w:ilvl w:val="0"/>
                <w:numId w:val="6"/>
              </w:num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 xml:space="preserve">анкетные </w:t>
            </w:r>
            <w:r w:rsidR="008A4D42" w:rsidRPr="00714550">
              <w:rPr>
                <w:rFonts w:ascii="Tahoma" w:hAnsi="Tahoma" w:cs="Tahoma"/>
                <w:b/>
                <w:sz w:val="20"/>
                <w:szCs w:val="20"/>
              </w:rPr>
              <w:t>данные в</w:t>
            </w:r>
            <w:r w:rsidRPr="00714550">
              <w:rPr>
                <w:rFonts w:ascii="Tahoma" w:hAnsi="Tahoma" w:cs="Tahoma"/>
                <w:b/>
                <w:sz w:val="20"/>
                <w:szCs w:val="20"/>
              </w:rPr>
              <w:t xml:space="preserve"> новом заявлении и (или) </w:t>
            </w:r>
            <w:r w:rsidR="00594E72" w:rsidRPr="00714550">
              <w:rPr>
                <w:rFonts w:ascii="Tahoma" w:hAnsi="Tahoma" w:cs="Tahoma"/>
                <w:b/>
                <w:sz w:val="20"/>
                <w:szCs w:val="20"/>
              </w:rPr>
              <w:t>анкете подтверждены</w:t>
            </w:r>
            <w:r w:rsidRPr="00714550">
              <w:rPr>
                <w:rFonts w:ascii="Tahoma" w:hAnsi="Tahoma" w:cs="Tahoma"/>
                <w:b/>
                <w:sz w:val="20"/>
                <w:szCs w:val="20"/>
              </w:rPr>
              <w:t xml:space="preserve"> с использованием информации из государственных информационных систем, созданных и эксплуатируемых в соответствии со статьей 14 Федерального закона от 27 июля 2006 года N 149-ФЗ "Об информации, информационных технологиях и о защите информации";</w:t>
            </w:r>
          </w:p>
          <w:p w14:paraId="40F1C0AF" w14:textId="13F9C1F5" w:rsidR="00415C14" w:rsidRPr="00714550" w:rsidRDefault="00415C14" w:rsidP="00594E72">
            <w:pPr>
              <w:pStyle w:val="aa"/>
              <w:numPr>
                <w:ilvl w:val="0"/>
                <w:numId w:val="6"/>
              </w:num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в новом заявлении и (или) анкете указан(ы) номер(а) лицевого(</w:t>
            </w:r>
            <w:proofErr w:type="spellStart"/>
            <w:r w:rsidRPr="00714550">
              <w:rPr>
                <w:rFonts w:ascii="Tahoma" w:hAnsi="Tahoma" w:cs="Tahoma"/>
                <w:b/>
                <w:sz w:val="20"/>
                <w:szCs w:val="20"/>
              </w:rPr>
              <w:t>ых</w:t>
            </w:r>
            <w:proofErr w:type="spellEnd"/>
            <w:r w:rsidRPr="00714550">
              <w:rPr>
                <w:rFonts w:ascii="Tahoma" w:hAnsi="Tahoma" w:cs="Tahoma"/>
                <w:b/>
                <w:sz w:val="20"/>
                <w:szCs w:val="20"/>
              </w:rPr>
              <w:t>) счета(</w:t>
            </w:r>
            <w:proofErr w:type="spellStart"/>
            <w:r w:rsidRPr="00714550">
              <w:rPr>
                <w:rFonts w:ascii="Tahoma" w:hAnsi="Tahoma" w:cs="Tahoma"/>
                <w:b/>
                <w:sz w:val="20"/>
                <w:szCs w:val="20"/>
              </w:rPr>
              <w:t>ов</w:t>
            </w:r>
            <w:proofErr w:type="spellEnd"/>
            <w:r w:rsidRPr="00714550">
              <w:rPr>
                <w:rFonts w:ascii="Tahoma" w:hAnsi="Tahoma" w:cs="Tahoma"/>
                <w:b/>
                <w:sz w:val="20"/>
                <w:szCs w:val="20"/>
              </w:rPr>
              <w:t>), по которому(</w:t>
            </w:r>
            <w:proofErr w:type="spellStart"/>
            <w:r w:rsidRPr="00714550">
              <w:rPr>
                <w:rFonts w:ascii="Tahoma" w:hAnsi="Tahoma" w:cs="Tahoma"/>
                <w:b/>
                <w:sz w:val="20"/>
                <w:szCs w:val="20"/>
              </w:rPr>
              <w:t>ым</w:t>
            </w:r>
            <w:proofErr w:type="spellEnd"/>
            <w:r w:rsidRPr="00714550">
              <w:rPr>
                <w:rFonts w:ascii="Tahoma" w:hAnsi="Tahoma" w:cs="Tahoma"/>
                <w:b/>
                <w:sz w:val="20"/>
                <w:szCs w:val="20"/>
              </w:rPr>
              <w:t xml:space="preserve">) необходимо внести изменения; </w:t>
            </w:r>
          </w:p>
          <w:p w14:paraId="41511418" w14:textId="4856CDEC" w:rsidR="00415C14" w:rsidRPr="00714550" w:rsidRDefault="00415C14" w:rsidP="00594E72">
            <w:pPr>
              <w:pStyle w:val="aa"/>
              <w:numPr>
                <w:ilvl w:val="0"/>
                <w:numId w:val="6"/>
              </w:numPr>
              <w:autoSpaceDE w:val="0"/>
              <w:autoSpaceDN w:val="0"/>
              <w:adjustRightInd w:val="0"/>
              <w:spacing w:line="240" w:lineRule="auto"/>
              <w:jc w:val="both"/>
              <w:rPr>
                <w:rFonts w:ascii="Tahoma" w:hAnsi="Tahoma" w:cs="Tahoma"/>
                <w:sz w:val="20"/>
                <w:szCs w:val="20"/>
              </w:rPr>
            </w:pPr>
            <w:r w:rsidRPr="00714550">
              <w:rPr>
                <w:rFonts w:ascii="Tahoma" w:hAnsi="Tahoma" w:cs="Tahoma"/>
                <w:b/>
                <w:sz w:val="20"/>
                <w:szCs w:val="20"/>
              </w:rPr>
              <w:t>у Регистратора отсутствуют сомнения в принадлежности лицевого счета, указанного в новом заявлении и (или) анкете лицу, указанному в этом новом заявлении и (или) анкете.</w:t>
            </w:r>
          </w:p>
        </w:tc>
      </w:tr>
      <w:tr w:rsidR="00415C14" w:rsidRPr="00250644" w14:paraId="02E08978" w14:textId="77777777" w:rsidTr="00594E72">
        <w:tc>
          <w:tcPr>
            <w:tcW w:w="812" w:type="dxa"/>
            <w:vAlign w:val="center"/>
          </w:tcPr>
          <w:p w14:paraId="5E1A7B53" w14:textId="2B83BD65" w:rsidR="00415C14" w:rsidRPr="00714550" w:rsidRDefault="00506CC8" w:rsidP="00594E72">
            <w:pPr>
              <w:spacing w:line="240" w:lineRule="auto"/>
              <w:rPr>
                <w:rFonts w:ascii="Tahoma" w:hAnsi="Tahoma" w:cs="Tahoma"/>
                <w:sz w:val="20"/>
                <w:szCs w:val="20"/>
              </w:rPr>
            </w:pPr>
            <w:r w:rsidRPr="00714550">
              <w:rPr>
                <w:rFonts w:ascii="Tahoma" w:hAnsi="Tahoma" w:cs="Tahoma"/>
                <w:sz w:val="20"/>
                <w:szCs w:val="20"/>
              </w:rPr>
              <w:t>17</w:t>
            </w:r>
          </w:p>
        </w:tc>
        <w:tc>
          <w:tcPr>
            <w:tcW w:w="1426" w:type="dxa"/>
            <w:vAlign w:val="center"/>
          </w:tcPr>
          <w:p w14:paraId="38FA16E3" w14:textId="256B291E"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10.3.</w:t>
            </w:r>
          </w:p>
        </w:tc>
        <w:tc>
          <w:tcPr>
            <w:tcW w:w="6031" w:type="dxa"/>
          </w:tcPr>
          <w:p w14:paraId="54C20C73" w14:textId="77777777"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Распоряжение Управляющей компании о выдаче инвестиционных паев должно содержать следующие сведения:</w:t>
            </w:r>
          </w:p>
          <w:p w14:paraId="6D4CE658" w14:textId="55AA59EF"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w:t>
            </w:r>
          </w:p>
        </w:tc>
        <w:tc>
          <w:tcPr>
            <w:tcW w:w="6865" w:type="dxa"/>
          </w:tcPr>
          <w:p w14:paraId="4F9AFE13" w14:textId="77777777"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Распоряжение Управляющей компании о выдаче инвестиционных паев должно содержать следующие сведения:</w:t>
            </w:r>
          </w:p>
          <w:p w14:paraId="4044054A" w14:textId="77777777"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w:t>
            </w:r>
          </w:p>
          <w:p w14:paraId="3A2D9CAE" w14:textId="692DAD63" w:rsidR="00415C14" w:rsidRPr="00714550" w:rsidRDefault="00415C14" w:rsidP="00594E72">
            <w:pPr>
              <w:pStyle w:val="aa"/>
              <w:numPr>
                <w:ilvl w:val="0"/>
                <w:numId w:val="7"/>
              </w:num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уникальное условное обозначение инвестиционных паев паевого инвестиционного фонда, предусмотренное правилами доверительного управления закрытым паевым инвестиционным фондом, инвестиционные паи которого ограничены в обороте, если Распоряжение подается в отношении инвестиционных паев закрытого паевого инвестиционного фонда, инвестиционные паи которого ограничены в обороте, правилами доверительного управления которым предусмотрены инвестиционные паи паевого инвестиционного фонда разных классов (далее – уникальное условное обозначение инвестиционных паев разных классов).</w:t>
            </w:r>
          </w:p>
        </w:tc>
      </w:tr>
      <w:tr w:rsidR="00415C14" w:rsidRPr="00250644" w14:paraId="36DFD216" w14:textId="77777777" w:rsidTr="00594E72">
        <w:tc>
          <w:tcPr>
            <w:tcW w:w="812" w:type="dxa"/>
            <w:vAlign w:val="center"/>
          </w:tcPr>
          <w:p w14:paraId="7B06744A" w14:textId="35868A24" w:rsidR="00415C14" w:rsidRPr="00714550" w:rsidRDefault="00506CC8" w:rsidP="00594E72">
            <w:pPr>
              <w:spacing w:line="240" w:lineRule="auto"/>
              <w:rPr>
                <w:rFonts w:ascii="Tahoma" w:hAnsi="Tahoma" w:cs="Tahoma"/>
                <w:sz w:val="20"/>
                <w:szCs w:val="20"/>
              </w:rPr>
            </w:pPr>
            <w:r w:rsidRPr="00714550">
              <w:rPr>
                <w:rFonts w:ascii="Tahoma" w:hAnsi="Tahoma" w:cs="Tahoma"/>
                <w:sz w:val="20"/>
                <w:szCs w:val="20"/>
              </w:rPr>
              <w:t>18</w:t>
            </w:r>
          </w:p>
        </w:tc>
        <w:tc>
          <w:tcPr>
            <w:tcW w:w="1426" w:type="dxa"/>
            <w:vAlign w:val="center"/>
          </w:tcPr>
          <w:p w14:paraId="41A847D3" w14:textId="252C1EDF"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10.6.</w:t>
            </w:r>
          </w:p>
        </w:tc>
        <w:tc>
          <w:tcPr>
            <w:tcW w:w="6031" w:type="dxa"/>
          </w:tcPr>
          <w:p w14:paraId="1B1E9EE8" w14:textId="180C90DA"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Регистратор направляет Управляющей компании отчет о возможности выдачи инвестиционных паев по итогам сверки следующих документов (их копий), предоставленных Регистратору:</w:t>
            </w:r>
          </w:p>
          <w:p w14:paraId="00C2E567" w14:textId="1B6199F6" w:rsidR="00415C14" w:rsidRPr="00714550" w:rsidRDefault="00415C14" w:rsidP="00594E72">
            <w:pPr>
              <w:pStyle w:val="aa"/>
              <w:numPr>
                <w:ilvl w:val="0"/>
                <w:numId w:val="8"/>
              </w:numPr>
              <w:spacing w:line="240" w:lineRule="auto"/>
              <w:jc w:val="both"/>
              <w:rPr>
                <w:rFonts w:ascii="Tahoma" w:hAnsi="Tahoma" w:cs="Tahoma"/>
                <w:sz w:val="20"/>
                <w:szCs w:val="20"/>
              </w:rPr>
            </w:pPr>
            <w:r w:rsidRPr="00714550">
              <w:rPr>
                <w:rFonts w:ascii="Tahoma" w:hAnsi="Tahoma" w:cs="Tahoma"/>
                <w:sz w:val="20"/>
                <w:szCs w:val="20"/>
              </w:rPr>
              <w:t>заявки на приобретение инвестиционных паев или документы, содержащие все сведения, указанные в заявках;</w:t>
            </w:r>
          </w:p>
          <w:p w14:paraId="4FE75FF5" w14:textId="3710BEDB" w:rsidR="00415C14" w:rsidRPr="00714550" w:rsidRDefault="00415C14" w:rsidP="00594E72">
            <w:pPr>
              <w:pStyle w:val="aa"/>
              <w:numPr>
                <w:ilvl w:val="0"/>
                <w:numId w:val="8"/>
              </w:numPr>
              <w:spacing w:line="240" w:lineRule="auto"/>
              <w:jc w:val="both"/>
              <w:rPr>
                <w:rFonts w:ascii="Tahoma" w:hAnsi="Tahoma" w:cs="Tahoma"/>
                <w:sz w:val="20"/>
                <w:szCs w:val="20"/>
              </w:rPr>
            </w:pPr>
            <w:r w:rsidRPr="00714550">
              <w:rPr>
                <w:rFonts w:ascii="Tahoma" w:hAnsi="Tahoma" w:cs="Tahoma"/>
                <w:sz w:val="20"/>
                <w:szCs w:val="20"/>
              </w:rPr>
              <w:t>документы, подтверждающие зачисление денежных средств, переданных в оплату инвестиционных паев, на транзитный счет Управляющей компании;</w:t>
            </w:r>
          </w:p>
          <w:p w14:paraId="7A59150A" w14:textId="1F44E716" w:rsidR="00415C14" w:rsidRPr="00714550" w:rsidRDefault="00415C14" w:rsidP="00594E72">
            <w:pPr>
              <w:pStyle w:val="aa"/>
              <w:numPr>
                <w:ilvl w:val="0"/>
                <w:numId w:val="8"/>
              </w:numPr>
              <w:spacing w:line="240" w:lineRule="auto"/>
              <w:jc w:val="both"/>
              <w:rPr>
                <w:rFonts w:ascii="Tahoma" w:hAnsi="Tahoma" w:cs="Tahoma"/>
                <w:sz w:val="20"/>
                <w:szCs w:val="20"/>
              </w:rPr>
            </w:pPr>
            <w:r w:rsidRPr="00714550">
              <w:rPr>
                <w:rFonts w:ascii="Tahoma" w:hAnsi="Tahoma" w:cs="Tahoma"/>
                <w:sz w:val="20"/>
                <w:szCs w:val="20"/>
              </w:rPr>
              <w:t>документы, подтверждающие зачисление бездокументарных ценных бумаг, переданных в оплату инвестиционных паев, на транзитный счет депо Управляющей компании;</w:t>
            </w:r>
          </w:p>
          <w:p w14:paraId="6FD84DAE" w14:textId="037CD3A5" w:rsidR="00415C14" w:rsidRPr="00714550" w:rsidRDefault="00415C14" w:rsidP="00594E72">
            <w:pPr>
              <w:pStyle w:val="aa"/>
              <w:numPr>
                <w:ilvl w:val="0"/>
                <w:numId w:val="8"/>
              </w:numPr>
              <w:spacing w:line="240" w:lineRule="auto"/>
              <w:jc w:val="both"/>
              <w:rPr>
                <w:rFonts w:ascii="Tahoma" w:hAnsi="Tahoma" w:cs="Tahoma"/>
                <w:sz w:val="20"/>
                <w:szCs w:val="20"/>
              </w:rPr>
            </w:pPr>
            <w:r w:rsidRPr="00714550">
              <w:rPr>
                <w:rFonts w:ascii="Tahoma" w:hAnsi="Tahoma" w:cs="Tahoma"/>
                <w:sz w:val="20"/>
                <w:szCs w:val="20"/>
              </w:rPr>
              <w:t>иные документы, подтверждающие передачу имущества в оплату инвестиционных паев.</w:t>
            </w:r>
          </w:p>
        </w:tc>
        <w:tc>
          <w:tcPr>
            <w:tcW w:w="6865" w:type="dxa"/>
          </w:tcPr>
          <w:p w14:paraId="5FFF8A3C" w14:textId="3CADE4C5"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Регистратор направляет Управляющей компании отчет о возможности выдачи инвестиционных паев по итогам сверки следующих документов (их копий), предоставленных Регистратору:</w:t>
            </w:r>
          </w:p>
          <w:p w14:paraId="69670D44" w14:textId="00D940FF" w:rsidR="00415C14" w:rsidRPr="00714550" w:rsidRDefault="00415C14" w:rsidP="00594E72">
            <w:pPr>
              <w:pStyle w:val="aa"/>
              <w:numPr>
                <w:ilvl w:val="0"/>
                <w:numId w:val="9"/>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заявки на приобретение инвестиционных паев или документы, содержащие все сведения, указанные в заявках;</w:t>
            </w:r>
          </w:p>
          <w:p w14:paraId="3174D201" w14:textId="2A715173" w:rsidR="00415C14" w:rsidRPr="00714550" w:rsidRDefault="00415C14" w:rsidP="00594E72">
            <w:pPr>
              <w:pStyle w:val="aa"/>
              <w:numPr>
                <w:ilvl w:val="0"/>
                <w:numId w:val="9"/>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 xml:space="preserve">документы, подтверждающие зачисление денежных средств, переданных в оплату инвестиционных паев, на транзитный счет Управляющей компании </w:t>
            </w:r>
            <w:r w:rsidRPr="00714550">
              <w:rPr>
                <w:rFonts w:ascii="Tahoma" w:hAnsi="Tahoma" w:cs="Tahoma"/>
                <w:b/>
                <w:sz w:val="20"/>
                <w:szCs w:val="20"/>
              </w:rPr>
              <w:t>(банковские выписки с транзитного счета, реестры платежей к банковской выписке с транзитного счета). В случае, если в указанных документах в «назначении платежа» не содержится информация о реквизитах заявки на приобретение и ФИО/наименование приобретателя инвестиционных паев или в указанной информации содержатся ошибки, то дополнительно может быть предоставлено письмо об уточн</w:t>
            </w:r>
            <w:r w:rsidR="00506CC8" w:rsidRPr="00714550">
              <w:rPr>
                <w:rFonts w:ascii="Tahoma" w:hAnsi="Tahoma" w:cs="Tahoma"/>
                <w:b/>
                <w:sz w:val="20"/>
                <w:szCs w:val="20"/>
              </w:rPr>
              <w:t xml:space="preserve">ении назначения платежа (форма </w:t>
            </w:r>
            <w:r w:rsidRPr="00714550">
              <w:rPr>
                <w:rFonts w:ascii="Tahoma" w:hAnsi="Tahoma" w:cs="Tahoma"/>
                <w:b/>
                <w:sz w:val="20"/>
                <w:szCs w:val="20"/>
              </w:rPr>
              <w:t xml:space="preserve">51 </w:t>
            </w:r>
            <w:r w:rsidR="00506CC8" w:rsidRPr="00714550">
              <w:rPr>
                <w:rFonts w:ascii="Tahoma" w:hAnsi="Tahoma" w:cs="Tahoma"/>
                <w:b/>
                <w:sz w:val="20"/>
                <w:szCs w:val="20"/>
              </w:rPr>
              <w:t>Приложения</w:t>
            </w:r>
            <w:r w:rsidRPr="00714550">
              <w:rPr>
                <w:rFonts w:ascii="Tahoma" w:hAnsi="Tahoma" w:cs="Tahoma"/>
                <w:b/>
                <w:sz w:val="20"/>
                <w:szCs w:val="20"/>
              </w:rPr>
              <w:t xml:space="preserve"> 2 к </w:t>
            </w:r>
            <w:r w:rsidR="00506CC8" w:rsidRPr="00714550">
              <w:rPr>
                <w:rFonts w:ascii="Tahoma" w:hAnsi="Tahoma" w:cs="Tahoma"/>
                <w:b/>
                <w:sz w:val="20"/>
                <w:szCs w:val="20"/>
              </w:rPr>
              <w:t xml:space="preserve">настоящим </w:t>
            </w:r>
            <w:r w:rsidRPr="00714550">
              <w:rPr>
                <w:rFonts w:ascii="Tahoma" w:hAnsi="Tahoma" w:cs="Tahoma"/>
                <w:b/>
                <w:sz w:val="20"/>
                <w:szCs w:val="20"/>
              </w:rPr>
              <w:t>Правилам)</w:t>
            </w:r>
            <w:r w:rsidRPr="00714550">
              <w:rPr>
                <w:rFonts w:ascii="Tahoma" w:hAnsi="Tahoma" w:cs="Tahoma"/>
                <w:sz w:val="20"/>
                <w:szCs w:val="20"/>
              </w:rPr>
              <w:t>;</w:t>
            </w:r>
          </w:p>
          <w:p w14:paraId="69A94435" w14:textId="302D1B10" w:rsidR="00415C14" w:rsidRPr="00714550" w:rsidRDefault="00415C14" w:rsidP="00594E72">
            <w:pPr>
              <w:pStyle w:val="aa"/>
              <w:numPr>
                <w:ilvl w:val="0"/>
                <w:numId w:val="9"/>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документы, подтверждающие зачисление бездокументарных ценных бумаг, переданных в оплату инвестиционных паев, на транзитный счет депо Управляющей компании;</w:t>
            </w:r>
          </w:p>
          <w:p w14:paraId="5828F8DB" w14:textId="4D689601" w:rsidR="00415C14" w:rsidRPr="00714550" w:rsidRDefault="00415C14" w:rsidP="00594E72">
            <w:pPr>
              <w:pStyle w:val="aa"/>
              <w:numPr>
                <w:ilvl w:val="0"/>
                <w:numId w:val="9"/>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иные документы, подтверждающие передачу имущества в оплату инвестиционных паев.</w:t>
            </w:r>
          </w:p>
        </w:tc>
      </w:tr>
      <w:tr w:rsidR="00415C14" w:rsidRPr="00250644" w14:paraId="21A1FC19" w14:textId="77777777" w:rsidTr="00594E72">
        <w:tc>
          <w:tcPr>
            <w:tcW w:w="812" w:type="dxa"/>
            <w:vAlign w:val="center"/>
          </w:tcPr>
          <w:p w14:paraId="438B5861" w14:textId="2EB45361" w:rsidR="00415C14" w:rsidRPr="00714550" w:rsidRDefault="00506CC8" w:rsidP="00594E72">
            <w:pPr>
              <w:spacing w:line="240" w:lineRule="auto"/>
              <w:rPr>
                <w:rFonts w:ascii="Tahoma" w:hAnsi="Tahoma" w:cs="Tahoma"/>
                <w:sz w:val="20"/>
                <w:szCs w:val="20"/>
              </w:rPr>
            </w:pPr>
            <w:r w:rsidRPr="00714550">
              <w:rPr>
                <w:rFonts w:ascii="Tahoma" w:hAnsi="Tahoma" w:cs="Tahoma"/>
                <w:sz w:val="20"/>
                <w:szCs w:val="20"/>
              </w:rPr>
              <w:t>19</w:t>
            </w:r>
          </w:p>
        </w:tc>
        <w:tc>
          <w:tcPr>
            <w:tcW w:w="1426" w:type="dxa"/>
            <w:vAlign w:val="center"/>
          </w:tcPr>
          <w:p w14:paraId="53CA5887" w14:textId="5CED1AA3"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10.8.</w:t>
            </w:r>
          </w:p>
        </w:tc>
        <w:tc>
          <w:tcPr>
            <w:tcW w:w="6031" w:type="dxa"/>
          </w:tcPr>
          <w:p w14:paraId="14B32456" w14:textId="3F539532"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Записи по счетам при выдаче инвестиционных паев паевого инвестиционного фонда, в том числе в ходе его формирования, вносятся в день получения всех документов, являющихся основанием для совершения операций</w:t>
            </w:r>
            <w:r w:rsidRPr="00714550">
              <w:rPr>
                <w:rFonts w:ascii="Tahoma" w:hAnsi="Tahoma" w:cs="Tahoma"/>
                <w:b/>
                <w:sz w:val="20"/>
                <w:szCs w:val="20"/>
              </w:rPr>
              <w:t>,</w:t>
            </w:r>
            <w:r w:rsidRPr="00714550">
              <w:rPr>
                <w:rFonts w:ascii="Tahoma" w:hAnsi="Tahoma" w:cs="Tahoma"/>
                <w:sz w:val="20"/>
                <w:szCs w:val="20"/>
              </w:rPr>
              <w:t xml:space="preserve"> </w:t>
            </w:r>
            <w:r w:rsidRPr="00714550">
              <w:rPr>
                <w:rFonts w:ascii="Tahoma" w:hAnsi="Tahoma" w:cs="Tahoma"/>
                <w:b/>
                <w:sz w:val="20"/>
                <w:szCs w:val="20"/>
              </w:rPr>
              <w:t>если иная дата не содержится в распоряжении Управляющей компании о выдаче инвестиционных паев</w:t>
            </w:r>
            <w:r w:rsidRPr="00714550">
              <w:rPr>
                <w:rFonts w:ascii="Tahoma" w:hAnsi="Tahoma" w:cs="Tahoma"/>
                <w:sz w:val="20"/>
                <w:szCs w:val="20"/>
              </w:rPr>
              <w:t>.</w:t>
            </w:r>
          </w:p>
        </w:tc>
        <w:tc>
          <w:tcPr>
            <w:tcW w:w="6865" w:type="dxa"/>
          </w:tcPr>
          <w:p w14:paraId="3785C34C" w14:textId="203BA61B"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Записи по счетам при выдаче инвестиционных паев паевого инвестиционного фонда, в том числе в ходе его формирования, вносятся в день получения всех документов, являющихся основанием для совершения операций.</w:t>
            </w:r>
          </w:p>
        </w:tc>
      </w:tr>
      <w:tr w:rsidR="00415C14" w:rsidRPr="00250644" w14:paraId="36C466E1" w14:textId="77777777" w:rsidTr="00594E72">
        <w:tc>
          <w:tcPr>
            <w:tcW w:w="812" w:type="dxa"/>
            <w:vAlign w:val="center"/>
          </w:tcPr>
          <w:p w14:paraId="5E511B7B" w14:textId="240477A1" w:rsidR="00415C14" w:rsidRPr="00714550" w:rsidRDefault="00506CC8" w:rsidP="00594E72">
            <w:pPr>
              <w:spacing w:line="240" w:lineRule="auto"/>
              <w:rPr>
                <w:rFonts w:ascii="Tahoma" w:hAnsi="Tahoma" w:cs="Tahoma"/>
                <w:sz w:val="20"/>
                <w:szCs w:val="20"/>
              </w:rPr>
            </w:pPr>
            <w:r w:rsidRPr="00714550">
              <w:rPr>
                <w:rFonts w:ascii="Tahoma" w:hAnsi="Tahoma" w:cs="Tahoma"/>
                <w:sz w:val="20"/>
                <w:szCs w:val="20"/>
              </w:rPr>
              <w:t>20</w:t>
            </w:r>
          </w:p>
        </w:tc>
        <w:tc>
          <w:tcPr>
            <w:tcW w:w="1426" w:type="dxa"/>
            <w:vAlign w:val="center"/>
          </w:tcPr>
          <w:p w14:paraId="689813B3" w14:textId="5313F3CE"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11.5.</w:t>
            </w:r>
          </w:p>
        </w:tc>
        <w:tc>
          <w:tcPr>
            <w:tcW w:w="6031" w:type="dxa"/>
          </w:tcPr>
          <w:p w14:paraId="67C53084" w14:textId="77777777"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В распоряжении о передаче инвестиционных паев должны содержаться:</w:t>
            </w:r>
          </w:p>
          <w:p w14:paraId="2D38A7F3" w14:textId="0F640F49"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w:t>
            </w:r>
          </w:p>
        </w:tc>
        <w:tc>
          <w:tcPr>
            <w:tcW w:w="6865" w:type="dxa"/>
          </w:tcPr>
          <w:p w14:paraId="647C39E4" w14:textId="77777777"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В распоряжении о передаче инвестиционных паев должны содержаться:</w:t>
            </w:r>
          </w:p>
          <w:p w14:paraId="36C41CE5" w14:textId="77777777"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w:t>
            </w:r>
          </w:p>
          <w:p w14:paraId="3BBFD17E" w14:textId="5BED95B7" w:rsidR="00415C14" w:rsidRPr="00714550" w:rsidRDefault="00415C14" w:rsidP="00594E72">
            <w:pPr>
              <w:pStyle w:val="aa"/>
              <w:numPr>
                <w:ilvl w:val="0"/>
                <w:numId w:val="10"/>
              </w:num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полное или сокращенное наименование и ИНН депозитария, в котором открыт счет депо лица, которому в соответствии с поданным Распоряжением необходимо зачислить/со счета которого списываются инвестиционные паи в случае если Распоряжение подается в отношении обособленных инвестиционных паев;</w:t>
            </w:r>
          </w:p>
          <w:p w14:paraId="718FDAA9" w14:textId="67AEB05B" w:rsidR="00415C14" w:rsidRPr="00714550" w:rsidRDefault="00415C14" w:rsidP="00594E72">
            <w:pPr>
              <w:pStyle w:val="aa"/>
              <w:numPr>
                <w:ilvl w:val="0"/>
                <w:numId w:val="10"/>
              </w:numPr>
              <w:autoSpaceDE w:val="0"/>
              <w:autoSpaceDN w:val="0"/>
              <w:adjustRightInd w:val="0"/>
              <w:spacing w:line="240" w:lineRule="auto"/>
              <w:jc w:val="both"/>
              <w:rPr>
                <w:rFonts w:ascii="Tahoma" w:hAnsi="Tahoma" w:cs="Tahoma"/>
                <w:sz w:val="20"/>
                <w:szCs w:val="20"/>
              </w:rPr>
            </w:pPr>
            <w:r w:rsidRPr="00714550">
              <w:rPr>
                <w:rFonts w:ascii="Tahoma" w:hAnsi="Tahoma" w:cs="Tahoma"/>
                <w:b/>
                <w:sz w:val="20"/>
                <w:szCs w:val="20"/>
              </w:rPr>
              <w:t>уникальное условное обозначение инвестиционных паев разных классов (при наличии).</w:t>
            </w:r>
          </w:p>
        </w:tc>
      </w:tr>
      <w:tr w:rsidR="00415C14" w:rsidRPr="00250644" w14:paraId="1D428F40" w14:textId="77777777" w:rsidTr="00594E72">
        <w:tc>
          <w:tcPr>
            <w:tcW w:w="812" w:type="dxa"/>
            <w:vAlign w:val="center"/>
          </w:tcPr>
          <w:p w14:paraId="27AB855B" w14:textId="6F52ED88" w:rsidR="00415C14" w:rsidRPr="00714550" w:rsidRDefault="002074A5" w:rsidP="00594E72">
            <w:pPr>
              <w:spacing w:line="240" w:lineRule="auto"/>
              <w:rPr>
                <w:rFonts w:ascii="Tahoma" w:hAnsi="Tahoma" w:cs="Tahoma"/>
                <w:sz w:val="20"/>
                <w:szCs w:val="20"/>
              </w:rPr>
            </w:pPr>
            <w:r w:rsidRPr="00714550">
              <w:rPr>
                <w:rFonts w:ascii="Tahoma" w:hAnsi="Tahoma" w:cs="Tahoma"/>
                <w:sz w:val="20"/>
                <w:szCs w:val="20"/>
              </w:rPr>
              <w:t>21</w:t>
            </w:r>
          </w:p>
        </w:tc>
        <w:tc>
          <w:tcPr>
            <w:tcW w:w="1426" w:type="dxa"/>
            <w:vAlign w:val="center"/>
          </w:tcPr>
          <w:p w14:paraId="7A27AFB3" w14:textId="4F1E707E"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13.10.</w:t>
            </w:r>
          </w:p>
        </w:tc>
        <w:tc>
          <w:tcPr>
            <w:tcW w:w="6031" w:type="dxa"/>
          </w:tcPr>
          <w:p w14:paraId="5F8C5658" w14:textId="6350FAEC"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 xml:space="preserve">В случае если записи при обмене инвестиционных паев вносятся на основании распоряжения Управляющей компании об обмене инвестиционных паев, Регистратор должен внести записи в день получения распоряжения Управляющей компании об обмене инвестиционных паев паевого инвестиционного фонда, если основанием для проведения операции является указанное распоряжение, </w:t>
            </w:r>
            <w:r w:rsidRPr="00714550">
              <w:rPr>
                <w:rFonts w:ascii="Tahoma" w:hAnsi="Tahoma" w:cs="Tahoma"/>
                <w:b/>
                <w:sz w:val="20"/>
                <w:szCs w:val="20"/>
              </w:rPr>
              <w:t>либо в дату, указанную в распоряжении</w:t>
            </w:r>
            <w:r w:rsidRPr="00714550">
              <w:rPr>
                <w:rFonts w:ascii="Tahoma" w:hAnsi="Tahoma" w:cs="Tahoma"/>
                <w:sz w:val="20"/>
                <w:szCs w:val="20"/>
              </w:rPr>
              <w:t>, или вручить или направить уведомление об отказе во внесении записей, содержащее основания отказа.</w:t>
            </w:r>
          </w:p>
        </w:tc>
        <w:tc>
          <w:tcPr>
            <w:tcW w:w="6865" w:type="dxa"/>
          </w:tcPr>
          <w:p w14:paraId="25D95299" w14:textId="064E9441"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В случае если записи при обмене инвестиционных паев вносятся на основании распоряжения Управляющей компании об обмене инвестиционных паев, Регистратор должен внести записи в день получения распоряжения Управляющей компании об обмене инвестиционных паев паевого инвестиционного фонда, если основанием для проведения операции является указанное распоряжение, или вручить или направить уведомление об отказе во внесении записей, содержащее основания отказа.</w:t>
            </w:r>
          </w:p>
        </w:tc>
      </w:tr>
      <w:tr w:rsidR="00415C14" w:rsidRPr="00250644" w14:paraId="669A51DA" w14:textId="77777777" w:rsidTr="00594E72">
        <w:tc>
          <w:tcPr>
            <w:tcW w:w="812" w:type="dxa"/>
            <w:vAlign w:val="center"/>
          </w:tcPr>
          <w:p w14:paraId="1D7E51A9" w14:textId="205C30E6" w:rsidR="00415C14" w:rsidRPr="00714550" w:rsidRDefault="002074A5" w:rsidP="00594E72">
            <w:pPr>
              <w:spacing w:line="240" w:lineRule="auto"/>
              <w:rPr>
                <w:rFonts w:ascii="Tahoma" w:hAnsi="Tahoma" w:cs="Tahoma"/>
                <w:sz w:val="20"/>
                <w:szCs w:val="20"/>
              </w:rPr>
            </w:pPr>
            <w:r w:rsidRPr="00714550">
              <w:rPr>
                <w:rFonts w:ascii="Tahoma" w:hAnsi="Tahoma" w:cs="Tahoma"/>
                <w:sz w:val="20"/>
                <w:szCs w:val="20"/>
              </w:rPr>
              <w:t>22</w:t>
            </w:r>
          </w:p>
        </w:tc>
        <w:tc>
          <w:tcPr>
            <w:tcW w:w="1426" w:type="dxa"/>
            <w:vAlign w:val="center"/>
          </w:tcPr>
          <w:p w14:paraId="120F77D8" w14:textId="69093908"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13.12.</w:t>
            </w:r>
          </w:p>
        </w:tc>
        <w:tc>
          <w:tcPr>
            <w:tcW w:w="6031" w:type="dxa"/>
          </w:tcPr>
          <w:p w14:paraId="76755CD4" w14:textId="6E90BD07"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 xml:space="preserve">В случае обмена всех инвестиционных паев открытого паевого инвестиционного фонда на инвестиционные паи другого открытого паевого инвестиционного фонда Регистратор вносит записи в отношении инвестиционных паев присоединяемого фонда, а также запись в отношении инвестиционных паев паевого инвестиционного фонда, к которому осуществляется присоединение, в день получения им распоряжения о проведении операции по лицевому счету, направленного Управляющей компанией </w:t>
            </w:r>
            <w:r w:rsidRPr="00714550">
              <w:rPr>
                <w:rFonts w:ascii="Tahoma" w:hAnsi="Tahoma" w:cs="Tahoma"/>
                <w:b/>
                <w:sz w:val="20"/>
                <w:szCs w:val="20"/>
              </w:rPr>
              <w:t>либо в дату, указанную в распоряжении Управляющей компании.</w:t>
            </w:r>
          </w:p>
        </w:tc>
        <w:tc>
          <w:tcPr>
            <w:tcW w:w="6865" w:type="dxa"/>
          </w:tcPr>
          <w:p w14:paraId="0F77162C" w14:textId="32A92A7A"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В случае обмена всех инвестиционных паев открытого паевого инвестиционного фонда на инвестиционные паи другого открытого паевого инвестиционного фонда Регистратор вносит записи в отношении инвестиционных паев присоединяемого фонда, а также запись в отношении инвестиционных паев паевого инвестиционного фонда, к которому осуществляется присоединение, в день получения им распоряжения о проведении операции по лицевому счету, направленного Управляющей компанией.</w:t>
            </w:r>
          </w:p>
        </w:tc>
      </w:tr>
      <w:tr w:rsidR="00415C14" w:rsidRPr="00250644" w14:paraId="3915E4C5" w14:textId="77777777" w:rsidTr="00594E72">
        <w:tc>
          <w:tcPr>
            <w:tcW w:w="812" w:type="dxa"/>
            <w:vAlign w:val="center"/>
          </w:tcPr>
          <w:p w14:paraId="4942F70E" w14:textId="6CE60137" w:rsidR="00415C14" w:rsidRPr="00714550" w:rsidRDefault="002074A5" w:rsidP="00594E72">
            <w:pPr>
              <w:spacing w:line="240" w:lineRule="auto"/>
              <w:rPr>
                <w:rFonts w:ascii="Tahoma" w:hAnsi="Tahoma" w:cs="Tahoma"/>
                <w:sz w:val="20"/>
                <w:szCs w:val="20"/>
              </w:rPr>
            </w:pPr>
            <w:r w:rsidRPr="00714550">
              <w:rPr>
                <w:rFonts w:ascii="Tahoma" w:hAnsi="Tahoma" w:cs="Tahoma"/>
                <w:sz w:val="20"/>
                <w:szCs w:val="20"/>
              </w:rPr>
              <w:t>23</w:t>
            </w:r>
          </w:p>
        </w:tc>
        <w:tc>
          <w:tcPr>
            <w:tcW w:w="1426" w:type="dxa"/>
            <w:vAlign w:val="center"/>
          </w:tcPr>
          <w:p w14:paraId="290CAC47" w14:textId="16677D61"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16.2.</w:t>
            </w:r>
          </w:p>
        </w:tc>
        <w:tc>
          <w:tcPr>
            <w:tcW w:w="6031" w:type="dxa"/>
          </w:tcPr>
          <w:p w14:paraId="61B4397C" w14:textId="77777777"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Запись об ограничении распоряжения инвестиционными паями должна включать в себя следующую информацию:</w:t>
            </w:r>
          </w:p>
          <w:p w14:paraId="6639F19D" w14:textId="3498193C"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w:t>
            </w:r>
          </w:p>
        </w:tc>
        <w:tc>
          <w:tcPr>
            <w:tcW w:w="6865" w:type="dxa"/>
          </w:tcPr>
          <w:p w14:paraId="57B71F8A" w14:textId="77777777"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Запись об ограничении распоряжения инвестиционными паями должна включать в себя следующую</w:t>
            </w:r>
            <w:bookmarkStart w:id="1" w:name="_GoBack"/>
            <w:bookmarkEnd w:id="1"/>
            <w:r w:rsidRPr="00714550">
              <w:rPr>
                <w:rFonts w:ascii="Tahoma" w:hAnsi="Tahoma" w:cs="Tahoma"/>
                <w:sz w:val="20"/>
                <w:szCs w:val="20"/>
              </w:rPr>
              <w:t xml:space="preserve"> информацию:</w:t>
            </w:r>
          </w:p>
          <w:p w14:paraId="6ABC96AB" w14:textId="77777777"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w:t>
            </w:r>
          </w:p>
          <w:p w14:paraId="57F6FB5C" w14:textId="7DB82271" w:rsidR="00415C14" w:rsidRPr="00714550" w:rsidRDefault="00415C14" w:rsidP="00594E72">
            <w:pPr>
              <w:pStyle w:val="aa"/>
              <w:numPr>
                <w:ilvl w:val="0"/>
                <w:numId w:val="11"/>
              </w:num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уникальное условное обозначение инвестиционных паев разных классов (при наличии).</w:t>
            </w:r>
          </w:p>
        </w:tc>
      </w:tr>
      <w:tr w:rsidR="00415C14" w:rsidRPr="00250644" w14:paraId="042D5EED" w14:textId="77777777" w:rsidTr="00594E72">
        <w:tc>
          <w:tcPr>
            <w:tcW w:w="812" w:type="dxa"/>
            <w:vAlign w:val="center"/>
          </w:tcPr>
          <w:p w14:paraId="17F62612" w14:textId="1779B13F" w:rsidR="00415C14" w:rsidRPr="00714550" w:rsidRDefault="002074A5" w:rsidP="00594E72">
            <w:pPr>
              <w:spacing w:line="240" w:lineRule="auto"/>
              <w:rPr>
                <w:rFonts w:ascii="Tahoma" w:hAnsi="Tahoma" w:cs="Tahoma"/>
                <w:sz w:val="20"/>
                <w:szCs w:val="20"/>
              </w:rPr>
            </w:pPr>
            <w:r w:rsidRPr="00714550">
              <w:rPr>
                <w:rFonts w:ascii="Tahoma" w:hAnsi="Tahoma" w:cs="Tahoma"/>
                <w:sz w:val="20"/>
                <w:szCs w:val="20"/>
              </w:rPr>
              <w:t>24</w:t>
            </w:r>
          </w:p>
        </w:tc>
        <w:tc>
          <w:tcPr>
            <w:tcW w:w="1426" w:type="dxa"/>
            <w:vAlign w:val="center"/>
          </w:tcPr>
          <w:p w14:paraId="591F4579" w14:textId="169B6AFE"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16.15.</w:t>
            </w:r>
          </w:p>
        </w:tc>
        <w:tc>
          <w:tcPr>
            <w:tcW w:w="6031" w:type="dxa"/>
          </w:tcPr>
          <w:p w14:paraId="0352758D" w14:textId="7727E772" w:rsidR="00415C14" w:rsidRPr="00714550" w:rsidRDefault="00415C14" w:rsidP="00594E72">
            <w:pPr>
              <w:spacing w:line="240" w:lineRule="auto"/>
              <w:jc w:val="both"/>
              <w:rPr>
                <w:rFonts w:ascii="Tahoma" w:hAnsi="Tahoma" w:cs="Tahoma"/>
                <w:b/>
                <w:sz w:val="20"/>
                <w:szCs w:val="20"/>
              </w:rPr>
            </w:pPr>
            <w:r w:rsidRPr="00714550">
              <w:rPr>
                <w:rFonts w:ascii="Tahoma" w:hAnsi="Tahoma" w:cs="Tahoma"/>
                <w:sz w:val="20"/>
                <w:szCs w:val="20"/>
              </w:rPr>
              <w:t xml:space="preserve">Регистратор в случае </w:t>
            </w:r>
            <w:r w:rsidR="008A4D42" w:rsidRPr="00714550">
              <w:rPr>
                <w:rFonts w:ascii="Tahoma" w:hAnsi="Tahoma" w:cs="Tahoma"/>
                <w:sz w:val="20"/>
                <w:szCs w:val="20"/>
              </w:rPr>
              <w:t>частичного погашения инвестиционных паев,</w:t>
            </w:r>
            <w:r w:rsidRPr="00714550">
              <w:rPr>
                <w:rFonts w:ascii="Tahoma" w:hAnsi="Tahoma" w:cs="Tahoma"/>
                <w:sz w:val="20"/>
                <w:szCs w:val="20"/>
              </w:rPr>
              <w:t xml:space="preserve"> закрытого паевого инвестиционного фонда без заявления владельцем инвестиционных паев требования </w:t>
            </w:r>
            <w:r w:rsidR="00594E72" w:rsidRPr="00714550">
              <w:rPr>
                <w:rFonts w:ascii="Tahoma" w:hAnsi="Tahoma" w:cs="Tahoma"/>
                <w:sz w:val="20"/>
                <w:szCs w:val="20"/>
              </w:rPr>
              <w:t>об их погашении,</w:t>
            </w:r>
            <w:r w:rsidRPr="00714550">
              <w:rPr>
                <w:rFonts w:ascii="Tahoma" w:hAnsi="Tahoma" w:cs="Tahoma"/>
                <w:sz w:val="20"/>
                <w:szCs w:val="20"/>
              </w:rPr>
              <w:t xml:space="preserve"> </w:t>
            </w:r>
            <w:r w:rsidRPr="00714550">
              <w:rPr>
                <w:rFonts w:ascii="Tahoma" w:hAnsi="Tahoma" w:cs="Tahoma"/>
                <w:b/>
                <w:sz w:val="20"/>
                <w:szCs w:val="20"/>
              </w:rPr>
              <w:t>блокирует такие инвестиционные паи на основании соответствующего распоряжения Управляющей компании о составлении списка владельцев инвестиционных паев для целей частичного погашения инвестиционных паев без заявления владельцем инвестиционных паев закрытого паевого инвестиционного фонда требования об их погашении. Блокирование осуществляется с даты составления такого списка до даты совершения операций по лицевым счетам в реестре владельцев инвестиционных паев в связи с погашением этих инвестиционных паев.</w:t>
            </w:r>
          </w:p>
          <w:p w14:paraId="1FB910FF" w14:textId="0D74472A" w:rsidR="00415C14" w:rsidRPr="00714550" w:rsidRDefault="00415C14" w:rsidP="00594E72">
            <w:pPr>
              <w:spacing w:line="240" w:lineRule="auto"/>
              <w:jc w:val="both"/>
              <w:rPr>
                <w:rFonts w:ascii="Tahoma" w:hAnsi="Tahoma" w:cs="Tahoma"/>
                <w:sz w:val="20"/>
                <w:szCs w:val="20"/>
              </w:rPr>
            </w:pPr>
            <w:r w:rsidRPr="00714550">
              <w:rPr>
                <w:rFonts w:ascii="Tahoma" w:hAnsi="Tahoma" w:cs="Tahoma"/>
                <w:b/>
                <w:sz w:val="20"/>
                <w:szCs w:val="20"/>
              </w:rPr>
              <w:t>Регистратор в случае частичного погашения инвестиционных паев закрытого паевого инвестиционного фонда без заявления владельцем инвестиционных паев требования об их погашении разблокирует такие инвестиционные паи на основании распоряжения Управляющей компании</w:t>
            </w:r>
            <w:r w:rsidRPr="00714550">
              <w:rPr>
                <w:rFonts w:ascii="Tahoma" w:hAnsi="Tahoma" w:cs="Tahoma"/>
                <w:sz w:val="20"/>
                <w:szCs w:val="20"/>
              </w:rPr>
              <w:t xml:space="preserve"> о погашении инвестиционных паев.</w:t>
            </w:r>
          </w:p>
        </w:tc>
        <w:tc>
          <w:tcPr>
            <w:tcW w:w="6865" w:type="dxa"/>
          </w:tcPr>
          <w:p w14:paraId="65C578C5" w14:textId="666173A5" w:rsidR="00415C14" w:rsidRPr="00714550" w:rsidRDefault="00415C14" w:rsidP="00594E72">
            <w:p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Регистратор в случае частичного погашения инвестиционных паев закрытого паевого инвестиционного фонда без заявления владельцами инвестиционных паев требования об их погашении на основании распоряжения Управляющей компании о фиксации ограничения распоряжения инвестиционными паями вносит записи по лицевым счетам об ограничении распоряжения всеми учитываемыми на указанных лицевых счетах инвестиционными паями фонда (инвестиционными паями фонда разных классов) до получения от Управляющей компании распоряжения о частичном погашении инвестиционных паев закрытого паевого инвестиционного фонда. Запись об ограничении распоряжения инвестиционными паями осуществляется в дату, указанную в распоряжении Управляющей компании о фиксации ограничения распоряжения инвестиционными паями.</w:t>
            </w:r>
          </w:p>
          <w:p w14:paraId="19CDB88B" w14:textId="63B7069D"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 xml:space="preserve">Регистратор в случае частичного погашения инвестиционных паев закрытого паевого инвестиционного фонда без заявления владельцем инвестиционных паев требования об их погашении </w:t>
            </w:r>
            <w:r w:rsidRPr="00714550">
              <w:rPr>
                <w:rFonts w:ascii="Tahoma" w:hAnsi="Tahoma" w:cs="Tahoma"/>
                <w:b/>
                <w:sz w:val="20"/>
                <w:szCs w:val="20"/>
              </w:rPr>
              <w:t>вносит запись о снятии ограничения на распоряжение инвестиционными паями</w:t>
            </w:r>
            <w:r w:rsidRPr="00714550">
              <w:rPr>
                <w:rFonts w:ascii="Tahoma" w:hAnsi="Tahoma" w:cs="Tahoma"/>
                <w:sz w:val="20"/>
                <w:szCs w:val="20"/>
              </w:rPr>
              <w:t xml:space="preserve"> </w:t>
            </w:r>
            <w:r w:rsidRPr="00714550">
              <w:rPr>
                <w:rFonts w:ascii="Tahoma" w:hAnsi="Tahoma" w:cs="Tahoma"/>
                <w:b/>
                <w:sz w:val="20"/>
                <w:szCs w:val="20"/>
              </w:rPr>
              <w:t>на основании распоряжения Управляющей компании о частичном погашении инвестиционных паев.</w:t>
            </w:r>
          </w:p>
        </w:tc>
      </w:tr>
      <w:tr w:rsidR="00415C14" w:rsidRPr="00250644" w14:paraId="0C7F01EA" w14:textId="77777777" w:rsidTr="00594E72">
        <w:tc>
          <w:tcPr>
            <w:tcW w:w="812" w:type="dxa"/>
            <w:vAlign w:val="center"/>
          </w:tcPr>
          <w:p w14:paraId="5B9F66F0" w14:textId="42B1B47A" w:rsidR="00415C14" w:rsidRPr="00714550" w:rsidRDefault="002074A5" w:rsidP="00594E72">
            <w:pPr>
              <w:spacing w:line="240" w:lineRule="auto"/>
              <w:rPr>
                <w:rFonts w:ascii="Tahoma" w:hAnsi="Tahoma" w:cs="Tahoma"/>
                <w:sz w:val="20"/>
                <w:szCs w:val="20"/>
              </w:rPr>
            </w:pPr>
            <w:r w:rsidRPr="00714550">
              <w:rPr>
                <w:rFonts w:ascii="Tahoma" w:hAnsi="Tahoma" w:cs="Tahoma"/>
                <w:sz w:val="20"/>
                <w:szCs w:val="20"/>
              </w:rPr>
              <w:t>25</w:t>
            </w:r>
          </w:p>
        </w:tc>
        <w:tc>
          <w:tcPr>
            <w:tcW w:w="1426" w:type="dxa"/>
            <w:vAlign w:val="center"/>
          </w:tcPr>
          <w:p w14:paraId="0D3CF1E9" w14:textId="6FA276FF"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16.17.</w:t>
            </w:r>
          </w:p>
        </w:tc>
        <w:tc>
          <w:tcPr>
            <w:tcW w:w="6031" w:type="dxa"/>
          </w:tcPr>
          <w:p w14:paraId="7619409F" w14:textId="321D1AF5" w:rsidR="00415C14" w:rsidRPr="00714550" w:rsidRDefault="00415C14" w:rsidP="00594E72">
            <w:pPr>
              <w:spacing w:line="240" w:lineRule="auto"/>
              <w:jc w:val="both"/>
              <w:rPr>
                <w:rFonts w:ascii="Tahoma" w:hAnsi="Tahoma" w:cs="Tahoma"/>
                <w:sz w:val="20"/>
                <w:szCs w:val="20"/>
              </w:rPr>
            </w:pPr>
          </w:p>
        </w:tc>
        <w:tc>
          <w:tcPr>
            <w:tcW w:w="6865" w:type="dxa"/>
          </w:tcPr>
          <w:p w14:paraId="5ECC259E" w14:textId="5648637A" w:rsidR="00415C14" w:rsidRPr="00714550" w:rsidRDefault="00415C14" w:rsidP="00594E72">
            <w:p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Регистратор в случае проведения конвертации  инвестиционных паев закрытого паевого инвестиционного фонда, инвестиционные паи которого ограничены в обороте, вносит запись об ограничении распоряжения инвестиционными паями на основании распоряжения Управляющей компании о фиксации ограничения распоряжения инвестиционными паями закрытого паевого инвестиционного фонда  до получения от нее распоряжения о проведении конвертации инвестиционных паев либо о внесении записи по лицевым счетам о снятии такого ограничения.</w:t>
            </w:r>
          </w:p>
          <w:p w14:paraId="41D110D1" w14:textId="3D7FB621" w:rsidR="00415C14" w:rsidRPr="00714550" w:rsidRDefault="00415C14" w:rsidP="00594E72">
            <w:p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 xml:space="preserve">Регистратор в случае проведения конвертации инвестиционных паев закрытого паевого инвестиционного фонда, инвестиционные паи которого ограничены в обороте, вносит запись о снятии ограничения на распоряжение инвестиционными паями на основании </w:t>
            </w:r>
            <w:r w:rsidR="008A4D42" w:rsidRPr="00714550">
              <w:rPr>
                <w:rFonts w:ascii="Tahoma" w:hAnsi="Tahoma" w:cs="Tahoma"/>
                <w:b/>
                <w:sz w:val="20"/>
                <w:szCs w:val="20"/>
              </w:rPr>
              <w:t>распоряжения Управляющей</w:t>
            </w:r>
            <w:r w:rsidRPr="00714550">
              <w:rPr>
                <w:rFonts w:ascii="Tahoma" w:hAnsi="Tahoma" w:cs="Tahoma"/>
                <w:b/>
                <w:sz w:val="20"/>
                <w:szCs w:val="20"/>
              </w:rPr>
              <w:t xml:space="preserve"> компании закрытого паевого инвестиционного фонда о проведении конвертации инвестиционных паев, ограниченных в обороте в дату поступления указанного распоряжения Управляющей компании. Если общим собранием не было принято решение о внесении изменений и дополнений в правила доверительного управления закрытым паевым инвестиционным фондом, предусматривающих инвестиционные паи разных классов, то Регистратор вносит запись о снятии ограничения на распоряжение инвестиционными паями на основании распоряжения Управляющей компании о снятии ограничения на распоряжение инвестиционными паями в день получения соответствующего распоряжения.</w:t>
            </w:r>
          </w:p>
        </w:tc>
      </w:tr>
      <w:tr w:rsidR="00415C14" w:rsidRPr="00250644" w14:paraId="320ED1AE" w14:textId="77777777" w:rsidTr="00594E72">
        <w:tc>
          <w:tcPr>
            <w:tcW w:w="812" w:type="dxa"/>
            <w:vAlign w:val="center"/>
          </w:tcPr>
          <w:p w14:paraId="7F791544" w14:textId="013B018D" w:rsidR="00415C14" w:rsidRPr="00714550" w:rsidRDefault="002074A5" w:rsidP="00594E72">
            <w:pPr>
              <w:spacing w:line="240" w:lineRule="auto"/>
              <w:rPr>
                <w:rFonts w:ascii="Tahoma" w:hAnsi="Tahoma" w:cs="Tahoma"/>
                <w:sz w:val="20"/>
                <w:szCs w:val="20"/>
              </w:rPr>
            </w:pPr>
            <w:r w:rsidRPr="00714550">
              <w:rPr>
                <w:rFonts w:ascii="Tahoma" w:hAnsi="Tahoma" w:cs="Tahoma"/>
                <w:sz w:val="20"/>
                <w:szCs w:val="20"/>
              </w:rPr>
              <w:t>26</w:t>
            </w:r>
          </w:p>
        </w:tc>
        <w:tc>
          <w:tcPr>
            <w:tcW w:w="1426" w:type="dxa"/>
            <w:vAlign w:val="center"/>
          </w:tcPr>
          <w:p w14:paraId="6331D8CC" w14:textId="13718072"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16.18.</w:t>
            </w:r>
          </w:p>
        </w:tc>
        <w:tc>
          <w:tcPr>
            <w:tcW w:w="6031" w:type="dxa"/>
          </w:tcPr>
          <w:p w14:paraId="0A56F722" w14:textId="77777777" w:rsidR="00415C14" w:rsidRPr="00714550" w:rsidRDefault="00415C14" w:rsidP="00594E72">
            <w:pPr>
              <w:spacing w:line="240" w:lineRule="auto"/>
              <w:jc w:val="both"/>
              <w:rPr>
                <w:rFonts w:ascii="Tahoma" w:hAnsi="Tahoma" w:cs="Tahoma"/>
                <w:sz w:val="20"/>
                <w:szCs w:val="20"/>
              </w:rPr>
            </w:pPr>
          </w:p>
        </w:tc>
        <w:tc>
          <w:tcPr>
            <w:tcW w:w="6865" w:type="dxa"/>
          </w:tcPr>
          <w:p w14:paraId="4106882B" w14:textId="677AE913" w:rsidR="00415C14" w:rsidRPr="00714550" w:rsidRDefault="00415C14" w:rsidP="00594E72">
            <w:p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 xml:space="preserve">Распоряжение о фиксации </w:t>
            </w:r>
            <w:r w:rsidR="008A4D42" w:rsidRPr="00714550">
              <w:rPr>
                <w:rFonts w:ascii="Tahoma" w:hAnsi="Tahoma" w:cs="Tahoma"/>
                <w:b/>
                <w:sz w:val="20"/>
                <w:szCs w:val="20"/>
              </w:rPr>
              <w:t>ограничения распоряжения</w:t>
            </w:r>
            <w:r w:rsidRPr="00714550">
              <w:rPr>
                <w:rFonts w:ascii="Tahoma" w:hAnsi="Tahoma" w:cs="Tahoma"/>
                <w:b/>
                <w:sz w:val="20"/>
                <w:szCs w:val="20"/>
              </w:rPr>
              <w:t xml:space="preserve"> (снятии ограничения на распоряжение) инвестиционными паями должно содержать следующие сведения:</w:t>
            </w:r>
          </w:p>
          <w:p w14:paraId="32A2A753" w14:textId="4429C268" w:rsidR="00415C14" w:rsidRPr="00714550" w:rsidRDefault="00415C14" w:rsidP="00594E72">
            <w:pPr>
              <w:pStyle w:val="aa"/>
              <w:numPr>
                <w:ilvl w:val="0"/>
                <w:numId w:val="12"/>
              </w:num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сведения о лице, подавшем распоряжение;</w:t>
            </w:r>
          </w:p>
          <w:p w14:paraId="24F9DC7E" w14:textId="5F6D66BD" w:rsidR="00415C14" w:rsidRPr="00714550" w:rsidRDefault="00415C14" w:rsidP="00594E72">
            <w:pPr>
              <w:pStyle w:val="aa"/>
              <w:numPr>
                <w:ilvl w:val="0"/>
                <w:numId w:val="12"/>
              </w:num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регистрационный номер правил доверительного управления паевого инвестиционного фонда;</w:t>
            </w:r>
          </w:p>
          <w:p w14:paraId="208C903D" w14:textId="264DB6C5" w:rsidR="00415C14" w:rsidRPr="00714550" w:rsidRDefault="00415C14" w:rsidP="00594E72">
            <w:pPr>
              <w:pStyle w:val="aa"/>
              <w:numPr>
                <w:ilvl w:val="0"/>
                <w:numId w:val="12"/>
              </w:num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указания Регистратору в отношении инвестиционных паев;</w:t>
            </w:r>
          </w:p>
          <w:p w14:paraId="4B862C0E" w14:textId="0302FCE1" w:rsidR="00415C14" w:rsidRPr="00714550" w:rsidRDefault="00415C14" w:rsidP="00594E72">
            <w:pPr>
              <w:pStyle w:val="aa"/>
              <w:numPr>
                <w:ilvl w:val="0"/>
                <w:numId w:val="12"/>
              </w:num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подпись лица, подавшего Распоряжение;</w:t>
            </w:r>
          </w:p>
          <w:p w14:paraId="75550241" w14:textId="2B961D21" w:rsidR="00415C14" w:rsidRPr="00714550" w:rsidRDefault="00415C14" w:rsidP="00594E72">
            <w:pPr>
              <w:pStyle w:val="aa"/>
              <w:numPr>
                <w:ilvl w:val="0"/>
                <w:numId w:val="12"/>
              </w:num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уникальное условное обозначение инвестиционных паев разных классов (при наличии);</w:t>
            </w:r>
          </w:p>
          <w:p w14:paraId="59446A67" w14:textId="60140D79" w:rsidR="00415C14" w:rsidRPr="00714550" w:rsidRDefault="00415C14" w:rsidP="00594E72">
            <w:pPr>
              <w:pStyle w:val="aa"/>
              <w:numPr>
                <w:ilvl w:val="0"/>
                <w:numId w:val="12"/>
              </w:num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номер (код) лицевого счета (номера (коды) лицевых счетов), по которому (которым) Регистратор должен внести запись об ограничении распоряжения (о снятии ограничения на распоряжение) инвестиционными паями, либо порядок его (их) определения;</w:t>
            </w:r>
          </w:p>
          <w:p w14:paraId="30B2D5C0" w14:textId="40F02D9C" w:rsidR="00415C14" w:rsidRPr="00714550" w:rsidRDefault="00415C14" w:rsidP="00594E72">
            <w:pPr>
              <w:pStyle w:val="aa"/>
              <w:numPr>
                <w:ilvl w:val="0"/>
                <w:numId w:val="12"/>
              </w:num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количество инвестиционных паев, в отношении которых Регистратор должен внести запись об ограничении распоряжения (о снятии ограничения на распоряжение) ими, либо порядок его определения;</w:t>
            </w:r>
          </w:p>
          <w:p w14:paraId="57BEE28B" w14:textId="75704767" w:rsidR="00415C14" w:rsidRPr="00714550" w:rsidRDefault="00415C14" w:rsidP="00594E72">
            <w:pPr>
              <w:pStyle w:val="aa"/>
              <w:numPr>
                <w:ilvl w:val="0"/>
                <w:numId w:val="12"/>
              </w:num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 xml:space="preserve">реквизиты договора </w:t>
            </w:r>
            <w:proofErr w:type="spellStart"/>
            <w:r w:rsidRPr="00714550">
              <w:rPr>
                <w:rFonts w:ascii="Tahoma" w:hAnsi="Tahoma" w:cs="Tahoma"/>
                <w:b/>
                <w:sz w:val="20"/>
                <w:szCs w:val="20"/>
              </w:rPr>
              <w:t>репо</w:t>
            </w:r>
            <w:proofErr w:type="spellEnd"/>
            <w:r w:rsidRPr="00714550">
              <w:rPr>
                <w:rFonts w:ascii="Tahoma" w:hAnsi="Tahoma" w:cs="Tahoma"/>
                <w:b/>
                <w:sz w:val="20"/>
                <w:szCs w:val="20"/>
              </w:rPr>
              <w:t xml:space="preserve">, по которому ограничиваются права покупателя, - в случае подачи распоряжения при ограничении прав покупателя по договору </w:t>
            </w:r>
            <w:proofErr w:type="spellStart"/>
            <w:r w:rsidRPr="00714550">
              <w:rPr>
                <w:rFonts w:ascii="Tahoma" w:hAnsi="Tahoma" w:cs="Tahoma"/>
                <w:b/>
                <w:sz w:val="20"/>
                <w:szCs w:val="20"/>
              </w:rPr>
              <w:t>репо</w:t>
            </w:r>
            <w:proofErr w:type="spellEnd"/>
            <w:r w:rsidRPr="00714550">
              <w:rPr>
                <w:rFonts w:ascii="Tahoma" w:hAnsi="Tahoma" w:cs="Tahoma"/>
                <w:b/>
                <w:sz w:val="20"/>
                <w:szCs w:val="20"/>
              </w:rPr>
              <w:t xml:space="preserve"> или в случае прекращения ограничения прав покупателя по договору </w:t>
            </w:r>
            <w:proofErr w:type="spellStart"/>
            <w:r w:rsidRPr="00714550">
              <w:rPr>
                <w:rFonts w:ascii="Tahoma" w:hAnsi="Tahoma" w:cs="Tahoma"/>
                <w:b/>
                <w:sz w:val="20"/>
                <w:szCs w:val="20"/>
              </w:rPr>
              <w:t>репо</w:t>
            </w:r>
            <w:proofErr w:type="spellEnd"/>
            <w:r w:rsidRPr="00714550">
              <w:rPr>
                <w:rFonts w:ascii="Tahoma" w:hAnsi="Tahoma" w:cs="Tahoma"/>
                <w:b/>
                <w:sz w:val="20"/>
                <w:szCs w:val="20"/>
              </w:rPr>
              <w:t>;</w:t>
            </w:r>
          </w:p>
          <w:p w14:paraId="455391D7" w14:textId="1C949AAC" w:rsidR="00415C14" w:rsidRPr="00714550" w:rsidRDefault="00415C14" w:rsidP="00594E72">
            <w:pPr>
              <w:pStyle w:val="aa"/>
              <w:numPr>
                <w:ilvl w:val="0"/>
                <w:numId w:val="12"/>
              </w:num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дата, в которую Регистратор должен внести запись об ограничении распоряжения инвестиционными паями, - в случае подачи Управляющей компанией Распоряжения о внесении записи по лицевым счетам об ограничении распоряжения инвестиционными паями паевого инвестиционного фонда.</w:t>
            </w:r>
          </w:p>
        </w:tc>
      </w:tr>
      <w:tr w:rsidR="00415C14" w:rsidRPr="00250644" w14:paraId="65DC338B" w14:textId="77777777" w:rsidTr="00594E72">
        <w:tc>
          <w:tcPr>
            <w:tcW w:w="812" w:type="dxa"/>
            <w:vAlign w:val="center"/>
          </w:tcPr>
          <w:p w14:paraId="7D8EBB40" w14:textId="2508EFC7" w:rsidR="00415C14" w:rsidRPr="00714550" w:rsidRDefault="002074A5" w:rsidP="00594E72">
            <w:pPr>
              <w:spacing w:line="240" w:lineRule="auto"/>
              <w:rPr>
                <w:rFonts w:ascii="Tahoma" w:hAnsi="Tahoma" w:cs="Tahoma"/>
                <w:sz w:val="20"/>
                <w:szCs w:val="20"/>
              </w:rPr>
            </w:pPr>
            <w:r w:rsidRPr="00714550">
              <w:rPr>
                <w:rFonts w:ascii="Tahoma" w:hAnsi="Tahoma" w:cs="Tahoma"/>
                <w:sz w:val="20"/>
                <w:szCs w:val="20"/>
              </w:rPr>
              <w:t>27</w:t>
            </w:r>
          </w:p>
        </w:tc>
        <w:tc>
          <w:tcPr>
            <w:tcW w:w="1426" w:type="dxa"/>
            <w:vAlign w:val="center"/>
          </w:tcPr>
          <w:p w14:paraId="67B28B8C" w14:textId="641BB11A"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16.23.</w:t>
            </w:r>
          </w:p>
        </w:tc>
        <w:tc>
          <w:tcPr>
            <w:tcW w:w="6031" w:type="dxa"/>
          </w:tcPr>
          <w:p w14:paraId="720D0E59" w14:textId="77777777"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Запись об обременении инвестиционных паев должна включать в себя следующую информацию:</w:t>
            </w:r>
          </w:p>
          <w:p w14:paraId="47A05918" w14:textId="6ACAFD11" w:rsidR="00415C14" w:rsidRPr="00714550" w:rsidRDefault="00415C14" w:rsidP="00594E72">
            <w:pPr>
              <w:tabs>
                <w:tab w:val="left" w:pos="720"/>
              </w:tabs>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w:t>
            </w:r>
            <w:r w:rsidRPr="00714550">
              <w:rPr>
                <w:rFonts w:ascii="Tahoma" w:hAnsi="Tahoma" w:cs="Tahoma"/>
                <w:sz w:val="20"/>
                <w:szCs w:val="20"/>
              </w:rPr>
              <w:tab/>
            </w:r>
          </w:p>
        </w:tc>
        <w:tc>
          <w:tcPr>
            <w:tcW w:w="6865" w:type="dxa"/>
          </w:tcPr>
          <w:p w14:paraId="5B3C1E41" w14:textId="5C86E449"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Запись об обременении инвестиционных паев должна включать в себя следующую информацию:</w:t>
            </w:r>
          </w:p>
          <w:p w14:paraId="02DBF752" w14:textId="729D9408"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w:t>
            </w:r>
          </w:p>
          <w:p w14:paraId="6D86C263" w14:textId="494EC0B6" w:rsidR="00415C14" w:rsidRPr="00714550" w:rsidRDefault="00415C14" w:rsidP="00594E72">
            <w:pPr>
              <w:pStyle w:val="aa"/>
              <w:numPr>
                <w:ilvl w:val="0"/>
                <w:numId w:val="13"/>
              </w:num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уникальное условное обозначение инвестиционных паев разных классов (при наличии).</w:t>
            </w:r>
          </w:p>
        </w:tc>
      </w:tr>
      <w:tr w:rsidR="00415C14" w:rsidRPr="00250644" w14:paraId="78CCB0DA" w14:textId="77777777" w:rsidTr="00594E72">
        <w:tc>
          <w:tcPr>
            <w:tcW w:w="812" w:type="dxa"/>
            <w:vAlign w:val="center"/>
          </w:tcPr>
          <w:p w14:paraId="59D22255" w14:textId="16D26970" w:rsidR="00415C14" w:rsidRPr="00714550" w:rsidRDefault="002074A5" w:rsidP="00594E72">
            <w:pPr>
              <w:spacing w:line="240" w:lineRule="auto"/>
              <w:rPr>
                <w:rFonts w:ascii="Tahoma" w:hAnsi="Tahoma" w:cs="Tahoma"/>
                <w:sz w:val="20"/>
                <w:szCs w:val="20"/>
              </w:rPr>
            </w:pPr>
            <w:r w:rsidRPr="00714550">
              <w:rPr>
                <w:rFonts w:ascii="Tahoma" w:hAnsi="Tahoma" w:cs="Tahoma"/>
                <w:sz w:val="20"/>
                <w:szCs w:val="20"/>
              </w:rPr>
              <w:t>28</w:t>
            </w:r>
          </w:p>
        </w:tc>
        <w:tc>
          <w:tcPr>
            <w:tcW w:w="1426" w:type="dxa"/>
            <w:vAlign w:val="center"/>
          </w:tcPr>
          <w:p w14:paraId="6D7BFD27" w14:textId="7759926E"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16.25.</w:t>
            </w:r>
          </w:p>
        </w:tc>
        <w:tc>
          <w:tcPr>
            <w:tcW w:w="6031" w:type="dxa"/>
          </w:tcPr>
          <w:p w14:paraId="34A19C55" w14:textId="77777777"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w:t>
            </w:r>
          </w:p>
          <w:p w14:paraId="36F74AF6" w14:textId="77777777"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В залоговом распоряжении должны содержаться:</w:t>
            </w:r>
          </w:p>
          <w:p w14:paraId="4803904A" w14:textId="77777777" w:rsidR="00415C14" w:rsidRPr="00714550" w:rsidRDefault="00415C14" w:rsidP="00594E72">
            <w:pPr>
              <w:pStyle w:val="aa"/>
              <w:numPr>
                <w:ilvl w:val="0"/>
                <w:numId w:val="14"/>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в</w:t>
            </w:r>
            <w:r w:rsidRPr="00714550">
              <w:rPr>
                <w:rFonts w:ascii="Tahoma" w:hAnsi="Tahoma" w:cs="Tahoma"/>
                <w:color w:val="0099FF"/>
                <w:sz w:val="20"/>
                <w:szCs w:val="20"/>
              </w:rPr>
              <w:t xml:space="preserve"> </w:t>
            </w:r>
            <w:r w:rsidRPr="00714550">
              <w:rPr>
                <w:rFonts w:ascii="Tahoma" w:hAnsi="Tahoma" w:cs="Tahoma"/>
                <w:sz w:val="20"/>
                <w:szCs w:val="20"/>
              </w:rPr>
              <w:t>отношении инвестиционных паев, в отношении которых устанавливается обременение:</w:t>
            </w:r>
          </w:p>
          <w:p w14:paraId="4BC34751" w14:textId="77777777"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w:t>
            </w:r>
          </w:p>
          <w:p w14:paraId="48ABBF0C" w14:textId="02449910" w:rsidR="00415C14" w:rsidRPr="00714550" w:rsidRDefault="00415C14" w:rsidP="00594E72">
            <w:pPr>
              <w:spacing w:line="240" w:lineRule="auto"/>
              <w:jc w:val="both"/>
              <w:rPr>
                <w:rFonts w:ascii="Tahoma" w:hAnsi="Tahoma" w:cs="Tahoma"/>
                <w:sz w:val="20"/>
                <w:szCs w:val="20"/>
              </w:rPr>
            </w:pPr>
          </w:p>
        </w:tc>
        <w:tc>
          <w:tcPr>
            <w:tcW w:w="6865" w:type="dxa"/>
          </w:tcPr>
          <w:p w14:paraId="0068553C" w14:textId="4B0BCC2E"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w:t>
            </w:r>
          </w:p>
          <w:p w14:paraId="0FFC5594" w14:textId="77777777"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В залоговом распоряжении должны содержаться:</w:t>
            </w:r>
          </w:p>
          <w:p w14:paraId="6D0846CF" w14:textId="52E3A4D8" w:rsidR="00415C14" w:rsidRPr="00714550" w:rsidRDefault="00415C14" w:rsidP="00594E72">
            <w:pPr>
              <w:pStyle w:val="aa"/>
              <w:numPr>
                <w:ilvl w:val="0"/>
                <w:numId w:val="14"/>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в отношении инвестиционных паев, в отношении которых устанавливается обременение:</w:t>
            </w:r>
          </w:p>
          <w:p w14:paraId="7DAACCEE" w14:textId="0ED6A395"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w:t>
            </w:r>
          </w:p>
          <w:p w14:paraId="1C84D50D" w14:textId="18DF4EF8" w:rsidR="00415C14" w:rsidRPr="00714550" w:rsidRDefault="00415C14" w:rsidP="00594E72">
            <w:pPr>
              <w:pStyle w:val="aa"/>
              <w:numPr>
                <w:ilvl w:val="0"/>
                <w:numId w:val="16"/>
              </w:num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уникальное условное обозначение инвестиционных паев разных классов (при наличии).</w:t>
            </w:r>
          </w:p>
          <w:p w14:paraId="7FCD0F30" w14:textId="64822FAB"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w:t>
            </w:r>
          </w:p>
        </w:tc>
      </w:tr>
      <w:tr w:rsidR="00415C14" w:rsidRPr="00250644" w14:paraId="30DB6999" w14:textId="77777777" w:rsidTr="00594E72">
        <w:tc>
          <w:tcPr>
            <w:tcW w:w="812" w:type="dxa"/>
            <w:vAlign w:val="center"/>
          </w:tcPr>
          <w:p w14:paraId="5FA98451" w14:textId="214A779A" w:rsidR="00415C14" w:rsidRPr="00714550" w:rsidRDefault="002074A5" w:rsidP="00594E72">
            <w:pPr>
              <w:spacing w:line="240" w:lineRule="auto"/>
              <w:rPr>
                <w:rFonts w:ascii="Tahoma" w:hAnsi="Tahoma" w:cs="Tahoma"/>
                <w:sz w:val="20"/>
                <w:szCs w:val="20"/>
              </w:rPr>
            </w:pPr>
            <w:r w:rsidRPr="00714550">
              <w:rPr>
                <w:rFonts w:ascii="Tahoma" w:hAnsi="Tahoma" w:cs="Tahoma"/>
                <w:sz w:val="20"/>
                <w:szCs w:val="20"/>
              </w:rPr>
              <w:t>29</w:t>
            </w:r>
          </w:p>
        </w:tc>
        <w:tc>
          <w:tcPr>
            <w:tcW w:w="1426" w:type="dxa"/>
            <w:vAlign w:val="center"/>
          </w:tcPr>
          <w:p w14:paraId="054611A3" w14:textId="20437D1D"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16.33.</w:t>
            </w:r>
          </w:p>
        </w:tc>
        <w:tc>
          <w:tcPr>
            <w:tcW w:w="6031" w:type="dxa"/>
          </w:tcPr>
          <w:p w14:paraId="6C1F5781" w14:textId="13030172" w:rsidR="00415C14" w:rsidRPr="00714550" w:rsidRDefault="00415C14" w:rsidP="00594E72">
            <w:pPr>
              <w:spacing w:line="240" w:lineRule="auto"/>
              <w:jc w:val="both"/>
              <w:rPr>
                <w:rFonts w:ascii="Tahoma" w:hAnsi="Tahoma" w:cs="Tahoma"/>
                <w:sz w:val="20"/>
                <w:szCs w:val="20"/>
              </w:rPr>
            </w:pPr>
          </w:p>
        </w:tc>
        <w:tc>
          <w:tcPr>
            <w:tcW w:w="6865" w:type="dxa"/>
          </w:tcPr>
          <w:p w14:paraId="096CE009" w14:textId="3B6169B5" w:rsidR="00415C14" w:rsidRPr="00714550" w:rsidRDefault="00415C14" w:rsidP="00594E72">
            <w:p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В случае если стороны/сторона договора залога не являются квалифицированными инвесторами в силу закона, для внесения в Реестр записи об обременении к залоговому распоряжению должен быть приложен договор залога, подписанный брокером (брокерами) по поручению каждой из сторон договора залога, не являющейся квалифицированным инвестором, либо отчет брокера каждой из сторон договора залога, не являющейся квалифицированным инвестором, о заключении договора залога.</w:t>
            </w:r>
          </w:p>
        </w:tc>
      </w:tr>
      <w:tr w:rsidR="00415C14" w:rsidRPr="00250644" w14:paraId="5B885F61" w14:textId="77777777" w:rsidTr="00594E72">
        <w:tc>
          <w:tcPr>
            <w:tcW w:w="812" w:type="dxa"/>
            <w:vAlign w:val="center"/>
          </w:tcPr>
          <w:p w14:paraId="16BEE709" w14:textId="4F4001A2" w:rsidR="00415C14" w:rsidRPr="00714550" w:rsidRDefault="002074A5" w:rsidP="00594E72">
            <w:pPr>
              <w:spacing w:line="240" w:lineRule="auto"/>
              <w:rPr>
                <w:rFonts w:ascii="Tahoma" w:hAnsi="Tahoma" w:cs="Tahoma"/>
                <w:sz w:val="20"/>
                <w:szCs w:val="20"/>
              </w:rPr>
            </w:pPr>
            <w:r w:rsidRPr="00714550">
              <w:rPr>
                <w:rFonts w:ascii="Tahoma" w:hAnsi="Tahoma" w:cs="Tahoma"/>
                <w:sz w:val="20"/>
                <w:szCs w:val="20"/>
              </w:rPr>
              <w:t>30</w:t>
            </w:r>
          </w:p>
        </w:tc>
        <w:tc>
          <w:tcPr>
            <w:tcW w:w="1426" w:type="dxa"/>
            <w:vAlign w:val="center"/>
          </w:tcPr>
          <w:p w14:paraId="34B1F3B3" w14:textId="4525695D"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16.39.</w:t>
            </w:r>
          </w:p>
        </w:tc>
        <w:tc>
          <w:tcPr>
            <w:tcW w:w="6031" w:type="dxa"/>
          </w:tcPr>
          <w:p w14:paraId="510FD6A7" w14:textId="77777777"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w:t>
            </w:r>
          </w:p>
          <w:p w14:paraId="67AAA254" w14:textId="77777777"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В распоряжении о передаче права залога должны содержаться:</w:t>
            </w:r>
          </w:p>
          <w:p w14:paraId="18224C4E" w14:textId="12CB66BB" w:rsidR="00415C14" w:rsidRPr="00714550" w:rsidRDefault="00415C14" w:rsidP="00594E72">
            <w:pPr>
              <w:pStyle w:val="aa"/>
              <w:numPr>
                <w:ilvl w:val="0"/>
                <w:numId w:val="15"/>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 xml:space="preserve">в отношении лица, уступающего права по договору о залоге инвестиционных паев, лица, которому соответствующие права уступаются, и залогодателя – сведения в объеме, установленном пунктом </w:t>
            </w:r>
            <w:r w:rsidRPr="00714550">
              <w:rPr>
                <w:rFonts w:ascii="Tahoma" w:hAnsi="Tahoma" w:cs="Tahoma"/>
                <w:b/>
                <w:sz w:val="20"/>
                <w:szCs w:val="20"/>
              </w:rPr>
              <w:t>16.24.</w:t>
            </w:r>
            <w:r w:rsidRPr="00714550">
              <w:rPr>
                <w:rFonts w:ascii="Tahoma" w:hAnsi="Tahoma" w:cs="Tahoma"/>
                <w:sz w:val="20"/>
                <w:szCs w:val="20"/>
              </w:rPr>
              <w:t xml:space="preserve"> настоящих Правил;</w:t>
            </w:r>
          </w:p>
          <w:p w14:paraId="76D6135D" w14:textId="77777777" w:rsidR="00415C14" w:rsidRPr="00714550" w:rsidRDefault="00415C14" w:rsidP="00594E72">
            <w:pPr>
              <w:pStyle w:val="aa"/>
              <w:numPr>
                <w:ilvl w:val="0"/>
                <w:numId w:val="15"/>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номер (код) лицевого счета зарегистрированного лица - залогодателя, на котором учитываются заложенные инвестиционные паи;</w:t>
            </w:r>
          </w:p>
          <w:p w14:paraId="0DB1DE7C" w14:textId="77777777" w:rsidR="00415C14" w:rsidRPr="00714550" w:rsidRDefault="00415C14" w:rsidP="00594E72">
            <w:pPr>
              <w:pStyle w:val="aa"/>
              <w:numPr>
                <w:ilvl w:val="0"/>
                <w:numId w:val="15"/>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в отношении инвестиционных паев, права по договору залога которых уступаются:</w:t>
            </w:r>
          </w:p>
          <w:p w14:paraId="3A294482" w14:textId="714C7CFA" w:rsidR="008A4D42" w:rsidRPr="00594E72" w:rsidRDefault="00415C14" w:rsidP="00594E72">
            <w:pPr>
              <w:pStyle w:val="2"/>
              <w:spacing w:line="240" w:lineRule="auto"/>
              <w:ind w:left="1062"/>
            </w:pPr>
            <w:r w:rsidRPr="00594E72">
              <w:rPr>
                <w:rFonts w:cs="Tahoma"/>
                <w:szCs w:val="20"/>
              </w:rPr>
              <w:t>полное наименование Управляющей компании;</w:t>
            </w:r>
          </w:p>
          <w:p w14:paraId="778D2081" w14:textId="1E63856C" w:rsidR="008A4D42" w:rsidRPr="00594E72" w:rsidRDefault="00415C14" w:rsidP="00594E72">
            <w:pPr>
              <w:pStyle w:val="2"/>
              <w:spacing w:line="240" w:lineRule="auto"/>
              <w:ind w:left="1062"/>
              <w:rPr>
                <w:rFonts w:cs="Tahoma"/>
                <w:szCs w:val="20"/>
              </w:rPr>
            </w:pPr>
            <w:r w:rsidRPr="00594E72">
              <w:rPr>
                <w:rFonts w:cs="Tahoma"/>
                <w:szCs w:val="20"/>
              </w:rPr>
              <w:t>количество инвестиционных паев, право залога которых передается;</w:t>
            </w:r>
          </w:p>
          <w:p w14:paraId="6E4E3BB6" w14:textId="6B024AC9" w:rsidR="008A4D42" w:rsidRPr="00594E72" w:rsidRDefault="00415C14" w:rsidP="00594E72">
            <w:pPr>
              <w:pStyle w:val="2"/>
              <w:spacing w:line="240" w:lineRule="auto"/>
              <w:ind w:left="1062"/>
              <w:rPr>
                <w:rFonts w:cs="Tahoma"/>
                <w:szCs w:val="20"/>
              </w:rPr>
            </w:pPr>
            <w:r w:rsidRPr="00594E72">
              <w:rPr>
                <w:rFonts w:cs="Tahoma"/>
                <w:szCs w:val="20"/>
              </w:rPr>
              <w:t>полное или краткое название паевого инвестиционного фонда;</w:t>
            </w:r>
          </w:p>
          <w:p w14:paraId="0525094E" w14:textId="51FBF6F5" w:rsidR="008A4D42" w:rsidRPr="00594E72" w:rsidRDefault="00415C14" w:rsidP="00594E72">
            <w:pPr>
              <w:pStyle w:val="2"/>
              <w:spacing w:line="240" w:lineRule="auto"/>
              <w:ind w:left="1062"/>
              <w:rPr>
                <w:rFonts w:cs="Tahoma"/>
                <w:szCs w:val="20"/>
              </w:rPr>
            </w:pPr>
            <w:r w:rsidRPr="00594E72">
              <w:rPr>
                <w:rFonts w:cs="Tahoma"/>
                <w:szCs w:val="20"/>
              </w:rPr>
              <w:t>номер и дата договора о залоге инвестиционных паев;</w:t>
            </w:r>
          </w:p>
          <w:p w14:paraId="2CF79706" w14:textId="54E88A8A" w:rsidR="00415C14" w:rsidRPr="00594E72" w:rsidRDefault="00415C14" w:rsidP="00594E72">
            <w:pPr>
              <w:pStyle w:val="2"/>
              <w:spacing w:line="240" w:lineRule="auto"/>
              <w:ind w:left="1062"/>
              <w:rPr>
                <w:rFonts w:cs="Tahoma"/>
                <w:szCs w:val="20"/>
              </w:rPr>
            </w:pPr>
            <w:r w:rsidRPr="00594E72">
              <w:rPr>
                <w:rFonts w:cs="Tahoma"/>
                <w:szCs w:val="20"/>
              </w:rPr>
              <w:t>номер и дата договора об уступке прав по договору о залоге инвестиционных паев.</w:t>
            </w:r>
          </w:p>
          <w:p w14:paraId="29DEF30B" w14:textId="38D4DE5D"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w:t>
            </w:r>
          </w:p>
        </w:tc>
        <w:tc>
          <w:tcPr>
            <w:tcW w:w="6865" w:type="dxa"/>
          </w:tcPr>
          <w:p w14:paraId="67B332E6" w14:textId="12983DAF"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w:t>
            </w:r>
          </w:p>
          <w:p w14:paraId="60B480A3" w14:textId="77777777"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В распоряжении о передаче права залога должны содержаться:</w:t>
            </w:r>
          </w:p>
          <w:p w14:paraId="07B7DA50" w14:textId="06130E73" w:rsidR="00415C14" w:rsidRPr="00714550" w:rsidRDefault="00415C14" w:rsidP="00594E72">
            <w:pPr>
              <w:pStyle w:val="aa"/>
              <w:numPr>
                <w:ilvl w:val="0"/>
                <w:numId w:val="15"/>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 xml:space="preserve">в отношении лица, уступающего права по договору о залоге инвестиционных паев, лица, которому соответствующие права уступаются, и залогодателя – сведения в объеме, установленном пунктом </w:t>
            </w:r>
            <w:r w:rsidRPr="00714550">
              <w:rPr>
                <w:rFonts w:ascii="Tahoma" w:hAnsi="Tahoma" w:cs="Tahoma"/>
                <w:b/>
                <w:sz w:val="20"/>
                <w:szCs w:val="20"/>
              </w:rPr>
              <w:t>16.26.</w:t>
            </w:r>
            <w:r w:rsidRPr="00714550">
              <w:rPr>
                <w:rFonts w:ascii="Tahoma" w:hAnsi="Tahoma" w:cs="Tahoma"/>
                <w:sz w:val="20"/>
                <w:szCs w:val="20"/>
              </w:rPr>
              <w:t xml:space="preserve"> настоящих Правил;</w:t>
            </w:r>
          </w:p>
          <w:p w14:paraId="333EF486" w14:textId="6154169B" w:rsidR="00415C14" w:rsidRPr="00714550" w:rsidRDefault="00415C14" w:rsidP="00594E72">
            <w:pPr>
              <w:pStyle w:val="aa"/>
              <w:numPr>
                <w:ilvl w:val="0"/>
                <w:numId w:val="15"/>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номер (код) лицевого счета зарегистрированного лица - залогодателя, на котором учитываются заложенные инвестиционные паи;</w:t>
            </w:r>
          </w:p>
          <w:p w14:paraId="11377AC5" w14:textId="6BDF60E8" w:rsidR="00415C14" w:rsidRPr="00714550" w:rsidRDefault="00415C14" w:rsidP="00594E72">
            <w:pPr>
              <w:pStyle w:val="aa"/>
              <w:numPr>
                <w:ilvl w:val="0"/>
                <w:numId w:val="15"/>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в отношении инвестиционных паев, права по договору залога которых уступаются:</w:t>
            </w:r>
          </w:p>
          <w:p w14:paraId="47CC2923" w14:textId="4A3DEB3F" w:rsidR="008A4D42" w:rsidRPr="00594E72" w:rsidRDefault="00415C14" w:rsidP="00594E72">
            <w:pPr>
              <w:pStyle w:val="2"/>
              <w:spacing w:line="240" w:lineRule="auto"/>
              <w:ind w:left="1125"/>
            </w:pPr>
            <w:r w:rsidRPr="00594E72">
              <w:rPr>
                <w:rFonts w:cs="Tahoma"/>
                <w:szCs w:val="20"/>
              </w:rPr>
              <w:t>полное наименование Управляющей компании;</w:t>
            </w:r>
          </w:p>
          <w:p w14:paraId="3B8A60DD" w14:textId="4476AC59" w:rsidR="008A4D42" w:rsidRPr="00594E72" w:rsidRDefault="00415C14" w:rsidP="00594E72">
            <w:pPr>
              <w:pStyle w:val="2"/>
              <w:spacing w:line="240" w:lineRule="auto"/>
              <w:ind w:left="1125"/>
              <w:rPr>
                <w:rFonts w:cs="Tahoma"/>
                <w:szCs w:val="20"/>
              </w:rPr>
            </w:pPr>
            <w:r w:rsidRPr="00594E72">
              <w:rPr>
                <w:rFonts w:cs="Tahoma"/>
                <w:szCs w:val="20"/>
              </w:rPr>
              <w:t>количество инвестиционных паев, право залога которых передается;</w:t>
            </w:r>
          </w:p>
          <w:p w14:paraId="2A04E90C" w14:textId="17BEB1B8" w:rsidR="008A4D42" w:rsidRPr="00594E72" w:rsidRDefault="00415C14" w:rsidP="00594E72">
            <w:pPr>
              <w:pStyle w:val="2"/>
              <w:spacing w:line="240" w:lineRule="auto"/>
              <w:ind w:left="1125"/>
              <w:rPr>
                <w:rFonts w:cs="Tahoma"/>
                <w:szCs w:val="20"/>
              </w:rPr>
            </w:pPr>
            <w:r w:rsidRPr="00594E72">
              <w:rPr>
                <w:rFonts w:cs="Tahoma"/>
                <w:szCs w:val="20"/>
              </w:rPr>
              <w:t>полное или краткое название паевого инвестиционного фонда;</w:t>
            </w:r>
          </w:p>
          <w:p w14:paraId="4FFD1401" w14:textId="09B49C17" w:rsidR="008A4D42" w:rsidRPr="00594E72" w:rsidRDefault="00415C14" w:rsidP="00594E72">
            <w:pPr>
              <w:pStyle w:val="2"/>
              <w:spacing w:line="240" w:lineRule="auto"/>
              <w:ind w:left="1125"/>
              <w:rPr>
                <w:rFonts w:cs="Tahoma"/>
                <w:szCs w:val="20"/>
              </w:rPr>
            </w:pPr>
            <w:r w:rsidRPr="00594E72">
              <w:rPr>
                <w:rFonts w:cs="Tahoma"/>
                <w:szCs w:val="20"/>
              </w:rPr>
              <w:t>номер и дата договора о залоге инвестиционных паев;</w:t>
            </w:r>
          </w:p>
          <w:p w14:paraId="619E0DC0" w14:textId="70D4D354" w:rsidR="008A4D42" w:rsidRPr="00594E72" w:rsidRDefault="00415C14" w:rsidP="00594E72">
            <w:pPr>
              <w:pStyle w:val="2"/>
              <w:spacing w:line="240" w:lineRule="auto"/>
              <w:ind w:left="1125"/>
              <w:rPr>
                <w:rFonts w:cs="Tahoma"/>
                <w:szCs w:val="20"/>
              </w:rPr>
            </w:pPr>
            <w:r w:rsidRPr="00594E72">
              <w:rPr>
                <w:rFonts w:cs="Tahoma"/>
                <w:szCs w:val="20"/>
              </w:rPr>
              <w:t>номер и дата договора об уступке прав по договору о залоге инвестиционных паев;</w:t>
            </w:r>
          </w:p>
          <w:p w14:paraId="33B381BC" w14:textId="7A709B7A" w:rsidR="00415C14" w:rsidRPr="00594E72" w:rsidRDefault="00415C14" w:rsidP="00594E72">
            <w:pPr>
              <w:pStyle w:val="2"/>
              <w:spacing w:line="240" w:lineRule="auto"/>
              <w:ind w:left="1125"/>
              <w:rPr>
                <w:rFonts w:cs="Tahoma"/>
                <w:b/>
                <w:szCs w:val="20"/>
              </w:rPr>
            </w:pPr>
            <w:r w:rsidRPr="00594E72">
              <w:rPr>
                <w:rFonts w:cs="Tahoma"/>
                <w:b/>
                <w:szCs w:val="20"/>
              </w:rPr>
              <w:t>уникальное условное обозначение инвестиционных паев разных классов (при наличии).</w:t>
            </w:r>
          </w:p>
          <w:p w14:paraId="691EBEBE" w14:textId="1F8EA0FB"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w:t>
            </w:r>
          </w:p>
        </w:tc>
      </w:tr>
      <w:tr w:rsidR="00415C14" w:rsidRPr="00250644" w14:paraId="59C887C6" w14:textId="77777777" w:rsidTr="00594E72">
        <w:tc>
          <w:tcPr>
            <w:tcW w:w="812" w:type="dxa"/>
            <w:vAlign w:val="center"/>
          </w:tcPr>
          <w:p w14:paraId="29EB5BA8" w14:textId="705A6861" w:rsidR="00415C14" w:rsidRPr="00714550" w:rsidRDefault="002074A5" w:rsidP="00594E72">
            <w:pPr>
              <w:spacing w:line="240" w:lineRule="auto"/>
              <w:rPr>
                <w:rFonts w:ascii="Tahoma" w:hAnsi="Tahoma" w:cs="Tahoma"/>
                <w:sz w:val="20"/>
                <w:szCs w:val="20"/>
              </w:rPr>
            </w:pPr>
            <w:r w:rsidRPr="00714550">
              <w:rPr>
                <w:rFonts w:ascii="Tahoma" w:hAnsi="Tahoma" w:cs="Tahoma"/>
                <w:sz w:val="20"/>
                <w:szCs w:val="20"/>
              </w:rPr>
              <w:t>31</w:t>
            </w:r>
          </w:p>
        </w:tc>
        <w:tc>
          <w:tcPr>
            <w:tcW w:w="1426" w:type="dxa"/>
            <w:vAlign w:val="center"/>
          </w:tcPr>
          <w:p w14:paraId="452800BE" w14:textId="0F7A0495"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16.43.</w:t>
            </w:r>
          </w:p>
        </w:tc>
        <w:tc>
          <w:tcPr>
            <w:tcW w:w="6031" w:type="dxa"/>
          </w:tcPr>
          <w:p w14:paraId="0FBBC652" w14:textId="77777777"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w:t>
            </w:r>
          </w:p>
          <w:p w14:paraId="31B3E50C" w14:textId="77777777"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В распоряжении о прекращении обременения должны содержаться:</w:t>
            </w:r>
          </w:p>
          <w:p w14:paraId="5D66CC1C" w14:textId="77777777" w:rsidR="00415C14" w:rsidRPr="00714550" w:rsidRDefault="00415C14" w:rsidP="00594E72">
            <w:pPr>
              <w:pStyle w:val="aa"/>
              <w:numPr>
                <w:ilvl w:val="0"/>
                <w:numId w:val="15"/>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номер лицевого счета зарегистрированного лица, по которому Регистратор должен внести запись о прекращении обременения инвестиционных паев;</w:t>
            </w:r>
          </w:p>
          <w:p w14:paraId="4BB12457" w14:textId="32E4D910" w:rsidR="00415C14" w:rsidRPr="00714550" w:rsidRDefault="00415C14" w:rsidP="00594E72">
            <w:pPr>
              <w:pStyle w:val="aa"/>
              <w:numPr>
                <w:ilvl w:val="0"/>
                <w:numId w:val="15"/>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 xml:space="preserve">сведения о зарегистрированном лице, по лицевому счету которого внесена запись об обременении инвестиционных паев, и сведения о лице, в пользу которого установлено обременение инвестиционных паев, - в объеме, установленном пунктом </w:t>
            </w:r>
            <w:r w:rsidRPr="00714550">
              <w:rPr>
                <w:rFonts w:ascii="Tahoma" w:hAnsi="Tahoma" w:cs="Tahoma"/>
                <w:b/>
                <w:sz w:val="20"/>
                <w:szCs w:val="20"/>
              </w:rPr>
              <w:t>16.24.</w:t>
            </w:r>
            <w:r w:rsidRPr="00714550">
              <w:rPr>
                <w:rFonts w:ascii="Tahoma" w:hAnsi="Tahoma" w:cs="Tahoma"/>
                <w:sz w:val="20"/>
                <w:szCs w:val="20"/>
              </w:rPr>
              <w:t xml:space="preserve"> настоящих Правил;</w:t>
            </w:r>
          </w:p>
          <w:p w14:paraId="65CBF319" w14:textId="77777777" w:rsidR="00415C14" w:rsidRPr="00714550" w:rsidRDefault="00415C14" w:rsidP="00594E72">
            <w:pPr>
              <w:pStyle w:val="aa"/>
              <w:numPr>
                <w:ilvl w:val="0"/>
                <w:numId w:val="15"/>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указание Регистратору в отношении инвестиционных паев;</w:t>
            </w:r>
          </w:p>
          <w:p w14:paraId="5C39E996" w14:textId="77777777" w:rsidR="00415C14" w:rsidRPr="00714550" w:rsidRDefault="00415C14" w:rsidP="00594E72">
            <w:pPr>
              <w:pStyle w:val="aa"/>
              <w:numPr>
                <w:ilvl w:val="0"/>
                <w:numId w:val="15"/>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указание на обременение инвестиционных паев, которое прекращается;</w:t>
            </w:r>
          </w:p>
          <w:p w14:paraId="34C301B9" w14:textId="77777777" w:rsidR="00415C14" w:rsidRPr="00714550" w:rsidRDefault="00415C14" w:rsidP="00594E72">
            <w:pPr>
              <w:pStyle w:val="aa"/>
              <w:numPr>
                <w:ilvl w:val="0"/>
                <w:numId w:val="15"/>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сведения в отношении инвестиционных паев, в отношении которых Регистратор должен внести запись о прекращении обременения:</w:t>
            </w:r>
          </w:p>
          <w:p w14:paraId="0CE7545A" w14:textId="2FBC2777" w:rsidR="004213F4" w:rsidRPr="00594E72" w:rsidRDefault="00415C14" w:rsidP="00594E72">
            <w:pPr>
              <w:pStyle w:val="2"/>
              <w:spacing w:line="240" w:lineRule="auto"/>
              <w:ind w:left="1062"/>
            </w:pPr>
            <w:r w:rsidRPr="00594E72">
              <w:rPr>
                <w:rFonts w:cs="Tahoma"/>
                <w:szCs w:val="20"/>
              </w:rPr>
              <w:t>полное наименование Управляющей компании;</w:t>
            </w:r>
          </w:p>
          <w:p w14:paraId="261F4792" w14:textId="6042D413" w:rsidR="004213F4" w:rsidRPr="00594E72" w:rsidRDefault="00415C14" w:rsidP="00594E72">
            <w:pPr>
              <w:pStyle w:val="2"/>
              <w:spacing w:line="240" w:lineRule="auto"/>
              <w:ind w:left="1062"/>
              <w:rPr>
                <w:rFonts w:cs="Tahoma"/>
                <w:szCs w:val="20"/>
              </w:rPr>
            </w:pPr>
            <w:r w:rsidRPr="00594E72">
              <w:rPr>
                <w:rFonts w:cs="Tahoma"/>
                <w:szCs w:val="20"/>
              </w:rPr>
              <w:t>количество инвестиционных паев, в отношении которых Регистратор должен внести запись о прекращении обременения;</w:t>
            </w:r>
          </w:p>
          <w:p w14:paraId="3E7F1DC3" w14:textId="7ECEC08E" w:rsidR="004213F4" w:rsidRPr="00594E72" w:rsidRDefault="00415C14" w:rsidP="00594E72">
            <w:pPr>
              <w:pStyle w:val="2"/>
              <w:spacing w:line="240" w:lineRule="auto"/>
              <w:ind w:left="1062"/>
              <w:rPr>
                <w:rFonts w:cs="Tahoma"/>
                <w:szCs w:val="20"/>
              </w:rPr>
            </w:pPr>
            <w:r w:rsidRPr="00594E72">
              <w:rPr>
                <w:rFonts w:cs="Tahoma"/>
                <w:szCs w:val="20"/>
              </w:rPr>
              <w:t>полное или краткое название паевого инвестиционного фонда;</w:t>
            </w:r>
          </w:p>
          <w:p w14:paraId="679C3EDD" w14:textId="5CBDF7C1" w:rsidR="004213F4" w:rsidRPr="00594E72" w:rsidRDefault="00415C14" w:rsidP="00594E72">
            <w:pPr>
              <w:pStyle w:val="2"/>
              <w:spacing w:line="240" w:lineRule="auto"/>
              <w:ind w:left="1062"/>
              <w:rPr>
                <w:rFonts w:cs="Tahoma"/>
                <w:szCs w:val="20"/>
              </w:rPr>
            </w:pPr>
            <w:r w:rsidRPr="00594E72">
              <w:rPr>
                <w:rFonts w:cs="Tahoma"/>
                <w:szCs w:val="20"/>
              </w:rPr>
              <w:t>регистрационный номер правил доверительного управления паевого инвестиционного фонда;</w:t>
            </w:r>
          </w:p>
          <w:p w14:paraId="66FF122D" w14:textId="7ED67DCD" w:rsidR="004213F4" w:rsidRPr="00594E72" w:rsidRDefault="00415C14" w:rsidP="00594E72">
            <w:pPr>
              <w:pStyle w:val="2"/>
              <w:spacing w:line="240" w:lineRule="auto"/>
              <w:ind w:left="1062"/>
              <w:rPr>
                <w:rFonts w:cs="Tahoma"/>
                <w:szCs w:val="20"/>
              </w:rPr>
            </w:pPr>
            <w:r w:rsidRPr="00594E72">
              <w:rPr>
                <w:rFonts w:cs="Tahoma"/>
                <w:szCs w:val="20"/>
              </w:rPr>
              <w:t>номер и дата договора о залоге инвестиционных паев;</w:t>
            </w:r>
          </w:p>
          <w:p w14:paraId="5BAF82D8" w14:textId="77777777" w:rsidR="00415C14" w:rsidRPr="00594E72" w:rsidRDefault="00415C14" w:rsidP="00594E72">
            <w:pPr>
              <w:pStyle w:val="2"/>
              <w:spacing w:line="240" w:lineRule="auto"/>
              <w:ind w:left="1062"/>
              <w:rPr>
                <w:rFonts w:cs="Tahoma"/>
                <w:szCs w:val="20"/>
              </w:rPr>
            </w:pPr>
            <w:r w:rsidRPr="00594E72">
              <w:rPr>
                <w:rFonts w:cs="Tahoma"/>
                <w:szCs w:val="20"/>
              </w:rPr>
              <w:t>номер и дата договора об уступке прав по договору о залоге инвестиционных паев;</w:t>
            </w:r>
          </w:p>
          <w:p w14:paraId="2AB14228" w14:textId="413AD43D"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w:t>
            </w:r>
          </w:p>
        </w:tc>
        <w:tc>
          <w:tcPr>
            <w:tcW w:w="6865" w:type="dxa"/>
          </w:tcPr>
          <w:p w14:paraId="22DA8921" w14:textId="77777777"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w:t>
            </w:r>
          </w:p>
          <w:p w14:paraId="04ADD389" w14:textId="77777777"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В распоряжении о прекращении обременения должны содержаться:</w:t>
            </w:r>
          </w:p>
          <w:p w14:paraId="1B98DEF3" w14:textId="0511A305" w:rsidR="00415C14" w:rsidRPr="00714550" w:rsidRDefault="00415C14" w:rsidP="00594E72">
            <w:pPr>
              <w:pStyle w:val="aa"/>
              <w:numPr>
                <w:ilvl w:val="0"/>
                <w:numId w:val="15"/>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номер лицевого счета зарегистрированного лица, по которому Регистратор должен внести запись о прекращении обременения инвестиционных паев;</w:t>
            </w:r>
          </w:p>
          <w:p w14:paraId="52ADE240" w14:textId="791A8F77" w:rsidR="00415C14" w:rsidRPr="00714550" w:rsidRDefault="00415C14" w:rsidP="00594E72">
            <w:pPr>
              <w:pStyle w:val="aa"/>
              <w:numPr>
                <w:ilvl w:val="0"/>
                <w:numId w:val="15"/>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 xml:space="preserve">сведения о зарегистрированном лице, по лицевому счету которого внесена запись об обременении инвестиционных паев, и сведения о лице, в пользу которого установлено обременение инвестиционных паев, - в объеме, установленном пунктом </w:t>
            </w:r>
            <w:r w:rsidRPr="00714550">
              <w:rPr>
                <w:rFonts w:ascii="Tahoma" w:hAnsi="Tahoma" w:cs="Tahoma"/>
                <w:b/>
                <w:sz w:val="20"/>
                <w:szCs w:val="20"/>
              </w:rPr>
              <w:t>16.26</w:t>
            </w:r>
            <w:r w:rsidRPr="00714550">
              <w:rPr>
                <w:rFonts w:ascii="Tahoma" w:hAnsi="Tahoma" w:cs="Tahoma"/>
                <w:sz w:val="20"/>
                <w:szCs w:val="20"/>
              </w:rPr>
              <w:t>. настоящих Правил;</w:t>
            </w:r>
          </w:p>
          <w:p w14:paraId="73CD8026" w14:textId="3758A450" w:rsidR="00415C14" w:rsidRPr="00714550" w:rsidRDefault="00415C14" w:rsidP="00594E72">
            <w:pPr>
              <w:pStyle w:val="aa"/>
              <w:numPr>
                <w:ilvl w:val="0"/>
                <w:numId w:val="15"/>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указание Регистратору в отношении инвестиционных паев;</w:t>
            </w:r>
          </w:p>
          <w:p w14:paraId="2DBA15E9" w14:textId="0CDE2333" w:rsidR="00415C14" w:rsidRPr="00714550" w:rsidRDefault="00415C14" w:rsidP="00594E72">
            <w:pPr>
              <w:pStyle w:val="aa"/>
              <w:numPr>
                <w:ilvl w:val="0"/>
                <w:numId w:val="15"/>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указание на обременение инвестиционных паев, которое прекращается;</w:t>
            </w:r>
          </w:p>
          <w:p w14:paraId="56E758E5" w14:textId="7478E29B" w:rsidR="00415C14" w:rsidRPr="00714550" w:rsidRDefault="00415C14" w:rsidP="00594E72">
            <w:pPr>
              <w:pStyle w:val="aa"/>
              <w:numPr>
                <w:ilvl w:val="0"/>
                <w:numId w:val="15"/>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сведения в отношении инвестиционных паев, в отношении которых Регистратор должен внести запись о прекращении обременения:</w:t>
            </w:r>
          </w:p>
          <w:p w14:paraId="28BF3930" w14:textId="2BF2910C" w:rsidR="004213F4" w:rsidRPr="00594E72" w:rsidRDefault="00415C14" w:rsidP="00594E72">
            <w:pPr>
              <w:pStyle w:val="2"/>
              <w:spacing w:line="240" w:lineRule="auto"/>
              <w:ind w:left="1125"/>
            </w:pPr>
            <w:r w:rsidRPr="00594E72">
              <w:rPr>
                <w:rFonts w:cs="Tahoma"/>
                <w:szCs w:val="20"/>
              </w:rPr>
              <w:t>наименование Управляющей компании;</w:t>
            </w:r>
          </w:p>
          <w:p w14:paraId="13B49A03" w14:textId="13B337DA" w:rsidR="004213F4" w:rsidRPr="00594E72" w:rsidRDefault="00415C14" w:rsidP="00594E72">
            <w:pPr>
              <w:pStyle w:val="2"/>
              <w:spacing w:line="240" w:lineRule="auto"/>
              <w:ind w:left="1125"/>
              <w:rPr>
                <w:rFonts w:cs="Tahoma"/>
                <w:szCs w:val="20"/>
              </w:rPr>
            </w:pPr>
            <w:r w:rsidRPr="00594E72">
              <w:rPr>
                <w:rFonts w:cs="Tahoma"/>
                <w:szCs w:val="20"/>
              </w:rPr>
              <w:t>количество инвестиционных паев, в отношении которых Регистратор должен внести запись о прекращении обременения;</w:t>
            </w:r>
          </w:p>
          <w:p w14:paraId="3D516F31" w14:textId="5D726C67" w:rsidR="004213F4" w:rsidRPr="00594E72" w:rsidRDefault="00415C14" w:rsidP="00594E72">
            <w:pPr>
              <w:pStyle w:val="2"/>
              <w:spacing w:line="240" w:lineRule="auto"/>
              <w:ind w:left="1125"/>
              <w:rPr>
                <w:rFonts w:cs="Tahoma"/>
                <w:szCs w:val="20"/>
              </w:rPr>
            </w:pPr>
            <w:r w:rsidRPr="00594E72">
              <w:rPr>
                <w:rFonts w:cs="Tahoma"/>
                <w:szCs w:val="20"/>
              </w:rPr>
              <w:t>полное или краткое название паевого инвестиционного фонда;</w:t>
            </w:r>
          </w:p>
          <w:p w14:paraId="6860D156" w14:textId="09B58CD4" w:rsidR="004213F4" w:rsidRPr="00594E72" w:rsidRDefault="00415C14" w:rsidP="00594E72">
            <w:pPr>
              <w:pStyle w:val="2"/>
              <w:spacing w:line="240" w:lineRule="auto"/>
              <w:ind w:left="1125"/>
              <w:rPr>
                <w:rFonts w:cs="Tahoma"/>
                <w:szCs w:val="20"/>
              </w:rPr>
            </w:pPr>
            <w:r w:rsidRPr="00594E72">
              <w:rPr>
                <w:rFonts w:cs="Tahoma"/>
                <w:szCs w:val="20"/>
              </w:rPr>
              <w:t>регистрационный номер правил доверительного управления паевого инвестиционного фонда;</w:t>
            </w:r>
          </w:p>
          <w:p w14:paraId="578D6104" w14:textId="14E85997" w:rsidR="004213F4" w:rsidRPr="00594E72" w:rsidRDefault="00415C14" w:rsidP="00594E72">
            <w:pPr>
              <w:pStyle w:val="2"/>
              <w:spacing w:line="240" w:lineRule="auto"/>
              <w:ind w:left="1125"/>
              <w:rPr>
                <w:rFonts w:cs="Tahoma"/>
                <w:szCs w:val="20"/>
              </w:rPr>
            </w:pPr>
            <w:r w:rsidRPr="00594E72">
              <w:rPr>
                <w:rFonts w:cs="Tahoma"/>
                <w:szCs w:val="20"/>
              </w:rPr>
              <w:t>номер и дата договора о залоге инвестиционных паев;</w:t>
            </w:r>
          </w:p>
          <w:p w14:paraId="1F0F7B14" w14:textId="30C1AEA7" w:rsidR="004213F4" w:rsidRPr="00594E72" w:rsidRDefault="00415C14" w:rsidP="00594E72">
            <w:pPr>
              <w:pStyle w:val="2"/>
              <w:spacing w:line="240" w:lineRule="auto"/>
              <w:ind w:left="1125"/>
              <w:rPr>
                <w:rFonts w:cs="Tahoma"/>
                <w:szCs w:val="20"/>
              </w:rPr>
            </w:pPr>
            <w:r w:rsidRPr="00594E72">
              <w:rPr>
                <w:rFonts w:cs="Tahoma"/>
                <w:szCs w:val="20"/>
              </w:rPr>
              <w:t>номер и дата договора об уступке прав по договору о залоге инвестиционных паев;</w:t>
            </w:r>
          </w:p>
          <w:p w14:paraId="41F55E5D" w14:textId="77777777" w:rsidR="00415C14" w:rsidRPr="00594E72" w:rsidRDefault="00415C14" w:rsidP="00594E72">
            <w:pPr>
              <w:pStyle w:val="2"/>
              <w:spacing w:line="240" w:lineRule="auto"/>
              <w:ind w:left="1125"/>
              <w:rPr>
                <w:rFonts w:cs="Tahoma"/>
                <w:b/>
                <w:szCs w:val="20"/>
              </w:rPr>
            </w:pPr>
            <w:r w:rsidRPr="00594E72">
              <w:rPr>
                <w:rFonts w:cs="Tahoma"/>
                <w:b/>
                <w:szCs w:val="20"/>
              </w:rPr>
              <w:t>уникальное условное обозначение инвестиционных паев разных классов (при наличии).</w:t>
            </w:r>
          </w:p>
          <w:p w14:paraId="6D43B6CB" w14:textId="4401DCD1"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w:t>
            </w:r>
          </w:p>
        </w:tc>
      </w:tr>
      <w:tr w:rsidR="00415C14" w:rsidRPr="00250644" w14:paraId="2939BABB" w14:textId="77777777" w:rsidTr="00594E72">
        <w:tc>
          <w:tcPr>
            <w:tcW w:w="812" w:type="dxa"/>
            <w:vAlign w:val="center"/>
          </w:tcPr>
          <w:p w14:paraId="29937A9D" w14:textId="0D701011" w:rsidR="00415C14" w:rsidRPr="00714550" w:rsidRDefault="002074A5" w:rsidP="00594E72">
            <w:pPr>
              <w:spacing w:line="240" w:lineRule="auto"/>
              <w:rPr>
                <w:rFonts w:ascii="Tahoma" w:hAnsi="Tahoma" w:cs="Tahoma"/>
                <w:sz w:val="20"/>
                <w:szCs w:val="20"/>
              </w:rPr>
            </w:pPr>
            <w:r w:rsidRPr="00714550">
              <w:rPr>
                <w:rFonts w:ascii="Tahoma" w:hAnsi="Tahoma" w:cs="Tahoma"/>
                <w:sz w:val="20"/>
                <w:szCs w:val="20"/>
              </w:rPr>
              <w:t>32</w:t>
            </w:r>
          </w:p>
        </w:tc>
        <w:tc>
          <w:tcPr>
            <w:tcW w:w="1426" w:type="dxa"/>
            <w:vAlign w:val="center"/>
          </w:tcPr>
          <w:p w14:paraId="19D3A16B" w14:textId="29B5B50D"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16.47.</w:t>
            </w:r>
          </w:p>
        </w:tc>
        <w:tc>
          <w:tcPr>
            <w:tcW w:w="6031" w:type="dxa"/>
          </w:tcPr>
          <w:p w14:paraId="36CFD02F" w14:textId="77777777"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w:t>
            </w:r>
          </w:p>
          <w:p w14:paraId="66E44B2D" w14:textId="61F07C9C"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 xml:space="preserve">Регистратор по распоряжению Управляющей компании снимает блокирование инвестиционных паев, которые были заблокированы в соответствии с абзацем первым пункта </w:t>
            </w:r>
            <w:r w:rsidRPr="00714550">
              <w:rPr>
                <w:rFonts w:ascii="Tahoma" w:hAnsi="Tahoma" w:cs="Tahoma"/>
                <w:b/>
                <w:sz w:val="20"/>
                <w:szCs w:val="20"/>
              </w:rPr>
              <w:t>16.44</w:t>
            </w:r>
            <w:r w:rsidRPr="00714550">
              <w:rPr>
                <w:rFonts w:ascii="Tahoma" w:hAnsi="Tahoma" w:cs="Tahoma"/>
                <w:sz w:val="20"/>
                <w:szCs w:val="20"/>
              </w:rPr>
              <w:t>. настоящих Правил.</w:t>
            </w:r>
          </w:p>
        </w:tc>
        <w:tc>
          <w:tcPr>
            <w:tcW w:w="6865" w:type="dxa"/>
          </w:tcPr>
          <w:p w14:paraId="7402D403" w14:textId="77777777"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w:t>
            </w:r>
          </w:p>
          <w:p w14:paraId="5F24FE39" w14:textId="69D09740"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 xml:space="preserve">Регистратор по распоряжению Управляющей компании снимает блокирование инвестиционных паев, которые были заблокированы в соответствии с абзацем первым пункта </w:t>
            </w:r>
            <w:r w:rsidRPr="00714550">
              <w:rPr>
                <w:rFonts w:ascii="Tahoma" w:hAnsi="Tahoma" w:cs="Tahoma"/>
                <w:b/>
                <w:sz w:val="20"/>
                <w:szCs w:val="20"/>
              </w:rPr>
              <w:t>16.46.</w:t>
            </w:r>
            <w:r w:rsidRPr="00714550">
              <w:rPr>
                <w:rFonts w:ascii="Tahoma" w:hAnsi="Tahoma" w:cs="Tahoma"/>
                <w:sz w:val="20"/>
                <w:szCs w:val="20"/>
              </w:rPr>
              <w:t xml:space="preserve"> настоящих Правил.</w:t>
            </w:r>
          </w:p>
        </w:tc>
      </w:tr>
      <w:tr w:rsidR="00415C14" w:rsidRPr="00250644" w14:paraId="1B7648F5" w14:textId="77777777" w:rsidTr="00594E72">
        <w:tc>
          <w:tcPr>
            <w:tcW w:w="812" w:type="dxa"/>
            <w:vAlign w:val="center"/>
          </w:tcPr>
          <w:p w14:paraId="07B67950" w14:textId="1D299D7C" w:rsidR="00415C14" w:rsidRPr="00714550" w:rsidRDefault="002074A5" w:rsidP="00594E72">
            <w:pPr>
              <w:spacing w:line="240" w:lineRule="auto"/>
              <w:rPr>
                <w:rFonts w:ascii="Tahoma" w:hAnsi="Tahoma" w:cs="Tahoma"/>
                <w:sz w:val="20"/>
                <w:szCs w:val="20"/>
              </w:rPr>
            </w:pPr>
            <w:r w:rsidRPr="00714550">
              <w:rPr>
                <w:rFonts w:ascii="Tahoma" w:hAnsi="Tahoma" w:cs="Tahoma"/>
                <w:sz w:val="20"/>
                <w:szCs w:val="20"/>
              </w:rPr>
              <w:t>33</w:t>
            </w:r>
          </w:p>
        </w:tc>
        <w:tc>
          <w:tcPr>
            <w:tcW w:w="1426" w:type="dxa"/>
            <w:vAlign w:val="center"/>
          </w:tcPr>
          <w:p w14:paraId="7E58B1F9" w14:textId="755C0003"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18.1.</w:t>
            </w:r>
          </w:p>
        </w:tc>
        <w:tc>
          <w:tcPr>
            <w:tcW w:w="6031" w:type="dxa"/>
          </w:tcPr>
          <w:p w14:paraId="04D33C8C" w14:textId="65E280F7"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 xml:space="preserve">В целях погашения инвестиционных паев паевого инвестиционного фонда Регистратор должен внести запись о списании инвестиционных паев паевого инвестиционного фонда с лицевого счета и в случае погашения инвестиционных паев паевого инвестиционного фонда в связи с прекращением паевого инвестиционного фонда </w:t>
            </w:r>
            <w:r w:rsidRPr="00714550">
              <w:rPr>
                <w:rFonts w:ascii="Tahoma" w:hAnsi="Tahoma" w:cs="Tahoma"/>
                <w:b/>
                <w:sz w:val="20"/>
                <w:szCs w:val="20"/>
              </w:rPr>
              <w:t>запись об их списании</w:t>
            </w:r>
            <w:r w:rsidRPr="00714550">
              <w:rPr>
                <w:rFonts w:ascii="Tahoma" w:hAnsi="Tahoma" w:cs="Tahoma"/>
                <w:sz w:val="20"/>
                <w:szCs w:val="20"/>
              </w:rPr>
              <w:t xml:space="preserve"> со счета неустановленных лиц.</w:t>
            </w:r>
          </w:p>
          <w:p w14:paraId="2BB09B57" w14:textId="36C680DB"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В случае погашения инвестиционных паев закрытого паевого инвестиционного фонда, правилами доверительного управления которым предусмотрена выдача инвестиционных паев при досрочном погашении инвестиционных паев, совершаются операции списания погашаемых инвестиционных паев с лицевых счетов и их зачисления на счет «выдаваемые инвестиционные паи».</w:t>
            </w:r>
          </w:p>
        </w:tc>
        <w:tc>
          <w:tcPr>
            <w:tcW w:w="6865" w:type="dxa"/>
          </w:tcPr>
          <w:p w14:paraId="5F6454B4" w14:textId="3E84AEE5"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 xml:space="preserve">В целях погашения инвестиционных паев паевого инвестиционного фонда Регистратор должен внести запись о списании инвестиционных паев паевого инвестиционного фонда с лицевого счета и в случае погашения инвестиционных паев паевого инвестиционного фонда в связи с прекращением паевого инвестиционного фонда </w:t>
            </w:r>
            <w:r w:rsidRPr="00714550">
              <w:rPr>
                <w:rFonts w:ascii="Tahoma" w:hAnsi="Tahoma" w:cs="Tahoma"/>
                <w:b/>
                <w:sz w:val="20"/>
                <w:szCs w:val="20"/>
              </w:rPr>
              <w:t>(в случае частичного погашения инвестиционных паев закрытого паевого инвестиционного фонда без заявления их владельцем требования об их погашении) - также запись о  списании инвестиционных паев паевого инвестиционного фонда (закрытого паевого инвестиционного фонда)</w:t>
            </w:r>
            <w:r w:rsidRPr="00714550">
              <w:rPr>
                <w:rFonts w:ascii="Tahoma" w:hAnsi="Tahoma" w:cs="Tahoma"/>
                <w:sz w:val="20"/>
                <w:szCs w:val="20"/>
              </w:rPr>
              <w:t xml:space="preserve"> со счета неустановленных лиц.</w:t>
            </w:r>
          </w:p>
          <w:p w14:paraId="31441214" w14:textId="27126551"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В случае погашения инвестиционных паев закрытого паевого инвестиционного фонда, правилами доверительного управления которым предусмотрена выдача инвестиционных паев при досрочном погашении инвестиционных паев, совершаются операции списания погашаемых инвестиционных паев с лицевых счетов и их зачисления на счет «выдаваемые инвестиционные паи».</w:t>
            </w:r>
          </w:p>
        </w:tc>
      </w:tr>
      <w:tr w:rsidR="00415C14" w:rsidRPr="00250644" w14:paraId="3EB13286" w14:textId="77777777" w:rsidTr="00594E72">
        <w:tc>
          <w:tcPr>
            <w:tcW w:w="812" w:type="dxa"/>
            <w:vAlign w:val="center"/>
          </w:tcPr>
          <w:p w14:paraId="23D9A19E" w14:textId="1580F33E" w:rsidR="00415C14" w:rsidRPr="00714550" w:rsidRDefault="002074A5" w:rsidP="00594E72">
            <w:pPr>
              <w:spacing w:line="240" w:lineRule="auto"/>
              <w:rPr>
                <w:rFonts w:ascii="Tahoma" w:hAnsi="Tahoma" w:cs="Tahoma"/>
                <w:sz w:val="20"/>
                <w:szCs w:val="20"/>
              </w:rPr>
            </w:pPr>
            <w:r w:rsidRPr="00714550">
              <w:rPr>
                <w:rFonts w:ascii="Tahoma" w:hAnsi="Tahoma" w:cs="Tahoma"/>
                <w:sz w:val="20"/>
                <w:szCs w:val="20"/>
              </w:rPr>
              <w:t>34</w:t>
            </w:r>
          </w:p>
        </w:tc>
        <w:tc>
          <w:tcPr>
            <w:tcW w:w="1426" w:type="dxa"/>
            <w:vAlign w:val="center"/>
          </w:tcPr>
          <w:p w14:paraId="6F19F03B" w14:textId="0F886054"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18.6.</w:t>
            </w:r>
          </w:p>
        </w:tc>
        <w:tc>
          <w:tcPr>
            <w:tcW w:w="6031" w:type="dxa"/>
          </w:tcPr>
          <w:p w14:paraId="6530B48D" w14:textId="14A50AF4"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Распоряжение Управляющей компании о погашении инвестиционных паев должно содержать следующие сведения:</w:t>
            </w:r>
          </w:p>
          <w:p w14:paraId="188B8308" w14:textId="77777777"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w:t>
            </w:r>
          </w:p>
          <w:p w14:paraId="5121EC5C" w14:textId="01678BF5" w:rsidR="00415C14" w:rsidRPr="00714550" w:rsidRDefault="00415C14" w:rsidP="00594E72">
            <w:pPr>
              <w:spacing w:line="240" w:lineRule="auto"/>
              <w:jc w:val="both"/>
              <w:rPr>
                <w:rFonts w:ascii="Tahoma" w:hAnsi="Tahoma" w:cs="Tahoma"/>
                <w:sz w:val="20"/>
                <w:szCs w:val="20"/>
              </w:rPr>
            </w:pPr>
          </w:p>
        </w:tc>
        <w:tc>
          <w:tcPr>
            <w:tcW w:w="6865" w:type="dxa"/>
          </w:tcPr>
          <w:p w14:paraId="5579292A" w14:textId="33EC495F"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 xml:space="preserve">Распоряжение Управляющей компании о погашении </w:t>
            </w:r>
            <w:r w:rsidRPr="00714550">
              <w:rPr>
                <w:rFonts w:ascii="Tahoma" w:hAnsi="Tahoma" w:cs="Tahoma"/>
                <w:b/>
                <w:sz w:val="20"/>
                <w:szCs w:val="20"/>
              </w:rPr>
              <w:t>(частичном погашении)</w:t>
            </w:r>
            <w:r w:rsidRPr="00714550">
              <w:rPr>
                <w:rFonts w:ascii="Tahoma" w:hAnsi="Tahoma" w:cs="Tahoma"/>
                <w:sz w:val="20"/>
                <w:szCs w:val="20"/>
              </w:rPr>
              <w:t xml:space="preserve"> инвестиционных паев должно содержать следующие сведения:</w:t>
            </w:r>
          </w:p>
          <w:p w14:paraId="0AC79104" w14:textId="797C585F"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w:t>
            </w:r>
          </w:p>
          <w:p w14:paraId="1D75790A" w14:textId="7C1F9E96" w:rsidR="00415C14" w:rsidRPr="00714550" w:rsidRDefault="00415C14" w:rsidP="00594E72">
            <w:pPr>
              <w:pStyle w:val="aa"/>
              <w:numPr>
                <w:ilvl w:val="0"/>
                <w:numId w:val="17"/>
              </w:num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уникальное условное обозначение инвестиционных паев разных классов (при наличии).</w:t>
            </w:r>
          </w:p>
        </w:tc>
      </w:tr>
      <w:tr w:rsidR="00415C14" w:rsidRPr="00250644" w14:paraId="2F60FAEC" w14:textId="77777777" w:rsidTr="00594E72">
        <w:tc>
          <w:tcPr>
            <w:tcW w:w="812" w:type="dxa"/>
            <w:vAlign w:val="center"/>
          </w:tcPr>
          <w:p w14:paraId="2EEC19DE" w14:textId="6E39D397" w:rsidR="00415C14" w:rsidRPr="00714550" w:rsidRDefault="002074A5" w:rsidP="00594E72">
            <w:pPr>
              <w:spacing w:line="240" w:lineRule="auto"/>
              <w:rPr>
                <w:rFonts w:ascii="Tahoma" w:hAnsi="Tahoma" w:cs="Tahoma"/>
                <w:sz w:val="20"/>
                <w:szCs w:val="20"/>
              </w:rPr>
            </w:pPr>
            <w:r w:rsidRPr="00714550">
              <w:rPr>
                <w:rFonts w:ascii="Tahoma" w:hAnsi="Tahoma" w:cs="Tahoma"/>
                <w:sz w:val="20"/>
                <w:szCs w:val="20"/>
              </w:rPr>
              <w:t>35</w:t>
            </w:r>
          </w:p>
        </w:tc>
        <w:tc>
          <w:tcPr>
            <w:tcW w:w="1426" w:type="dxa"/>
            <w:vAlign w:val="center"/>
          </w:tcPr>
          <w:p w14:paraId="32A935A9" w14:textId="53B79405"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18.7.</w:t>
            </w:r>
          </w:p>
        </w:tc>
        <w:tc>
          <w:tcPr>
            <w:tcW w:w="6031" w:type="dxa"/>
          </w:tcPr>
          <w:p w14:paraId="207C7055" w14:textId="2E2A4CEC"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Распоряжение Управляющей компании о погашении инвестиционных паев должно быть подписано в соответствии с требованиями Положения № 799-П и настоящих Правил к подписанию распоряжения о выдаче инвестиционных паев.</w:t>
            </w:r>
          </w:p>
        </w:tc>
        <w:tc>
          <w:tcPr>
            <w:tcW w:w="6865" w:type="dxa"/>
          </w:tcPr>
          <w:p w14:paraId="60EE41D9" w14:textId="435C0779"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 xml:space="preserve">Распоряжение Управляющей компании о погашении </w:t>
            </w:r>
            <w:r w:rsidRPr="00714550">
              <w:rPr>
                <w:rFonts w:ascii="Tahoma" w:hAnsi="Tahoma" w:cs="Tahoma"/>
                <w:b/>
                <w:sz w:val="20"/>
                <w:szCs w:val="20"/>
              </w:rPr>
              <w:t>(частичном погашении)</w:t>
            </w:r>
            <w:r w:rsidRPr="00714550">
              <w:rPr>
                <w:rFonts w:ascii="Tahoma" w:hAnsi="Tahoma" w:cs="Tahoma"/>
                <w:sz w:val="20"/>
                <w:szCs w:val="20"/>
              </w:rPr>
              <w:t xml:space="preserve"> инвестиционных паев должно быть подписано в соответствии с требованиями Положения № 799-П и настоящих Правил к подписанию распоряжения о выдаче инвестиционных паев.</w:t>
            </w:r>
          </w:p>
        </w:tc>
      </w:tr>
      <w:tr w:rsidR="00415C14" w:rsidRPr="00250644" w14:paraId="5B74C1EC" w14:textId="77777777" w:rsidTr="00594E72">
        <w:tc>
          <w:tcPr>
            <w:tcW w:w="812" w:type="dxa"/>
            <w:vAlign w:val="center"/>
          </w:tcPr>
          <w:p w14:paraId="4BB244C5" w14:textId="1B04B556" w:rsidR="00415C14" w:rsidRPr="00714550" w:rsidRDefault="002074A5" w:rsidP="00594E72">
            <w:pPr>
              <w:spacing w:line="240" w:lineRule="auto"/>
              <w:rPr>
                <w:rFonts w:ascii="Tahoma" w:hAnsi="Tahoma" w:cs="Tahoma"/>
                <w:sz w:val="20"/>
                <w:szCs w:val="20"/>
              </w:rPr>
            </w:pPr>
            <w:r w:rsidRPr="00714550">
              <w:rPr>
                <w:rFonts w:ascii="Tahoma" w:hAnsi="Tahoma" w:cs="Tahoma"/>
                <w:sz w:val="20"/>
                <w:szCs w:val="20"/>
              </w:rPr>
              <w:t>36</w:t>
            </w:r>
          </w:p>
        </w:tc>
        <w:tc>
          <w:tcPr>
            <w:tcW w:w="1426" w:type="dxa"/>
            <w:vAlign w:val="center"/>
          </w:tcPr>
          <w:p w14:paraId="11051B47" w14:textId="1AB0E214"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18.10.</w:t>
            </w:r>
          </w:p>
        </w:tc>
        <w:tc>
          <w:tcPr>
            <w:tcW w:w="6031" w:type="dxa"/>
          </w:tcPr>
          <w:p w14:paraId="0BF420E1" w14:textId="5AA6C1C3"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 xml:space="preserve">В случае если операции, предусмотренные настоящим разделом, вносятся на основании распоряжения Управляющей компании о погашении инвестиционных паев, Регистратор совершает операции </w:t>
            </w:r>
            <w:r w:rsidRPr="00714550">
              <w:rPr>
                <w:rFonts w:ascii="Tahoma" w:hAnsi="Tahoma" w:cs="Tahoma"/>
                <w:b/>
                <w:sz w:val="20"/>
                <w:szCs w:val="20"/>
              </w:rPr>
              <w:t>либо</w:t>
            </w:r>
            <w:r w:rsidRPr="00714550">
              <w:rPr>
                <w:rFonts w:ascii="Tahoma" w:hAnsi="Tahoma" w:cs="Tahoma"/>
                <w:sz w:val="20"/>
                <w:szCs w:val="20"/>
              </w:rPr>
              <w:t xml:space="preserve"> в день получения такого распоряжения, </w:t>
            </w:r>
            <w:r w:rsidRPr="00714550">
              <w:rPr>
                <w:rFonts w:ascii="Tahoma" w:hAnsi="Tahoma" w:cs="Tahoma"/>
                <w:b/>
                <w:sz w:val="20"/>
                <w:szCs w:val="20"/>
              </w:rPr>
              <w:t>либо в дату, указанную в распоряжении</w:t>
            </w:r>
            <w:r w:rsidRPr="00714550">
              <w:rPr>
                <w:rFonts w:ascii="Tahoma" w:hAnsi="Tahoma" w:cs="Tahoma"/>
                <w:sz w:val="20"/>
                <w:szCs w:val="20"/>
              </w:rPr>
              <w:t xml:space="preserve"> или отказывает в их совершении.</w:t>
            </w:r>
          </w:p>
        </w:tc>
        <w:tc>
          <w:tcPr>
            <w:tcW w:w="6865" w:type="dxa"/>
          </w:tcPr>
          <w:p w14:paraId="2F9E000D" w14:textId="205FD0C4"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 xml:space="preserve">В случае если операции, предусмотренные настоящим разделом, вносятся на основании распоряжения Управляющей компании о погашении </w:t>
            </w:r>
            <w:r w:rsidRPr="00714550">
              <w:rPr>
                <w:rFonts w:ascii="Tahoma" w:hAnsi="Tahoma" w:cs="Tahoma"/>
                <w:b/>
                <w:sz w:val="20"/>
                <w:szCs w:val="20"/>
              </w:rPr>
              <w:t>(частичном погашении)</w:t>
            </w:r>
            <w:r w:rsidRPr="00714550">
              <w:rPr>
                <w:rFonts w:ascii="Tahoma" w:hAnsi="Tahoma" w:cs="Tahoma"/>
                <w:sz w:val="20"/>
                <w:szCs w:val="20"/>
              </w:rPr>
              <w:t xml:space="preserve"> инвестиционных паев, Регистратор совершает операции в день получения такого распоряжения или отказывает в их совершении.</w:t>
            </w:r>
          </w:p>
        </w:tc>
      </w:tr>
      <w:tr w:rsidR="00415C14" w:rsidRPr="00250644" w14:paraId="2548AB9E" w14:textId="77777777" w:rsidTr="00594E72">
        <w:tc>
          <w:tcPr>
            <w:tcW w:w="812" w:type="dxa"/>
            <w:vAlign w:val="center"/>
          </w:tcPr>
          <w:p w14:paraId="6E6E1C67" w14:textId="38569F6B" w:rsidR="00415C14" w:rsidRPr="00714550" w:rsidRDefault="002074A5" w:rsidP="00594E72">
            <w:pPr>
              <w:spacing w:line="240" w:lineRule="auto"/>
              <w:rPr>
                <w:rFonts w:ascii="Tahoma" w:hAnsi="Tahoma" w:cs="Tahoma"/>
                <w:sz w:val="20"/>
                <w:szCs w:val="20"/>
              </w:rPr>
            </w:pPr>
            <w:r w:rsidRPr="00714550">
              <w:rPr>
                <w:rFonts w:ascii="Tahoma" w:hAnsi="Tahoma" w:cs="Tahoma"/>
                <w:sz w:val="20"/>
                <w:szCs w:val="20"/>
              </w:rPr>
              <w:t>37</w:t>
            </w:r>
          </w:p>
        </w:tc>
        <w:tc>
          <w:tcPr>
            <w:tcW w:w="1426" w:type="dxa"/>
            <w:vAlign w:val="center"/>
          </w:tcPr>
          <w:p w14:paraId="11449149" w14:textId="6F1AA5EC"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18.12.</w:t>
            </w:r>
          </w:p>
        </w:tc>
        <w:tc>
          <w:tcPr>
            <w:tcW w:w="6031" w:type="dxa"/>
          </w:tcPr>
          <w:p w14:paraId="0E86465C" w14:textId="3141B608" w:rsidR="00415C14" w:rsidRPr="00714550" w:rsidRDefault="00415C14" w:rsidP="00594E72">
            <w:pPr>
              <w:spacing w:line="240" w:lineRule="auto"/>
              <w:jc w:val="both"/>
              <w:rPr>
                <w:rFonts w:ascii="Tahoma" w:hAnsi="Tahoma" w:cs="Tahoma"/>
                <w:sz w:val="20"/>
                <w:szCs w:val="20"/>
              </w:rPr>
            </w:pPr>
            <w:r w:rsidRPr="00714550">
              <w:rPr>
                <w:rFonts w:ascii="Tahoma" w:hAnsi="Tahoma" w:cs="Tahoma"/>
                <w:b/>
                <w:sz w:val="20"/>
                <w:szCs w:val="20"/>
              </w:rPr>
              <w:t>Держатель реестра</w:t>
            </w:r>
            <w:r w:rsidRPr="00714550">
              <w:rPr>
                <w:rFonts w:ascii="Tahoma" w:hAnsi="Tahoma" w:cs="Tahoma"/>
                <w:sz w:val="20"/>
                <w:szCs w:val="20"/>
              </w:rPr>
              <w:t xml:space="preserve"> должен отказать в проведении операции по лицевому счету в следующих случаях:</w:t>
            </w:r>
          </w:p>
        </w:tc>
        <w:tc>
          <w:tcPr>
            <w:tcW w:w="6865" w:type="dxa"/>
          </w:tcPr>
          <w:p w14:paraId="5045EAAC" w14:textId="021F96C3"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b/>
                <w:sz w:val="20"/>
                <w:szCs w:val="20"/>
              </w:rPr>
              <w:t>Регистратор</w:t>
            </w:r>
            <w:r w:rsidRPr="00714550">
              <w:rPr>
                <w:rFonts w:ascii="Tahoma" w:hAnsi="Tahoma" w:cs="Tahoma"/>
                <w:sz w:val="20"/>
                <w:szCs w:val="20"/>
              </w:rPr>
              <w:t xml:space="preserve"> должен отказать в проведении операции по лицевому счету в следующих случаях:</w:t>
            </w:r>
          </w:p>
        </w:tc>
      </w:tr>
      <w:tr w:rsidR="00415C14" w:rsidRPr="00250644" w14:paraId="1FE35159" w14:textId="77777777" w:rsidTr="00594E72">
        <w:tc>
          <w:tcPr>
            <w:tcW w:w="812" w:type="dxa"/>
            <w:vAlign w:val="center"/>
          </w:tcPr>
          <w:p w14:paraId="4833435D" w14:textId="3185619F" w:rsidR="00415C14" w:rsidRPr="00714550" w:rsidRDefault="002074A5" w:rsidP="00594E72">
            <w:pPr>
              <w:spacing w:line="240" w:lineRule="auto"/>
              <w:rPr>
                <w:rFonts w:ascii="Tahoma" w:hAnsi="Tahoma" w:cs="Tahoma"/>
                <w:sz w:val="20"/>
                <w:szCs w:val="20"/>
              </w:rPr>
            </w:pPr>
            <w:r w:rsidRPr="00714550">
              <w:rPr>
                <w:rFonts w:ascii="Tahoma" w:hAnsi="Tahoma" w:cs="Tahoma"/>
                <w:sz w:val="20"/>
                <w:szCs w:val="20"/>
              </w:rPr>
              <w:t>38</w:t>
            </w:r>
          </w:p>
        </w:tc>
        <w:tc>
          <w:tcPr>
            <w:tcW w:w="1426" w:type="dxa"/>
            <w:vAlign w:val="center"/>
          </w:tcPr>
          <w:p w14:paraId="71AC2D6F" w14:textId="324B7667"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20.</w:t>
            </w:r>
          </w:p>
        </w:tc>
        <w:tc>
          <w:tcPr>
            <w:tcW w:w="6031" w:type="dxa"/>
          </w:tcPr>
          <w:p w14:paraId="7557F5AE" w14:textId="77777777" w:rsidR="00415C14" w:rsidRPr="00714550" w:rsidRDefault="00415C14" w:rsidP="00594E72">
            <w:pPr>
              <w:spacing w:line="240" w:lineRule="auto"/>
              <w:jc w:val="both"/>
              <w:rPr>
                <w:rFonts w:ascii="Tahoma" w:hAnsi="Tahoma" w:cs="Tahoma"/>
                <w:sz w:val="20"/>
                <w:szCs w:val="20"/>
              </w:rPr>
            </w:pPr>
          </w:p>
        </w:tc>
        <w:tc>
          <w:tcPr>
            <w:tcW w:w="6865" w:type="dxa"/>
          </w:tcPr>
          <w:p w14:paraId="4A7905E0" w14:textId="719821FD" w:rsidR="00415C14" w:rsidRPr="00714550" w:rsidRDefault="00415C14" w:rsidP="00594E72">
            <w:p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Конвертация инвестиционных паев закрытого паевого инвестиционного фонда, инвестиционные паи которого ограничены в обороте</w:t>
            </w:r>
          </w:p>
        </w:tc>
      </w:tr>
      <w:tr w:rsidR="00415C14" w:rsidRPr="00250644" w14:paraId="20080223" w14:textId="77777777" w:rsidTr="00594E72">
        <w:tc>
          <w:tcPr>
            <w:tcW w:w="812" w:type="dxa"/>
            <w:vAlign w:val="center"/>
          </w:tcPr>
          <w:p w14:paraId="6FEC8BC9" w14:textId="0F6E01F8" w:rsidR="00415C14" w:rsidRPr="00714550" w:rsidRDefault="007C00F1" w:rsidP="00594E72">
            <w:pPr>
              <w:spacing w:line="240" w:lineRule="auto"/>
              <w:rPr>
                <w:rFonts w:ascii="Tahoma" w:hAnsi="Tahoma" w:cs="Tahoma"/>
                <w:sz w:val="20"/>
                <w:szCs w:val="20"/>
              </w:rPr>
            </w:pPr>
            <w:r w:rsidRPr="00714550">
              <w:rPr>
                <w:rFonts w:ascii="Tahoma" w:hAnsi="Tahoma" w:cs="Tahoma"/>
                <w:sz w:val="20"/>
                <w:szCs w:val="20"/>
              </w:rPr>
              <w:t>39</w:t>
            </w:r>
          </w:p>
        </w:tc>
        <w:tc>
          <w:tcPr>
            <w:tcW w:w="1426" w:type="dxa"/>
            <w:vAlign w:val="center"/>
          </w:tcPr>
          <w:p w14:paraId="60BB917B" w14:textId="62808F0F"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20.1.</w:t>
            </w:r>
          </w:p>
        </w:tc>
        <w:tc>
          <w:tcPr>
            <w:tcW w:w="6031" w:type="dxa"/>
          </w:tcPr>
          <w:p w14:paraId="16C91871" w14:textId="77777777" w:rsidR="00415C14" w:rsidRPr="00714550" w:rsidRDefault="00415C14" w:rsidP="00594E72">
            <w:pPr>
              <w:spacing w:line="240" w:lineRule="auto"/>
              <w:jc w:val="both"/>
              <w:rPr>
                <w:rFonts w:ascii="Tahoma" w:hAnsi="Tahoma" w:cs="Tahoma"/>
                <w:sz w:val="20"/>
                <w:szCs w:val="20"/>
              </w:rPr>
            </w:pPr>
          </w:p>
        </w:tc>
        <w:tc>
          <w:tcPr>
            <w:tcW w:w="6865" w:type="dxa"/>
          </w:tcPr>
          <w:p w14:paraId="3BBB6B16" w14:textId="58703408" w:rsidR="00415C14" w:rsidRPr="00714550" w:rsidRDefault="00415C14" w:rsidP="00594E72">
            <w:p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Конвертация инвестиционных паев закрытого паевого инвестиционного фонда, инвестиционные паи которого ограничены в обороте, в инвестиционные паи такого паевого инвестиционного фонда разных классов осуществляется Регистратором путем последовательного внесения записи о списании инвестиционных паев паевого инвестиционного фонда с лицевых счетов в отношении конвертируемых инвестиционных паев паевого инвестиционного фонда и записи о зачислении инвестиционных паев паевого инвестиционного фонда на такие лицевые счета в отношении инвестиционных паев паевого инвестиционного фонда определенного класса, в которые осуществляется конвертация, в день получения распоряжения Управляющей компании о проведении конвертации инвестиционных паев паевого инвестиционного фонда.</w:t>
            </w:r>
          </w:p>
        </w:tc>
      </w:tr>
      <w:tr w:rsidR="00415C14" w:rsidRPr="00250644" w14:paraId="25A461C1" w14:textId="77777777" w:rsidTr="00594E72">
        <w:tc>
          <w:tcPr>
            <w:tcW w:w="812" w:type="dxa"/>
            <w:vAlign w:val="center"/>
          </w:tcPr>
          <w:p w14:paraId="5641356E" w14:textId="567547B0" w:rsidR="00415C14" w:rsidRPr="00714550" w:rsidRDefault="007C00F1" w:rsidP="00594E72">
            <w:pPr>
              <w:spacing w:line="240" w:lineRule="auto"/>
              <w:rPr>
                <w:rFonts w:ascii="Tahoma" w:hAnsi="Tahoma" w:cs="Tahoma"/>
                <w:sz w:val="20"/>
                <w:szCs w:val="20"/>
              </w:rPr>
            </w:pPr>
            <w:r w:rsidRPr="00714550">
              <w:rPr>
                <w:rFonts w:ascii="Tahoma" w:hAnsi="Tahoma" w:cs="Tahoma"/>
                <w:sz w:val="20"/>
                <w:szCs w:val="20"/>
              </w:rPr>
              <w:t>40</w:t>
            </w:r>
          </w:p>
        </w:tc>
        <w:tc>
          <w:tcPr>
            <w:tcW w:w="1426" w:type="dxa"/>
            <w:vAlign w:val="center"/>
          </w:tcPr>
          <w:p w14:paraId="1EAB9561" w14:textId="1C066D55"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20.2.</w:t>
            </w:r>
          </w:p>
        </w:tc>
        <w:tc>
          <w:tcPr>
            <w:tcW w:w="6031" w:type="dxa"/>
          </w:tcPr>
          <w:p w14:paraId="378E6A9A" w14:textId="77777777" w:rsidR="00415C14" w:rsidRPr="00714550" w:rsidRDefault="00415C14" w:rsidP="00594E72">
            <w:pPr>
              <w:spacing w:line="240" w:lineRule="auto"/>
              <w:jc w:val="both"/>
              <w:rPr>
                <w:rFonts w:ascii="Tahoma" w:hAnsi="Tahoma" w:cs="Tahoma"/>
                <w:sz w:val="20"/>
                <w:szCs w:val="20"/>
              </w:rPr>
            </w:pPr>
          </w:p>
        </w:tc>
        <w:tc>
          <w:tcPr>
            <w:tcW w:w="6865" w:type="dxa"/>
          </w:tcPr>
          <w:p w14:paraId="369C963F" w14:textId="776C4592" w:rsidR="00415C14" w:rsidRPr="00714550" w:rsidRDefault="00415C14" w:rsidP="00594E72">
            <w:p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В распоряжении Управляющей компании о проведении конвертации инвестиционных паев закрытого паевого инвестиционного фонда, инвестиционные паи которого ограничены в обороте, в инвестиционные паи этого паевого инвестиционного фонда разных классов должны быть указаны:</w:t>
            </w:r>
          </w:p>
          <w:p w14:paraId="303CB1F3" w14:textId="1E4AE2F7" w:rsidR="00415C14" w:rsidRPr="00714550" w:rsidRDefault="00415C14" w:rsidP="00594E72">
            <w:pPr>
              <w:pStyle w:val="aa"/>
              <w:numPr>
                <w:ilvl w:val="0"/>
                <w:numId w:val="18"/>
              </w:num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сведения о лице, подавшем распоряжение;</w:t>
            </w:r>
          </w:p>
          <w:p w14:paraId="2383808F" w14:textId="52101AA8" w:rsidR="00415C14" w:rsidRPr="00714550" w:rsidRDefault="00415C14" w:rsidP="00594E72">
            <w:pPr>
              <w:pStyle w:val="aa"/>
              <w:numPr>
                <w:ilvl w:val="0"/>
                <w:numId w:val="18"/>
              </w:num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полное наименование Управляющей компании;</w:t>
            </w:r>
          </w:p>
          <w:p w14:paraId="06E7BA28" w14:textId="2E5BAE8C" w:rsidR="00415C14" w:rsidRPr="00714550" w:rsidRDefault="00415C14" w:rsidP="00594E72">
            <w:pPr>
              <w:pStyle w:val="aa"/>
              <w:numPr>
                <w:ilvl w:val="0"/>
                <w:numId w:val="18"/>
              </w:num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регистрационный номер правил доверительного управления фонда;</w:t>
            </w:r>
          </w:p>
          <w:p w14:paraId="02DD3999" w14:textId="45DFD49E" w:rsidR="00415C14" w:rsidRPr="00714550" w:rsidRDefault="00415C14" w:rsidP="00594E72">
            <w:pPr>
              <w:pStyle w:val="aa"/>
              <w:numPr>
                <w:ilvl w:val="0"/>
                <w:numId w:val="18"/>
              </w:num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указание Регистратору в отношении инвестиционных паев;</w:t>
            </w:r>
          </w:p>
          <w:p w14:paraId="7BF7445F" w14:textId="1777FFCA" w:rsidR="00415C14" w:rsidRPr="00714550" w:rsidRDefault="00415C14" w:rsidP="00594E72">
            <w:pPr>
              <w:pStyle w:val="aa"/>
              <w:numPr>
                <w:ilvl w:val="0"/>
                <w:numId w:val="18"/>
              </w:num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подпись лица, подавшего распоряжение;</w:t>
            </w:r>
          </w:p>
          <w:p w14:paraId="5806EDA5" w14:textId="46315835" w:rsidR="00415C14" w:rsidRPr="00714550" w:rsidRDefault="00415C14" w:rsidP="00594E72">
            <w:pPr>
              <w:pStyle w:val="aa"/>
              <w:numPr>
                <w:ilvl w:val="0"/>
                <w:numId w:val="18"/>
              </w:num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полное или краткое название паевого инвестиционного фонда;</w:t>
            </w:r>
          </w:p>
          <w:p w14:paraId="1CD7AA89" w14:textId="30ACDB62" w:rsidR="00415C14" w:rsidRPr="00714550" w:rsidRDefault="00415C14" w:rsidP="00594E72">
            <w:pPr>
              <w:pStyle w:val="aa"/>
              <w:numPr>
                <w:ilvl w:val="0"/>
                <w:numId w:val="18"/>
              </w:num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номера лицевых счетов, по которым Регистратор должен внести записи о списании конвертируемых инвестиционных паев паевого инвестиционного фонда, либо порядок их определения;</w:t>
            </w:r>
          </w:p>
          <w:p w14:paraId="18B60A36" w14:textId="166DB892" w:rsidR="00415C14" w:rsidRPr="00714550" w:rsidRDefault="00415C14" w:rsidP="00594E72">
            <w:pPr>
              <w:pStyle w:val="aa"/>
              <w:numPr>
                <w:ilvl w:val="0"/>
                <w:numId w:val="18"/>
              </w:num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количество конвертируемых инвестиционных паев паевого инвестиционного фонда, подлежащих списанию с лицевых счетов, либо порядок его определения;</w:t>
            </w:r>
          </w:p>
          <w:p w14:paraId="1AB27530" w14:textId="361E43AC" w:rsidR="00415C14" w:rsidRPr="00714550" w:rsidRDefault="00415C14" w:rsidP="00594E72">
            <w:pPr>
              <w:pStyle w:val="aa"/>
              <w:numPr>
                <w:ilvl w:val="0"/>
                <w:numId w:val="18"/>
              </w:num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номера лицевых счетов, по которым Регистратор должен внести записи о зачислении инвестиционных паев паевого инвестиционного фонда, в которые осуществляется конвертация, либо порядок их определения;</w:t>
            </w:r>
          </w:p>
          <w:p w14:paraId="4B46756C" w14:textId="2EE906DF" w:rsidR="00415C14" w:rsidRPr="00714550" w:rsidRDefault="00415C14" w:rsidP="00594E72">
            <w:pPr>
              <w:pStyle w:val="aa"/>
              <w:numPr>
                <w:ilvl w:val="0"/>
                <w:numId w:val="18"/>
              </w:num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количество инвестиционных паев паевого инвестиционного фонда, в которые осуществляется конвертация, подлежащих зачислению на лицевые счета, либо порядок его определения.</w:t>
            </w:r>
          </w:p>
          <w:p w14:paraId="6D9C70E8" w14:textId="65E17846" w:rsidR="00415C14" w:rsidRPr="00714550" w:rsidRDefault="00415C14" w:rsidP="00594E72">
            <w:pPr>
              <w:pStyle w:val="aa"/>
              <w:numPr>
                <w:ilvl w:val="0"/>
                <w:numId w:val="18"/>
              </w:num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уникальное условное обозначение инвестиционных паев паевого инвестиционного фонда, предусмотренное правилами доверительного управления закрытым паевым инвестиционным фондом, инвестиционные паи которого ограничены в обороте, в которые осуществляется конвертация и которые подлежат зачислению на лицевые счета.</w:t>
            </w:r>
          </w:p>
        </w:tc>
      </w:tr>
      <w:tr w:rsidR="00415C14" w:rsidRPr="00250644" w14:paraId="77353C6E" w14:textId="77777777" w:rsidTr="00594E72">
        <w:tc>
          <w:tcPr>
            <w:tcW w:w="812" w:type="dxa"/>
            <w:vAlign w:val="center"/>
          </w:tcPr>
          <w:p w14:paraId="2E46EB20" w14:textId="4543E282" w:rsidR="00415C14" w:rsidRPr="00714550" w:rsidRDefault="007C00F1" w:rsidP="00594E72">
            <w:pPr>
              <w:spacing w:line="240" w:lineRule="auto"/>
              <w:rPr>
                <w:rFonts w:ascii="Tahoma" w:hAnsi="Tahoma" w:cs="Tahoma"/>
                <w:sz w:val="20"/>
                <w:szCs w:val="20"/>
              </w:rPr>
            </w:pPr>
            <w:r w:rsidRPr="00714550">
              <w:rPr>
                <w:rFonts w:ascii="Tahoma" w:hAnsi="Tahoma" w:cs="Tahoma"/>
                <w:sz w:val="20"/>
                <w:szCs w:val="20"/>
              </w:rPr>
              <w:t>41</w:t>
            </w:r>
          </w:p>
        </w:tc>
        <w:tc>
          <w:tcPr>
            <w:tcW w:w="1426" w:type="dxa"/>
            <w:vAlign w:val="center"/>
          </w:tcPr>
          <w:p w14:paraId="71B7056F" w14:textId="32618CFF"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20.3.</w:t>
            </w:r>
          </w:p>
        </w:tc>
        <w:tc>
          <w:tcPr>
            <w:tcW w:w="6031" w:type="dxa"/>
          </w:tcPr>
          <w:p w14:paraId="15587939" w14:textId="77777777" w:rsidR="00415C14" w:rsidRPr="00714550" w:rsidRDefault="00415C14" w:rsidP="00594E72">
            <w:pPr>
              <w:spacing w:line="240" w:lineRule="auto"/>
              <w:jc w:val="both"/>
              <w:rPr>
                <w:rFonts w:ascii="Tahoma" w:hAnsi="Tahoma" w:cs="Tahoma"/>
                <w:sz w:val="20"/>
                <w:szCs w:val="20"/>
              </w:rPr>
            </w:pPr>
          </w:p>
        </w:tc>
        <w:tc>
          <w:tcPr>
            <w:tcW w:w="6865" w:type="dxa"/>
          </w:tcPr>
          <w:p w14:paraId="7E2F49F5" w14:textId="54EA34EF" w:rsidR="00415C14" w:rsidRPr="00714550" w:rsidRDefault="00415C14" w:rsidP="00594E72">
            <w:p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Распоряжение о проведении конвертации инвестиционных паев подается отдельно для конвертации паев в инвестиционные паи каждого класса.</w:t>
            </w:r>
          </w:p>
        </w:tc>
      </w:tr>
      <w:tr w:rsidR="00415C14" w:rsidRPr="00250644" w14:paraId="08AAF677" w14:textId="77777777" w:rsidTr="00594E72">
        <w:tc>
          <w:tcPr>
            <w:tcW w:w="812" w:type="dxa"/>
            <w:vAlign w:val="center"/>
          </w:tcPr>
          <w:p w14:paraId="1CA8257A" w14:textId="34DF2275" w:rsidR="00415C14" w:rsidRPr="00714550" w:rsidRDefault="007C00F1" w:rsidP="00594E72">
            <w:pPr>
              <w:spacing w:line="240" w:lineRule="auto"/>
              <w:rPr>
                <w:rFonts w:ascii="Tahoma" w:hAnsi="Tahoma" w:cs="Tahoma"/>
                <w:sz w:val="20"/>
                <w:szCs w:val="20"/>
              </w:rPr>
            </w:pPr>
            <w:r w:rsidRPr="00714550">
              <w:rPr>
                <w:rFonts w:ascii="Tahoma" w:hAnsi="Tahoma" w:cs="Tahoma"/>
                <w:sz w:val="20"/>
                <w:szCs w:val="20"/>
              </w:rPr>
              <w:t>42</w:t>
            </w:r>
          </w:p>
        </w:tc>
        <w:tc>
          <w:tcPr>
            <w:tcW w:w="1426" w:type="dxa"/>
            <w:vAlign w:val="center"/>
          </w:tcPr>
          <w:p w14:paraId="79B26AFF" w14:textId="182E20B7"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20.4.</w:t>
            </w:r>
          </w:p>
        </w:tc>
        <w:tc>
          <w:tcPr>
            <w:tcW w:w="6031" w:type="dxa"/>
          </w:tcPr>
          <w:p w14:paraId="4CBFA2E2" w14:textId="77777777" w:rsidR="00415C14" w:rsidRPr="00714550" w:rsidRDefault="00415C14" w:rsidP="00594E72">
            <w:pPr>
              <w:spacing w:line="240" w:lineRule="auto"/>
              <w:jc w:val="both"/>
              <w:rPr>
                <w:rFonts w:ascii="Tahoma" w:hAnsi="Tahoma" w:cs="Tahoma"/>
                <w:sz w:val="20"/>
                <w:szCs w:val="20"/>
              </w:rPr>
            </w:pPr>
          </w:p>
        </w:tc>
        <w:tc>
          <w:tcPr>
            <w:tcW w:w="6865" w:type="dxa"/>
          </w:tcPr>
          <w:p w14:paraId="6ED8A7D1" w14:textId="618B1344" w:rsidR="00415C14" w:rsidRPr="00714550" w:rsidRDefault="00415C14" w:rsidP="00594E72">
            <w:p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Распоряжение Управляющей компании о проведении конвертации инвестиционных паев должно быть подписано уполномоченным представителем Управляющей компании.</w:t>
            </w:r>
          </w:p>
        </w:tc>
      </w:tr>
      <w:tr w:rsidR="00415C14" w:rsidRPr="00250644" w14:paraId="44AEF49F" w14:textId="77777777" w:rsidTr="00594E72">
        <w:tc>
          <w:tcPr>
            <w:tcW w:w="812" w:type="dxa"/>
            <w:vAlign w:val="center"/>
          </w:tcPr>
          <w:p w14:paraId="21BDD852" w14:textId="27ECDE4C" w:rsidR="00415C14" w:rsidRPr="00714550" w:rsidRDefault="007C00F1" w:rsidP="00594E72">
            <w:pPr>
              <w:spacing w:line="240" w:lineRule="auto"/>
              <w:rPr>
                <w:rFonts w:ascii="Tahoma" w:hAnsi="Tahoma" w:cs="Tahoma"/>
                <w:sz w:val="20"/>
                <w:szCs w:val="20"/>
              </w:rPr>
            </w:pPr>
            <w:r w:rsidRPr="00714550">
              <w:rPr>
                <w:rFonts w:ascii="Tahoma" w:hAnsi="Tahoma" w:cs="Tahoma"/>
                <w:sz w:val="20"/>
                <w:szCs w:val="20"/>
              </w:rPr>
              <w:t>43</w:t>
            </w:r>
          </w:p>
        </w:tc>
        <w:tc>
          <w:tcPr>
            <w:tcW w:w="1426" w:type="dxa"/>
            <w:vAlign w:val="center"/>
          </w:tcPr>
          <w:p w14:paraId="0B209843" w14:textId="2F6F1390"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21.3.</w:t>
            </w:r>
          </w:p>
        </w:tc>
        <w:tc>
          <w:tcPr>
            <w:tcW w:w="6031" w:type="dxa"/>
          </w:tcPr>
          <w:p w14:paraId="7C7DE6FA" w14:textId="5C1F110D"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 xml:space="preserve">При выявлении ошибок в записи, исправление которой допускается, в случаях, не предусмотренных в пункте </w:t>
            </w:r>
            <w:r w:rsidRPr="00714550">
              <w:rPr>
                <w:rFonts w:ascii="Tahoma" w:hAnsi="Tahoma" w:cs="Tahoma"/>
                <w:b/>
                <w:sz w:val="20"/>
                <w:szCs w:val="20"/>
              </w:rPr>
              <w:t>20.2.</w:t>
            </w:r>
            <w:r w:rsidRPr="00714550">
              <w:rPr>
                <w:rFonts w:ascii="Tahoma" w:hAnsi="Tahoma" w:cs="Tahoma"/>
                <w:sz w:val="20"/>
                <w:szCs w:val="20"/>
              </w:rPr>
              <w:t xml:space="preserve"> настоящих Правил, Регистратор вправе внести исправительные записи, необходимые для устранения ошибки, только с согласия лица, которому открыт лицевой счет, или иного лица, по поручению или требованию которого исправительные записи могут быть внесены в соответствии с федеральными законами или договором.</w:t>
            </w:r>
          </w:p>
        </w:tc>
        <w:tc>
          <w:tcPr>
            <w:tcW w:w="6865" w:type="dxa"/>
          </w:tcPr>
          <w:p w14:paraId="0512FE35" w14:textId="092D46B2"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 xml:space="preserve">При выявлении ошибок в записи, исправление которой допускается, в случаях, не предусмотренных в пункте </w:t>
            </w:r>
            <w:r w:rsidRPr="00714550">
              <w:rPr>
                <w:rFonts w:ascii="Tahoma" w:hAnsi="Tahoma" w:cs="Tahoma"/>
                <w:b/>
                <w:sz w:val="20"/>
                <w:szCs w:val="20"/>
              </w:rPr>
              <w:t>21.2.</w:t>
            </w:r>
            <w:r w:rsidRPr="00714550">
              <w:rPr>
                <w:rFonts w:ascii="Tahoma" w:hAnsi="Tahoma" w:cs="Tahoma"/>
                <w:sz w:val="20"/>
                <w:szCs w:val="20"/>
              </w:rPr>
              <w:t xml:space="preserve"> настоящих Правил, Регистратор вправе внести исправительные записи, необходимые для устранения ошибки, только с согласия лица, которому открыт лицевой счет, или иного лица, по поручению или требованию которого исправительные записи могут быть внесены в соответствии с федеральными законами или договором.</w:t>
            </w:r>
          </w:p>
        </w:tc>
      </w:tr>
      <w:tr w:rsidR="00415C14" w:rsidRPr="00250644" w14:paraId="428117C7" w14:textId="77777777" w:rsidTr="00594E72">
        <w:tc>
          <w:tcPr>
            <w:tcW w:w="812" w:type="dxa"/>
            <w:vAlign w:val="center"/>
          </w:tcPr>
          <w:p w14:paraId="06EB488A" w14:textId="5A32C7E0" w:rsidR="00415C14" w:rsidRPr="00714550" w:rsidRDefault="007C00F1" w:rsidP="00594E72">
            <w:pPr>
              <w:spacing w:line="240" w:lineRule="auto"/>
              <w:rPr>
                <w:rFonts w:ascii="Tahoma" w:hAnsi="Tahoma" w:cs="Tahoma"/>
                <w:sz w:val="20"/>
                <w:szCs w:val="20"/>
              </w:rPr>
            </w:pPr>
            <w:r w:rsidRPr="00714550">
              <w:rPr>
                <w:rFonts w:ascii="Tahoma" w:hAnsi="Tahoma" w:cs="Tahoma"/>
                <w:sz w:val="20"/>
                <w:szCs w:val="20"/>
              </w:rPr>
              <w:t>44</w:t>
            </w:r>
          </w:p>
        </w:tc>
        <w:tc>
          <w:tcPr>
            <w:tcW w:w="1426" w:type="dxa"/>
            <w:vAlign w:val="center"/>
          </w:tcPr>
          <w:p w14:paraId="0B4A8245" w14:textId="15EC8D47"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21.9.</w:t>
            </w:r>
          </w:p>
        </w:tc>
        <w:tc>
          <w:tcPr>
            <w:tcW w:w="6031" w:type="dxa"/>
          </w:tcPr>
          <w:p w14:paraId="44744405" w14:textId="341EAAF9"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 xml:space="preserve">Сверка соответствия количества инвестиционных паев, предусмотренного пунктом </w:t>
            </w:r>
            <w:r w:rsidRPr="00714550">
              <w:rPr>
                <w:rFonts w:ascii="Tahoma" w:hAnsi="Tahoma" w:cs="Tahoma"/>
                <w:b/>
                <w:sz w:val="20"/>
                <w:szCs w:val="20"/>
              </w:rPr>
              <w:t>20.8.</w:t>
            </w:r>
            <w:r w:rsidRPr="00714550">
              <w:rPr>
                <w:rFonts w:ascii="Tahoma" w:hAnsi="Tahoma" w:cs="Tahoma"/>
                <w:sz w:val="20"/>
                <w:szCs w:val="20"/>
              </w:rPr>
              <w:t xml:space="preserve"> настоящих Правил, должна осуществляться Регистратором каждый рабочий день.</w:t>
            </w:r>
          </w:p>
        </w:tc>
        <w:tc>
          <w:tcPr>
            <w:tcW w:w="6865" w:type="dxa"/>
          </w:tcPr>
          <w:p w14:paraId="3B623B13" w14:textId="5F0718BD"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 xml:space="preserve">Сверка соответствия количества инвестиционных паев, предусмотренного пунктом </w:t>
            </w:r>
            <w:r w:rsidRPr="00714550">
              <w:rPr>
                <w:rFonts w:ascii="Tahoma" w:hAnsi="Tahoma" w:cs="Tahoma"/>
                <w:b/>
                <w:sz w:val="20"/>
                <w:szCs w:val="20"/>
              </w:rPr>
              <w:t>21.8.</w:t>
            </w:r>
            <w:r w:rsidRPr="00714550">
              <w:rPr>
                <w:rFonts w:ascii="Tahoma" w:hAnsi="Tahoma" w:cs="Tahoma"/>
                <w:sz w:val="20"/>
                <w:szCs w:val="20"/>
              </w:rPr>
              <w:t xml:space="preserve"> настоящих Правил, должна осуществляться Регистратором каждый рабочий день.</w:t>
            </w:r>
          </w:p>
        </w:tc>
      </w:tr>
      <w:tr w:rsidR="00415C14" w:rsidRPr="00250644" w14:paraId="53B5D737" w14:textId="77777777" w:rsidTr="00594E72">
        <w:tc>
          <w:tcPr>
            <w:tcW w:w="812" w:type="dxa"/>
            <w:vAlign w:val="center"/>
          </w:tcPr>
          <w:p w14:paraId="6D79F8E5" w14:textId="7D21579C" w:rsidR="00415C14" w:rsidRPr="00714550" w:rsidRDefault="007C00F1" w:rsidP="00594E72">
            <w:pPr>
              <w:spacing w:line="240" w:lineRule="auto"/>
              <w:rPr>
                <w:rFonts w:ascii="Tahoma" w:hAnsi="Tahoma" w:cs="Tahoma"/>
                <w:sz w:val="20"/>
                <w:szCs w:val="20"/>
              </w:rPr>
            </w:pPr>
            <w:r w:rsidRPr="00714550">
              <w:rPr>
                <w:rFonts w:ascii="Tahoma" w:hAnsi="Tahoma" w:cs="Tahoma"/>
                <w:sz w:val="20"/>
                <w:szCs w:val="20"/>
              </w:rPr>
              <w:t>45</w:t>
            </w:r>
          </w:p>
        </w:tc>
        <w:tc>
          <w:tcPr>
            <w:tcW w:w="1426" w:type="dxa"/>
            <w:vAlign w:val="center"/>
          </w:tcPr>
          <w:p w14:paraId="7B4E4D98" w14:textId="1791DEF6"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21.11.</w:t>
            </w:r>
          </w:p>
        </w:tc>
        <w:tc>
          <w:tcPr>
            <w:tcW w:w="6031" w:type="dxa"/>
          </w:tcPr>
          <w:p w14:paraId="0603A959" w14:textId="730ADF5D"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 xml:space="preserve">В целях проведения сверки Регистратор представляет каждому номинальному держателю справку об операциях по его лицевому счету без предъявления номинальным держателем требования о предоставлении указанной справки в соответствии с пунктом </w:t>
            </w:r>
            <w:r w:rsidRPr="00714550">
              <w:rPr>
                <w:rFonts w:ascii="Tahoma" w:hAnsi="Tahoma" w:cs="Tahoma"/>
                <w:b/>
                <w:sz w:val="20"/>
                <w:szCs w:val="20"/>
              </w:rPr>
              <w:t>27.9</w:t>
            </w:r>
            <w:r w:rsidRPr="00714550">
              <w:rPr>
                <w:rFonts w:ascii="Tahoma" w:hAnsi="Tahoma" w:cs="Tahoma"/>
                <w:sz w:val="20"/>
                <w:szCs w:val="20"/>
              </w:rPr>
              <w:t>. настоящих Правил.</w:t>
            </w:r>
          </w:p>
        </w:tc>
        <w:tc>
          <w:tcPr>
            <w:tcW w:w="6865" w:type="dxa"/>
          </w:tcPr>
          <w:p w14:paraId="558468D0" w14:textId="422E0720"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 xml:space="preserve">В целях проведения сверки Регистратор представляет каждому номинальному держателю справку об операциях по его лицевому счету без предъявления номинальным держателем требования о предоставлении указанной справки в соответствии с пунктом </w:t>
            </w:r>
            <w:r w:rsidR="007C00F1" w:rsidRPr="00714550">
              <w:rPr>
                <w:rFonts w:ascii="Tahoma" w:hAnsi="Tahoma" w:cs="Tahoma"/>
                <w:b/>
                <w:sz w:val="20"/>
                <w:szCs w:val="20"/>
              </w:rPr>
              <w:t>26</w:t>
            </w:r>
            <w:r w:rsidRPr="00714550">
              <w:rPr>
                <w:rFonts w:ascii="Tahoma" w:hAnsi="Tahoma" w:cs="Tahoma"/>
                <w:b/>
                <w:sz w:val="20"/>
                <w:szCs w:val="20"/>
              </w:rPr>
              <w:t>.</w:t>
            </w:r>
            <w:r w:rsidR="007C00F1" w:rsidRPr="00714550">
              <w:rPr>
                <w:rFonts w:ascii="Tahoma" w:hAnsi="Tahoma" w:cs="Tahoma"/>
                <w:b/>
                <w:sz w:val="20"/>
                <w:szCs w:val="20"/>
              </w:rPr>
              <w:t>12</w:t>
            </w:r>
            <w:r w:rsidRPr="00714550">
              <w:rPr>
                <w:rFonts w:ascii="Tahoma" w:hAnsi="Tahoma" w:cs="Tahoma"/>
                <w:b/>
                <w:sz w:val="20"/>
                <w:szCs w:val="20"/>
              </w:rPr>
              <w:t>.</w:t>
            </w:r>
            <w:r w:rsidRPr="00714550">
              <w:rPr>
                <w:rFonts w:ascii="Tahoma" w:hAnsi="Tahoma" w:cs="Tahoma"/>
                <w:sz w:val="20"/>
                <w:szCs w:val="20"/>
              </w:rPr>
              <w:t xml:space="preserve"> настоящих Правил.</w:t>
            </w:r>
          </w:p>
        </w:tc>
      </w:tr>
      <w:tr w:rsidR="00415C14" w:rsidRPr="00250644" w14:paraId="1CB44258" w14:textId="77777777" w:rsidTr="00594E72">
        <w:tc>
          <w:tcPr>
            <w:tcW w:w="812" w:type="dxa"/>
            <w:vAlign w:val="center"/>
          </w:tcPr>
          <w:p w14:paraId="2E06A668" w14:textId="108FBA6D" w:rsidR="00415C14" w:rsidRPr="00714550" w:rsidRDefault="007C00F1" w:rsidP="00594E72">
            <w:pPr>
              <w:spacing w:line="240" w:lineRule="auto"/>
              <w:rPr>
                <w:rFonts w:ascii="Tahoma" w:hAnsi="Tahoma" w:cs="Tahoma"/>
                <w:sz w:val="20"/>
                <w:szCs w:val="20"/>
              </w:rPr>
            </w:pPr>
            <w:r w:rsidRPr="00714550">
              <w:rPr>
                <w:rFonts w:ascii="Tahoma" w:hAnsi="Tahoma" w:cs="Tahoma"/>
                <w:sz w:val="20"/>
                <w:szCs w:val="20"/>
              </w:rPr>
              <w:t>46</w:t>
            </w:r>
          </w:p>
        </w:tc>
        <w:tc>
          <w:tcPr>
            <w:tcW w:w="1426" w:type="dxa"/>
            <w:vAlign w:val="center"/>
          </w:tcPr>
          <w:p w14:paraId="502A9E13" w14:textId="1B49EFF0"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22.6.</w:t>
            </w:r>
          </w:p>
        </w:tc>
        <w:tc>
          <w:tcPr>
            <w:tcW w:w="6031" w:type="dxa"/>
          </w:tcPr>
          <w:p w14:paraId="59CAF59E" w14:textId="77777777"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Распоряжение на отмену исполняется при одновременном соблюдении трех условий:</w:t>
            </w:r>
          </w:p>
          <w:p w14:paraId="5A3D9340" w14:textId="3ADCBEBE" w:rsidR="00415C14" w:rsidRPr="00714550" w:rsidRDefault="00415C14" w:rsidP="00594E72">
            <w:pPr>
              <w:pStyle w:val="aa"/>
              <w:numPr>
                <w:ilvl w:val="0"/>
                <w:numId w:val="19"/>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 xml:space="preserve">если распоряжение на отмену предоставлено в соответствии с пунктом </w:t>
            </w:r>
            <w:r w:rsidRPr="00714550">
              <w:rPr>
                <w:rFonts w:ascii="Tahoma" w:hAnsi="Tahoma" w:cs="Tahoma"/>
                <w:b/>
                <w:sz w:val="20"/>
                <w:szCs w:val="20"/>
              </w:rPr>
              <w:t>21.1</w:t>
            </w:r>
            <w:r w:rsidRPr="00714550">
              <w:rPr>
                <w:rFonts w:ascii="Tahoma" w:hAnsi="Tahoma" w:cs="Tahoma"/>
                <w:sz w:val="20"/>
                <w:szCs w:val="20"/>
              </w:rPr>
              <w:t>. настоящих Правил;</w:t>
            </w:r>
          </w:p>
          <w:p w14:paraId="0DFF24E2" w14:textId="0746EAD3"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w:t>
            </w:r>
          </w:p>
        </w:tc>
        <w:tc>
          <w:tcPr>
            <w:tcW w:w="6865" w:type="dxa"/>
          </w:tcPr>
          <w:p w14:paraId="56713294" w14:textId="234C295D"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Распоряжение на отмену исполняется при одновременном соблюдении трех условий:</w:t>
            </w:r>
          </w:p>
          <w:p w14:paraId="7B475B09" w14:textId="77777777" w:rsidR="00415C14" w:rsidRPr="00714550" w:rsidRDefault="00415C14" w:rsidP="00594E72">
            <w:pPr>
              <w:pStyle w:val="aa"/>
              <w:numPr>
                <w:ilvl w:val="0"/>
                <w:numId w:val="19"/>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 xml:space="preserve">если распоряжение на отмену предоставлено в соответствии с пунктом </w:t>
            </w:r>
            <w:r w:rsidRPr="00714550">
              <w:rPr>
                <w:rFonts w:ascii="Tahoma" w:hAnsi="Tahoma" w:cs="Tahoma"/>
                <w:b/>
                <w:sz w:val="20"/>
                <w:szCs w:val="20"/>
              </w:rPr>
              <w:t>22.1.</w:t>
            </w:r>
            <w:r w:rsidRPr="00714550">
              <w:rPr>
                <w:rFonts w:ascii="Tahoma" w:hAnsi="Tahoma" w:cs="Tahoma"/>
                <w:sz w:val="20"/>
                <w:szCs w:val="20"/>
              </w:rPr>
              <w:t xml:space="preserve"> настоящих Правил;</w:t>
            </w:r>
          </w:p>
          <w:p w14:paraId="1036ADBF" w14:textId="38FB94A7"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w:t>
            </w:r>
          </w:p>
        </w:tc>
      </w:tr>
      <w:tr w:rsidR="00415C14" w:rsidRPr="00250644" w14:paraId="3593F65B" w14:textId="77777777" w:rsidTr="00594E72">
        <w:tc>
          <w:tcPr>
            <w:tcW w:w="812" w:type="dxa"/>
            <w:vAlign w:val="center"/>
          </w:tcPr>
          <w:p w14:paraId="056B448A" w14:textId="2CB43DB9" w:rsidR="00415C14" w:rsidRPr="00714550" w:rsidRDefault="007C00F1" w:rsidP="00594E72">
            <w:pPr>
              <w:spacing w:line="240" w:lineRule="auto"/>
              <w:rPr>
                <w:rFonts w:ascii="Tahoma" w:hAnsi="Tahoma" w:cs="Tahoma"/>
                <w:sz w:val="20"/>
                <w:szCs w:val="20"/>
              </w:rPr>
            </w:pPr>
            <w:r w:rsidRPr="00714550">
              <w:rPr>
                <w:rFonts w:ascii="Tahoma" w:hAnsi="Tahoma" w:cs="Tahoma"/>
                <w:sz w:val="20"/>
                <w:szCs w:val="20"/>
              </w:rPr>
              <w:t>47</w:t>
            </w:r>
          </w:p>
        </w:tc>
        <w:tc>
          <w:tcPr>
            <w:tcW w:w="1426" w:type="dxa"/>
            <w:vAlign w:val="center"/>
          </w:tcPr>
          <w:p w14:paraId="7F310F50" w14:textId="4B97DDE9"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23.</w:t>
            </w:r>
          </w:p>
        </w:tc>
        <w:tc>
          <w:tcPr>
            <w:tcW w:w="6031" w:type="dxa"/>
          </w:tcPr>
          <w:p w14:paraId="18255E36" w14:textId="0746E57F"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 xml:space="preserve">Составление списка </w:t>
            </w:r>
            <w:r w:rsidRPr="00714550">
              <w:rPr>
                <w:rFonts w:ascii="Tahoma" w:hAnsi="Tahoma" w:cs="Tahoma"/>
                <w:b/>
                <w:sz w:val="20"/>
                <w:szCs w:val="20"/>
              </w:rPr>
              <w:t>лиц, имеющих право на получение дохода по инвестиционным паям, и списка лиц, имеющих право на участие в общем собрании</w:t>
            </w:r>
            <w:r w:rsidRPr="00714550">
              <w:rPr>
                <w:rFonts w:ascii="Tahoma" w:hAnsi="Tahoma" w:cs="Tahoma"/>
                <w:sz w:val="20"/>
                <w:szCs w:val="20"/>
              </w:rPr>
              <w:t xml:space="preserve"> владельцев инвестиционных паев </w:t>
            </w:r>
            <w:r w:rsidRPr="00714550">
              <w:rPr>
                <w:rFonts w:ascii="Tahoma" w:hAnsi="Tahoma" w:cs="Tahoma"/>
                <w:b/>
                <w:sz w:val="20"/>
                <w:szCs w:val="20"/>
              </w:rPr>
              <w:t>закрытого паевого инвестиционного фонда</w:t>
            </w:r>
          </w:p>
        </w:tc>
        <w:tc>
          <w:tcPr>
            <w:tcW w:w="6865" w:type="dxa"/>
          </w:tcPr>
          <w:p w14:paraId="6C9BF1B1" w14:textId="3A862A7B"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 xml:space="preserve">Составление списка владельцев инвестиционных паев </w:t>
            </w:r>
            <w:r w:rsidRPr="00714550">
              <w:rPr>
                <w:rFonts w:ascii="Tahoma" w:hAnsi="Tahoma" w:cs="Tahoma"/>
                <w:b/>
                <w:sz w:val="20"/>
                <w:szCs w:val="20"/>
              </w:rPr>
              <w:t>и иных списков</w:t>
            </w:r>
          </w:p>
        </w:tc>
      </w:tr>
      <w:tr w:rsidR="00415C14" w:rsidRPr="00250644" w14:paraId="27078954" w14:textId="77777777" w:rsidTr="00594E72">
        <w:tc>
          <w:tcPr>
            <w:tcW w:w="812" w:type="dxa"/>
            <w:vAlign w:val="center"/>
          </w:tcPr>
          <w:p w14:paraId="4250C390" w14:textId="7D0F2249" w:rsidR="00415C14" w:rsidRPr="00714550" w:rsidRDefault="007C00F1" w:rsidP="00594E72">
            <w:pPr>
              <w:spacing w:line="240" w:lineRule="auto"/>
              <w:rPr>
                <w:rFonts w:ascii="Tahoma" w:hAnsi="Tahoma" w:cs="Tahoma"/>
                <w:sz w:val="20"/>
                <w:szCs w:val="20"/>
              </w:rPr>
            </w:pPr>
            <w:r w:rsidRPr="00714550">
              <w:rPr>
                <w:rFonts w:ascii="Tahoma" w:hAnsi="Tahoma" w:cs="Tahoma"/>
                <w:sz w:val="20"/>
                <w:szCs w:val="20"/>
              </w:rPr>
              <w:t>48</w:t>
            </w:r>
          </w:p>
        </w:tc>
        <w:tc>
          <w:tcPr>
            <w:tcW w:w="1426" w:type="dxa"/>
            <w:vAlign w:val="center"/>
          </w:tcPr>
          <w:p w14:paraId="2F6B4993" w14:textId="1558C700"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23.1.</w:t>
            </w:r>
          </w:p>
        </w:tc>
        <w:tc>
          <w:tcPr>
            <w:tcW w:w="6031" w:type="dxa"/>
          </w:tcPr>
          <w:p w14:paraId="62B8F967" w14:textId="47CA9677"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Составление списка лиц, имеющих право на получение дохода по инвестиционным паям, осуществляется на основании требования Управляющей компании о составлении такого списка.</w:t>
            </w:r>
          </w:p>
          <w:p w14:paraId="41F25336" w14:textId="6D44D22F"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Составление списка лиц, имеющих право на участие в общем собрании владельцев инвестиционных паев закрытого паевого инвестиционного фонда, осуществляется на основании распоряжения Управляющей компании, а в случаях, когда в соответствии с Федеральным законом «Об инвестиционных фондах» общее собрание созывается специализированным депозитарием или владельцами инвестиционных паев, - на основании требования специализированного депозитария или владельцев инвестиционных паев о составлении такого списка.</w:t>
            </w:r>
          </w:p>
        </w:tc>
        <w:tc>
          <w:tcPr>
            <w:tcW w:w="6865" w:type="dxa"/>
          </w:tcPr>
          <w:p w14:paraId="2F13264B" w14:textId="2C6CA161" w:rsidR="00415C14" w:rsidRPr="00714550" w:rsidRDefault="00415C14" w:rsidP="00594E72">
            <w:p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Составление списка владельцев инвестиционных паев и списка зарегистрированных лиц в Реестре, осуществляется на основании требования Управляющей компании о составлении такого списка (</w:t>
            </w:r>
            <w:r w:rsidR="007C00F1" w:rsidRPr="00714550">
              <w:rPr>
                <w:rFonts w:ascii="Tahoma" w:hAnsi="Tahoma" w:cs="Tahoma"/>
                <w:b/>
                <w:sz w:val="20"/>
                <w:szCs w:val="20"/>
              </w:rPr>
              <w:t>ф</w:t>
            </w:r>
            <w:r w:rsidRPr="00714550">
              <w:rPr>
                <w:rFonts w:ascii="Tahoma" w:hAnsi="Tahoma" w:cs="Tahoma"/>
                <w:b/>
                <w:sz w:val="20"/>
                <w:szCs w:val="20"/>
              </w:rPr>
              <w:t xml:space="preserve">орма 49 и </w:t>
            </w:r>
            <w:r w:rsidR="007C00F1" w:rsidRPr="00714550">
              <w:rPr>
                <w:rFonts w:ascii="Tahoma" w:hAnsi="Tahoma" w:cs="Tahoma"/>
                <w:b/>
                <w:sz w:val="20"/>
                <w:szCs w:val="20"/>
              </w:rPr>
              <w:t>ф</w:t>
            </w:r>
            <w:r w:rsidRPr="00714550">
              <w:rPr>
                <w:rFonts w:ascii="Tahoma" w:hAnsi="Tahoma" w:cs="Tahoma"/>
                <w:b/>
                <w:sz w:val="20"/>
                <w:szCs w:val="20"/>
              </w:rPr>
              <w:t>орма 50 Приложени</w:t>
            </w:r>
            <w:r w:rsidR="007C00F1" w:rsidRPr="00714550">
              <w:rPr>
                <w:rFonts w:ascii="Tahoma" w:hAnsi="Tahoma" w:cs="Tahoma"/>
                <w:b/>
                <w:sz w:val="20"/>
                <w:szCs w:val="20"/>
              </w:rPr>
              <w:t>я</w:t>
            </w:r>
            <w:r w:rsidRPr="00714550">
              <w:rPr>
                <w:rFonts w:ascii="Tahoma" w:hAnsi="Tahoma" w:cs="Tahoma"/>
                <w:b/>
                <w:sz w:val="20"/>
                <w:szCs w:val="20"/>
              </w:rPr>
              <w:t xml:space="preserve"> 2 к настоящим Правилам) при условии наличия в таком требовании основания, в соответствии с которым Управляющей компании необходима такая информация.</w:t>
            </w:r>
          </w:p>
          <w:p w14:paraId="0CB0C88A" w14:textId="3D8D1317" w:rsidR="00415C14" w:rsidRPr="00714550" w:rsidRDefault="00415C14" w:rsidP="00594E72">
            <w:p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Составление списка лиц, имеющих право на получение дохода по инвестиционным паям, осуществляется на основании требования Управляющей компании о составлении такого списка (</w:t>
            </w:r>
            <w:r w:rsidR="007C00F1" w:rsidRPr="00714550">
              <w:rPr>
                <w:rFonts w:ascii="Tahoma" w:hAnsi="Tahoma" w:cs="Tahoma"/>
                <w:b/>
                <w:sz w:val="20"/>
                <w:szCs w:val="20"/>
              </w:rPr>
              <w:t>форма 4</w:t>
            </w:r>
            <w:r w:rsidRPr="00714550">
              <w:rPr>
                <w:rFonts w:ascii="Tahoma" w:hAnsi="Tahoma" w:cs="Tahoma"/>
                <w:b/>
                <w:sz w:val="20"/>
                <w:szCs w:val="20"/>
              </w:rPr>
              <w:t xml:space="preserve">3 </w:t>
            </w:r>
            <w:r w:rsidR="007C00F1" w:rsidRPr="00714550">
              <w:rPr>
                <w:rFonts w:ascii="Tahoma" w:hAnsi="Tahoma" w:cs="Tahoma"/>
                <w:b/>
                <w:sz w:val="20"/>
                <w:szCs w:val="20"/>
              </w:rPr>
              <w:t xml:space="preserve">Приложения 2 </w:t>
            </w:r>
            <w:r w:rsidRPr="00714550">
              <w:rPr>
                <w:rFonts w:ascii="Tahoma" w:hAnsi="Tahoma" w:cs="Tahoma"/>
                <w:b/>
                <w:sz w:val="20"/>
                <w:szCs w:val="20"/>
              </w:rPr>
              <w:t>к настоящим Правилам).</w:t>
            </w:r>
          </w:p>
          <w:p w14:paraId="750A1FEF" w14:textId="4803A3E5" w:rsidR="00415C14" w:rsidRPr="00714550" w:rsidRDefault="00415C14" w:rsidP="00594E72">
            <w:p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Составление списка лиц, имеющих право голоса при принятии решений общим собранием владельцев инвестиционных паев закрытого паевого инвестиционного фонда, осуществляется на основании требования Управляющей компании, а в случаях, когда в соответствии с Федеральным законом «Об инвестиционных фондах» общее собрание созывается специализированным депозитарием или владельцами инвестиционных паев, - на основании требования специализированного депозитария или владельцев инвестиционных паев о составлении такого списка (</w:t>
            </w:r>
            <w:r w:rsidR="007C00F1" w:rsidRPr="00714550">
              <w:rPr>
                <w:rFonts w:ascii="Tahoma" w:hAnsi="Tahoma" w:cs="Tahoma"/>
                <w:b/>
                <w:sz w:val="20"/>
                <w:szCs w:val="20"/>
              </w:rPr>
              <w:t xml:space="preserve">форма </w:t>
            </w:r>
            <w:r w:rsidRPr="00714550">
              <w:rPr>
                <w:rFonts w:ascii="Tahoma" w:hAnsi="Tahoma" w:cs="Tahoma"/>
                <w:b/>
                <w:sz w:val="20"/>
                <w:szCs w:val="20"/>
              </w:rPr>
              <w:t xml:space="preserve">43 </w:t>
            </w:r>
            <w:r w:rsidR="007C00F1" w:rsidRPr="00714550">
              <w:rPr>
                <w:rFonts w:ascii="Tahoma" w:hAnsi="Tahoma" w:cs="Tahoma"/>
                <w:b/>
                <w:sz w:val="20"/>
                <w:szCs w:val="20"/>
              </w:rPr>
              <w:t xml:space="preserve">Приложения 2 </w:t>
            </w:r>
            <w:r w:rsidRPr="00714550">
              <w:rPr>
                <w:rFonts w:ascii="Tahoma" w:hAnsi="Tahoma" w:cs="Tahoma"/>
                <w:b/>
                <w:sz w:val="20"/>
                <w:szCs w:val="20"/>
              </w:rPr>
              <w:t>к настоящим Правилам).</w:t>
            </w:r>
          </w:p>
          <w:p w14:paraId="207810CF" w14:textId="77777777" w:rsidR="00415C14" w:rsidRPr="00714550" w:rsidRDefault="00415C14" w:rsidP="00594E72">
            <w:p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В случае, предусмотренном пунктом 2 статьи 15 Федерального закона «Об инвестиционных фондах», Регистратор по требованию органа, осуществляющего государственную регистрацию прав на недвижимое имущество, обязан составить список владельцев инвестиционных паев паевого инвестиционного фонда.</w:t>
            </w:r>
          </w:p>
          <w:p w14:paraId="086F0B0C" w14:textId="0AE54A29" w:rsidR="00415C14" w:rsidRPr="00714550" w:rsidRDefault="00415C14" w:rsidP="00594E72">
            <w:p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Составление списка лиц, имеющих право на получение денежной компенсации при прекращении паевого инвестиционного фонда, осуществляется на основании требования Управляющей компании или иного лица, имеющего право в соответствии с законом осуществлять прекращение паевого инвестиционного фонда, о составлении такого списка (</w:t>
            </w:r>
            <w:r w:rsidR="007C00F1" w:rsidRPr="00714550">
              <w:rPr>
                <w:rFonts w:ascii="Tahoma" w:hAnsi="Tahoma" w:cs="Tahoma"/>
                <w:b/>
                <w:sz w:val="20"/>
                <w:szCs w:val="20"/>
              </w:rPr>
              <w:t xml:space="preserve">форма </w:t>
            </w:r>
            <w:r w:rsidRPr="00714550">
              <w:rPr>
                <w:rFonts w:ascii="Tahoma" w:hAnsi="Tahoma" w:cs="Tahoma"/>
                <w:b/>
                <w:sz w:val="20"/>
                <w:szCs w:val="20"/>
              </w:rPr>
              <w:t xml:space="preserve">44 </w:t>
            </w:r>
            <w:r w:rsidR="007C00F1" w:rsidRPr="00714550">
              <w:rPr>
                <w:rFonts w:ascii="Tahoma" w:hAnsi="Tahoma" w:cs="Tahoma"/>
                <w:b/>
                <w:sz w:val="20"/>
                <w:szCs w:val="20"/>
              </w:rPr>
              <w:t xml:space="preserve">Приложения 2 </w:t>
            </w:r>
            <w:r w:rsidRPr="00714550">
              <w:rPr>
                <w:rFonts w:ascii="Tahoma" w:hAnsi="Tahoma" w:cs="Tahoma"/>
                <w:b/>
                <w:sz w:val="20"/>
                <w:szCs w:val="20"/>
              </w:rPr>
              <w:t>к настоящим Правилам).</w:t>
            </w:r>
          </w:p>
        </w:tc>
      </w:tr>
      <w:tr w:rsidR="00415C14" w:rsidRPr="00250644" w14:paraId="4DA079B1" w14:textId="77777777" w:rsidTr="00594E72">
        <w:tc>
          <w:tcPr>
            <w:tcW w:w="812" w:type="dxa"/>
            <w:vAlign w:val="center"/>
          </w:tcPr>
          <w:p w14:paraId="366C1511" w14:textId="64D2A278" w:rsidR="00415C14" w:rsidRPr="00714550" w:rsidRDefault="007C00F1" w:rsidP="00594E72">
            <w:pPr>
              <w:spacing w:line="240" w:lineRule="auto"/>
              <w:rPr>
                <w:rFonts w:ascii="Tahoma" w:hAnsi="Tahoma" w:cs="Tahoma"/>
                <w:sz w:val="20"/>
                <w:szCs w:val="20"/>
              </w:rPr>
            </w:pPr>
            <w:r w:rsidRPr="00714550">
              <w:rPr>
                <w:rFonts w:ascii="Tahoma" w:hAnsi="Tahoma" w:cs="Tahoma"/>
                <w:sz w:val="20"/>
                <w:szCs w:val="20"/>
              </w:rPr>
              <w:t>49</w:t>
            </w:r>
          </w:p>
        </w:tc>
        <w:tc>
          <w:tcPr>
            <w:tcW w:w="1426" w:type="dxa"/>
            <w:vAlign w:val="center"/>
          </w:tcPr>
          <w:p w14:paraId="6B70EEE3" w14:textId="46E02DBB"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22.2.</w:t>
            </w:r>
          </w:p>
        </w:tc>
        <w:tc>
          <w:tcPr>
            <w:tcW w:w="6031" w:type="dxa"/>
          </w:tcPr>
          <w:p w14:paraId="75B5D338" w14:textId="77777777"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В требовании о составлении списка лиц, имеющих право на получение дохода по инвестиционным паям (списка лиц, имеющих право на участие в общем собрании владельцев инвестиционных паев закрытого паевого инвестиционного фонда), должны содержаться:</w:t>
            </w:r>
          </w:p>
          <w:p w14:paraId="5B74FCDC" w14:textId="77777777" w:rsidR="00415C14" w:rsidRPr="00714550" w:rsidRDefault="00415C14" w:rsidP="00594E72">
            <w:pPr>
              <w:pStyle w:val="aa"/>
              <w:numPr>
                <w:ilvl w:val="0"/>
                <w:numId w:val="20"/>
              </w:numPr>
              <w:spacing w:line="240" w:lineRule="auto"/>
              <w:jc w:val="both"/>
              <w:rPr>
                <w:rFonts w:ascii="Tahoma" w:hAnsi="Tahoma" w:cs="Tahoma"/>
                <w:sz w:val="20"/>
                <w:szCs w:val="20"/>
              </w:rPr>
            </w:pPr>
            <w:r w:rsidRPr="00714550">
              <w:rPr>
                <w:rFonts w:ascii="Tahoma" w:hAnsi="Tahoma" w:cs="Tahoma"/>
                <w:sz w:val="20"/>
                <w:szCs w:val="20"/>
              </w:rPr>
              <w:t>название паевого инвестиционного фонда, список владельцев инвестиционных паев которого составляется;</w:t>
            </w:r>
          </w:p>
          <w:p w14:paraId="668976C5" w14:textId="321564F5"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дата, на которую должен быть составлен соответствующий список.</w:t>
            </w:r>
          </w:p>
        </w:tc>
        <w:tc>
          <w:tcPr>
            <w:tcW w:w="6865" w:type="dxa"/>
          </w:tcPr>
          <w:p w14:paraId="429E4A98" w14:textId="77777777" w:rsidR="00415C14" w:rsidRPr="00714550" w:rsidRDefault="00415C14" w:rsidP="00594E72">
            <w:pPr>
              <w:autoSpaceDE w:val="0"/>
              <w:autoSpaceDN w:val="0"/>
              <w:adjustRightInd w:val="0"/>
              <w:spacing w:line="240" w:lineRule="auto"/>
              <w:jc w:val="both"/>
              <w:rPr>
                <w:rFonts w:ascii="Tahoma" w:hAnsi="Tahoma" w:cs="Tahoma"/>
                <w:b/>
                <w:sz w:val="20"/>
                <w:szCs w:val="20"/>
              </w:rPr>
            </w:pPr>
          </w:p>
        </w:tc>
      </w:tr>
      <w:tr w:rsidR="00415C14" w:rsidRPr="00250644" w14:paraId="23D22007" w14:textId="77777777" w:rsidTr="00594E72">
        <w:tc>
          <w:tcPr>
            <w:tcW w:w="812" w:type="dxa"/>
            <w:vAlign w:val="center"/>
          </w:tcPr>
          <w:p w14:paraId="672C174E" w14:textId="11291AB7" w:rsidR="00415C14" w:rsidRPr="00714550" w:rsidRDefault="007C00F1" w:rsidP="00594E72">
            <w:pPr>
              <w:spacing w:line="240" w:lineRule="auto"/>
              <w:rPr>
                <w:rFonts w:ascii="Tahoma" w:hAnsi="Tahoma" w:cs="Tahoma"/>
                <w:sz w:val="20"/>
                <w:szCs w:val="20"/>
              </w:rPr>
            </w:pPr>
            <w:r w:rsidRPr="00714550">
              <w:rPr>
                <w:rFonts w:ascii="Tahoma" w:hAnsi="Tahoma" w:cs="Tahoma"/>
                <w:sz w:val="20"/>
                <w:szCs w:val="20"/>
              </w:rPr>
              <w:t>50</w:t>
            </w:r>
          </w:p>
        </w:tc>
        <w:tc>
          <w:tcPr>
            <w:tcW w:w="1426" w:type="dxa"/>
            <w:vAlign w:val="center"/>
          </w:tcPr>
          <w:p w14:paraId="21870998" w14:textId="5EF97ACF"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23.2.</w:t>
            </w:r>
          </w:p>
        </w:tc>
        <w:tc>
          <w:tcPr>
            <w:tcW w:w="6031" w:type="dxa"/>
          </w:tcPr>
          <w:p w14:paraId="5487C22B" w14:textId="63C7BF6F"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По получении требования о составлении списка лиц, имеющих право на получение дохода по инвестиционным паям (списка лиц, имеющих право на участие в общем собрании владельцев инвестиционных паев закрытого паевого инвестиционного фонда), Регистратор направляет номинальным держателям, на лицевых счетах которых учитываются инвестиционные паи, требование о представлении информации о лицах, в интересах которых они выполняют свои функции, количестве инвестиционных паев принадлежащих этим лицам, с указанием даты, на которую должен быть составлен соответствующий список.</w:t>
            </w:r>
          </w:p>
        </w:tc>
        <w:tc>
          <w:tcPr>
            <w:tcW w:w="6865" w:type="dxa"/>
          </w:tcPr>
          <w:p w14:paraId="7730BD11" w14:textId="6856C09A" w:rsidR="00415C14" w:rsidRPr="00714550" w:rsidRDefault="00415C14" w:rsidP="00594E72">
            <w:p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При получении требования о составлении списка владельцев инвестиционных паев, списка лиц, имеющих право на получение дохода по инвестиционным паям, списка лиц, имеющих право голоса при принятии решений общим собранием владельцев инвестиционных паев закрытого паевого инвестиционного фонда, списка лиц, имеющих право на получение денежной компенсации при прекращении паевого инвестиционного фонда, Регистратор направляет номинальным держателям, на лицевых счетах которых учитываются инвестиционные паи, требование о представлении информации о лицах, в интересах которых они выполняют свои функции, количестве инвестиционных паев принадлежащих этим лицам, с указанием даты, на которую должен быть составлен соответствующий список.</w:t>
            </w:r>
          </w:p>
        </w:tc>
      </w:tr>
      <w:tr w:rsidR="00415C14" w:rsidRPr="00250644" w14:paraId="308A8BA5" w14:textId="77777777" w:rsidTr="00594E72">
        <w:tc>
          <w:tcPr>
            <w:tcW w:w="812" w:type="dxa"/>
            <w:vAlign w:val="center"/>
          </w:tcPr>
          <w:p w14:paraId="49E62EC2" w14:textId="4AC7AD34" w:rsidR="00415C14" w:rsidRPr="00714550" w:rsidRDefault="001E6E2F" w:rsidP="00594E72">
            <w:pPr>
              <w:spacing w:line="240" w:lineRule="auto"/>
              <w:rPr>
                <w:rFonts w:ascii="Tahoma" w:hAnsi="Tahoma" w:cs="Tahoma"/>
                <w:sz w:val="20"/>
                <w:szCs w:val="20"/>
              </w:rPr>
            </w:pPr>
            <w:r w:rsidRPr="00714550">
              <w:rPr>
                <w:rFonts w:ascii="Tahoma" w:hAnsi="Tahoma" w:cs="Tahoma"/>
                <w:sz w:val="20"/>
                <w:szCs w:val="20"/>
              </w:rPr>
              <w:t>51</w:t>
            </w:r>
          </w:p>
        </w:tc>
        <w:tc>
          <w:tcPr>
            <w:tcW w:w="1426" w:type="dxa"/>
            <w:vAlign w:val="center"/>
          </w:tcPr>
          <w:p w14:paraId="1E9CACCF" w14:textId="0E81C6E6"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23.3.</w:t>
            </w:r>
          </w:p>
        </w:tc>
        <w:tc>
          <w:tcPr>
            <w:tcW w:w="6031" w:type="dxa"/>
          </w:tcPr>
          <w:p w14:paraId="7B9E3CFD" w14:textId="62DD4A9B"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В список лиц, имеющих право на получение дохода по инвестиционным паям (список лиц, имеющих право на участие в общем собрании владельцев инвестиционных паев закрытого паевого инвестиционного фонда), включаются лица, являющиеся  по состоянию на конец рабочего дня даты, указанной в требовании и на которую должен быть составлен список, владельцами инвестиционных паев и доверительными управляющими инвестиционных паев.</w:t>
            </w:r>
          </w:p>
        </w:tc>
        <w:tc>
          <w:tcPr>
            <w:tcW w:w="6865" w:type="dxa"/>
          </w:tcPr>
          <w:p w14:paraId="0096B42B" w14:textId="6C4C7E53" w:rsidR="00415C14" w:rsidRPr="00714550" w:rsidRDefault="00415C14" w:rsidP="00594E72">
            <w:p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Списки, перечисленные в п. 23.1. настоящих Правил (кроме списка владельцев инвестиционных паев, имеющих право на получение денежной компенсации при прекращении паевого инвестиционного фонда), составляются по состоянию на конец рабочего дня даты, указанной в требовании.</w:t>
            </w:r>
          </w:p>
        </w:tc>
      </w:tr>
      <w:tr w:rsidR="00415C14" w:rsidRPr="00250644" w14:paraId="21436C0A" w14:textId="77777777" w:rsidTr="00594E72">
        <w:tc>
          <w:tcPr>
            <w:tcW w:w="812" w:type="dxa"/>
            <w:vAlign w:val="center"/>
          </w:tcPr>
          <w:p w14:paraId="4E1C115C" w14:textId="114B5A76" w:rsidR="00415C14" w:rsidRPr="00714550" w:rsidRDefault="001E6E2F" w:rsidP="00594E72">
            <w:pPr>
              <w:spacing w:line="240" w:lineRule="auto"/>
              <w:rPr>
                <w:rFonts w:ascii="Tahoma" w:hAnsi="Tahoma" w:cs="Tahoma"/>
                <w:sz w:val="20"/>
                <w:szCs w:val="20"/>
              </w:rPr>
            </w:pPr>
            <w:r w:rsidRPr="00714550">
              <w:rPr>
                <w:rFonts w:ascii="Tahoma" w:hAnsi="Tahoma" w:cs="Tahoma"/>
                <w:sz w:val="20"/>
                <w:szCs w:val="20"/>
              </w:rPr>
              <w:t>52</w:t>
            </w:r>
          </w:p>
        </w:tc>
        <w:tc>
          <w:tcPr>
            <w:tcW w:w="1426" w:type="dxa"/>
            <w:vAlign w:val="center"/>
          </w:tcPr>
          <w:p w14:paraId="25D2C24A" w14:textId="291C71B4"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23.5.</w:t>
            </w:r>
          </w:p>
        </w:tc>
        <w:tc>
          <w:tcPr>
            <w:tcW w:w="6031" w:type="dxa"/>
          </w:tcPr>
          <w:p w14:paraId="47C467DB" w14:textId="3AD73DEC"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В списке лиц, имеющих право на получение дохода по инвестиционным паям (списке лиц, имеющих право на участие в общем собрании владельцев инвестиционных паев закрытого паевого инвестиционного фонда), должны содержаться:</w:t>
            </w:r>
          </w:p>
          <w:p w14:paraId="54D10AA2" w14:textId="0CE85FED" w:rsidR="00415C14" w:rsidRPr="00714550" w:rsidRDefault="00415C14" w:rsidP="00594E72">
            <w:pPr>
              <w:pStyle w:val="aa"/>
              <w:numPr>
                <w:ilvl w:val="0"/>
                <w:numId w:val="22"/>
              </w:numPr>
              <w:spacing w:line="240" w:lineRule="auto"/>
              <w:jc w:val="both"/>
              <w:rPr>
                <w:rFonts w:ascii="Tahoma" w:hAnsi="Tahoma" w:cs="Tahoma"/>
                <w:sz w:val="20"/>
                <w:szCs w:val="20"/>
              </w:rPr>
            </w:pPr>
            <w:r w:rsidRPr="00714550">
              <w:rPr>
                <w:rFonts w:ascii="Tahoma" w:hAnsi="Tahoma" w:cs="Tahoma"/>
                <w:sz w:val="20"/>
                <w:szCs w:val="20"/>
              </w:rPr>
              <w:t>в отношении физического лица - фамилия, имя, отчество (если имеется), вид, номер, серия, дата выдачи документа, удостоверяющего личность, наименование органа, выдавшего документ, адрес регистрации по месту жительства или по месту пребывания;</w:t>
            </w:r>
          </w:p>
          <w:p w14:paraId="7291CD07" w14:textId="05AB4653" w:rsidR="00415C14" w:rsidRPr="00714550" w:rsidRDefault="00415C14" w:rsidP="00594E72">
            <w:pPr>
              <w:pStyle w:val="aa"/>
              <w:numPr>
                <w:ilvl w:val="0"/>
                <w:numId w:val="22"/>
              </w:numPr>
              <w:spacing w:line="240" w:lineRule="auto"/>
              <w:jc w:val="both"/>
              <w:rPr>
                <w:rFonts w:ascii="Tahoma" w:hAnsi="Tahoma" w:cs="Tahoma"/>
                <w:sz w:val="20"/>
                <w:szCs w:val="20"/>
              </w:rPr>
            </w:pPr>
            <w:r w:rsidRPr="00714550">
              <w:rPr>
                <w:rFonts w:ascii="Tahoma" w:hAnsi="Tahoma" w:cs="Tahoma"/>
                <w:sz w:val="20"/>
                <w:szCs w:val="20"/>
              </w:rPr>
              <w:t>в отношении российского юридического лица - полное наименование, сокращенное наименование (если имеется), международный код идентификации юридического лица либо основной государственный регистрационный номер и дату государственной регистрации в качестве юридического лица (дату внесения в Единый государственный реестр юридических лиц сведений о юридическом лице, зарегистрированном до 1 июля 2002 года), адрес юридического лица;</w:t>
            </w:r>
          </w:p>
          <w:p w14:paraId="5E738020" w14:textId="09236587" w:rsidR="00415C14" w:rsidRPr="00714550" w:rsidRDefault="00415C14" w:rsidP="00594E72">
            <w:pPr>
              <w:pStyle w:val="aa"/>
              <w:numPr>
                <w:ilvl w:val="0"/>
                <w:numId w:val="22"/>
              </w:numPr>
              <w:spacing w:line="240" w:lineRule="auto"/>
              <w:jc w:val="both"/>
              <w:rPr>
                <w:rFonts w:ascii="Tahoma" w:hAnsi="Tahoma" w:cs="Tahoma"/>
                <w:sz w:val="20"/>
                <w:szCs w:val="20"/>
              </w:rPr>
            </w:pPr>
            <w:r w:rsidRPr="00714550">
              <w:rPr>
                <w:rFonts w:ascii="Tahoma" w:hAnsi="Tahoma" w:cs="Tahoma"/>
                <w:sz w:val="20"/>
                <w:szCs w:val="20"/>
              </w:rPr>
              <w:t>в отношении иностранного юридического лица - наименование, международный код идентификации юридического лица либо номер, присвоенный юридическому лицу в торговом реестре или ином учетном регистре государства, в котором зарегистрировано такое юридическое лицо, и дату государственной регистрации юридического лица или присвоения номера, адрес юридического лица;</w:t>
            </w:r>
          </w:p>
          <w:p w14:paraId="10072BC3" w14:textId="080BFD4A" w:rsidR="00415C14" w:rsidRPr="00714550" w:rsidRDefault="00415C14" w:rsidP="00594E72">
            <w:pPr>
              <w:pStyle w:val="aa"/>
              <w:numPr>
                <w:ilvl w:val="0"/>
                <w:numId w:val="22"/>
              </w:numPr>
              <w:spacing w:line="240" w:lineRule="auto"/>
              <w:jc w:val="both"/>
              <w:rPr>
                <w:rFonts w:ascii="Tahoma" w:hAnsi="Tahoma" w:cs="Tahoma"/>
                <w:sz w:val="20"/>
                <w:szCs w:val="20"/>
              </w:rPr>
            </w:pPr>
            <w:r w:rsidRPr="00714550">
              <w:rPr>
                <w:rFonts w:ascii="Tahoma" w:hAnsi="Tahoma" w:cs="Tahoma"/>
                <w:sz w:val="20"/>
                <w:szCs w:val="20"/>
              </w:rPr>
              <w:t>в отношении иностранной структуры без образования юридического лица - наименование, ее адрес, а также иные регистрационные признаки в соответствии с правом страны, где эта организация учреждена;</w:t>
            </w:r>
          </w:p>
          <w:p w14:paraId="7E268D09" w14:textId="41FE8B37" w:rsidR="00415C14" w:rsidRPr="00714550" w:rsidRDefault="00415C14" w:rsidP="00594E72">
            <w:pPr>
              <w:pStyle w:val="aa"/>
              <w:numPr>
                <w:ilvl w:val="0"/>
                <w:numId w:val="22"/>
              </w:numPr>
              <w:spacing w:line="240" w:lineRule="auto"/>
              <w:jc w:val="both"/>
              <w:rPr>
                <w:rFonts w:ascii="Tahoma" w:hAnsi="Tahoma" w:cs="Tahoma"/>
                <w:sz w:val="20"/>
                <w:szCs w:val="20"/>
              </w:rPr>
            </w:pPr>
            <w:r w:rsidRPr="00714550">
              <w:rPr>
                <w:rFonts w:ascii="Tahoma" w:hAnsi="Tahoma" w:cs="Tahoma"/>
                <w:sz w:val="20"/>
                <w:szCs w:val="20"/>
              </w:rPr>
              <w:t>количество инвестиционных паев, доход по которым выплачивается (по которым осуществляется право голоса).</w:t>
            </w:r>
          </w:p>
          <w:p w14:paraId="27FD9120" w14:textId="77777777"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В списке лиц, имеющих право на получение дохода по инвестиционным паям должны также содержаться:</w:t>
            </w:r>
          </w:p>
          <w:p w14:paraId="45B54008" w14:textId="78540411" w:rsidR="00415C14" w:rsidRPr="00714550" w:rsidRDefault="00415C14" w:rsidP="00594E72">
            <w:pPr>
              <w:pStyle w:val="aa"/>
              <w:numPr>
                <w:ilvl w:val="0"/>
                <w:numId w:val="23"/>
              </w:numPr>
              <w:spacing w:line="240" w:lineRule="auto"/>
              <w:jc w:val="both"/>
              <w:rPr>
                <w:rFonts w:ascii="Tahoma" w:hAnsi="Tahoma" w:cs="Tahoma"/>
                <w:sz w:val="20"/>
                <w:szCs w:val="20"/>
              </w:rPr>
            </w:pPr>
            <w:r w:rsidRPr="00714550">
              <w:rPr>
                <w:rFonts w:ascii="Tahoma" w:hAnsi="Tahoma" w:cs="Tahoma"/>
                <w:sz w:val="20"/>
                <w:szCs w:val="20"/>
              </w:rPr>
              <w:t>идентификационный номер налогоплательщика (при наличии);</w:t>
            </w:r>
          </w:p>
          <w:p w14:paraId="2174542C" w14:textId="61E1825E" w:rsidR="00415C14" w:rsidRPr="00714550" w:rsidRDefault="00415C14" w:rsidP="00594E72">
            <w:pPr>
              <w:pStyle w:val="aa"/>
              <w:numPr>
                <w:ilvl w:val="0"/>
                <w:numId w:val="23"/>
              </w:numPr>
              <w:spacing w:line="240" w:lineRule="auto"/>
              <w:jc w:val="both"/>
              <w:rPr>
                <w:rFonts w:ascii="Tahoma" w:hAnsi="Tahoma" w:cs="Tahoma"/>
                <w:sz w:val="20"/>
                <w:szCs w:val="20"/>
              </w:rPr>
            </w:pPr>
            <w:r w:rsidRPr="00714550">
              <w:rPr>
                <w:rFonts w:ascii="Tahoma" w:hAnsi="Tahoma" w:cs="Tahoma"/>
                <w:sz w:val="20"/>
                <w:szCs w:val="20"/>
              </w:rPr>
              <w:t>реквизиты банковского счета для перечисления дохода по инвестиционным паям.</w:t>
            </w:r>
          </w:p>
        </w:tc>
        <w:tc>
          <w:tcPr>
            <w:tcW w:w="6865" w:type="dxa"/>
          </w:tcPr>
          <w:p w14:paraId="007E4F3A" w14:textId="6AF634B1"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b/>
                <w:sz w:val="20"/>
                <w:szCs w:val="20"/>
              </w:rPr>
              <w:t>В списках, перечисленных в п. 23.1. настоящих Правил (кроме списка лиц, имеющих право голоса при принятии решений общим собранием владельцев инвестиционных паев закрытого паевого инвестиционного фонда),</w:t>
            </w:r>
            <w:r w:rsidRPr="00714550">
              <w:rPr>
                <w:rFonts w:ascii="Tahoma" w:hAnsi="Tahoma" w:cs="Tahoma"/>
                <w:sz w:val="20"/>
                <w:szCs w:val="20"/>
              </w:rPr>
              <w:t xml:space="preserve"> должны содержаться:</w:t>
            </w:r>
          </w:p>
          <w:p w14:paraId="08B211A1" w14:textId="5CA65BF5" w:rsidR="00415C14" w:rsidRPr="00714550" w:rsidRDefault="00415C14" w:rsidP="00594E72">
            <w:pPr>
              <w:pStyle w:val="aa"/>
              <w:numPr>
                <w:ilvl w:val="0"/>
                <w:numId w:val="21"/>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в отношении физического лица - фамилия, имя, отчество (если имеется), вид, номер, серия, дата выдачи документа, удостоверяющего личность, наименование органа, выдавшего документ, адрес регистрации по месту жительства или по месту пребывания;</w:t>
            </w:r>
          </w:p>
          <w:p w14:paraId="325B11C0" w14:textId="6C79E695" w:rsidR="00415C14" w:rsidRPr="00714550" w:rsidRDefault="00415C14" w:rsidP="00594E72">
            <w:pPr>
              <w:pStyle w:val="aa"/>
              <w:numPr>
                <w:ilvl w:val="0"/>
                <w:numId w:val="21"/>
              </w:numPr>
              <w:autoSpaceDE w:val="0"/>
              <w:autoSpaceDN w:val="0"/>
              <w:adjustRightInd w:val="0"/>
              <w:spacing w:line="240" w:lineRule="auto"/>
              <w:jc w:val="both"/>
              <w:rPr>
                <w:rFonts w:ascii="Tahoma" w:hAnsi="Tahoma" w:cs="Tahoma"/>
                <w:b/>
                <w:sz w:val="20"/>
                <w:szCs w:val="20"/>
              </w:rPr>
            </w:pPr>
            <w:r w:rsidRPr="00714550">
              <w:rPr>
                <w:rFonts w:ascii="Tahoma" w:hAnsi="Tahoma" w:cs="Tahoma"/>
                <w:sz w:val="20"/>
                <w:szCs w:val="20"/>
              </w:rPr>
              <w:t xml:space="preserve">в отношении российского юридического лица - полное наименование, сокращенное наименование (если имеется), международный код идентификации юридического лица либо основной государственный регистрационный номер и дату государственной регистрации в качестве юридического лица (дату внесения в Единый государственный реестр юридических лиц сведений о юридическом лице, зарегистрированном до 1 июля 2002 года), адрес юридического лица </w:t>
            </w:r>
            <w:r w:rsidRPr="00714550">
              <w:rPr>
                <w:rFonts w:ascii="Tahoma" w:hAnsi="Tahoma" w:cs="Tahoma"/>
                <w:b/>
                <w:sz w:val="20"/>
                <w:szCs w:val="20"/>
              </w:rPr>
              <w:t>в пределах места нахождения;</w:t>
            </w:r>
          </w:p>
          <w:p w14:paraId="6AC4C3EF" w14:textId="1D190A0A" w:rsidR="00415C14" w:rsidRPr="00714550" w:rsidRDefault="00415C14" w:rsidP="00594E72">
            <w:pPr>
              <w:pStyle w:val="aa"/>
              <w:numPr>
                <w:ilvl w:val="0"/>
                <w:numId w:val="21"/>
              </w:numPr>
              <w:autoSpaceDE w:val="0"/>
              <w:autoSpaceDN w:val="0"/>
              <w:adjustRightInd w:val="0"/>
              <w:spacing w:line="240" w:lineRule="auto"/>
              <w:jc w:val="both"/>
              <w:rPr>
                <w:rFonts w:ascii="Tahoma" w:hAnsi="Tahoma" w:cs="Tahoma"/>
                <w:b/>
                <w:sz w:val="20"/>
                <w:szCs w:val="20"/>
              </w:rPr>
            </w:pPr>
            <w:r w:rsidRPr="00714550">
              <w:rPr>
                <w:rFonts w:ascii="Tahoma" w:hAnsi="Tahoma" w:cs="Tahoma"/>
                <w:sz w:val="20"/>
                <w:szCs w:val="20"/>
              </w:rPr>
              <w:t xml:space="preserve">в отношении иностранного юридического лица - наименование, международный код идентификации юридического лица либо номер, присвоенный юридическому лицу в торговом реестре или ином учетном регистре государства, в котором зарегистрировано такое юридическое лицо, и дату государственной регистрации юридического лица или присвоения номера, адрес юридического лица </w:t>
            </w:r>
            <w:r w:rsidRPr="00714550">
              <w:rPr>
                <w:rFonts w:ascii="Tahoma" w:hAnsi="Tahoma" w:cs="Tahoma"/>
                <w:b/>
                <w:sz w:val="20"/>
                <w:szCs w:val="20"/>
              </w:rPr>
              <w:t>в пределах места нахождения;</w:t>
            </w:r>
          </w:p>
          <w:p w14:paraId="199D8D78" w14:textId="11EB9241" w:rsidR="00415C14" w:rsidRPr="00714550" w:rsidRDefault="00415C14" w:rsidP="00594E72">
            <w:pPr>
              <w:pStyle w:val="aa"/>
              <w:numPr>
                <w:ilvl w:val="0"/>
                <w:numId w:val="21"/>
              </w:num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в отношении органа государственной власти (органа местного самоуправления, Банка России) - полное наименование, адрес в пределах места нахождения, основной государственный регистрационный номер и дату его присвоения;</w:t>
            </w:r>
          </w:p>
          <w:p w14:paraId="4C48E42C" w14:textId="74416783" w:rsidR="00415C14" w:rsidRPr="00714550" w:rsidRDefault="00415C14" w:rsidP="00594E72">
            <w:pPr>
              <w:pStyle w:val="aa"/>
              <w:numPr>
                <w:ilvl w:val="0"/>
                <w:numId w:val="21"/>
              </w:num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в отношении иностранной структуры без образования юридического лица полное наименование, регистрационный номер (регистрационные номера) (при наличии) иностранной структуры без образования юридического лица, присвоенный (присвоенные) в государстве (на территории) ее регистрации (инкорпорации) при регистрации (инкорпорации);</w:t>
            </w:r>
          </w:p>
          <w:p w14:paraId="236652F0" w14:textId="11560A5F" w:rsidR="00415C14" w:rsidRPr="00714550" w:rsidRDefault="00415C14" w:rsidP="00594E72">
            <w:pPr>
              <w:pStyle w:val="aa"/>
              <w:numPr>
                <w:ilvl w:val="0"/>
                <w:numId w:val="21"/>
              </w:num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 xml:space="preserve">количество </w:t>
            </w:r>
            <w:r w:rsidR="006E4601" w:rsidRPr="00714550">
              <w:rPr>
                <w:rFonts w:ascii="Tahoma" w:hAnsi="Tahoma" w:cs="Tahoma"/>
                <w:b/>
                <w:sz w:val="20"/>
                <w:szCs w:val="20"/>
              </w:rPr>
              <w:t>инвестиционных паев,</w:t>
            </w:r>
            <w:r w:rsidRPr="00714550">
              <w:rPr>
                <w:rFonts w:ascii="Tahoma" w:hAnsi="Tahoma" w:cs="Tahoma"/>
                <w:b/>
                <w:sz w:val="20"/>
                <w:szCs w:val="20"/>
              </w:rPr>
              <w:t xml:space="preserve"> принадлежащих каждому владельцу инвестиционных паев;</w:t>
            </w:r>
          </w:p>
          <w:p w14:paraId="27888AB2" w14:textId="445BED67" w:rsidR="00415C14" w:rsidRPr="00714550" w:rsidRDefault="00415C14" w:rsidP="00594E72">
            <w:pPr>
              <w:pStyle w:val="aa"/>
              <w:numPr>
                <w:ilvl w:val="0"/>
                <w:numId w:val="21"/>
              </w:num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размер доли в праве общей собственности на имущество, составляющее паевой инвестиционный фонд, в случае составления списка владельцев инвестиционных паев по требованию федерального органа исполнительной власти, указанного в пункте 2 статьи 15 Федерального закона "Об инвестиционных фондах", и его территориальных органов;</w:t>
            </w:r>
          </w:p>
          <w:p w14:paraId="3C3D8969" w14:textId="50D92852" w:rsidR="00415C14" w:rsidRPr="00714550" w:rsidRDefault="00415C14" w:rsidP="00594E72">
            <w:pPr>
              <w:pStyle w:val="aa"/>
              <w:numPr>
                <w:ilvl w:val="0"/>
                <w:numId w:val="21"/>
              </w:num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идентификационный номер налогоплательщика (при наличии) и реквизиты банковского счета (при наличии), в случае составления списка для выплаты денежной компенсации при прекращении паевого инвестиционного фонда, при частичном погашении инвестиционных паев или в случае составления списка для выплаты дохода по инвестиционным паям.</w:t>
            </w:r>
          </w:p>
          <w:p w14:paraId="23533049" w14:textId="77777777" w:rsidR="00415C14" w:rsidRPr="00714550" w:rsidRDefault="00415C14" w:rsidP="00594E72">
            <w:p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 xml:space="preserve">В случае если в соответствии с подпунктом 1.1 пункта 1 статьи 17.1 Федерального закона "Об инвестиционных фондах" правилами доверительного управления закрытым паевым инвестиционным фондом, инвестиционные паи которого предназначены исключительно для квалифицированных инвесторов, предусмотрены инвестиционные паи разных классов, при составлении списка владельцев  инвестиционных паев (списка зарегистрированных лиц) сведения о количестве инвестиционных паев отражаются держателем реестра в таком списке в разрезе каждого класса инвестиционных паев с указанием уникального условного обозначения инвестиционных паев разных классов, предусмотренных правилами доверительного управления таким фондом. </w:t>
            </w:r>
          </w:p>
          <w:p w14:paraId="06CDD3CF" w14:textId="497015B8"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В списке лиц, имеющих право на получение дохода по инвестиционным паям</w:t>
            </w:r>
            <w:r w:rsidRPr="00714550">
              <w:rPr>
                <w:rFonts w:ascii="Tahoma" w:hAnsi="Tahoma" w:cs="Tahoma"/>
                <w:b/>
                <w:sz w:val="20"/>
                <w:szCs w:val="20"/>
              </w:rPr>
              <w:t xml:space="preserve"> в отношении владельцев инвестиционных паев, в интересах которых номинальные держатели выполняют свои функции, указываются банковские реквизиты такого номинального держателя, если иное не указано в требовании Управляющей компании.</w:t>
            </w:r>
          </w:p>
        </w:tc>
      </w:tr>
      <w:tr w:rsidR="00415C14" w:rsidRPr="00250644" w14:paraId="59FAA662" w14:textId="77777777" w:rsidTr="00594E72">
        <w:tc>
          <w:tcPr>
            <w:tcW w:w="812" w:type="dxa"/>
            <w:vAlign w:val="center"/>
          </w:tcPr>
          <w:p w14:paraId="2C9B33E6" w14:textId="4DCF2578" w:rsidR="00415C14" w:rsidRPr="00714550" w:rsidRDefault="001E6E2F" w:rsidP="00594E72">
            <w:pPr>
              <w:spacing w:line="240" w:lineRule="auto"/>
              <w:rPr>
                <w:rFonts w:ascii="Tahoma" w:hAnsi="Tahoma" w:cs="Tahoma"/>
                <w:sz w:val="20"/>
                <w:szCs w:val="20"/>
              </w:rPr>
            </w:pPr>
            <w:r w:rsidRPr="00714550">
              <w:rPr>
                <w:rFonts w:ascii="Tahoma" w:hAnsi="Tahoma" w:cs="Tahoma"/>
                <w:sz w:val="20"/>
                <w:szCs w:val="20"/>
              </w:rPr>
              <w:t>53</w:t>
            </w:r>
          </w:p>
        </w:tc>
        <w:tc>
          <w:tcPr>
            <w:tcW w:w="1426" w:type="dxa"/>
            <w:vAlign w:val="center"/>
          </w:tcPr>
          <w:p w14:paraId="5922B82C" w14:textId="560E6A9F"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23.6.</w:t>
            </w:r>
          </w:p>
        </w:tc>
        <w:tc>
          <w:tcPr>
            <w:tcW w:w="6031" w:type="dxa"/>
          </w:tcPr>
          <w:p w14:paraId="240063FA" w14:textId="77777777" w:rsidR="00415C14" w:rsidRPr="00714550" w:rsidRDefault="00415C14" w:rsidP="00594E72">
            <w:pPr>
              <w:spacing w:line="240" w:lineRule="auto"/>
              <w:jc w:val="both"/>
              <w:rPr>
                <w:rFonts w:ascii="Tahoma" w:hAnsi="Tahoma" w:cs="Tahoma"/>
                <w:sz w:val="20"/>
                <w:szCs w:val="20"/>
              </w:rPr>
            </w:pPr>
          </w:p>
        </w:tc>
        <w:tc>
          <w:tcPr>
            <w:tcW w:w="6865" w:type="dxa"/>
          </w:tcPr>
          <w:p w14:paraId="3E082831" w14:textId="2CD89FDA" w:rsidR="00415C14" w:rsidRPr="00714550" w:rsidRDefault="00415C14" w:rsidP="00594E72">
            <w:p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 xml:space="preserve">В списке лиц, имеющих право голоса при принятии решений общим собранием владельцев инвестиционных паев закрытого </w:t>
            </w:r>
            <w:r w:rsidR="006E4601" w:rsidRPr="00714550">
              <w:rPr>
                <w:rFonts w:ascii="Tahoma" w:hAnsi="Tahoma" w:cs="Tahoma"/>
                <w:b/>
                <w:sz w:val="20"/>
                <w:szCs w:val="20"/>
              </w:rPr>
              <w:t>паевого инвестиционного фонда,</w:t>
            </w:r>
            <w:r w:rsidRPr="00714550">
              <w:rPr>
                <w:rFonts w:ascii="Tahoma" w:hAnsi="Tahoma" w:cs="Tahoma"/>
                <w:b/>
                <w:sz w:val="20"/>
                <w:szCs w:val="20"/>
              </w:rPr>
              <w:t xml:space="preserve"> указываются сведения, предусмотренные статьей 8.7-1 Федерального закона «О рынке ценных бумаг».   </w:t>
            </w:r>
          </w:p>
        </w:tc>
      </w:tr>
      <w:tr w:rsidR="00415C14" w:rsidRPr="00250644" w14:paraId="6D9D16E0" w14:textId="77777777" w:rsidTr="00594E72">
        <w:tc>
          <w:tcPr>
            <w:tcW w:w="812" w:type="dxa"/>
            <w:vAlign w:val="center"/>
          </w:tcPr>
          <w:p w14:paraId="7FCDDB7C" w14:textId="3FBDE23B" w:rsidR="00415C14" w:rsidRPr="00714550" w:rsidRDefault="001E6E2F" w:rsidP="00594E72">
            <w:pPr>
              <w:spacing w:line="240" w:lineRule="auto"/>
              <w:rPr>
                <w:rFonts w:ascii="Tahoma" w:hAnsi="Tahoma" w:cs="Tahoma"/>
                <w:sz w:val="20"/>
                <w:szCs w:val="20"/>
              </w:rPr>
            </w:pPr>
            <w:r w:rsidRPr="00714550">
              <w:rPr>
                <w:rFonts w:ascii="Tahoma" w:hAnsi="Tahoma" w:cs="Tahoma"/>
                <w:sz w:val="20"/>
                <w:szCs w:val="20"/>
              </w:rPr>
              <w:t>54</w:t>
            </w:r>
          </w:p>
        </w:tc>
        <w:tc>
          <w:tcPr>
            <w:tcW w:w="1426" w:type="dxa"/>
            <w:vAlign w:val="center"/>
          </w:tcPr>
          <w:p w14:paraId="176A14BE" w14:textId="0FB0ED43"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23.7.</w:t>
            </w:r>
          </w:p>
        </w:tc>
        <w:tc>
          <w:tcPr>
            <w:tcW w:w="6031" w:type="dxa"/>
          </w:tcPr>
          <w:p w14:paraId="5BAA77B1" w14:textId="77777777" w:rsidR="00415C14" w:rsidRPr="00714550" w:rsidRDefault="00415C14" w:rsidP="00594E72">
            <w:pPr>
              <w:spacing w:line="240" w:lineRule="auto"/>
              <w:jc w:val="both"/>
              <w:rPr>
                <w:rFonts w:ascii="Tahoma" w:hAnsi="Tahoma" w:cs="Tahoma"/>
                <w:sz w:val="20"/>
                <w:szCs w:val="20"/>
              </w:rPr>
            </w:pPr>
          </w:p>
        </w:tc>
        <w:tc>
          <w:tcPr>
            <w:tcW w:w="6865" w:type="dxa"/>
          </w:tcPr>
          <w:p w14:paraId="1C3A082D" w14:textId="01C78E97" w:rsidR="00415C14" w:rsidRPr="00714550" w:rsidRDefault="00415C14" w:rsidP="00594E72">
            <w:p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Списки, перечисленные в п. 23.1. настоящих Правил (кроме списка лиц, имеющих право голоса при принятии решений общим собранием владельцев инвестиционных паев закрытого паевого инвестиционного фонда) должны быть составлены и представлены лицу (лицам), на основании требования которого составлен соответствующий список, в течение 5 рабочих дней после даты, на которую должен быть составлен список, если соответствующее требование было получено Регистратором до такой даты, или в течение 5 рабочих дней с даты получения требования, если оно было получено Регистратором после даты, на которую должен быть составлен список.</w:t>
            </w:r>
          </w:p>
          <w:p w14:paraId="79585A9B" w14:textId="77777777" w:rsidR="00415C14" w:rsidRPr="00714550" w:rsidRDefault="00415C14" w:rsidP="00594E72">
            <w:p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Список лиц, имеющих право голоса при принятии решений общим собранием владельцев инвестиционных паев закрытого паевого инвестиционного фонда составляется в сроки, предусмотренные действующим законодательством.</w:t>
            </w:r>
          </w:p>
          <w:p w14:paraId="4D98F3F7" w14:textId="77777777" w:rsidR="00415C14" w:rsidRPr="00714550" w:rsidRDefault="00415C14" w:rsidP="00594E72">
            <w:p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Список владельцев инвестиционных паев по требованию органа, осуществляющего государственную регистрацию прав на недвижимое имущество, должен быть составлен и представлен указанному органу в течение 5 рабочих дней с даты получения требования.</w:t>
            </w:r>
          </w:p>
          <w:p w14:paraId="35BEA3C2" w14:textId="7FD43281" w:rsidR="00415C14" w:rsidRPr="00714550" w:rsidRDefault="00415C14" w:rsidP="00594E72">
            <w:p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Одновременно со списком владельцев инвестиционных паев Регистратор представляет лицу (лицам), на основании требования которого составлен список - данные о номинальных держателях, не представивших данные о лицах, в интересах которых они осуществляют функции номинальных держателей, и количестве инвестиционных паев, учитываемых на лицевых счетах каждого из них.</w:t>
            </w:r>
          </w:p>
        </w:tc>
      </w:tr>
      <w:tr w:rsidR="00415C14" w:rsidRPr="00250644" w14:paraId="4924A2A4" w14:textId="77777777" w:rsidTr="00594E72">
        <w:tc>
          <w:tcPr>
            <w:tcW w:w="812" w:type="dxa"/>
            <w:vAlign w:val="center"/>
          </w:tcPr>
          <w:p w14:paraId="5AE23A9E" w14:textId="633A12ED" w:rsidR="00415C14" w:rsidRPr="00714550" w:rsidRDefault="003525B8" w:rsidP="00594E72">
            <w:pPr>
              <w:spacing w:line="240" w:lineRule="auto"/>
              <w:rPr>
                <w:rFonts w:ascii="Tahoma" w:hAnsi="Tahoma" w:cs="Tahoma"/>
                <w:sz w:val="20"/>
                <w:szCs w:val="20"/>
              </w:rPr>
            </w:pPr>
            <w:r w:rsidRPr="00714550">
              <w:rPr>
                <w:rFonts w:ascii="Tahoma" w:hAnsi="Tahoma" w:cs="Tahoma"/>
                <w:sz w:val="20"/>
                <w:szCs w:val="20"/>
              </w:rPr>
              <w:t>55</w:t>
            </w:r>
          </w:p>
        </w:tc>
        <w:tc>
          <w:tcPr>
            <w:tcW w:w="1426" w:type="dxa"/>
            <w:vAlign w:val="center"/>
          </w:tcPr>
          <w:p w14:paraId="33EFA560" w14:textId="1D803E47"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25.2.</w:t>
            </w:r>
          </w:p>
        </w:tc>
        <w:tc>
          <w:tcPr>
            <w:tcW w:w="6031" w:type="dxa"/>
          </w:tcPr>
          <w:p w14:paraId="6F000BA3" w14:textId="77777777"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В выписке по счету должны содержаться:</w:t>
            </w:r>
          </w:p>
          <w:p w14:paraId="6FCB6406" w14:textId="77777777"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w:t>
            </w:r>
          </w:p>
          <w:p w14:paraId="68C9251A" w14:textId="7937CA1C" w:rsidR="00415C14" w:rsidRPr="00714550" w:rsidRDefault="00415C14" w:rsidP="00594E72">
            <w:pPr>
              <w:pStyle w:val="aa"/>
              <w:numPr>
                <w:ilvl w:val="0"/>
                <w:numId w:val="25"/>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количество инвестиционных паев, учтенных на данном счете;</w:t>
            </w:r>
          </w:p>
          <w:p w14:paraId="0BA835E2" w14:textId="07A13815"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w:t>
            </w:r>
          </w:p>
        </w:tc>
        <w:tc>
          <w:tcPr>
            <w:tcW w:w="6865" w:type="dxa"/>
          </w:tcPr>
          <w:p w14:paraId="520B03D3" w14:textId="77777777"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В выписке по счету должны содержаться:</w:t>
            </w:r>
          </w:p>
          <w:p w14:paraId="30D9219E" w14:textId="77777777"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w:t>
            </w:r>
          </w:p>
          <w:p w14:paraId="18877792" w14:textId="428E709D" w:rsidR="00415C14" w:rsidRPr="00714550" w:rsidRDefault="00415C14" w:rsidP="00594E72">
            <w:pPr>
              <w:pStyle w:val="aa"/>
              <w:numPr>
                <w:ilvl w:val="0"/>
                <w:numId w:val="25"/>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 xml:space="preserve">количество инвестиционных паев, учтенных на данном счете </w:t>
            </w:r>
            <w:r w:rsidRPr="00714550">
              <w:rPr>
                <w:rFonts w:ascii="Tahoma" w:hAnsi="Tahoma" w:cs="Tahoma"/>
                <w:b/>
                <w:sz w:val="20"/>
                <w:szCs w:val="20"/>
              </w:rPr>
              <w:t>с указанием уникального условного обозначения класса инвестиционных паев</w:t>
            </w:r>
            <w:r w:rsidR="00D562E1" w:rsidRPr="00714550">
              <w:rPr>
                <w:rFonts w:ascii="Tahoma" w:hAnsi="Tahoma" w:cs="Tahoma"/>
                <w:b/>
                <w:sz w:val="20"/>
                <w:szCs w:val="20"/>
              </w:rPr>
              <w:t xml:space="preserve"> </w:t>
            </w:r>
            <w:r w:rsidRPr="00714550">
              <w:rPr>
                <w:rFonts w:ascii="Tahoma" w:hAnsi="Tahoma" w:cs="Tahoma"/>
                <w:b/>
                <w:sz w:val="20"/>
                <w:szCs w:val="20"/>
              </w:rPr>
              <w:t>(при наличии)</w:t>
            </w:r>
            <w:r w:rsidRPr="00714550">
              <w:rPr>
                <w:rFonts w:ascii="Tahoma" w:hAnsi="Tahoma" w:cs="Tahoma"/>
                <w:sz w:val="20"/>
                <w:szCs w:val="20"/>
              </w:rPr>
              <w:t>;</w:t>
            </w:r>
          </w:p>
          <w:p w14:paraId="4F27E90E" w14:textId="202A8CC7"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w:t>
            </w:r>
          </w:p>
        </w:tc>
      </w:tr>
      <w:tr w:rsidR="00415C14" w:rsidRPr="00250644" w14:paraId="64917D9D" w14:textId="77777777" w:rsidTr="00594E72">
        <w:tc>
          <w:tcPr>
            <w:tcW w:w="812" w:type="dxa"/>
            <w:vAlign w:val="center"/>
          </w:tcPr>
          <w:p w14:paraId="1E015690" w14:textId="4A306049" w:rsidR="00415C14" w:rsidRPr="00714550" w:rsidRDefault="003525B8" w:rsidP="00594E72">
            <w:pPr>
              <w:spacing w:line="240" w:lineRule="auto"/>
              <w:rPr>
                <w:rFonts w:ascii="Tahoma" w:hAnsi="Tahoma" w:cs="Tahoma"/>
                <w:sz w:val="20"/>
                <w:szCs w:val="20"/>
              </w:rPr>
            </w:pPr>
            <w:r w:rsidRPr="00714550">
              <w:rPr>
                <w:rFonts w:ascii="Tahoma" w:hAnsi="Tahoma" w:cs="Tahoma"/>
                <w:sz w:val="20"/>
                <w:szCs w:val="20"/>
              </w:rPr>
              <w:t>56</w:t>
            </w:r>
          </w:p>
        </w:tc>
        <w:tc>
          <w:tcPr>
            <w:tcW w:w="1426" w:type="dxa"/>
            <w:vAlign w:val="center"/>
          </w:tcPr>
          <w:p w14:paraId="346287AA" w14:textId="021AB1AD"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25.4.</w:t>
            </w:r>
          </w:p>
        </w:tc>
        <w:tc>
          <w:tcPr>
            <w:tcW w:w="6031" w:type="dxa"/>
          </w:tcPr>
          <w:p w14:paraId="42FB44D2" w14:textId="2A3729D0"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 xml:space="preserve">Выписка направляется в порядке, предусмотренном пунктами </w:t>
            </w:r>
            <w:r w:rsidRPr="00714550">
              <w:rPr>
                <w:rFonts w:ascii="Tahoma" w:hAnsi="Tahoma" w:cs="Tahoma"/>
                <w:b/>
                <w:sz w:val="20"/>
                <w:szCs w:val="20"/>
              </w:rPr>
              <w:t>27.15.-27.16</w:t>
            </w:r>
            <w:r w:rsidRPr="00714550">
              <w:rPr>
                <w:rFonts w:ascii="Tahoma" w:hAnsi="Tahoma" w:cs="Tahoma"/>
                <w:sz w:val="20"/>
                <w:szCs w:val="20"/>
              </w:rPr>
              <w:t>. настоящих Правил.</w:t>
            </w:r>
          </w:p>
        </w:tc>
        <w:tc>
          <w:tcPr>
            <w:tcW w:w="6865" w:type="dxa"/>
          </w:tcPr>
          <w:p w14:paraId="3C8C11BE" w14:textId="344200E0"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 xml:space="preserve">Выписка направляется в порядке, предусмотренном пунктами </w:t>
            </w:r>
            <w:r w:rsidRPr="00714550">
              <w:rPr>
                <w:rFonts w:ascii="Tahoma" w:hAnsi="Tahoma" w:cs="Tahoma"/>
                <w:b/>
                <w:sz w:val="20"/>
                <w:szCs w:val="20"/>
              </w:rPr>
              <w:t>26.15.-26.16.</w:t>
            </w:r>
            <w:r w:rsidRPr="00714550">
              <w:rPr>
                <w:rFonts w:ascii="Tahoma" w:hAnsi="Tahoma" w:cs="Tahoma"/>
                <w:sz w:val="20"/>
                <w:szCs w:val="20"/>
              </w:rPr>
              <w:t xml:space="preserve"> настоящих Правил.</w:t>
            </w:r>
          </w:p>
        </w:tc>
      </w:tr>
      <w:tr w:rsidR="00415C14" w:rsidRPr="00250644" w14:paraId="2C5B5CBB" w14:textId="77777777" w:rsidTr="00594E72">
        <w:tc>
          <w:tcPr>
            <w:tcW w:w="812" w:type="dxa"/>
            <w:vAlign w:val="center"/>
          </w:tcPr>
          <w:p w14:paraId="6F75DECB" w14:textId="7A085269" w:rsidR="00415C14" w:rsidRPr="00714550" w:rsidRDefault="003525B8" w:rsidP="00594E72">
            <w:pPr>
              <w:spacing w:line="240" w:lineRule="auto"/>
              <w:rPr>
                <w:rFonts w:ascii="Tahoma" w:hAnsi="Tahoma" w:cs="Tahoma"/>
                <w:sz w:val="20"/>
                <w:szCs w:val="20"/>
              </w:rPr>
            </w:pPr>
            <w:r w:rsidRPr="00714550">
              <w:rPr>
                <w:rFonts w:ascii="Tahoma" w:hAnsi="Tahoma" w:cs="Tahoma"/>
                <w:sz w:val="20"/>
                <w:szCs w:val="20"/>
              </w:rPr>
              <w:t>57</w:t>
            </w:r>
          </w:p>
        </w:tc>
        <w:tc>
          <w:tcPr>
            <w:tcW w:w="1426" w:type="dxa"/>
            <w:vAlign w:val="center"/>
          </w:tcPr>
          <w:p w14:paraId="17F0F57B" w14:textId="71F8FCCD"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26.10.</w:t>
            </w:r>
          </w:p>
        </w:tc>
        <w:tc>
          <w:tcPr>
            <w:tcW w:w="6031" w:type="dxa"/>
          </w:tcPr>
          <w:p w14:paraId="06DC88F6" w14:textId="77777777"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w:t>
            </w:r>
          </w:p>
          <w:p w14:paraId="557F0C79" w14:textId="12B8C9DF"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 xml:space="preserve">Запросы зарегистрированных лиц о предоставлении информации из Реестра подписываются и подаются в порядке, установленном разделом 11 и </w:t>
            </w:r>
            <w:r w:rsidRPr="00714550">
              <w:rPr>
                <w:rFonts w:ascii="Tahoma" w:hAnsi="Tahoma" w:cs="Tahoma"/>
                <w:b/>
                <w:sz w:val="20"/>
                <w:szCs w:val="20"/>
              </w:rPr>
              <w:t>26</w:t>
            </w:r>
            <w:r w:rsidRPr="00714550">
              <w:rPr>
                <w:rFonts w:ascii="Tahoma" w:hAnsi="Tahoma" w:cs="Tahoma"/>
                <w:sz w:val="20"/>
                <w:szCs w:val="20"/>
              </w:rPr>
              <w:t xml:space="preserve"> настоящих Правил.</w:t>
            </w:r>
          </w:p>
          <w:p w14:paraId="12063119" w14:textId="060E6643"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w:t>
            </w:r>
          </w:p>
        </w:tc>
        <w:tc>
          <w:tcPr>
            <w:tcW w:w="6865" w:type="dxa"/>
          </w:tcPr>
          <w:p w14:paraId="35EA7052" w14:textId="77777777"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w:t>
            </w:r>
          </w:p>
          <w:p w14:paraId="2ECEF356" w14:textId="77777777"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 xml:space="preserve">Запросы зарегистрированных лиц о предоставлении информации из Реестра подписываются и подаются в порядке, установленном разделом 11 и </w:t>
            </w:r>
            <w:r w:rsidRPr="00714550">
              <w:rPr>
                <w:rFonts w:ascii="Tahoma" w:hAnsi="Tahoma" w:cs="Tahoma"/>
                <w:b/>
                <w:sz w:val="20"/>
                <w:szCs w:val="20"/>
              </w:rPr>
              <w:t>25</w:t>
            </w:r>
            <w:r w:rsidRPr="00714550">
              <w:rPr>
                <w:rFonts w:ascii="Tahoma" w:hAnsi="Tahoma" w:cs="Tahoma"/>
                <w:sz w:val="20"/>
                <w:szCs w:val="20"/>
              </w:rPr>
              <w:t xml:space="preserve"> настоящих Правил.</w:t>
            </w:r>
          </w:p>
          <w:p w14:paraId="12965584" w14:textId="27E1FDEC"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w:t>
            </w:r>
          </w:p>
        </w:tc>
      </w:tr>
      <w:tr w:rsidR="00415C14" w:rsidRPr="00250644" w14:paraId="65DE0F4D" w14:textId="77777777" w:rsidTr="00594E72">
        <w:tc>
          <w:tcPr>
            <w:tcW w:w="812" w:type="dxa"/>
            <w:vAlign w:val="center"/>
          </w:tcPr>
          <w:p w14:paraId="77FACC46" w14:textId="7F559C57" w:rsidR="00415C14" w:rsidRPr="00714550" w:rsidRDefault="003525B8" w:rsidP="00594E72">
            <w:pPr>
              <w:spacing w:line="240" w:lineRule="auto"/>
              <w:rPr>
                <w:rFonts w:ascii="Tahoma" w:hAnsi="Tahoma" w:cs="Tahoma"/>
                <w:sz w:val="20"/>
                <w:szCs w:val="20"/>
              </w:rPr>
            </w:pPr>
            <w:r w:rsidRPr="00714550">
              <w:rPr>
                <w:rFonts w:ascii="Tahoma" w:hAnsi="Tahoma" w:cs="Tahoma"/>
                <w:sz w:val="20"/>
                <w:szCs w:val="20"/>
              </w:rPr>
              <w:t>58</w:t>
            </w:r>
          </w:p>
        </w:tc>
        <w:tc>
          <w:tcPr>
            <w:tcW w:w="1426" w:type="dxa"/>
            <w:vAlign w:val="center"/>
          </w:tcPr>
          <w:p w14:paraId="6B7B8938" w14:textId="33D28570"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26.11.</w:t>
            </w:r>
          </w:p>
        </w:tc>
        <w:tc>
          <w:tcPr>
            <w:tcW w:w="6031" w:type="dxa"/>
          </w:tcPr>
          <w:p w14:paraId="361FCEFB" w14:textId="77777777"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Регистратор вправе отказать в предоставлении информации по запросу зарегистрированного лица в следующих случаях:</w:t>
            </w:r>
          </w:p>
          <w:p w14:paraId="7D5437D1" w14:textId="77777777" w:rsidR="00415C14" w:rsidRPr="00714550" w:rsidRDefault="00415C14" w:rsidP="00594E72">
            <w:pPr>
              <w:pStyle w:val="aa"/>
              <w:numPr>
                <w:ilvl w:val="0"/>
                <w:numId w:val="27"/>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если нарушен порядок подписания или подачи запроса о предоставлении документа;</w:t>
            </w:r>
          </w:p>
          <w:p w14:paraId="7D4C29D8" w14:textId="1C813476" w:rsidR="00415C14" w:rsidRPr="00714550" w:rsidRDefault="00415C14" w:rsidP="00594E72">
            <w:pPr>
              <w:pStyle w:val="aa"/>
              <w:numPr>
                <w:ilvl w:val="0"/>
                <w:numId w:val="27"/>
              </w:numPr>
              <w:spacing w:line="240" w:lineRule="auto"/>
              <w:jc w:val="both"/>
              <w:rPr>
                <w:rFonts w:ascii="Tahoma" w:hAnsi="Tahoma" w:cs="Tahoma"/>
                <w:sz w:val="20"/>
                <w:szCs w:val="20"/>
              </w:rPr>
            </w:pPr>
            <w:r w:rsidRPr="00714550">
              <w:rPr>
                <w:rFonts w:ascii="Tahoma" w:hAnsi="Tahoma" w:cs="Tahoma"/>
                <w:sz w:val="20"/>
                <w:szCs w:val="20"/>
              </w:rPr>
              <w:t xml:space="preserve">если лицо, подавшее запрос, не является зарегистрированным лицом или иным лицом, которое в соответствии с настоящим Порядком вправе подавать запрос о предоставлении документов, предусмотренных разделом </w:t>
            </w:r>
            <w:r w:rsidRPr="00714550">
              <w:rPr>
                <w:rFonts w:ascii="Tahoma" w:hAnsi="Tahoma" w:cs="Tahoma"/>
                <w:b/>
                <w:sz w:val="20"/>
                <w:szCs w:val="20"/>
              </w:rPr>
              <w:t>27</w:t>
            </w:r>
            <w:r w:rsidRPr="00714550">
              <w:rPr>
                <w:rFonts w:ascii="Tahoma" w:hAnsi="Tahoma" w:cs="Tahoma"/>
                <w:sz w:val="20"/>
                <w:szCs w:val="20"/>
              </w:rPr>
              <w:t xml:space="preserve"> настоящих Правил.</w:t>
            </w:r>
          </w:p>
        </w:tc>
        <w:tc>
          <w:tcPr>
            <w:tcW w:w="6865" w:type="dxa"/>
          </w:tcPr>
          <w:p w14:paraId="1C6E5086" w14:textId="5F84D154"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Регистратор вправе отказать в предоставлении информации по запросу зарегистрированного лица в следующих случаях:</w:t>
            </w:r>
          </w:p>
          <w:p w14:paraId="4F13F4A1" w14:textId="478DD1C1" w:rsidR="00415C14" w:rsidRPr="00714550" w:rsidRDefault="00415C14" w:rsidP="00594E72">
            <w:pPr>
              <w:pStyle w:val="aa"/>
              <w:numPr>
                <w:ilvl w:val="0"/>
                <w:numId w:val="26"/>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если нарушен порядок подписания или подачи запроса о предоставлении документа;</w:t>
            </w:r>
          </w:p>
          <w:p w14:paraId="6DEE3116" w14:textId="6BBC5665" w:rsidR="00415C14" w:rsidRPr="00714550" w:rsidRDefault="00415C14" w:rsidP="00594E72">
            <w:pPr>
              <w:pStyle w:val="aa"/>
              <w:numPr>
                <w:ilvl w:val="0"/>
                <w:numId w:val="26"/>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 xml:space="preserve">если лицо, подавшее запрос, не является зарегистрированным лицом или иным лицом, которое в соответствии с настоящим Порядком вправе подавать запрос о предоставлении документов, предусмотренных разделом </w:t>
            </w:r>
            <w:r w:rsidRPr="00714550">
              <w:rPr>
                <w:rFonts w:ascii="Tahoma" w:hAnsi="Tahoma" w:cs="Tahoma"/>
                <w:b/>
                <w:sz w:val="20"/>
                <w:szCs w:val="20"/>
              </w:rPr>
              <w:t>26</w:t>
            </w:r>
            <w:r w:rsidRPr="00714550">
              <w:rPr>
                <w:rFonts w:ascii="Tahoma" w:hAnsi="Tahoma" w:cs="Tahoma"/>
                <w:sz w:val="20"/>
                <w:szCs w:val="20"/>
              </w:rPr>
              <w:t xml:space="preserve"> настоящих Правил.</w:t>
            </w:r>
          </w:p>
        </w:tc>
      </w:tr>
      <w:tr w:rsidR="00415C14" w:rsidRPr="00250644" w14:paraId="07696383" w14:textId="77777777" w:rsidTr="00594E72">
        <w:tc>
          <w:tcPr>
            <w:tcW w:w="812" w:type="dxa"/>
            <w:vAlign w:val="center"/>
          </w:tcPr>
          <w:p w14:paraId="75D12FD9" w14:textId="07F35F31" w:rsidR="00415C14" w:rsidRPr="00714550" w:rsidRDefault="003525B8" w:rsidP="00594E72">
            <w:pPr>
              <w:spacing w:line="240" w:lineRule="auto"/>
              <w:rPr>
                <w:rFonts w:ascii="Tahoma" w:hAnsi="Tahoma" w:cs="Tahoma"/>
                <w:sz w:val="20"/>
                <w:szCs w:val="20"/>
              </w:rPr>
            </w:pPr>
            <w:r w:rsidRPr="00714550">
              <w:rPr>
                <w:rFonts w:ascii="Tahoma" w:hAnsi="Tahoma" w:cs="Tahoma"/>
                <w:sz w:val="20"/>
                <w:szCs w:val="20"/>
              </w:rPr>
              <w:t>59</w:t>
            </w:r>
          </w:p>
        </w:tc>
        <w:tc>
          <w:tcPr>
            <w:tcW w:w="1426" w:type="dxa"/>
            <w:vAlign w:val="center"/>
          </w:tcPr>
          <w:p w14:paraId="75259748" w14:textId="41DCDBD8"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26.22.</w:t>
            </w:r>
          </w:p>
        </w:tc>
        <w:tc>
          <w:tcPr>
            <w:tcW w:w="6031" w:type="dxa"/>
          </w:tcPr>
          <w:p w14:paraId="202273E2" w14:textId="77777777"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w:t>
            </w:r>
          </w:p>
          <w:p w14:paraId="6616643B" w14:textId="77777777"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Регистратор должен предоставлять лицу, в пользу которого зафиксировано (зарегистрировано) обременение инвестиционных паев, информацию об обременении в виде отчета, содержащего:</w:t>
            </w:r>
          </w:p>
          <w:p w14:paraId="47533707" w14:textId="66D7D0FD"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w:t>
            </w:r>
          </w:p>
          <w:p w14:paraId="5E72E9EC" w14:textId="3C36DA84" w:rsidR="00415C14" w:rsidRPr="00714550" w:rsidRDefault="00415C14" w:rsidP="00594E72">
            <w:pPr>
              <w:pStyle w:val="aa"/>
              <w:numPr>
                <w:ilvl w:val="0"/>
                <w:numId w:val="29"/>
              </w:numPr>
              <w:spacing w:line="240" w:lineRule="auto"/>
              <w:jc w:val="both"/>
              <w:rPr>
                <w:rFonts w:ascii="Tahoma" w:hAnsi="Tahoma" w:cs="Tahoma"/>
                <w:sz w:val="20"/>
                <w:szCs w:val="20"/>
              </w:rPr>
            </w:pPr>
            <w:r w:rsidRPr="00714550">
              <w:rPr>
                <w:rFonts w:ascii="Tahoma" w:hAnsi="Tahoma" w:cs="Tahoma"/>
                <w:sz w:val="20"/>
                <w:szCs w:val="20"/>
              </w:rPr>
              <w:t>количество ценных бумаг, в отношении которых внесена запись;</w:t>
            </w:r>
          </w:p>
          <w:p w14:paraId="3E29A44F" w14:textId="0F3E9124"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w:t>
            </w:r>
          </w:p>
        </w:tc>
        <w:tc>
          <w:tcPr>
            <w:tcW w:w="6865" w:type="dxa"/>
          </w:tcPr>
          <w:p w14:paraId="0EB40063" w14:textId="77777777"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w:t>
            </w:r>
          </w:p>
          <w:p w14:paraId="1FBC31D4" w14:textId="77777777"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Регистратор должен предоставлять лицу, в пользу которого зафиксировано (зарегистрировано) обременение инвестиционных паев, информацию об обременении в виде отчета, содержащего:</w:t>
            </w:r>
          </w:p>
          <w:p w14:paraId="39F67052" w14:textId="285A0A00"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w:t>
            </w:r>
          </w:p>
          <w:p w14:paraId="100C8102" w14:textId="0083513A" w:rsidR="00415C14" w:rsidRPr="00714550" w:rsidRDefault="00415C14" w:rsidP="00594E72">
            <w:pPr>
              <w:pStyle w:val="aa"/>
              <w:numPr>
                <w:ilvl w:val="0"/>
                <w:numId w:val="28"/>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 xml:space="preserve">количество ценных бумаг, в отношении которых внесена запись </w:t>
            </w:r>
            <w:r w:rsidRPr="00714550">
              <w:rPr>
                <w:rFonts w:ascii="Tahoma" w:hAnsi="Tahoma" w:cs="Tahoma"/>
                <w:b/>
                <w:sz w:val="20"/>
                <w:szCs w:val="20"/>
              </w:rPr>
              <w:t>с указанием уникальных условных обозначений инвестиционных паев разных классов (при наличии)</w:t>
            </w:r>
            <w:r w:rsidRPr="00714550">
              <w:rPr>
                <w:rFonts w:ascii="Tahoma" w:hAnsi="Tahoma" w:cs="Tahoma"/>
                <w:sz w:val="20"/>
                <w:szCs w:val="20"/>
              </w:rPr>
              <w:t>;</w:t>
            </w:r>
          </w:p>
          <w:p w14:paraId="5E914DFA" w14:textId="37612E61"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w:t>
            </w:r>
          </w:p>
        </w:tc>
      </w:tr>
      <w:tr w:rsidR="00415C14" w:rsidRPr="00250644" w14:paraId="417DB3BA" w14:textId="77777777" w:rsidTr="00594E72">
        <w:tc>
          <w:tcPr>
            <w:tcW w:w="812" w:type="dxa"/>
            <w:vAlign w:val="center"/>
          </w:tcPr>
          <w:p w14:paraId="32948C2F" w14:textId="0825A73C" w:rsidR="00415C14" w:rsidRPr="00714550" w:rsidRDefault="003525B8" w:rsidP="00594E72">
            <w:pPr>
              <w:spacing w:line="240" w:lineRule="auto"/>
              <w:rPr>
                <w:rFonts w:ascii="Tahoma" w:hAnsi="Tahoma" w:cs="Tahoma"/>
                <w:sz w:val="20"/>
                <w:szCs w:val="20"/>
              </w:rPr>
            </w:pPr>
            <w:r w:rsidRPr="00714550">
              <w:rPr>
                <w:rFonts w:ascii="Tahoma" w:hAnsi="Tahoma" w:cs="Tahoma"/>
                <w:sz w:val="20"/>
                <w:szCs w:val="20"/>
              </w:rPr>
              <w:t>60</w:t>
            </w:r>
          </w:p>
        </w:tc>
        <w:tc>
          <w:tcPr>
            <w:tcW w:w="1426" w:type="dxa"/>
            <w:vAlign w:val="center"/>
          </w:tcPr>
          <w:p w14:paraId="07D2A4AB" w14:textId="1AF513CF"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26.24.</w:t>
            </w:r>
          </w:p>
        </w:tc>
        <w:tc>
          <w:tcPr>
            <w:tcW w:w="6031" w:type="dxa"/>
          </w:tcPr>
          <w:p w14:paraId="3703F370" w14:textId="63BFD352"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 xml:space="preserve">Регистратор регистрирует в системе учета документов все формируемые им отчеты </w:t>
            </w:r>
            <w:r w:rsidRPr="00714550">
              <w:rPr>
                <w:rFonts w:ascii="Tahoma" w:hAnsi="Tahoma" w:cs="Tahoma"/>
                <w:b/>
                <w:sz w:val="20"/>
                <w:szCs w:val="20"/>
              </w:rPr>
              <w:t>(уведомления)</w:t>
            </w:r>
            <w:r w:rsidRPr="00714550">
              <w:rPr>
                <w:rFonts w:ascii="Tahoma" w:hAnsi="Tahoma" w:cs="Tahoma"/>
                <w:sz w:val="20"/>
                <w:szCs w:val="20"/>
              </w:rPr>
              <w:t xml:space="preserve"> о </w:t>
            </w:r>
            <w:r w:rsidRPr="00714550">
              <w:rPr>
                <w:rFonts w:ascii="Tahoma" w:hAnsi="Tahoma" w:cs="Tahoma"/>
                <w:b/>
                <w:sz w:val="20"/>
                <w:szCs w:val="20"/>
              </w:rPr>
              <w:t>совершении операций по лицевым счетам</w:t>
            </w:r>
            <w:r w:rsidRPr="00714550">
              <w:rPr>
                <w:rFonts w:ascii="Tahoma" w:hAnsi="Tahoma" w:cs="Tahoma"/>
                <w:sz w:val="20"/>
                <w:szCs w:val="20"/>
              </w:rPr>
              <w:t xml:space="preserve">, выписки из Реестра по </w:t>
            </w:r>
            <w:r w:rsidRPr="00714550">
              <w:rPr>
                <w:rFonts w:ascii="Tahoma" w:hAnsi="Tahoma" w:cs="Tahoma"/>
                <w:b/>
                <w:sz w:val="20"/>
                <w:szCs w:val="20"/>
              </w:rPr>
              <w:t>лицевым счетам, отчеты (справки) об операциях, совершенных по лицевым счетам, справки о приходных и расходных операциях, проведенных по лицевому счету</w:t>
            </w:r>
            <w:r w:rsidRPr="00714550">
              <w:rPr>
                <w:rFonts w:ascii="Tahoma" w:hAnsi="Tahoma" w:cs="Tahoma"/>
                <w:sz w:val="20"/>
                <w:szCs w:val="20"/>
              </w:rPr>
              <w:t xml:space="preserve"> зарегистрированного лица </w:t>
            </w:r>
            <w:r w:rsidRPr="00714550">
              <w:rPr>
                <w:rFonts w:ascii="Tahoma" w:hAnsi="Tahoma" w:cs="Tahoma"/>
                <w:b/>
                <w:sz w:val="20"/>
                <w:szCs w:val="20"/>
              </w:rPr>
              <w:t xml:space="preserve">за период, уведомления об отказе в совершении операции, </w:t>
            </w:r>
            <w:r w:rsidRPr="00714550">
              <w:rPr>
                <w:rFonts w:ascii="Tahoma" w:hAnsi="Tahoma" w:cs="Tahoma"/>
                <w:sz w:val="20"/>
                <w:szCs w:val="20"/>
              </w:rPr>
              <w:t>документы, содержащие информацию, связанную с осуществлением прав по инвестиционным паям, а также иные документы, формируемые Регистратором при осуществлении деятельности по ведению Реестра.</w:t>
            </w:r>
          </w:p>
        </w:tc>
        <w:tc>
          <w:tcPr>
            <w:tcW w:w="6865" w:type="dxa"/>
          </w:tcPr>
          <w:p w14:paraId="2D9ED5D2" w14:textId="47AB5428" w:rsidR="00415C14" w:rsidRPr="00714550" w:rsidRDefault="00415C14" w:rsidP="00594E72">
            <w:pPr>
              <w:autoSpaceDE w:val="0"/>
              <w:autoSpaceDN w:val="0"/>
              <w:adjustRightInd w:val="0"/>
              <w:spacing w:line="240" w:lineRule="auto"/>
              <w:jc w:val="both"/>
              <w:rPr>
                <w:rFonts w:ascii="Tahoma" w:hAnsi="Tahoma" w:cs="Tahoma"/>
                <w:b/>
                <w:sz w:val="20"/>
                <w:szCs w:val="20"/>
              </w:rPr>
            </w:pPr>
            <w:r w:rsidRPr="00714550">
              <w:rPr>
                <w:rFonts w:ascii="Tahoma" w:hAnsi="Tahoma" w:cs="Tahoma"/>
                <w:sz w:val="20"/>
                <w:szCs w:val="20"/>
              </w:rPr>
              <w:t xml:space="preserve">Регистратор регистрирует в системе учета документов все формируемые им отчеты </w:t>
            </w:r>
            <w:r w:rsidRPr="00714550">
              <w:rPr>
                <w:rFonts w:ascii="Tahoma" w:hAnsi="Tahoma" w:cs="Tahoma"/>
                <w:b/>
                <w:sz w:val="20"/>
                <w:szCs w:val="20"/>
              </w:rPr>
              <w:t xml:space="preserve">о проведенной операции по лицевому счету, </w:t>
            </w:r>
            <w:r w:rsidRPr="00714550">
              <w:rPr>
                <w:rFonts w:ascii="Tahoma" w:hAnsi="Tahoma" w:cs="Tahoma"/>
                <w:sz w:val="20"/>
                <w:szCs w:val="20"/>
              </w:rPr>
              <w:t>выписки из Реестра</w:t>
            </w:r>
            <w:r w:rsidRPr="00714550">
              <w:rPr>
                <w:rFonts w:ascii="Tahoma" w:hAnsi="Tahoma" w:cs="Tahoma"/>
                <w:b/>
                <w:sz w:val="20"/>
                <w:szCs w:val="20"/>
              </w:rPr>
              <w:t xml:space="preserve"> по лицевому счету зарегистрированного лица, </w:t>
            </w:r>
            <w:r w:rsidRPr="00714550">
              <w:rPr>
                <w:rFonts w:ascii="Tahoma" w:hAnsi="Tahoma" w:cs="Tahoma"/>
                <w:sz w:val="20"/>
                <w:szCs w:val="20"/>
              </w:rPr>
              <w:t>документы, содержащие информацию, связанную с осуществлением прав по инвестиционным паям, а также иные документы, формируемые Регистратором при осуществлении деятельности по ведению Реестра.</w:t>
            </w:r>
          </w:p>
        </w:tc>
      </w:tr>
      <w:tr w:rsidR="00415C14" w:rsidRPr="00250644" w14:paraId="4011AFCF" w14:textId="77777777" w:rsidTr="00594E72">
        <w:tc>
          <w:tcPr>
            <w:tcW w:w="812" w:type="dxa"/>
            <w:vAlign w:val="center"/>
          </w:tcPr>
          <w:p w14:paraId="05A05EC0" w14:textId="2408A7B0" w:rsidR="00415C14" w:rsidRPr="00714550" w:rsidRDefault="003525B8" w:rsidP="00594E72">
            <w:pPr>
              <w:spacing w:line="240" w:lineRule="auto"/>
              <w:rPr>
                <w:rFonts w:ascii="Tahoma" w:hAnsi="Tahoma" w:cs="Tahoma"/>
                <w:sz w:val="20"/>
                <w:szCs w:val="20"/>
              </w:rPr>
            </w:pPr>
            <w:r w:rsidRPr="00714550">
              <w:rPr>
                <w:rFonts w:ascii="Tahoma" w:hAnsi="Tahoma" w:cs="Tahoma"/>
                <w:sz w:val="20"/>
                <w:szCs w:val="20"/>
              </w:rPr>
              <w:t>61</w:t>
            </w:r>
          </w:p>
        </w:tc>
        <w:tc>
          <w:tcPr>
            <w:tcW w:w="1426" w:type="dxa"/>
            <w:vAlign w:val="center"/>
          </w:tcPr>
          <w:p w14:paraId="745F9662" w14:textId="671A1EBD"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26.25.</w:t>
            </w:r>
          </w:p>
        </w:tc>
        <w:tc>
          <w:tcPr>
            <w:tcW w:w="6031" w:type="dxa"/>
          </w:tcPr>
          <w:p w14:paraId="12191501" w14:textId="1CF478E0"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 xml:space="preserve">В случаях, когда документы, предусмотренные пунктом </w:t>
            </w:r>
            <w:r w:rsidRPr="00714550">
              <w:rPr>
                <w:rFonts w:ascii="Tahoma" w:hAnsi="Tahoma" w:cs="Tahoma"/>
                <w:b/>
                <w:sz w:val="20"/>
                <w:szCs w:val="20"/>
              </w:rPr>
              <w:t>27.24</w:t>
            </w:r>
            <w:r w:rsidRPr="00714550">
              <w:rPr>
                <w:rFonts w:ascii="Tahoma" w:hAnsi="Tahoma" w:cs="Tahoma"/>
                <w:sz w:val="20"/>
                <w:szCs w:val="20"/>
              </w:rPr>
              <w:t>. настоящих Правил, формируются во исполнение документов, предусмотренных пунктом 2.4. настоящих Правил, в системе учета документов Регистратора отражается  взаимосвязь регистрируемых документов.</w:t>
            </w:r>
          </w:p>
        </w:tc>
        <w:tc>
          <w:tcPr>
            <w:tcW w:w="6865" w:type="dxa"/>
          </w:tcPr>
          <w:p w14:paraId="67479450" w14:textId="2D1A38DA"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 xml:space="preserve">В случаях, когда документы, предусмотренные пунктом </w:t>
            </w:r>
            <w:r w:rsidRPr="00714550">
              <w:rPr>
                <w:rFonts w:ascii="Tahoma" w:hAnsi="Tahoma" w:cs="Tahoma"/>
                <w:b/>
                <w:sz w:val="20"/>
                <w:szCs w:val="20"/>
              </w:rPr>
              <w:t>26.24.</w:t>
            </w:r>
            <w:r w:rsidRPr="00714550">
              <w:rPr>
                <w:rFonts w:ascii="Tahoma" w:hAnsi="Tahoma" w:cs="Tahoma"/>
                <w:sz w:val="20"/>
                <w:szCs w:val="20"/>
              </w:rPr>
              <w:t xml:space="preserve"> настоящих Правил, формируются во исполнение документов, предусмотренных пунктом 2.4. настоящих Правил, в системе учета документов Регистратора отражается  взаимосвязь регистрируемых документов.</w:t>
            </w:r>
          </w:p>
        </w:tc>
      </w:tr>
      <w:tr w:rsidR="00415C14" w:rsidRPr="00250644" w14:paraId="6C2A1237" w14:textId="77777777" w:rsidTr="00594E72">
        <w:tc>
          <w:tcPr>
            <w:tcW w:w="812" w:type="dxa"/>
            <w:vAlign w:val="center"/>
          </w:tcPr>
          <w:p w14:paraId="007809A4" w14:textId="422250CF" w:rsidR="00415C14" w:rsidRPr="00714550" w:rsidRDefault="003525B8" w:rsidP="00594E72">
            <w:pPr>
              <w:spacing w:line="240" w:lineRule="auto"/>
              <w:rPr>
                <w:rFonts w:ascii="Tahoma" w:hAnsi="Tahoma" w:cs="Tahoma"/>
                <w:sz w:val="20"/>
                <w:szCs w:val="20"/>
              </w:rPr>
            </w:pPr>
            <w:r w:rsidRPr="00714550">
              <w:rPr>
                <w:rFonts w:ascii="Tahoma" w:hAnsi="Tahoma" w:cs="Tahoma"/>
                <w:sz w:val="20"/>
                <w:szCs w:val="20"/>
              </w:rPr>
              <w:t>62</w:t>
            </w:r>
          </w:p>
        </w:tc>
        <w:tc>
          <w:tcPr>
            <w:tcW w:w="1426" w:type="dxa"/>
            <w:vAlign w:val="center"/>
          </w:tcPr>
          <w:p w14:paraId="1816914D" w14:textId="7ED0D8C1"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27.6.</w:t>
            </w:r>
          </w:p>
        </w:tc>
        <w:tc>
          <w:tcPr>
            <w:tcW w:w="6031" w:type="dxa"/>
          </w:tcPr>
          <w:p w14:paraId="0AE7F8C5" w14:textId="53BCF90B"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Новому держателю реестра должны быть переданы следующие документы:</w:t>
            </w:r>
          </w:p>
          <w:p w14:paraId="003F5F0F" w14:textId="17F66F28" w:rsidR="00415C14" w:rsidRPr="00714550" w:rsidRDefault="00415C14" w:rsidP="00594E72">
            <w:pPr>
              <w:pStyle w:val="aa"/>
              <w:numPr>
                <w:ilvl w:val="0"/>
                <w:numId w:val="32"/>
              </w:numPr>
              <w:spacing w:line="240" w:lineRule="auto"/>
              <w:jc w:val="both"/>
              <w:rPr>
                <w:rFonts w:ascii="Tahoma" w:hAnsi="Tahoma" w:cs="Tahoma"/>
                <w:sz w:val="20"/>
                <w:szCs w:val="20"/>
              </w:rPr>
            </w:pPr>
            <w:r w:rsidRPr="00714550">
              <w:rPr>
                <w:rFonts w:ascii="Tahoma" w:hAnsi="Tahoma" w:cs="Tahoma"/>
                <w:sz w:val="20"/>
                <w:szCs w:val="20"/>
              </w:rPr>
              <w:t>список открытых лицевых и иных счетов, включающий сведения, позволяющие идентифицировать зарегистрированных лиц (если применимо), сведения об инвестиционных паях на указанных счетах и их количестве, об обременениях инвестиционных паев, ограничениях распоряжения инвестиционными паями, составленный на дату прекращения договора на ведение Реестра (далее – Список).</w:t>
            </w:r>
          </w:p>
          <w:p w14:paraId="1A2E6C7D" w14:textId="77777777" w:rsidR="00415C14" w:rsidRPr="00714550" w:rsidRDefault="00415C14" w:rsidP="00594E72">
            <w:pPr>
              <w:spacing w:line="240" w:lineRule="auto"/>
              <w:ind w:left="738"/>
              <w:jc w:val="both"/>
              <w:rPr>
                <w:rFonts w:ascii="Tahoma" w:hAnsi="Tahoma" w:cs="Tahoma"/>
                <w:sz w:val="20"/>
                <w:szCs w:val="20"/>
              </w:rPr>
            </w:pPr>
            <w:r w:rsidRPr="00714550">
              <w:rPr>
                <w:rFonts w:ascii="Tahoma" w:hAnsi="Tahoma" w:cs="Tahoma"/>
                <w:sz w:val="20"/>
                <w:szCs w:val="20"/>
              </w:rPr>
              <w:t>Список составляется и передается в форме электронного документа, подписанного усиленной квалифицированной электронной подписью Регистратора (с указанием лица, которое имеет право действовать от имени Регистратора без доверенности) или уполномоченного представителя Регистратора, и, при наличии требования держателя реестра, принимающего реестр, - также на бумажном носителе, скрепленный подписью уполномоченного лица Регистратора;</w:t>
            </w:r>
          </w:p>
          <w:p w14:paraId="0204A712" w14:textId="48D0F09B" w:rsidR="00415C14" w:rsidRPr="00714550" w:rsidRDefault="00415C14" w:rsidP="00594E72">
            <w:pPr>
              <w:pStyle w:val="aa"/>
              <w:numPr>
                <w:ilvl w:val="0"/>
                <w:numId w:val="33"/>
              </w:numPr>
              <w:spacing w:line="240" w:lineRule="auto"/>
              <w:jc w:val="both"/>
              <w:rPr>
                <w:rFonts w:ascii="Tahoma" w:hAnsi="Tahoma" w:cs="Tahoma"/>
                <w:sz w:val="20"/>
                <w:szCs w:val="20"/>
              </w:rPr>
            </w:pPr>
            <w:r w:rsidRPr="00714550">
              <w:rPr>
                <w:rFonts w:ascii="Tahoma" w:hAnsi="Tahoma" w:cs="Tahoma"/>
                <w:sz w:val="20"/>
                <w:szCs w:val="20"/>
              </w:rPr>
              <w:t>список лицевых счетов, которые были закрыты в период ведения реестра Регистратором, а также за предыдущие периоды (при наличии соответствующих сведений у Регистратора), содержащий имеющиеся у Регистратора сведения о таких лицах, позволяющие их идентифицировать, составленный на дату прекращения договора на ведение реестра.</w:t>
            </w:r>
          </w:p>
          <w:p w14:paraId="078A0D1B" w14:textId="77777777" w:rsidR="00415C14" w:rsidRPr="00714550" w:rsidRDefault="00415C14" w:rsidP="00594E72">
            <w:pPr>
              <w:spacing w:line="240" w:lineRule="auto"/>
              <w:ind w:left="738"/>
              <w:jc w:val="both"/>
              <w:rPr>
                <w:rFonts w:ascii="Tahoma" w:hAnsi="Tahoma" w:cs="Tahoma"/>
                <w:sz w:val="20"/>
                <w:szCs w:val="20"/>
              </w:rPr>
            </w:pPr>
            <w:r w:rsidRPr="00714550">
              <w:rPr>
                <w:rFonts w:ascii="Tahoma" w:hAnsi="Tahoma" w:cs="Tahoma"/>
                <w:sz w:val="20"/>
                <w:szCs w:val="20"/>
              </w:rPr>
              <w:t>Указанный список составляется и передается в форме электронного документа, подписанного усиленной квалифицированной электронной подписью Регистратора (с указанием лица, которое имеет право действовать от имени Регистратора без доверенности) или уполномоченного представителя Регистратора, и, при наличии требования держателя реестра, принимающего реестр, - также на бумажном носителе, скрепленный подписью уполномоченного лица Регистратора;</w:t>
            </w:r>
          </w:p>
          <w:p w14:paraId="562566E2" w14:textId="34EA2810" w:rsidR="00415C14" w:rsidRPr="00714550" w:rsidRDefault="00415C14" w:rsidP="00594E72">
            <w:pPr>
              <w:pStyle w:val="aa"/>
              <w:numPr>
                <w:ilvl w:val="0"/>
                <w:numId w:val="34"/>
              </w:numPr>
              <w:spacing w:line="240" w:lineRule="auto"/>
              <w:jc w:val="both"/>
              <w:rPr>
                <w:rFonts w:ascii="Tahoma" w:hAnsi="Tahoma" w:cs="Tahoma"/>
                <w:b/>
                <w:sz w:val="20"/>
                <w:szCs w:val="20"/>
              </w:rPr>
            </w:pPr>
            <w:r w:rsidRPr="00714550">
              <w:rPr>
                <w:rFonts w:ascii="Tahoma" w:hAnsi="Tahoma" w:cs="Tahoma"/>
                <w:b/>
                <w:sz w:val="20"/>
                <w:szCs w:val="20"/>
              </w:rPr>
              <w:t>анкеты/заявления (если анкетные данные содержатся в заявлении) зарегистрированных лиц, с учетом внесенных в них изменений, на день передачи Реестра;</w:t>
            </w:r>
          </w:p>
          <w:p w14:paraId="73E8D738" w14:textId="4808BF6D" w:rsidR="00415C14" w:rsidRPr="00714550" w:rsidRDefault="00415C14" w:rsidP="00594E72">
            <w:pPr>
              <w:pStyle w:val="aa"/>
              <w:numPr>
                <w:ilvl w:val="0"/>
                <w:numId w:val="34"/>
              </w:numPr>
              <w:spacing w:line="240" w:lineRule="auto"/>
              <w:jc w:val="both"/>
              <w:rPr>
                <w:rFonts w:ascii="Tahoma" w:hAnsi="Tahoma" w:cs="Tahoma"/>
                <w:b/>
                <w:sz w:val="20"/>
                <w:szCs w:val="20"/>
              </w:rPr>
            </w:pPr>
            <w:r w:rsidRPr="00714550">
              <w:rPr>
                <w:rFonts w:ascii="Tahoma" w:hAnsi="Tahoma" w:cs="Tahoma"/>
                <w:b/>
                <w:sz w:val="20"/>
                <w:szCs w:val="20"/>
              </w:rPr>
              <w:t>анкеты залогодержателей;</w:t>
            </w:r>
          </w:p>
          <w:p w14:paraId="46956E63" w14:textId="52849DA7" w:rsidR="00415C14" w:rsidRPr="00714550" w:rsidRDefault="00415C14" w:rsidP="00594E72">
            <w:pPr>
              <w:pStyle w:val="aa"/>
              <w:numPr>
                <w:ilvl w:val="0"/>
                <w:numId w:val="34"/>
              </w:numPr>
              <w:spacing w:line="240" w:lineRule="auto"/>
              <w:jc w:val="both"/>
              <w:rPr>
                <w:rFonts w:ascii="Tahoma" w:hAnsi="Tahoma" w:cs="Tahoma"/>
                <w:b/>
                <w:sz w:val="20"/>
                <w:szCs w:val="20"/>
              </w:rPr>
            </w:pPr>
            <w:r w:rsidRPr="00714550">
              <w:rPr>
                <w:rFonts w:ascii="Tahoma" w:hAnsi="Tahoma" w:cs="Tahoma"/>
                <w:b/>
                <w:sz w:val="20"/>
                <w:szCs w:val="20"/>
              </w:rPr>
              <w:t>анкеты Управляющей компании (при наличии);</w:t>
            </w:r>
          </w:p>
          <w:p w14:paraId="6DB8AD4B" w14:textId="4D42B2DE" w:rsidR="00415C14" w:rsidRPr="00714550" w:rsidRDefault="00415C14" w:rsidP="00594E72">
            <w:pPr>
              <w:pStyle w:val="aa"/>
              <w:numPr>
                <w:ilvl w:val="0"/>
                <w:numId w:val="34"/>
              </w:numPr>
              <w:spacing w:line="240" w:lineRule="auto"/>
              <w:jc w:val="both"/>
              <w:rPr>
                <w:rFonts w:ascii="Tahoma" w:hAnsi="Tahoma" w:cs="Tahoma"/>
                <w:b/>
                <w:sz w:val="20"/>
                <w:szCs w:val="20"/>
              </w:rPr>
            </w:pPr>
            <w:r w:rsidRPr="00714550">
              <w:rPr>
                <w:rFonts w:ascii="Tahoma" w:hAnsi="Tahoma" w:cs="Tahoma"/>
                <w:b/>
                <w:sz w:val="20"/>
                <w:szCs w:val="20"/>
              </w:rPr>
              <w:t>документы (их копии), которые были предоставлены в соответствии с настоящими Правилами для открытия счетов или изменения анкетных данных зарегистрированных лиц, действительные на момент передачи Реестра;</w:t>
            </w:r>
          </w:p>
          <w:p w14:paraId="60DD1493" w14:textId="65FE1A0D" w:rsidR="00415C14" w:rsidRPr="00714550" w:rsidRDefault="00415C14" w:rsidP="00594E72">
            <w:pPr>
              <w:pStyle w:val="aa"/>
              <w:numPr>
                <w:ilvl w:val="0"/>
                <w:numId w:val="34"/>
              </w:numPr>
              <w:spacing w:line="240" w:lineRule="auto"/>
              <w:jc w:val="both"/>
              <w:rPr>
                <w:rFonts w:ascii="Tahoma" w:hAnsi="Tahoma" w:cs="Tahoma"/>
                <w:sz w:val="20"/>
                <w:szCs w:val="20"/>
              </w:rPr>
            </w:pPr>
            <w:r w:rsidRPr="00714550">
              <w:rPr>
                <w:rFonts w:ascii="Tahoma" w:hAnsi="Tahoma" w:cs="Tahoma"/>
                <w:sz w:val="20"/>
                <w:szCs w:val="20"/>
              </w:rPr>
              <w:t>заявки на приобретение, погашение и обмен инвестиционных паев, распоряжения о передаче инвестиционных паев, иные распоряжения, предусмотренные настоящими Правилами, полученные Регистратором, но не исполненные на день передачи Реестра;</w:t>
            </w:r>
          </w:p>
          <w:p w14:paraId="1C6B2ED6" w14:textId="2277BF2F" w:rsidR="00415C14" w:rsidRPr="00714550" w:rsidRDefault="00415C14" w:rsidP="00594E72">
            <w:pPr>
              <w:pStyle w:val="aa"/>
              <w:numPr>
                <w:ilvl w:val="0"/>
                <w:numId w:val="34"/>
              </w:numPr>
              <w:spacing w:line="240" w:lineRule="auto"/>
              <w:jc w:val="both"/>
              <w:rPr>
                <w:rFonts w:ascii="Tahoma" w:hAnsi="Tahoma" w:cs="Tahoma"/>
                <w:sz w:val="20"/>
                <w:szCs w:val="20"/>
              </w:rPr>
            </w:pPr>
            <w:r w:rsidRPr="00714550">
              <w:rPr>
                <w:rFonts w:ascii="Tahoma" w:hAnsi="Tahoma" w:cs="Tahoma"/>
                <w:sz w:val="20"/>
                <w:szCs w:val="20"/>
              </w:rPr>
              <w:t>заявки на приобретение инвестиционных паев, предусматривающие, что выдача инвестиционных паев осуществляется при каждом включении денежных средств в состав паевого инвестиционного фонда;</w:t>
            </w:r>
          </w:p>
          <w:p w14:paraId="56F07CA4" w14:textId="160E1347" w:rsidR="00415C14" w:rsidRPr="00714550" w:rsidRDefault="00415C14" w:rsidP="00594E72">
            <w:pPr>
              <w:pStyle w:val="aa"/>
              <w:numPr>
                <w:ilvl w:val="0"/>
                <w:numId w:val="34"/>
              </w:numPr>
              <w:spacing w:line="240" w:lineRule="auto"/>
              <w:jc w:val="both"/>
              <w:rPr>
                <w:rFonts w:ascii="Tahoma" w:hAnsi="Tahoma" w:cs="Tahoma"/>
                <w:sz w:val="20"/>
                <w:szCs w:val="20"/>
              </w:rPr>
            </w:pPr>
            <w:r w:rsidRPr="00714550">
              <w:rPr>
                <w:rFonts w:ascii="Tahoma" w:hAnsi="Tahoma" w:cs="Tahoma"/>
                <w:sz w:val="20"/>
                <w:szCs w:val="20"/>
              </w:rPr>
              <w:t xml:space="preserve">учетные записи, содержащиеся в регистрационном журнале, за период ведения реестра Регистратором, сформированные в форме электронного документа, подписанного усиленной квалифицированной электронной подписью Регистратора (с указанием лица, которое имеет право действовать от имени Регистратора без доверенности) или уполномоченного представителя Регистратора; </w:t>
            </w:r>
          </w:p>
          <w:p w14:paraId="62EA828E" w14:textId="4CF39843" w:rsidR="00415C14" w:rsidRPr="00714550" w:rsidRDefault="00415C14" w:rsidP="00594E72">
            <w:pPr>
              <w:pStyle w:val="aa"/>
              <w:numPr>
                <w:ilvl w:val="0"/>
                <w:numId w:val="34"/>
              </w:numPr>
              <w:spacing w:line="240" w:lineRule="auto"/>
              <w:jc w:val="both"/>
              <w:rPr>
                <w:rFonts w:ascii="Tahoma" w:hAnsi="Tahoma" w:cs="Tahoma"/>
                <w:sz w:val="20"/>
                <w:szCs w:val="20"/>
              </w:rPr>
            </w:pPr>
            <w:r w:rsidRPr="00714550">
              <w:rPr>
                <w:rFonts w:ascii="Tahoma" w:hAnsi="Tahoma" w:cs="Tahoma"/>
                <w:sz w:val="20"/>
                <w:szCs w:val="20"/>
              </w:rPr>
              <w:t>регистрационные журналы за все предшествующие периоды ведения реестра всеми предыдущими держателями реестра в бумажном и (или) электронном виде (при наличии);</w:t>
            </w:r>
          </w:p>
          <w:p w14:paraId="599F7FC4" w14:textId="2E528748" w:rsidR="00415C14" w:rsidRPr="00714550" w:rsidRDefault="00415C14" w:rsidP="00594E72">
            <w:pPr>
              <w:pStyle w:val="aa"/>
              <w:numPr>
                <w:ilvl w:val="0"/>
                <w:numId w:val="34"/>
              </w:numPr>
              <w:spacing w:line="240" w:lineRule="auto"/>
              <w:jc w:val="both"/>
              <w:rPr>
                <w:rFonts w:ascii="Tahoma" w:hAnsi="Tahoma" w:cs="Tahoma"/>
                <w:sz w:val="20"/>
                <w:szCs w:val="20"/>
              </w:rPr>
            </w:pPr>
            <w:r w:rsidRPr="00714550">
              <w:rPr>
                <w:rFonts w:ascii="Tahoma" w:hAnsi="Tahoma" w:cs="Tahoma"/>
                <w:sz w:val="20"/>
                <w:szCs w:val="20"/>
              </w:rPr>
              <w:t>копии документов, содержащих сведения о размере долей участников долевой собственности, являющихся зарегистрированными лицами на дату составления реестра при его передаче;</w:t>
            </w:r>
          </w:p>
          <w:p w14:paraId="56F5578C" w14:textId="1BDC1768" w:rsidR="00415C14" w:rsidRPr="00714550" w:rsidRDefault="00415C14" w:rsidP="00594E72">
            <w:pPr>
              <w:pStyle w:val="aa"/>
              <w:numPr>
                <w:ilvl w:val="0"/>
                <w:numId w:val="34"/>
              </w:numPr>
              <w:spacing w:line="240" w:lineRule="auto"/>
              <w:jc w:val="both"/>
              <w:rPr>
                <w:rFonts w:ascii="Tahoma" w:hAnsi="Tahoma" w:cs="Tahoma"/>
                <w:sz w:val="20"/>
                <w:szCs w:val="20"/>
              </w:rPr>
            </w:pPr>
            <w:r w:rsidRPr="00714550">
              <w:rPr>
                <w:rFonts w:ascii="Tahoma" w:hAnsi="Tahoma" w:cs="Tahoma"/>
                <w:sz w:val="20"/>
                <w:szCs w:val="20"/>
              </w:rPr>
              <w:t>документы (оригиналы или копии), являющиеся основанием для фиксации обременения инвестиционных паев или основанием для фиксации ограничения распоряжения инвестиционными паями, включая сведения об условиях залога, ареста инвестиционных паев, в том числе полученные от предыдущих держателей реестра и действующие на момент передачи реестра;</w:t>
            </w:r>
          </w:p>
          <w:p w14:paraId="34D0FDB5" w14:textId="4606779B" w:rsidR="00415C14" w:rsidRPr="00714550" w:rsidRDefault="00415C14" w:rsidP="00594E72">
            <w:pPr>
              <w:pStyle w:val="aa"/>
              <w:numPr>
                <w:ilvl w:val="0"/>
                <w:numId w:val="34"/>
              </w:numPr>
              <w:spacing w:line="240" w:lineRule="auto"/>
              <w:jc w:val="both"/>
              <w:rPr>
                <w:rFonts w:ascii="Tahoma" w:hAnsi="Tahoma" w:cs="Tahoma"/>
                <w:sz w:val="20"/>
                <w:szCs w:val="20"/>
              </w:rPr>
            </w:pPr>
            <w:r w:rsidRPr="00714550">
              <w:rPr>
                <w:rFonts w:ascii="Tahoma" w:hAnsi="Tahoma" w:cs="Tahoma"/>
                <w:sz w:val="20"/>
                <w:szCs w:val="20"/>
              </w:rPr>
              <w:t>устав Управляющей компании со всеми изменениями в устав (их копии).</w:t>
            </w:r>
          </w:p>
        </w:tc>
        <w:tc>
          <w:tcPr>
            <w:tcW w:w="6865" w:type="dxa"/>
          </w:tcPr>
          <w:p w14:paraId="60A117C4" w14:textId="0350AC0E"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 xml:space="preserve">Новому держателю реестра должны быть переданы следующие документы </w:t>
            </w:r>
            <w:r w:rsidRPr="00714550">
              <w:rPr>
                <w:rFonts w:ascii="Tahoma" w:hAnsi="Tahoma" w:cs="Tahoma"/>
                <w:b/>
                <w:sz w:val="20"/>
                <w:szCs w:val="20"/>
              </w:rPr>
              <w:t>и информация</w:t>
            </w:r>
            <w:r w:rsidRPr="00714550">
              <w:rPr>
                <w:rFonts w:ascii="Tahoma" w:hAnsi="Tahoma" w:cs="Tahoma"/>
                <w:sz w:val="20"/>
                <w:szCs w:val="20"/>
              </w:rPr>
              <w:t>:</w:t>
            </w:r>
          </w:p>
          <w:p w14:paraId="1F19A3A1" w14:textId="2DE26090" w:rsidR="00415C14" w:rsidRPr="00714550" w:rsidRDefault="00415C14" w:rsidP="00594E72">
            <w:pPr>
              <w:pStyle w:val="aa"/>
              <w:numPr>
                <w:ilvl w:val="0"/>
                <w:numId w:val="30"/>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 xml:space="preserve">список открытых лицевых и иных счетов, включающий сведения, позволяющие идентифицировать зарегистрированных лиц (если применимо), сведения об инвестиционных паях на указанных счетах и их количестве, об обременениях инвестиционных паев, ограничениях распоряжения инвестиционными паями, </w:t>
            </w:r>
            <w:r w:rsidRPr="00714550">
              <w:rPr>
                <w:rFonts w:ascii="Tahoma" w:hAnsi="Tahoma" w:cs="Tahoma"/>
                <w:b/>
                <w:sz w:val="20"/>
                <w:szCs w:val="20"/>
              </w:rPr>
              <w:t>о приостановлении операций по лицевым счетам</w:t>
            </w:r>
            <w:r w:rsidRPr="00714550">
              <w:rPr>
                <w:rFonts w:ascii="Tahoma" w:hAnsi="Tahoma" w:cs="Tahoma"/>
                <w:sz w:val="20"/>
                <w:szCs w:val="20"/>
              </w:rPr>
              <w:t>, составленный на дату прекращения договора на ведение Реестра (далее – Список).</w:t>
            </w:r>
          </w:p>
          <w:p w14:paraId="35A720C5" w14:textId="77777777" w:rsidR="00415C14" w:rsidRPr="00714550" w:rsidRDefault="00415C14" w:rsidP="00594E72">
            <w:pPr>
              <w:autoSpaceDE w:val="0"/>
              <w:autoSpaceDN w:val="0"/>
              <w:adjustRightInd w:val="0"/>
              <w:spacing w:line="240" w:lineRule="auto"/>
              <w:ind w:left="743"/>
              <w:jc w:val="both"/>
              <w:rPr>
                <w:rFonts w:ascii="Tahoma" w:hAnsi="Tahoma" w:cs="Tahoma"/>
                <w:sz w:val="20"/>
                <w:szCs w:val="20"/>
              </w:rPr>
            </w:pPr>
            <w:r w:rsidRPr="00714550">
              <w:rPr>
                <w:rFonts w:ascii="Tahoma" w:hAnsi="Tahoma" w:cs="Tahoma"/>
                <w:sz w:val="20"/>
                <w:szCs w:val="20"/>
              </w:rPr>
              <w:t>Список составляется и передается в форме электронного документа, подписанного усиленной квалифицированной электронной подписью Регистратора (с указанием лица, которое имеет право действовать от имени Регистратора без доверенности) или уполномоченного представителя Регистратора, и, при наличии требования держателя реестра, принимающего реестр, - также на бумажном носителе, скрепленный подписью уполномоченного лица Регистратора;</w:t>
            </w:r>
          </w:p>
          <w:p w14:paraId="67A0F1C4" w14:textId="420B2154" w:rsidR="00415C14" w:rsidRPr="00714550" w:rsidRDefault="00415C14" w:rsidP="00594E72">
            <w:pPr>
              <w:pStyle w:val="aa"/>
              <w:numPr>
                <w:ilvl w:val="0"/>
                <w:numId w:val="30"/>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список лицевых счетов, которые были закрыты в период ведения реестра Регистратором, а также за предыдущие периоды (при наличии соответствующих сведений у Регистратора), содержащий имеющиеся у Регистратора сведения о таких лицах, позволяющие их идентифицировать, составленный на дату прекращения договора на ведение реестра.</w:t>
            </w:r>
          </w:p>
          <w:p w14:paraId="2467E1FE" w14:textId="77777777" w:rsidR="00415C14" w:rsidRPr="00714550" w:rsidRDefault="00415C14" w:rsidP="00594E72">
            <w:pPr>
              <w:autoSpaceDE w:val="0"/>
              <w:autoSpaceDN w:val="0"/>
              <w:adjustRightInd w:val="0"/>
              <w:spacing w:line="240" w:lineRule="auto"/>
              <w:ind w:left="743"/>
              <w:jc w:val="both"/>
              <w:rPr>
                <w:rFonts w:ascii="Tahoma" w:hAnsi="Tahoma" w:cs="Tahoma"/>
                <w:sz w:val="20"/>
                <w:szCs w:val="20"/>
              </w:rPr>
            </w:pPr>
            <w:r w:rsidRPr="00714550">
              <w:rPr>
                <w:rFonts w:ascii="Tahoma" w:hAnsi="Tahoma" w:cs="Tahoma"/>
                <w:sz w:val="20"/>
                <w:szCs w:val="20"/>
              </w:rPr>
              <w:t>Указанный список составляется и передается в форме электронного документа, подписанного усиленной квалифицированной электронной подписью Регистратора (с указанием лица, которое имеет право действовать от имени Регистратора без доверенности) или уполномоченного представителя Регистратора, и, при наличии требования держателя реестра, принимающего реестр, - также на бумажном носителе, скрепленный подписью уполномоченного лица Регистратора;</w:t>
            </w:r>
          </w:p>
          <w:p w14:paraId="4055956E" w14:textId="08B20EDD" w:rsidR="00415C14" w:rsidRPr="00714550" w:rsidRDefault="00415C14" w:rsidP="00594E72">
            <w:pPr>
              <w:pStyle w:val="aa"/>
              <w:numPr>
                <w:ilvl w:val="0"/>
                <w:numId w:val="31"/>
              </w:num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заполненные анкеты и заявления, содержащие анкетные данные, со всеми имеющимися у Регистратора документами, которые были ему представлены для внесения записей в учетные регистры, указанные в пункте 3.5.1 настоящих Правил, а в случае, если анкетные данные и иные указанные в настоящем абзаце документы представлялись Регистратору ранее для открытия другого лицевого счета этого же вида, - копии указанных в настоящем абзаце документов;</w:t>
            </w:r>
          </w:p>
          <w:p w14:paraId="2E5273BB" w14:textId="6CFE8914" w:rsidR="00415C14" w:rsidRPr="00714550" w:rsidRDefault="00415C14" w:rsidP="00594E72">
            <w:pPr>
              <w:pStyle w:val="aa"/>
              <w:numPr>
                <w:ilvl w:val="0"/>
                <w:numId w:val="31"/>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заявки на приобретение, погашение и обмен инвестиционных паев, распоряжения о передаче инвестиционных паев, иные распоряжения, предусмотренные настоящими Правилами, полученные Регистратором, но не исполненные на день передачи Реестра;</w:t>
            </w:r>
          </w:p>
          <w:p w14:paraId="2C2E8D73" w14:textId="0E80974E" w:rsidR="00415C14" w:rsidRPr="00714550" w:rsidRDefault="00415C14" w:rsidP="00594E72">
            <w:pPr>
              <w:pStyle w:val="aa"/>
              <w:numPr>
                <w:ilvl w:val="0"/>
                <w:numId w:val="31"/>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заявки на приобретение инвестиционных паев, предусматривающие, что выдача инвестиционных паев осуществляется при каждом включении денежных средств в состав паевого инвестиционного фонда;</w:t>
            </w:r>
          </w:p>
          <w:p w14:paraId="10F53751" w14:textId="0DBFBC11" w:rsidR="00415C14" w:rsidRPr="00714550" w:rsidRDefault="00415C14" w:rsidP="00594E72">
            <w:pPr>
              <w:pStyle w:val="aa"/>
              <w:numPr>
                <w:ilvl w:val="0"/>
                <w:numId w:val="31"/>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 xml:space="preserve">учетные записи, содержащиеся в регистрационном журнале, за период ведения реестра Регистратором, сформированные в форме электронного документа, подписанного усиленной квалифицированной электронной подписью Регистратора (с указанием лица, которое имеет право действовать от имени Регистратора без доверенности) или уполномоченного представителя Регистратора; </w:t>
            </w:r>
          </w:p>
          <w:p w14:paraId="2A57DD4B" w14:textId="49B55C55" w:rsidR="00415C14" w:rsidRPr="00714550" w:rsidRDefault="00415C14" w:rsidP="00594E72">
            <w:pPr>
              <w:pStyle w:val="aa"/>
              <w:numPr>
                <w:ilvl w:val="0"/>
                <w:numId w:val="31"/>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регистрационные журналы за все предшествующие периоды ведения реестра всеми предыдущими держателями реестра в бумажном и (или) электронном виде (при наличии);</w:t>
            </w:r>
          </w:p>
          <w:p w14:paraId="07D148F0" w14:textId="5FBEBCB1" w:rsidR="00415C14" w:rsidRPr="00714550" w:rsidRDefault="00415C14" w:rsidP="00594E72">
            <w:pPr>
              <w:pStyle w:val="aa"/>
              <w:numPr>
                <w:ilvl w:val="0"/>
                <w:numId w:val="31"/>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копии документов, содержащих сведения о размере долей участников долевой собственности, являющихся зарегистрированными лицами на дату составления реестра при его передаче;</w:t>
            </w:r>
          </w:p>
          <w:p w14:paraId="02E7C5A1" w14:textId="5A3647E9" w:rsidR="00415C14" w:rsidRPr="00714550" w:rsidRDefault="00415C14" w:rsidP="00594E72">
            <w:pPr>
              <w:pStyle w:val="aa"/>
              <w:numPr>
                <w:ilvl w:val="0"/>
                <w:numId w:val="31"/>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 xml:space="preserve">документы (оригиналы или копии), являющиеся основанием для фиксации обременения инвестиционных паев или основанием для фиксации ограничения распоряжения инвестиционными паями, включая сведения об условиях залога, ареста инвестиционных паев, </w:t>
            </w:r>
            <w:r w:rsidRPr="00714550">
              <w:rPr>
                <w:rFonts w:ascii="Tahoma" w:hAnsi="Tahoma" w:cs="Tahoma"/>
                <w:b/>
                <w:sz w:val="20"/>
                <w:szCs w:val="20"/>
              </w:rPr>
              <w:t>или основанием для приостановления операций по лицевым счетам, сведения о которых включены в Список</w:t>
            </w:r>
            <w:r w:rsidRPr="00714550">
              <w:rPr>
                <w:rFonts w:ascii="Tahoma" w:hAnsi="Tahoma" w:cs="Tahoma"/>
                <w:sz w:val="20"/>
                <w:szCs w:val="20"/>
              </w:rPr>
              <w:t>, в том числе полученные от предыдущих держателей реестра и действующие на момент передачи реестра;</w:t>
            </w:r>
          </w:p>
          <w:p w14:paraId="10956BF0" w14:textId="1C414168" w:rsidR="00415C14" w:rsidRPr="00714550" w:rsidRDefault="00415C14" w:rsidP="00594E72">
            <w:pPr>
              <w:pStyle w:val="aa"/>
              <w:numPr>
                <w:ilvl w:val="0"/>
                <w:numId w:val="31"/>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устав Управляющей компании со всеми изменениями в устав (их копии);</w:t>
            </w:r>
          </w:p>
          <w:p w14:paraId="50A1D9B7" w14:textId="03E11DEA" w:rsidR="00415C14" w:rsidRPr="00714550" w:rsidRDefault="00415C14" w:rsidP="00594E72">
            <w:pPr>
              <w:pStyle w:val="aa"/>
              <w:numPr>
                <w:ilvl w:val="0"/>
                <w:numId w:val="31"/>
              </w:numPr>
              <w:autoSpaceDE w:val="0"/>
              <w:autoSpaceDN w:val="0"/>
              <w:adjustRightInd w:val="0"/>
              <w:spacing w:line="240" w:lineRule="auto"/>
              <w:jc w:val="both"/>
              <w:rPr>
                <w:rFonts w:ascii="Tahoma" w:hAnsi="Tahoma" w:cs="Tahoma"/>
                <w:b/>
                <w:sz w:val="20"/>
                <w:szCs w:val="20"/>
              </w:rPr>
            </w:pPr>
            <w:r w:rsidRPr="00714550">
              <w:rPr>
                <w:rFonts w:ascii="Tahoma" w:hAnsi="Tahoma" w:cs="Tahoma"/>
                <w:b/>
                <w:sz w:val="20"/>
                <w:szCs w:val="20"/>
              </w:rPr>
              <w:t>информацию, которую Регистратор должен хранить в соответствии с пунктом 7.1 настоящих Правил.</w:t>
            </w:r>
          </w:p>
        </w:tc>
      </w:tr>
      <w:tr w:rsidR="00415C14" w:rsidRPr="00250644" w14:paraId="1871137C" w14:textId="77777777" w:rsidTr="00594E72">
        <w:tc>
          <w:tcPr>
            <w:tcW w:w="812" w:type="dxa"/>
            <w:vAlign w:val="center"/>
          </w:tcPr>
          <w:p w14:paraId="3E7B4A65" w14:textId="29BD540C" w:rsidR="00415C14" w:rsidRPr="00714550" w:rsidRDefault="003525B8" w:rsidP="00594E72">
            <w:pPr>
              <w:spacing w:line="240" w:lineRule="auto"/>
              <w:rPr>
                <w:rFonts w:ascii="Tahoma" w:hAnsi="Tahoma" w:cs="Tahoma"/>
                <w:sz w:val="20"/>
                <w:szCs w:val="20"/>
              </w:rPr>
            </w:pPr>
            <w:r w:rsidRPr="00714550">
              <w:rPr>
                <w:rFonts w:ascii="Tahoma" w:hAnsi="Tahoma" w:cs="Tahoma"/>
                <w:sz w:val="20"/>
                <w:szCs w:val="20"/>
              </w:rPr>
              <w:t>63</w:t>
            </w:r>
          </w:p>
        </w:tc>
        <w:tc>
          <w:tcPr>
            <w:tcW w:w="1426" w:type="dxa"/>
            <w:vAlign w:val="center"/>
          </w:tcPr>
          <w:p w14:paraId="1AE1EA12" w14:textId="28E02856"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27.7.</w:t>
            </w:r>
          </w:p>
        </w:tc>
        <w:tc>
          <w:tcPr>
            <w:tcW w:w="6031" w:type="dxa"/>
          </w:tcPr>
          <w:p w14:paraId="67DD8529" w14:textId="1ED7F2E4"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 xml:space="preserve">Документы, указанные в пункте </w:t>
            </w:r>
            <w:r w:rsidRPr="00714550">
              <w:rPr>
                <w:rFonts w:ascii="Tahoma" w:hAnsi="Tahoma" w:cs="Tahoma"/>
                <w:b/>
                <w:sz w:val="20"/>
                <w:szCs w:val="20"/>
              </w:rPr>
              <w:t>28.6.</w:t>
            </w:r>
            <w:r w:rsidRPr="00714550">
              <w:rPr>
                <w:rFonts w:ascii="Tahoma" w:hAnsi="Tahoma" w:cs="Tahoma"/>
                <w:sz w:val="20"/>
                <w:szCs w:val="20"/>
              </w:rPr>
              <w:t xml:space="preserve"> настоящих Правил, передаются в том виде, в котором они имеются у Регистратора, если иное не предусмотрено настоящими Правилами. Зарегистрированное лицо обязано представить новому держателю реестра комплект документов, необходимых для открытия лицевого счета, включая анкету зарегистрированного лица, если указанные документы ранее не были представлены этому держателю реестра.</w:t>
            </w:r>
          </w:p>
        </w:tc>
        <w:tc>
          <w:tcPr>
            <w:tcW w:w="6865" w:type="dxa"/>
          </w:tcPr>
          <w:p w14:paraId="384A60D1" w14:textId="35F99F6A"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 xml:space="preserve">Документы, указанные в пункте </w:t>
            </w:r>
            <w:r w:rsidRPr="00714550">
              <w:rPr>
                <w:rFonts w:ascii="Tahoma" w:hAnsi="Tahoma" w:cs="Tahoma"/>
                <w:b/>
                <w:sz w:val="20"/>
                <w:szCs w:val="20"/>
              </w:rPr>
              <w:t>27.6.</w:t>
            </w:r>
            <w:r w:rsidRPr="00714550">
              <w:rPr>
                <w:rFonts w:ascii="Tahoma" w:hAnsi="Tahoma" w:cs="Tahoma"/>
                <w:sz w:val="20"/>
                <w:szCs w:val="20"/>
              </w:rPr>
              <w:t xml:space="preserve"> настоящих Правил, передаются в том виде, в котором они имеются у Регистратора, если иное не предусмотрено настоящими Правилами. Зарегистрированное лицо обязано представить новому держателю реестра комплект документов, необходимых для открытия лицевого счета, включая анкету зарегистрированного лица, если указанные документы ранее не были представлены этому держателю реестра.</w:t>
            </w:r>
          </w:p>
        </w:tc>
      </w:tr>
      <w:tr w:rsidR="00415C14" w:rsidRPr="00250644" w14:paraId="4FC116CA" w14:textId="77777777" w:rsidTr="00594E72">
        <w:tc>
          <w:tcPr>
            <w:tcW w:w="812" w:type="dxa"/>
            <w:vAlign w:val="center"/>
          </w:tcPr>
          <w:p w14:paraId="45962F4F" w14:textId="5E827559" w:rsidR="00415C14" w:rsidRPr="00714550" w:rsidRDefault="003525B8" w:rsidP="00594E72">
            <w:pPr>
              <w:spacing w:line="240" w:lineRule="auto"/>
              <w:rPr>
                <w:rFonts w:ascii="Tahoma" w:hAnsi="Tahoma" w:cs="Tahoma"/>
                <w:sz w:val="20"/>
                <w:szCs w:val="20"/>
              </w:rPr>
            </w:pPr>
            <w:r w:rsidRPr="00714550">
              <w:rPr>
                <w:rFonts w:ascii="Tahoma" w:hAnsi="Tahoma" w:cs="Tahoma"/>
                <w:sz w:val="20"/>
                <w:szCs w:val="20"/>
              </w:rPr>
              <w:t>64</w:t>
            </w:r>
          </w:p>
        </w:tc>
        <w:tc>
          <w:tcPr>
            <w:tcW w:w="1426" w:type="dxa"/>
            <w:vAlign w:val="center"/>
          </w:tcPr>
          <w:p w14:paraId="2DA1BB39" w14:textId="3A784382"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27.8.</w:t>
            </w:r>
          </w:p>
        </w:tc>
        <w:tc>
          <w:tcPr>
            <w:tcW w:w="6031" w:type="dxa"/>
          </w:tcPr>
          <w:p w14:paraId="30984529" w14:textId="2DECC911"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 xml:space="preserve">Копии документов, предусмотренных пунктом </w:t>
            </w:r>
            <w:r w:rsidRPr="00714550">
              <w:rPr>
                <w:rFonts w:ascii="Tahoma" w:hAnsi="Tahoma" w:cs="Tahoma"/>
                <w:b/>
                <w:sz w:val="20"/>
                <w:szCs w:val="20"/>
              </w:rPr>
              <w:t>28.6</w:t>
            </w:r>
            <w:r w:rsidRPr="00714550">
              <w:rPr>
                <w:rFonts w:ascii="Tahoma" w:hAnsi="Tahoma" w:cs="Tahoma"/>
                <w:sz w:val="20"/>
                <w:szCs w:val="20"/>
              </w:rPr>
              <w:t>. настоящих Правил, заверяются Регистратором, передающим реестр, и должны содержать слова "Копия верна", дату заверения, должность лица, заверившего копию, его подпись, расшифровку подписи и печать Регистратора (при ее наличии).</w:t>
            </w:r>
          </w:p>
        </w:tc>
        <w:tc>
          <w:tcPr>
            <w:tcW w:w="6865" w:type="dxa"/>
          </w:tcPr>
          <w:p w14:paraId="5CA20C5C" w14:textId="1DD527F0"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 xml:space="preserve">Копии документов, предусмотренных пунктом </w:t>
            </w:r>
            <w:r w:rsidRPr="00714550">
              <w:rPr>
                <w:rFonts w:ascii="Tahoma" w:hAnsi="Tahoma" w:cs="Tahoma"/>
                <w:b/>
                <w:sz w:val="20"/>
                <w:szCs w:val="20"/>
              </w:rPr>
              <w:t>27.6.</w:t>
            </w:r>
            <w:r w:rsidRPr="00714550">
              <w:rPr>
                <w:rFonts w:ascii="Tahoma" w:hAnsi="Tahoma" w:cs="Tahoma"/>
                <w:sz w:val="20"/>
                <w:szCs w:val="20"/>
              </w:rPr>
              <w:t xml:space="preserve"> настоящих Правил, заверяются Регистратором, передающим реестр, и должны содержать слова "Копия верна", дату заверения, должность лица, заверившего копию, его подпись, расшифровку подписи и печать Регистратора (при ее наличии).</w:t>
            </w:r>
          </w:p>
        </w:tc>
      </w:tr>
      <w:tr w:rsidR="00415C14" w:rsidRPr="00250644" w14:paraId="292CD7DE" w14:textId="77777777" w:rsidTr="00594E72">
        <w:tc>
          <w:tcPr>
            <w:tcW w:w="812" w:type="dxa"/>
            <w:vAlign w:val="center"/>
          </w:tcPr>
          <w:p w14:paraId="2F60CFD5" w14:textId="1AC98EA1" w:rsidR="00415C14" w:rsidRPr="00714550" w:rsidRDefault="003525B8" w:rsidP="00594E72">
            <w:pPr>
              <w:spacing w:line="240" w:lineRule="auto"/>
              <w:rPr>
                <w:rFonts w:ascii="Tahoma" w:hAnsi="Tahoma" w:cs="Tahoma"/>
                <w:sz w:val="20"/>
                <w:szCs w:val="20"/>
              </w:rPr>
            </w:pPr>
            <w:r w:rsidRPr="00714550">
              <w:rPr>
                <w:rFonts w:ascii="Tahoma" w:hAnsi="Tahoma" w:cs="Tahoma"/>
                <w:sz w:val="20"/>
                <w:szCs w:val="20"/>
              </w:rPr>
              <w:t>65</w:t>
            </w:r>
          </w:p>
        </w:tc>
        <w:tc>
          <w:tcPr>
            <w:tcW w:w="1426" w:type="dxa"/>
            <w:vAlign w:val="center"/>
          </w:tcPr>
          <w:p w14:paraId="3011E1BE" w14:textId="50089760"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27.10.</w:t>
            </w:r>
          </w:p>
        </w:tc>
        <w:tc>
          <w:tcPr>
            <w:tcW w:w="6031" w:type="dxa"/>
          </w:tcPr>
          <w:p w14:paraId="390DF4D0" w14:textId="008FBF83"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 xml:space="preserve">Документы, указанные в пункте </w:t>
            </w:r>
            <w:r w:rsidRPr="00714550">
              <w:rPr>
                <w:rFonts w:ascii="Tahoma" w:hAnsi="Tahoma" w:cs="Tahoma"/>
                <w:b/>
                <w:sz w:val="20"/>
                <w:szCs w:val="20"/>
              </w:rPr>
              <w:t>28.6</w:t>
            </w:r>
            <w:r w:rsidRPr="00714550">
              <w:rPr>
                <w:rFonts w:ascii="Tahoma" w:hAnsi="Tahoma" w:cs="Tahoma"/>
                <w:sz w:val="20"/>
                <w:szCs w:val="20"/>
              </w:rPr>
              <w:t>. настоящих Правил и составляемые в электронной форме по требованию держателя реестра, принимающего реестр, передаются в форматах, установленных базовым стандартом совершения операций на финансовом рынке, разрабатываемым саморегулируемыми организациями, объединяющими регистраторов, либо, в случае отсутствия такового, - в форматах, определяемых соглашением между Регистратором и держателем реестра, принимающим реестр.</w:t>
            </w:r>
          </w:p>
        </w:tc>
        <w:tc>
          <w:tcPr>
            <w:tcW w:w="6865" w:type="dxa"/>
          </w:tcPr>
          <w:p w14:paraId="6775B1A4" w14:textId="02655A82"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 xml:space="preserve">Документы, указанные в пункте </w:t>
            </w:r>
            <w:r w:rsidRPr="00714550">
              <w:rPr>
                <w:rFonts w:ascii="Tahoma" w:hAnsi="Tahoma" w:cs="Tahoma"/>
                <w:b/>
                <w:sz w:val="20"/>
                <w:szCs w:val="20"/>
              </w:rPr>
              <w:t>27.6.</w:t>
            </w:r>
            <w:r w:rsidRPr="00714550">
              <w:rPr>
                <w:rFonts w:ascii="Tahoma" w:hAnsi="Tahoma" w:cs="Tahoma"/>
                <w:sz w:val="20"/>
                <w:szCs w:val="20"/>
              </w:rPr>
              <w:t xml:space="preserve"> настоящих Правил и составляемые в электронной форме по требованию держателя реестра, принимающего реестр, передаются в форматах, установленных базовым стандартом совершения операций на финансовом рынке, разрабатываемым саморегулируемыми организациями, объединяющими регистраторов, либо, в случае отсутствия такового, - в форматах, определяемых соглашением между Регистратором и держателем реестра, принимающим реестр.</w:t>
            </w:r>
          </w:p>
        </w:tc>
      </w:tr>
      <w:tr w:rsidR="00415C14" w:rsidRPr="00250644" w14:paraId="210200F3" w14:textId="77777777" w:rsidTr="00594E72">
        <w:tc>
          <w:tcPr>
            <w:tcW w:w="812" w:type="dxa"/>
            <w:vAlign w:val="center"/>
          </w:tcPr>
          <w:p w14:paraId="356D78CA" w14:textId="290CA9B2" w:rsidR="00415C14" w:rsidRPr="00714550" w:rsidRDefault="003525B8" w:rsidP="00594E72">
            <w:pPr>
              <w:spacing w:line="240" w:lineRule="auto"/>
              <w:rPr>
                <w:rFonts w:ascii="Tahoma" w:hAnsi="Tahoma" w:cs="Tahoma"/>
                <w:sz w:val="20"/>
                <w:szCs w:val="20"/>
              </w:rPr>
            </w:pPr>
            <w:r w:rsidRPr="00714550">
              <w:rPr>
                <w:rFonts w:ascii="Tahoma" w:hAnsi="Tahoma" w:cs="Tahoma"/>
                <w:sz w:val="20"/>
                <w:szCs w:val="20"/>
              </w:rPr>
              <w:t>66</w:t>
            </w:r>
          </w:p>
        </w:tc>
        <w:tc>
          <w:tcPr>
            <w:tcW w:w="1426" w:type="dxa"/>
            <w:vAlign w:val="center"/>
          </w:tcPr>
          <w:p w14:paraId="43BF9D12" w14:textId="74A42D11"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27.12.</w:t>
            </w:r>
          </w:p>
        </w:tc>
        <w:tc>
          <w:tcPr>
            <w:tcW w:w="6031" w:type="dxa"/>
          </w:tcPr>
          <w:p w14:paraId="716DB86F" w14:textId="48C0C322"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В Списке, составляемом при передаче реестра владельцев инвестиционных паев, содержатся:</w:t>
            </w:r>
          </w:p>
          <w:p w14:paraId="194962DA" w14:textId="085E7B64" w:rsidR="00415C14" w:rsidRPr="00714550" w:rsidRDefault="00415C14" w:rsidP="00594E72">
            <w:pPr>
              <w:pStyle w:val="aa"/>
              <w:numPr>
                <w:ilvl w:val="0"/>
                <w:numId w:val="36"/>
              </w:numPr>
              <w:spacing w:line="240" w:lineRule="auto"/>
              <w:jc w:val="both"/>
              <w:rPr>
                <w:rFonts w:ascii="Tahoma" w:hAnsi="Tahoma" w:cs="Tahoma"/>
                <w:sz w:val="20"/>
                <w:szCs w:val="20"/>
              </w:rPr>
            </w:pPr>
            <w:r w:rsidRPr="00714550">
              <w:rPr>
                <w:rFonts w:ascii="Tahoma" w:hAnsi="Tahoma" w:cs="Tahoma"/>
                <w:sz w:val="20"/>
                <w:szCs w:val="20"/>
              </w:rPr>
              <w:t xml:space="preserve">номер лицевого счета каждого зарегистрированного лица </w:t>
            </w:r>
            <w:r w:rsidRPr="00714550">
              <w:rPr>
                <w:rFonts w:ascii="Tahoma" w:hAnsi="Tahoma" w:cs="Tahoma"/>
                <w:b/>
                <w:sz w:val="20"/>
                <w:szCs w:val="20"/>
              </w:rPr>
              <w:t>и номер счета неустановленных лиц</w:t>
            </w:r>
            <w:r w:rsidRPr="00714550">
              <w:rPr>
                <w:rFonts w:ascii="Tahoma" w:hAnsi="Tahoma" w:cs="Tahoma"/>
                <w:sz w:val="20"/>
                <w:szCs w:val="20"/>
              </w:rPr>
              <w:t>;</w:t>
            </w:r>
          </w:p>
          <w:p w14:paraId="23F78FA8" w14:textId="5E0DD421"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w:t>
            </w:r>
          </w:p>
          <w:p w14:paraId="15AED54C" w14:textId="7FFDC6C1" w:rsidR="00415C14" w:rsidRPr="00714550" w:rsidRDefault="00415C14" w:rsidP="00594E72">
            <w:pPr>
              <w:pStyle w:val="aa"/>
              <w:numPr>
                <w:ilvl w:val="0"/>
                <w:numId w:val="36"/>
              </w:numPr>
              <w:spacing w:line="240" w:lineRule="auto"/>
              <w:jc w:val="both"/>
              <w:rPr>
                <w:rFonts w:ascii="Tahoma" w:hAnsi="Tahoma" w:cs="Tahoma"/>
                <w:sz w:val="20"/>
                <w:szCs w:val="20"/>
              </w:rPr>
            </w:pPr>
            <w:r w:rsidRPr="00714550">
              <w:rPr>
                <w:rFonts w:ascii="Tahoma" w:hAnsi="Tahoma" w:cs="Tahoma"/>
                <w:sz w:val="20"/>
                <w:szCs w:val="20"/>
              </w:rPr>
              <w:t xml:space="preserve">сведения о реквизитах для выплаты доходов по </w:t>
            </w:r>
            <w:r w:rsidRPr="00714550">
              <w:rPr>
                <w:rFonts w:ascii="Tahoma" w:hAnsi="Tahoma" w:cs="Tahoma"/>
                <w:b/>
                <w:sz w:val="20"/>
                <w:szCs w:val="20"/>
              </w:rPr>
              <w:t>ценным бумагам</w:t>
            </w:r>
            <w:r w:rsidRPr="00714550">
              <w:rPr>
                <w:rFonts w:ascii="Tahoma" w:hAnsi="Tahoma" w:cs="Tahoma"/>
                <w:sz w:val="20"/>
                <w:szCs w:val="20"/>
              </w:rPr>
              <w:t>, причитающихся зарегистрированному лицу (при наличии);</w:t>
            </w:r>
          </w:p>
          <w:p w14:paraId="28F9A484" w14:textId="020D0246" w:rsidR="00415C14" w:rsidRPr="00714550" w:rsidRDefault="00415C14" w:rsidP="00594E72">
            <w:pPr>
              <w:pStyle w:val="aa"/>
              <w:numPr>
                <w:ilvl w:val="0"/>
                <w:numId w:val="36"/>
              </w:numPr>
              <w:spacing w:line="240" w:lineRule="auto"/>
              <w:jc w:val="both"/>
              <w:rPr>
                <w:rFonts w:ascii="Tahoma" w:hAnsi="Tahoma" w:cs="Tahoma"/>
                <w:b/>
                <w:sz w:val="20"/>
                <w:szCs w:val="20"/>
              </w:rPr>
            </w:pPr>
            <w:r w:rsidRPr="00714550">
              <w:rPr>
                <w:rFonts w:ascii="Tahoma" w:hAnsi="Tahoma" w:cs="Tahoma"/>
                <w:b/>
                <w:sz w:val="20"/>
                <w:szCs w:val="20"/>
              </w:rPr>
              <w:t>количество инвестиционных паев, учитываемых на лицевом счете каждого зарегистрированного лица и на счете неустановленных лиц.</w:t>
            </w:r>
          </w:p>
        </w:tc>
        <w:tc>
          <w:tcPr>
            <w:tcW w:w="6865" w:type="dxa"/>
          </w:tcPr>
          <w:p w14:paraId="448A12C2" w14:textId="5415317F"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В Списке, составляемом при передаче реестра владельцев инвестиционных паев, содержатся:</w:t>
            </w:r>
          </w:p>
          <w:p w14:paraId="7FFE6F45" w14:textId="688D6F1A" w:rsidR="00415C14" w:rsidRPr="00714550" w:rsidRDefault="00415C14" w:rsidP="00594E72">
            <w:pPr>
              <w:pStyle w:val="aa"/>
              <w:numPr>
                <w:ilvl w:val="0"/>
                <w:numId w:val="35"/>
              </w:numPr>
              <w:autoSpaceDE w:val="0"/>
              <w:autoSpaceDN w:val="0"/>
              <w:adjustRightInd w:val="0"/>
              <w:spacing w:line="240" w:lineRule="auto"/>
              <w:jc w:val="both"/>
              <w:rPr>
                <w:rFonts w:ascii="Tahoma" w:hAnsi="Tahoma" w:cs="Tahoma"/>
                <w:sz w:val="20"/>
                <w:szCs w:val="20"/>
              </w:rPr>
            </w:pPr>
            <w:r w:rsidRPr="006E4601">
              <w:rPr>
                <w:rFonts w:ascii="Tahoma" w:hAnsi="Tahoma" w:cs="Tahoma"/>
                <w:sz w:val="20"/>
                <w:szCs w:val="20"/>
              </w:rPr>
              <w:t xml:space="preserve">номер лицевого </w:t>
            </w:r>
            <w:r w:rsidRPr="00714550">
              <w:rPr>
                <w:rFonts w:ascii="Tahoma" w:hAnsi="Tahoma" w:cs="Tahoma"/>
                <w:sz w:val="20"/>
                <w:szCs w:val="20"/>
              </w:rPr>
              <w:t>счета каждого зарегистрированного лица;</w:t>
            </w:r>
          </w:p>
          <w:p w14:paraId="538FD572" w14:textId="6489E71F"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w:t>
            </w:r>
          </w:p>
          <w:p w14:paraId="0C2921CA" w14:textId="6D640E06" w:rsidR="00415C14" w:rsidRPr="00714550" w:rsidRDefault="00415C14" w:rsidP="00594E72">
            <w:pPr>
              <w:pStyle w:val="aa"/>
              <w:numPr>
                <w:ilvl w:val="0"/>
                <w:numId w:val="35"/>
              </w:num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 xml:space="preserve">сведения о реквизитах для выплаты доходов </w:t>
            </w:r>
            <w:r w:rsidRPr="00714550">
              <w:rPr>
                <w:rFonts w:ascii="Tahoma" w:hAnsi="Tahoma" w:cs="Tahoma"/>
                <w:b/>
                <w:sz w:val="20"/>
                <w:szCs w:val="20"/>
              </w:rPr>
              <w:t>по инвестиционным паям</w:t>
            </w:r>
            <w:r w:rsidRPr="00714550">
              <w:rPr>
                <w:rFonts w:ascii="Tahoma" w:hAnsi="Tahoma" w:cs="Tahoma"/>
                <w:sz w:val="20"/>
                <w:szCs w:val="20"/>
              </w:rPr>
              <w:t>, причитающихся зарегистрированному лицу (при наличии).</w:t>
            </w:r>
          </w:p>
        </w:tc>
      </w:tr>
      <w:tr w:rsidR="00415C14" w:rsidRPr="00250644" w14:paraId="1CFEC3EC" w14:textId="77777777" w:rsidTr="00594E72">
        <w:tc>
          <w:tcPr>
            <w:tcW w:w="812" w:type="dxa"/>
            <w:vAlign w:val="center"/>
          </w:tcPr>
          <w:p w14:paraId="1E2BC5C9" w14:textId="26BB02F9" w:rsidR="00415C14" w:rsidRPr="00714550" w:rsidRDefault="003525B8" w:rsidP="00594E72">
            <w:pPr>
              <w:spacing w:line="240" w:lineRule="auto"/>
              <w:rPr>
                <w:rFonts w:ascii="Tahoma" w:hAnsi="Tahoma" w:cs="Tahoma"/>
                <w:sz w:val="20"/>
                <w:szCs w:val="20"/>
              </w:rPr>
            </w:pPr>
            <w:r w:rsidRPr="00714550">
              <w:rPr>
                <w:rFonts w:ascii="Tahoma" w:hAnsi="Tahoma" w:cs="Tahoma"/>
                <w:sz w:val="20"/>
                <w:szCs w:val="20"/>
              </w:rPr>
              <w:t>67</w:t>
            </w:r>
          </w:p>
        </w:tc>
        <w:tc>
          <w:tcPr>
            <w:tcW w:w="1426" w:type="dxa"/>
            <w:vAlign w:val="center"/>
          </w:tcPr>
          <w:p w14:paraId="104F74CF" w14:textId="6BAC244A" w:rsidR="00415C14" w:rsidRPr="00714550" w:rsidRDefault="003525B8" w:rsidP="00594E72">
            <w:pPr>
              <w:spacing w:line="240" w:lineRule="auto"/>
              <w:rPr>
                <w:rFonts w:ascii="Tahoma" w:hAnsi="Tahoma" w:cs="Tahoma"/>
                <w:sz w:val="20"/>
                <w:szCs w:val="20"/>
              </w:rPr>
            </w:pPr>
            <w:r w:rsidRPr="00714550">
              <w:rPr>
                <w:rFonts w:ascii="Tahoma" w:hAnsi="Tahoma" w:cs="Tahoma"/>
                <w:sz w:val="20"/>
                <w:szCs w:val="20"/>
              </w:rPr>
              <w:t>29</w:t>
            </w:r>
            <w:r w:rsidR="00415C14" w:rsidRPr="00714550">
              <w:rPr>
                <w:rFonts w:ascii="Tahoma" w:hAnsi="Tahoma" w:cs="Tahoma"/>
                <w:sz w:val="20"/>
                <w:szCs w:val="20"/>
              </w:rPr>
              <w:t>.8.</w:t>
            </w:r>
          </w:p>
        </w:tc>
        <w:tc>
          <w:tcPr>
            <w:tcW w:w="6031" w:type="dxa"/>
          </w:tcPr>
          <w:p w14:paraId="267AAE3F" w14:textId="77777777" w:rsidR="003525B8" w:rsidRPr="00714550" w:rsidRDefault="003525B8" w:rsidP="00594E72">
            <w:pPr>
              <w:keepNext/>
              <w:spacing w:line="240" w:lineRule="auto"/>
              <w:jc w:val="both"/>
              <w:outlineLvl w:val="1"/>
              <w:rPr>
                <w:rFonts w:ascii="Tahoma" w:hAnsi="Tahoma" w:cs="Tahoma"/>
                <w:iCs/>
                <w:sz w:val="20"/>
                <w:szCs w:val="20"/>
                <w:lang w:eastAsia="ru-RU"/>
              </w:rPr>
            </w:pPr>
            <w:bookmarkStart w:id="2" w:name="_Toc184638990"/>
            <w:r w:rsidRPr="00714550">
              <w:rPr>
                <w:rFonts w:ascii="Tahoma" w:hAnsi="Tahoma" w:cs="Tahoma"/>
                <w:iCs/>
                <w:sz w:val="20"/>
                <w:szCs w:val="20"/>
                <w:lang w:eastAsia="ru-RU"/>
              </w:rPr>
              <w:t>За исключением случаев, прямо предусмотренных настоящими Правилами или заключенными соглашениями, предоставление Регистратору документов в электронной форме осуществляется с использованием системы электронного документооборота ООО «Технический центр «ИНФИНИТУМ» (далее – СЭД) в рамках подсистемы СЭД ООО «НЭКСТ» (далее – подсистема СЭД).</w:t>
            </w:r>
            <w:bookmarkEnd w:id="2"/>
          </w:p>
          <w:p w14:paraId="5340D2EF" w14:textId="5ECF4A9F" w:rsidR="00415C14" w:rsidRPr="00714550" w:rsidRDefault="003525B8" w:rsidP="00594E72">
            <w:pPr>
              <w:spacing w:line="240" w:lineRule="auto"/>
              <w:rPr>
                <w:rFonts w:ascii="Tahoma" w:hAnsi="Tahoma" w:cs="Tahoma"/>
                <w:sz w:val="20"/>
                <w:szCs w:val="20"/>
                <w:lang w:eastAsia="ru-RU"/>
              </w:rPr>
            </w:pPr>
            <w:r w:rsidRPr="00714550">
              <w:rPr>
                <w:rFonts w:ascii="Tahoma" w:hAnsi="Tahoma" w:cs="Tahoma"/>
                <w:sz w:val="20"/>
                <w:szCs w:val="20"/>
                <w:lang w:eastAsia="ru-RU"/>
              </w:rPr>
              <w:t xml:space="preserve">Информация о порядке и условиях обмена документами в электронной форме в СЭД и подсистеме СЭД доступна заинтересованным лицам на сайте АО «Специализированный депозитарий «ИНФИНИТУМ» </w:t>
            </w:r>
            <w:hyperlink r:id="rId8" w:history="1">
              <w:r w:rsidRPr="00714550">
                <w:rPr>
                  <w:rStyle w:val="af5"/>
                  <w:rFonts w:ascii="Tahoma" w:hAnsi="Tahoma" w:cs="Tahoma"/>
                  <w:sz w:val="20"/>
                  <w:szCs w:val="20"/>
                  <w:lang w:val="en-US" w:eastAsia="ru-RU"/>
                </w:rPr>
                <w:t>www</w:t>
              </w:r>
              <w:r w:rsidRPr="00714550">
                <w:rPr>
                  <w:rStyle w:val="af5"/>
                  <w:rFonts w:ascii="Tahoma" w:hAnsi="Tahoma" w:cs="Tahoma"/>
                  <w:sz w:val="20"/>
                  <w:szCs w:val="20"/>
                  <w:lang w:eastAsia="ru-RU"/>
                </w:rPr>
                <w:t>.</w:t>
              </w:r>
              <w:r w:rsidRPr="00714550">
                <w:rPr>
                  <w:rStyle w:val="af5"/>
                  <w:rFonts w:ascii="Tahoma" w:hAnsi="Tahoma" w:cs="Tahoma"/>
                  <w:sz w:val="20"/>
                  <w:szCs w:val="20"/>
                  <w:lang w:val="en-US" w:eastAsia="ru-RU"/>
                </w:rPr>
                <w:t>specdep</w:t>
              </w:r>
              <w:r w:rsidRPr="00714550">
                <w:rPr>
                  <w:rStyle w:val="af5"/>
                  <w:rFonts w:ascii="Tahoma" w:hAnsi="Tahoma" w:cs="Tahoma"/>
                  <w:sz w:val="20"/>
                  <w:szCs w:val="20"/>
                  <w:lang w:eastAsia="ru-RU"/>
                </w:rPr>
                <w:t>.</w:t>
              </w:r>
              <w:r w:rsidRPr="00714550">
                <w:rPr>
                  <w:rStyle w:val="af5"/>
                  <w:rFonts w:ascii="Tahoma" w:hAnsi="Tahoma" w:cs="Tahoma"/>
                  <w:sz w:val="20"/>
                  <w:szCs w:val="20"/>
                  <w:lang w:val="en-US" w:eastAsia="ru-RU"/>
                </w:rPr>
                <w:t>ru</w:t>
              </w:r>
            </w:hyperlink>
            <w:r w:rsidRPr="00714550">
              <w:rPr>
                <w:rFonts w:ascii="Tahoma" w:hAnsi="Tahoma" w:cs="Tahoma"/>
                <w:sz w:val="20"/>
                <w:szCs w:val="20"/>
                <w:lang w:eastAsia="ru-RU"/>
              </w:rPr>
              <w:t xml:space="preserve"> и на сайте ООО «НЭКСТ» </w:t>
            </w:r>
            <w:hyperlink r:id="rId9" w:history="1">
              <w:r w:rsidRPr="00714550">
                <w:rPr>
                  <w:rStyle w:val="af5"/>
                  <w:rFonts w:ascii="Tahoma" w:hAnsi="Tahoma" w:cs="Tahoma"/>
                  <w:sz w:val="20"/>
                  <w:szCs w:val="20"/>
                  <w:lang w:val="en-US" w:eastAsia="ru-RU"/>
                </w:rPr>
                <w:t>www</w:t>
              </w:r>
              <w:r w:rsidRPr="00714550">
                <w:rPr>
                  <w:rStyle w:val="af5"/>
                  <w:rFonts w:ascii="Tahoma" w:hAnsi="Tahoma" w:cs="Tahoma"/>
                  <w:sz w:val="20"/>
                  <w:szCs w:val="20"/>
                  <w:lang w:eastAsia="ru-RU"/>
                </w:rPr>
                <w:t>.</w:t>
              </w:r>
              <w:r w:rsidRPr="00714550">
                <w:rPr>
                  <w:rStyle w:val="af5"/>
                  <w:rFonts w:ascii="Tahoma" w:hAnsi="Tahoma" w:cs="Tahoma"/>
                  <w:sz w:val="20"/>
                  <w:szCs w:val="20"/>
                  <w:lang w:val="en-US" w:eastAsia="ru-RU"/>
                </w:rPr>
                <w:t>sd</w:t>
              </w:r>
              <w:r w:rsidRPr="00714550">
                <w:rPr>
                  <w:rStyle w:val="af5"/>
                  <w:rFonts w:ascii="Tahoma" w:hAnsi="Tahoma" w:cs="Tahoma"/>
                  <w:sz w:val="20"/>
                  <w:szCs w:val="20"/>
                  <w:lang w:eastAsia="ru-RU"/>
                </w:rPr>
                <w:t>-</w:t>
              </w:r>
              <w:r w:rsidRPr="00714550">
                <w:rPr>
                  <w:rStyle w:val="af5"/>
                  <w:rFonts w:ascii="Tahoma" w:hAnsi="Tahoma" w:cs="Tahoma"/>
                  <w:sz w:val="20"/>
                  <w:szCs w:val="20"/>
                  <w:lang w:val="en-US" w:eastAsia="ru-RU"/>
                </w:rPr>
                <w:t>next</w:t>
              </w:r>
              <w:r w:rsidRPr="00714550">
                <w:rPr>
                  <w:rStyle w:val="af5"/>
                  <w:rFonts w:ascii="Tahoma" w:hAnsi="Tahoma" w:cs="Tahoma"/>
                  <w:sz w:val="20"/>
                  <w:szCs w:val="20"/>
                  <w:lang w:eastAsia="ru-RU"/>
                </w:rPr>
                <w:t>.</w:t>
              </w:r>
              <w:proofErr w:type="spellStart"/>
              <w:r w:rsidRPr="00714550">
                <w:rPr>
                  <w:rStyle w:val="af5"/>
                  <w:rFonts w:ascii="Tahoma" w:hAnsi="Tahoma" w:cs="Tahoma"/>
                  <w:sz w:val="20"/>
                  <w:szCs w:val="20"/>
                  <w:lang w:val="en-US" w:eastAsia="ru-RU"/>
                </w:rPr>
                <w:t>ru</w:t>
              </w:r>
              <w:proofErr w:type="spellEnd"/>
            </w:hyperlink>
            <w:r w:rsidRPr="00714550">
              <w:rPr>
                <w:rStyle w:val="af5"/>
                <w:rFonts w:ascii="Tahoma" w:hAnsi="Tahoma" w:cs="Tahoma"/>
                <w:sz w:val="20"/>
                <w:szCs w:val="20"/>
                <w:lang w:eastAsia="ru-RU"/>
              </w:rPr>
              <w:t xml:space="preserve"> </w:t>
            </w:r>
            <w:r w:rsidRPr="00714550">
              <w:rPr>
                <w:rStyle w:val="af5"/>
                <w:rFonts w:ascii="Tahoma" w:hAnsi="Tahoma" w:cs="Tahoma"/>
                <w:color w:val="auto"/>
                <w:sz w:val="20"/>
                <w:szCs w:val="20"/>
                <w:u w:val="none"/>
                <w:lang w:eastAsia="ru-RU"/>
              </w:rPr>
              <w:t>соответственно.</w:t>
            </w:r>
          </w:p>
        </w:tc>
        <w:tc>
          <w:tcPr>
            <w:tcW w:w="6865" w:type="dxa"/>
          </w:tcPr>
          <w:p w14:paraId="519E14A7" w14:textId="009EEC1C" w:rsidR="003525B8" w:rsidRPr="00714550" w:rsidRDefault="003525B8" w:rsidP="00594E72">
            <w:pPr>
              <w:spacing w:line="240" w:lineRule="auto"/>
              <w:jc w:val="both"/>
              <w:rPr>
                <w:rFonts w:ascii="Tahoma" w:hAnsi="Tahoma" w:cs="Tahoma"/>
                <w:sz w:val="20"/>
                <w:szCs w:val="20"/>
                <w:lang w:eastAsia="ru-RU"/>
              </w:rPr>
            </w:pPr>
            <w:r w:rsidRPr="00714550">
              <w:rPr>
                <w:rFonts w:ascii="Tahoma" w:hAnsi="Tahoma" w:cs="Tahoma"/>
                <w:iCs/>
                <w:sz w:val="20"/>
                <w:szCs w:val="20"/>
                <w:lang w:eastAsia="ru-RU"/>
              </w:rPr>
              <w:t>За исключением случаев, прямо предусмотренных настоящими Правилами или заключенными соглашениями, предоставление Регистратору документов в электронной форме осуществляется с использованием системы электронного документооборота ООО «Технический центр «ИНФИНИТУМ» (далее – СЭД) в рамках подсистемы СЭД ООО «НЭКСТ» (далее – подсистема СЭД).</w:t>
            </w:r>
          </w:p>
          <w:p w14:paraId="388B203D" w14:textId="77777777" w:rsidR="003525B8" w:rsidRPr="00714550" w:rsidRDefault="003525B8" w:rsidP="00594E72">
            <w:pPr>
              <w:spacing w:line="240" w:lineRule="auto"/>
              <w:jc w:val="both"/>
              <w:rPr>
                <w:rFonts w:ascii="Tahoma" w:hAnsi="Tahoma" w:cs="Tahoma"/>
                <w:sz w:val="20"/>
                <w:szCs w:val="20"/>
                <w:lang w:eastAsia="ru-RU"/>
              </w:rPr>
            </w:pPr>
            <w:r w:rsidRPr="00714550">
              <w:rPr>
                <w:rFonts w:ascii="Tahoma" w:hAnsi="Tahoma" w:cs="Tahoma"/>
                <w:sz w:val="20"/>
                <w:szCs w:val="20"/>
                <w:lang w:eastAsia="ru-RU"/>
              </w:rPr>
              <w:t xml:space="preserve">Информация о порядке и условиях обмена документами в электронной форме в СЭД и подсистеме СЭД доступна заинтересованным лицам на сайте АО «Специализированный депозитарий «ИНФИНИТУМ» </w:t>
            </w:r>
            <w:hyperlink r:id="rId10" w:history="1">
              <w:r w:rsidRPr="00714550">
                <w:rPr>
                  <w:rStyle w:val="af5"/>
                  <w:rFonts w:ascii="Tahoma" w:hAnsi="Tahoma" w:cs="Tahoma"/>
                  <w:sz w:val="20"/>
                  <w:szCs w:val="20"/>
                  <w:lang w:val="en-US" w:eastAsia="ru-RU"/>
                </w:rPr>
                <w:t>www</w:t>
              </w:r>
              <w:r w:rsidRPr="00714550">
                <w:rPr>
                  <w:rStyle w:val="af5"/>
                  <w:rFonts w:ascii="Tahoma" w:hAnsi="Tahoma" w:cs="Tahoma"/>
                  <w:sz w:val="20"/>
                  <w:szCs w:val="20"/>
                  <w:lang w:eastAsia="ru-RU"/>
                </w:rPr>
                <w:t>.</w:t>
              </w:r>
              <w:r w:rsidRPr="00714550">
                <w:rPr>
                  <w:rStyle w:val="af5"/>
                  <w:rFonts w:ascii="Tahoma" w:hAnsi="Tahoma" w:cs="Tahoma"/>
                  <w:sz w:val="20"/>
                  <w:szCs w:val="20"/>
                  <w:lang w:val="en-US" w:eastAsia="ru-RU"/>
                </w:rPr>
                <w:t>specdep</w:t>
              </w:r>
              <w:r w:rsidRPr="00714550">
                <w:rPr>
                  <w:rStyle w:val="af5"/>
                  <w:rFonts w:ascii="Tahoma" w:hAnsi="Tahoma" w:cs="Tahoma"/>
                  <w:sz w:val="20"/>
                  <w:szCs w:val="20"/>
                  <w:lang w:eastAsia="ru-RU"/>
                </w:rPr>
                <w:t>.</w:t>
              </w:r>
              <w:r w:rsidRPr="00714550">
                <w:rPr>
                  <w:rStyle w:val="af5"/>
                  <w:rFonts w:ascii="Tahoma" w:hAnsi="Tahoma" w:cs="Tahoma"/>
                  <w:sz w:val="20"/>
                  <w:szCs w:val="20"/>
                  <w:lang w:val="en-US" w:eastAsia="ru-RU"/>
                </w:rPr>
                <w:t>ru</w:t>
              </w:r>
            </w:hyperlink>
            <w:r w:rsidRPr="00714550">
              <w:rPr>
                <w:rFonts w:ascii="Tahoma" w:hAnsi="Tahoma" w:cs="Tahoma"/>
                <w:sz w:val="20"/>
                <w:szCs w:val="20"/>
                <w:lang w:eastAsia="ru-RU"/>
              </w:rPr>
              <w:t xml:space="preserve"> и на сайте ООО «НЭКСТ» </w:t>
            </w:r>
            <w:hyperlink r:id="rId11" w:history="1">
              <w:r w:rsidRPr="00714550">
                <w:rPr>
                  <w:rStyle w:val="af5"/>
                  <w:rFonts w:ascii="Tahoma" w:hAnsi="Tahoma" w:cs="Tahoma"/>
                  <w:sz w:val="20"/>
                  <w:szCs w:val="20"/>
                  <w:lang w:val="en-US" w:eastAsia="ru-RU"/>
                </w:rPr>
                <w:t>www</w:t>
              </w:r>
              <w:r w:rsidRPr="00714550">
                <w:rPr>
                  <w:rStyle w:val="af5"/>
                  <w:rFonts w:ascii="Tahoma" w:hAnsi="Tahoma" w:cs="Tahoma"/>
                  <w:sz w:val="20"/>
                  <w:szCs w:val="20"/>
                  <w:lang w:eastAsia="ru-RU"/>
                </w:rPr>
                <w:t>.</w:t>
              </w:r>
              <w:r w:rsidRPr="00714550">
                <w:rPr>
                  <w:rStyle w:val="af5"/>
                  <w:rFonts w:ascii="Tahoma" w:hAnsi="Tahoma" w:cs="Tahoma"/>
                  <w:sz w:val="20"/>
                  <w:szCs w:val="20"/>
                  <w:lang w:val="en-US" w:eastAsia="ru-RU"/>
                </w:rPr>
                <w:t>sd</w:t>
              </w:r>
              <w:r w:rsidRPr="00714550">
                <w:rPr>
                  <w:rStyle w:val="af5"/>
                  <w:rFonts w:ascii="Tahoma" w:hAnsi="Tahoma" w:cs="Tahoma"/>
                  <w:sz w:val="20"/>
                  <w:szCs w:val="20"/>
                  <w:lang w:eastAsia="ru-RU"/>
                </w:rPr>
                <w:t>-</w:t>
              </w:r>
              <w:r w:rsidRPr="00714550">
                <w:rPr>
                  <w:rStyle w:val="af5"/>
                  <w:rFonts w:ascii="Tahoma" w:hAnsi="Tahoma" w:cs="Tahoma"/>
                  <w:sz w:val="20"/>
                  <w:szCs w:val="20"/>
                  <w:lang w:val="en-US" w:eastAsia="ru-RU"/>
                </w:rPr>
                <w:t>next</w:t>
              </w:r>
              <w:r w:rsidRPr="00714550">
                <w:rPr>
                  <w:rStyle w:val="af5"/>
                  <w:rFonts w:ascii="Tahoma" w:hAnsi="Tahoma" w:cs="Tahoma"/>
                  <w:sz w:val="20"/>
                  <w:szCs w:val="20"/>
                  <w:lang w:eastAsia="ru-RU"/>
                </w:rPr>
                <w:t>.</w:t>
              </w:r>
              <w:proofErr w:type="spellStart"/>
              <w:r w:rsidRPr="00714550">
                <w:rPr>
                  <w:rStyle w:val="af5"/>
                  <w:rFonts w:ascii="Tahoma" w:hAnsi="Tahoma" w:cs="Tahoma"/>
                  <w:sz w:val="20"/>
                  <w:szCs w:val="20"/>
                  <w:lang w:val="en-US" w:eastAsia="ru-RU"/>
                </w:rPr>
                <w:t>ru</w:t>
              </w:r>
              <w:proofErr w:type="spellEnd"/>
            </w:hyperlink>
            <w:r w:rsidRPr="00714550">
              <w:rPr>
                <w:rStyle w:val="af5"/>
                <w:rFonts w:ascii="Tahoma" w:hAnsi="Tahoma" w:cs="Tahoma"/>
                <w:sz w:val="20"/>
                <w:szCs w:val="20"/>
                <w:lang w:eastAsia="ru-RU"/>
              </w:rPr>
              <w:t xml:space="preserve"> </w:t>
            </w:r>
            <w:r w:rsidRPr="00714550">
              <w:rPr>
                <w:rFonts w:ascii="Tahoma" w:hAnsi="Tahoma" w:cs="Tahoma"/>
                <w:sz w:val="20"/>
                <w:szCs w:val="20"/>
                <w:lang w:eastAsia="ru-RU"/>
              </w:rPr>
              <w:t>соответственно.</w:t>
            </w:r>
          </w:p>
          <w:p w14:paraId="4C608845" w14:textId="77777777" w:rsidR="003525B8" w:rsidRPr="00714550" w:rsidRDefault="003525B8" w:rsidP="00594E72">
            <w:pPr>
              <w:spacing w:line="240" w:lineRule="auto"/>
              <w:jc w:val="both"/>
              <w:rPr>
                <w:rFonts w:ascii="Tahoma" w:hAnsi="Tahoma" w:cs="Tahoma"/>
                <w:b/>
                <w:iCs/>
                <w:sz w:val="20"/>
                <w:szCs w:val="20"/>
                <w:lang w:eastAsia="ru-RU"/>
              </w:rPr>
            </w:pPr>
            <w:r w:rsidRPr="00714550">
              <w:rPr>
                <w:rFonts w:ascii="Tahoma" w:hAnsi="Tahoma" w:cs="Tahoma"/>
                <w:b/>
                <w:iCs/>
                <w:sz w:val="20"/>
                <w:szCs w:val="20"/>
                <w:lang w:eastAsia="ru-RU"/>
              </w:rPr>
              <w:t>Заявки на приобретение, погашение и обмен инвестиционных паев, принятые Управляющей компанией от НКО АО НРД, могут быть направлены Регистратору посредством системы электронного документооборота НКО АО НРД (далее – СЭД НРД) в случае, если на основании указанных заявок осуществляются операции по лицевому счету номинального держателя/номинального держателя центрального депозитария, открытому НКО АО НРД в Реестре.</w:t>
            </w:r>
          </w:p>
          <w:p w14:paraId="78E8FB54" w14:textId="06E53DBB" w:rsidR="00415C14" w:rsidRPr="00714550" w:rsidRDefault="003525B8" w:rsidP="00594E72">
            <w:pPr>
              <w:autoSpaceDE w:val="0"/>
              <w:autoSpaceDN w:val="0"/>
              <w:adjustRightInd w:val="0"/>
              <w:spacing w:line="240" w:lineRule="auto"/>
              <w:jc w:val="both"/>
              <w:rPr>
                <w:rFonts w:ascii="Tahoma" w:hAnsi="Tahoma" w:cs="Tahoma"/>
                <w:b/>
                <w:iCs/>
                <w:sz w:val="20"/>
                <w:szCs w:val="20"/>
                <w:lang w:eastAsia="ru-RU"/>
              </w:rPr>
            </w:pPr>
            <w:r w:rsidRPr="00714550">
              <w:rPr>
                <w:rFonts w:ascii="Tahoma" w:hAnsi="Tahoma" w:cs="Tahoma"/>
                <w:b/>
                <w:iCs/>
                <w:sz w:val="20"/>
                <w:szCs w:val="20"/>
                <w:lang w:eastAsia="ru-RU"/>
              </w:rPr>
              <w:t>Особенности взаимодействия, условия и порядок обмена электронными документами, отношения сторон в области использования электронной подписи при осуществлении электронного документооборота в СЭД НРД регулируются Правилами электронного документооборота НКО АО НРД, иными применимыми документами и обуславливаются наличием у Регистратора технической возможности приема документов в СЭД НРД.</w:t>
            </w:r>
          </w:p>
        </w:tc>
      </w:tr>
      <w:tr w:rsidR="00415C14" w:rsidRPr="00250644" w14:paraId="558FBBE9" w14:textId="77777777" w:rsidTr="00594E72">
        <w:tc>
          <w:tcPr>
            <w:tcW w:w="812" w:type="dxa"/>
            <w:vAlign w:val="center"/>
          </w:tcPr>
          <w:p w14:paraId="51D6E589" w14:textId="49671BAB" w:rsidR="00415C14" w:rsidRPr="00714550" w:rsidRDefault="00D562E1" w:rsidP="00415C14">
            <w:pPr>
              <w:rPr>
                <w:rFonts w:ascii="Tahoma" w:hAnsi="Tahoma" w:cs="Tahoma"/>
                <w:sz w:val="20"/>
                <w:szCs w:val="20"/>
              </w:rPr>
            </w:pPr>
            <w:r w:rsidRPr="00714550">
              <w:rPr>
                <w:rFonts w:ascii="Tahoma" w:hAnsi="Tahoma" w:cs="Tahoma"/>
                <w:sz w:val="20"/>
                <w:szCs w:val="20"/>
              </w:rPr>
              <w:t>68</w:t>
            </w:r>
          </w:p>
        </w:tc>
        <w:tc>
          <w:tcPr>
            <w:tcW w:w="1426" w:type="dxa"/>
            <w:vAlign w:val="center"/>
          </w:tcPr>
          <w:p w14:paraId="3C3099BA" w14:textId="77777777" w:rsidR="00415C14" w:rsidRPr="00714550" w:rsidRDefault="00415C14" w:rsidP="00415C14">
            <w:pPr>
              <w:rPr>
                <w:rFonts w:ascii="Tahoma" w:hAnsi="Tahoma" w:cs="Tahoma"/>
                <w:sz w:val="20"/>
                <w:szCs w:val="20"/>
              </w:rPr>
            </w:pPr>
          </w:p>
        </w:tc>
        <w:tc>
          <w:tcPr>
            <w:tcW w:w="6031" w:type="dxa"/>
          </w:tcPr>
          <w:p w14:paraId="2F86500F" w14:textId="77777777" w:rsidR="00415C14" w:rsidRPr="00714550" w:rsidRDefault="00415C14" w:rsidP="00415C14">
            <w:pPr>
              <w:jc w:val="both"/>
              <w:rPr>
                <w:rFonts w:ascii="Tahoma" w:hAnsi="Tahoma" w:cs="Tahoma"/>
                <w:sz w:val="20"/>
                <w:szCs w:val="20"/>
              </w:rPr>
            </w:pPr>
          </w:p>
        </w:tc>
        <w:tc>
          <w:tcPr>
            <w:tcW w:w="6865" w:type="dxa"/>
          </w:tcPr>
          <w:p w14:paraId="68197D3B" w14:textId="77777777" w:rsidR="00415C14" w:rsidRPr="00714550" w:rsidRDefault="00415C14" w:rsidP="00594E72">
            <w:pPr>
              <w:autoSpaceDE w:val="0"/>
              <w:autoSpaceDN w:val="0"/>
              <w:adjustRightInd w:val="0"/>
              <w:spacing w:line="240" w:lineRule="auto"/>
              <w:jc w:val="both"/>
              <w:rPr>
                <w:rFonts w:ascii="Tahoma" w:hAnsi="Tahoma" w:cs="Tahoma"/>
                <w:sz w:val="20"/>
                <w:szCs w:val="20"/>
              </w:rPr>
            </w:pPr>
            <w:r w:rsidRPr="00714550">
              <w:rPr>
                <w:rFonts w:ascii="Tahoma" w:hAnsi="Tahoma" w:cs="Tahoma"/>
                <w:sz w:val="20"/>
                <w:szCs w:val="20"/>
              </w:rPr>
              <w:t>Исключены следующие разделы:</w:t>
            </w:r>
          </w:p>
          <w:p w14:paraId="581B07E4" w14:textId="77777777" w:rsidR="00415C14" w:rsidRPr="00714550" w:rsidRDefault="00415C14" w:rsidP="00594E72">
            <w:pPr>
              <w:pStyle w:val="aa"/>
              <w:numPr>
                <w:ilvl w:val="0"/>
                <w:numId w:val="24"/>
              </w:numPr>
              <w:spacing w:line="240" w:lineRule="auto"/>
              <w:jc w:val="both"/>
              <w:rPr>
                <w:rFonts w:ascii="Tahoma" w:hAnsi="Tahoma" w:cs="Tahoma"/>
                <w:sz w:val="20"/>
                <w:szCs w:val="20"/>
              </w:rPr>
            </w:pPr>
            <w:r w:rsidRPr="00714550">
              <w:rPr>
                <w:rFonts w:ascii="Tahoma" w:hAnsi="Tahoma" w:cs="Tahoma"/>
                <w:sz w:val="20"/>
                <w:szCs w:val="20"/>
              </w:rPr>
              <w:t>Раздел 23 «Составление списка владельцев инвестиционных паев по требованию органов, осуществляющих государственную регистрацию прав на недвижимое имущество»;</w:t>
            </w:r>
          </w:p>
          <w:p w14:paraId="4EBA20F8" w14:textId="200AA9F8" w:rsidR="00415C14" w:rsidRPr="00714550" w:rsidRDefault="00415C14" w:rsidP="00594E72">
            <w:pPr>
              <w:pStyle w:val="aa"/>
              <w:numPr>
                <w:ilvl w:val="0"/>
                <w:numId w:val="24"/>
              </w:numPr>
              <w:spacing w:line="240" w:lineRule="auto"/>
              <w:jc w:val="both"/>
              <w:rPr>
                <w:rFonts w:ascii="Tahoma" w:hAnsi="Tahoma" w:cs="Tahoma"/>
                <w:sz w:val="20"/>
                <w:szCs w:val="20"/>
              </w:rPr>
            </w:pPr>
            <w:r w:rsidRPr="00714550">
              <w:rPr>
                <w:rFonts w:ascii="Tahoma" w:hAnsi="Tahoma" w:cs="Tahoma"/>
                <w:sz w:val="20"/>
                <w:szCs w:val="20"/>
              </w:rPr>
              <w:t>Раздел 24 «Составление списка лиц, имеющих право на получение денежной компенсации при прекращении паевого инвестиционного фонда».</w:t>
            </w:r>
          </w:p>
        </w:tc>
      </w:tr>
      <w:tr w:rsidR="00415C14" w:rsidRPr="00250644" w14:paraId="76DB5D12" w14:textId="77777777" w:rsidTr="00594E72">
        <w:tc>
          <w:tcPr>
            <w:tcW w:w="15134" w:type="dxa"/>
            <w:gridSpan w:val="4"/>
            <w:shd w:val="clear" w:color="auto" w:fill="BFBFBF" w:themeFill="background1" w:themeFillShade="BF"/>
            <w:vAlign w:val="center"/>
          </w:tcPr>
          <w:p w14:paraId="4544AE31" w14:textId="77777777" w:rsidR="00415C14" w:rsidRPr="00714550" w:rsidRDefault="00415C14" w:rsidP="00415C14">
            <w:pPr>
              <w:jc w:val="center"/>
              <w:rPr>
                <w:rFonts w:ascii="Tahoma" w:hAnsi="Tahoma" w:cs="Tahoma"/>
                <w:sz w:val="20"/>
                <w:szCs w:val="20"/>
              </w:rPr>
            </w:pPr>
            <w:r w:rsidRPr="00714550">
              <w:rPr>
                <w:rFonts w:ascii="Tahoma" w:hAnsi="Tahoma" w:cs="Tahoma"/>
                <w:sz w:val="20"/>
                <w:szCs w:val="20"/>
              </w:rPr>
              <w:t>Приложения к документу</w:t>
            </w:r>
          </w:p>
        </w:tc>
      </w:tr>
      <w:tr w:rsidR="00415C14" w:rsidRPr="00250644" w14:paraId="3F08CE3A" w14:textId="77777777" w:rsidTr="00594E72">
        <w:tc>
          <w:tcPr>
            <w:tcW w:w="812" w:type="dxa"/>
            <w:vAlign w:val="center"/>
          </w:tcPr>
          <w:p w14:paraId="588E827C" w14:textId="4C8E0BE2" w:rsidR="00415C14" w:rsidRPr="00714550" w:rsidRDefault="003525B8" w:rsidP="00594E72">
            <w:pPr>
              <w:spacing w:line="240" w:lineRule="auto"/>
              <w:rPr>
                <w:rFonts w:ascii="Tahoma" w:hAnsi="Tahoma" w:cs="Tahoma"/>
                <w:sz w:val="20"/>
                <w:szCs w:val="20"/>
              </w:rPr>
            </w:pPr>
            <w:r w:rsidRPr="00714550">
              <w:rPr>
                <w:rFonts w:ascii="Tahoma" w:hAnsi="Tahoma" w:cs="Tahoma"/>
                <w:sz w:val="20"/>
                <w:szCs w:val="20"/>
              </w:rPr>
              <w:t>69</w:t>
            </w:r>
          </w:p>
        </w:tc>
        <w:tc>
          <w:tcPr>
            <w:tcW w:w="1426" w:type="dxa"/>
            <w:vAlign w:val="center"/>
          </w:tcPr>
          <w:p w14:paraId="6E30AE21" w14:textId="326274ED" w:rsidR="00415C14" w:rsidRPr="00714550" w:rsidRDefault="00415C14" w:rsidP="00594E72">
            <w:pPr>
              <w:spacing w:line="240" w:lineRule="auto"/>
              <w:rPr>
                <w:rFonts w:ascii="Tahoma" w:hAnsi="Tahoma" w:cs="Tahoma"/>
                <w:sz w:val="20"/>
                <w:szCs w:val="20"/>
              </w:rPr>
            </w:pPr>
            <w:r w:rsidRPr="00714550">
              <w:rPr>
                <w:rFonts w:ascii="Tahoma" w:hAnsi="Tahoma" w:cs="Tahoma"/>
                <w:sz w:val="20"/>
                <w:szCs w:val="20"/>
              </w:rPr>
              <w:t>Приложение 2</w:t>
            </w:r>
          </w:p>
        </w:tc>
        <w:tc>
          <w:tcPr>
            <w:tcW w:w="6031" w:type="dxa"/>
            <w:vAlign w:val="center"/>
          </w:tcPr>
          <w:p w14:paraId="5C951515" w14:textId="77777777" w:rsidR="00415C14" w:rsidRPr="00714550" w:rsidRDefault="00415C14" w:rsidP="00594E72">
            <w:pPr>
              <w:spacing w:line="240" w:lineRule="auto"/>
              <w:rPr>
                <w:rFonts w:ascii="Tahoma" w:hAnsi="Tahoma" w:cs="Tahoma"/>
                <w:sz w:val="20"/>
                <w:szCs w:val="20"/>
              </w:rPr>
            </w:pPr>
          </w:p>
        </w:tc>
        <w:tc>
          <w:tcPr>
            <w:tcW w:w="6865" w:type="dxa"/>
            <w:vAlign w:val="center"/>
          </w:tcPr>
          <w:p w14:paraId="3254A583" w14:textId="77777777"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Внесены изменения в следующие формы:</w:t>
            </w:r>
          </w:p>
          <w:p w14:paraId="76BA05A3" w14:textId="64A8BD0C" w:rsidR="00415C14" w:rsidRPr="00714550" w:rsidRDefault="00415C14" w:rsidP="00594E72">
            <w:pPr>
              <w:pStyle w:val="aa"/>
              <w:numPr>
                <w:ilvl w:val="0"/>
                <w:numId w:val="37"/>
              </w:numPr>
              <w:spacing w:line="240" w:lineRule="auto"/>
              <w:jc w:val="both"/>
              <w:rPr>
                <w:rFonts w:ascii="Tahoma" w:hAnsi="Tahoma" w:cs="Tahoma"/>
                <w:sz w:val="20"/>
                <w:szCs w:val="20"/>
              </w:rPr>
            </w:pPr>
            <w:r w:rsidRPr="00714550">
              <w:rPr>
                <w:rFonts w:ascii="Tahoma" w:hAnsi="Tahoma" w:cs="Tahoma"/>
                <w:sz w:val="20"/>
                <w:szCs w:val="20"/>
              </w:rPr>
              <w:t>10.</w:t>
            </w:r>
            <w:r w:rsidR="00F0322E">
              <w:rPr>
                <w:rFonts w:ascii="Tahoma" w:hAnsi="Tahoma" w:cs="Tahoma"/>
                <w:sz w:val="20"/>
                <w:szCs w:val="20"/>
              </w:rPr>
              <w:t xml:space="preserve"> </w:t>
            </w:r>
            <w:r w:rsidRPr="00714550">
              <w:rPr>
                <w:rFonts w:ascii="Tahoma" w:hAnsi="Tahoma" w:cs="Tahoma"/>
                <w:sz w:val="20"/>
                <w:szCs w:val="20"/>
              </w:rPr>
              <w:t>Заявление об открытии лицевого счета в реестре владельцев инвестиционных паев</w:t>
            </w:r>
            <w:r w:rsidR="00F0322E">
              <w:rPr>
                <w:rFonts w:ascii="Tahoma" w:hAnsi="Tahoma" w:cs="Tahoma"/>
                <w:sz w:val="20"/>
                <w:szCs w:val="20"/>
              </w:rPr>
              <w:t>;</w:t>
            </w:r>
          </w:p>
          <w:p w14:paraId="597723E4" w14:textId="14E79044" w:rsidR="00415C14" w:rsidRPr="00714550" w:rsidRDefault="00415C14" w:rsidP="00594E72">
            <w:pPr>
              <w:pStyle w:val="aa"/>
              <w:numPr>
                <w:ilvl w:val="0"/>
                <w:numId w:val="37"/>
              </w:numPr>
              <w:spacing w:line="240" w:lineRule="auto"/>
              <w:jc w:val="both"/>
              <w:rPr>
                <w:rFonts w:ascii="Tahoma" w:hAnsi="Tahoma" w:cs="Tahoma"/>
                <w:sz w:val="20"/>
                <w:szCs w:val="20"/>
              </w:rPr>
            </w:pPr>
            <w:r w:rsidRPr="00714550">
              <w:rPr>
                <w:rFonts w:ascii="Tahoma" w:hAnsi="Tahoma" w:cs="Tahoma"/>
                <w:sz w:val="20"/>
                <w:szCs w:val="20"/>
              </w:rPr>
              <w:t>11.</w:t>
            </w:r>
            <w:r w:rsidR="00F0322E">
              <w:rPr>
                <w:rFonts w:ascii="Tahoma" w:hAnsi="Tahoma" w:cs="Tahoma"/>
                <w:sz w:val="20"/>
                <w:szCs w:val="20"/>
              </w:rPr>
              <w:t xml:space="preserve"> </w:t>
            </w:r>
            <w:r w:rsidRPr="00714550">
              <w:rPr>
                <w:rFonts w:ascii="Tahoma" w:hAnsi="Tahoma" w:cs="Tahoma"/>
                <w:sz w:val="20"/>
                <w:szCs w:val="20"/>
              </w:rPr>
              <w:t>Заявление физического лица об открытии лицевого счета в реестре владельцев инвестиционных паев (с анкетными данными)</w:t>
            </w:r>
            <w:r w:rsidR="00F0322E">
              <w:rPr>
                <w:rFonts w:ascii="Tahoma" w:hAnsi="Tahoma" w:cs="Tahoma"/>
                <w:sz w:val="20"/>
                <w:szCs w:val="20"/>
              </w:rPr>
              <w:t>;</w:t>
            </w:r>
          </w:p>
          <w:p w14:paraId="4AA8CE66" w14:textId="355A1E20" w:rsidR="00415C14" w:rsidRPr="00714550" w:rsidRDefault="00415C14" w:rsidP="00594E72">
            <w:pPr>
              <w:pStyle w:val="aa"/>
              <w:numPr>
                <w:ilvl w:val="0"/>
                <w:numId w:val="37"/>
              </w:numPr>
              <w:spacing w:line="240" w:lineRule="auto"/>
              <w:jc w:val="both"/>
              <w:rPr>
                <w:rFonts w:ascii="Tahoma" w:hAnsi="Tahoma" w:cs="Tahoma"/>
                <w:sz w:val="20"/>
                <w:szCs w:val="20"/>
              </w:rPr>
            </w:pPr>
            <w:r w:rsidRPr="00714550">
              <w:rPr>
                <w:rFonts w:ascii="Tahoma" w:hAnsi="Tahoma" w:cs="Tahoma"/>
                <w:sz w:val="20"/>
                <w:szCs w:val="20"/>
              </w:rPr>
              <w:t>14.</w:t>
            </w:r>
            <w:r w:rsidR="00F0322E">
              <w:rPr>
                <w:rFonts w:ascii="Tahoma" w:hAnsi="Tahoma" w:cs="Tahoma"/>
                <w:sz w:val="20"/>
                <w:szCs w:val="20"/>
              </w:rPr>
              <w:t xml:space="preserve"> </w:t>
            </w:r>
            <w:r w:rsidRPr="00714550">
              <w:rPr>
                <w:rFonts w:ascii="Tahoma" w:hAnsi="Tahoma" w:cs="Tahoma"/>
                <w:sz w:val="20"/>
                <w:szCs w:val="20"/>
              </w:rPr>
              <w:t>Распоряжение о передаче инвестиционных паев (не обремененных залогом)</w:t>
            </w:r>
            <w:r w:rsidR="00F0322E">
              <w:rPr>
                <w:rFonts w:ascii="Tahoma" w:hAnsi="Tahoma" w:cs="Tahoma"/>
                <w:sz w:val="20"/>
                <w:szCs w:val="20"/>
              </w:rPr>
              <w:t>;</w:t>
            </w:r>
          </w:p>
          <w:p w14:paraId="49030076" w14:textId="5F13C973" w:rsidR="00415C14" w:rsidRPr="00714550" w:rsidRDefault="00415C14" w:rsidP="00594E72">
            <w:pPr>
              <w:pStyle w:val="aa"/>
              <w:numPr>
                <w:ilvl w:val="0"/>
                <w:numId w:val="37"/>
              </w:numPr>
              <w:spacing w:line="240" w:lineRule="auto"/>
              <w:jc w:val="both"/>
              <w:rPr>
                <w:rFonts w:ascii="Tahoma" w:hAnsi="Tahoma" w:cs="Tahoma"/>
                <w:sz w:val="20"/>
                <w:szCs w:val="20"/>
              </w:rPr>
            </w:pPr>
            <w:r w:rsidRPr="00714550">
              <w:rPr>
                <w:rFonts w:ascii="Tahoma" w:hAnsi="Tahoma" w:cs="Tahoma"/>
                <w:sz w:val="20"/>
                <w:szCs w:val="20"/>
              </w:rPr>
              <w:t>15.</w:t>
            </w:r>
            <w:r w:rsidR="00F0322E">
              <w:rPr>
                <w:rFonts w:ascii="Tahoma" w:hAnsi="Tahoma" w:cs="Tahoma"/>
                <w:sz w:val="20"/>
                <w:szCs w:val="20"/>
              </w:rPr>
              <w:t xml:space="preserve"> </w:t>
            </w:r>
            <w:r w:rsidRPr="00714550">
              <w:rPr>
                <w:rFonts w:ascii="Tahoma" w:hAnsi="Tahoma" w:cs="Tahoma"/>
                <w:sz w:val="20"/>
                <w:szCs w:val="20"/>
              </w:rPr>
              <w:t>Распоряжение о передаче заложенных инвестиционных паев, списываемых с лицевого счета владельца ценных бумаг/доверительного управляющего</w:t>
            </w:r>
            <w:r w:rsidR="00F0322E">
              <w:rPr>
                <w:rFonts w:ascii="Tahoma" w:hAnsi="Tahoma" w:cs="Tahoma"/>
                <w:sz w:val="20"/>
                <w:szCs w:val="20"/>
              </w:rPr>
              <w:t>;</w:t>
            </w:r>
          </w:p>
          <w:p w14:paraId="13358DCE" w14:textId="6FDEF08C" w:rsidR="00415C14" w:rsidRPr="00714550" w:rsidRDefault="00415C14" w:rsidP="00594E72">
            <w:pPr>
              <w:pStyle w:val="aa"/>
              <w:numPr>
                <w:ilvl w:val="0"/>
                <w:numId w:val="37"/>
              </w:numPr>
              <w:spacing w:line="240" w:lineRule="auto"/>
              <w:jc w:val="both"/>
              <w:rPr>
                <w:rFonts w:ascii="Tahoma" w:hAnsi="Tahoma" w:cs="Tahoma"/>
                <w:sz w:val="20"/>
                <w:szCs w:val="20"/>
              </w:rPr>
            </w:pPr>
            <w:r w:rsidRPr="00714550">
              <w:rPr>
                <w:rFonts w:ascii="Tahoma" w:hAnsi="Tahoma" w:cs="Tahoma"/>
                <w:sz w:val="20"/>
                <w:szCs w:val="20"/>
              </w:rPr>
              <w:t>16.</w:t>
            </w:r>
            <w:r w:rsidR="00F0322E">
              <w:rPr>
                <w:rFonts w:ascii="Tahoma" w:hAnsi="Tahoma" w:cs="Tahoma"/>
                <w:sz w:val="20"/>
                <w:szCs w:val="20"/>
              </w:rPr>
              <w:t xml:space="preserve"> </w:t>
            </w:r>
            <w:r w:rsidRPr="00714550">
              <w:rPr>
                <w:rFonts w:ascii="Tahoma" w:hAnsi="Tahoma" w:cs="Tahoma"/>
                <w:sz w:val="20"/>
                <w:szCs w:val="20"/>
              </w:rPr>
              <w:t>Распоряжение о передаче заложенных инвестиционных паев, списываемых с лицевого счета номинального держателя</w:t>
            </w:r>
          </w:p>
          <w:p w14:paraId="088DD0A3" w14:textId="7E43F309" w:rsidR="00415C14" w:rsidRPr="00714550" w:rsidRDefault="00415C14" w:rsidP="00594E72">
            <w:pPr>
              <w:pStyle w:val="aa"/>
              <w:numPr>
                <w:ilvl w:val="0"/>
                <w:numId w:val="37"/>
              </w:numPr>
              <w:spacing w:line="240" w:lineRule="auto"/>
              <w:jc w:val="both"/>
              <w:rPr>
                <w:rFonts w:ascii="Tahoma" w:hAnsi="Tahoma" w:cs="Tahoma"/>
                <w:sz w:val="20"/>
                <w:szCs w:val="20"/>
              </w:rPr>
            </w:pPr>
            <w:r w:rsidRPr="00714550">
              <w:rPr>
                <w:rFonts w:ascii="Tahoma" w:hAnsi="Tahoma" w:cs="Tahoma"/>
                <w:sz w:val="20"/>
                <w:szCs w:val="20"/>
              </w:rPr>
              <w:t>21.</w:t>
            </w:r>
            <w:r w:rsidR="00F0322E">
              <w:rPr>
                <w:rFonts w:ascii="Tahoma" w:hAnsi="Tahoma" w:cs="Tahoma"/>
                <w:sz w:val="20"/>
                <w:szCs w:val="20"/>
              </w:rPr>
              <w:t xml:space="preserve"> </w:t>
            </w:r>
            <w:r w:rsidRPr="00714550">
              <w:rPr>
                <w:rFonts w:ascii="Tahoma" w:hAnsi="Tahoma" w:cs="Tahoma"/>
                <w:sz w:val="20"/>
                <w:szCs w:val="20"/>
              </w:rPr>
              <w:t>Залоговое распоряжение</w:t>
            </w:r>
            <w:r w:rsidR="00F0322E">
              <w:rPr>
                <w:rFonts w:ascii="Tahoma" w:hAnsi="Tahoma" w:cs="Tahoma"/>
                <w:sz w:val="20"/>
                <w:szCs w:val="20"/>
              </w:rPr>
              <w:t>;</w:t>
            </w:r>
          </w:p>
          <w:p w14:paraId="4389A48D" w14:textId="2B83AC37" w:rsidR="00415C14" w:rsidRPr="00714550" w:rsidRDefault="00415C14" w:rsidP="00594E72">
            <w:pPr>
              <w:pStyle w:val="aa"/>
              <w:numPr>
                <w:ilvl w:val="0"/>
                <w:numId w:val="37"/>
              </w:numPr>
              <w:spacing w:line="240" w:lineRule="auto"/>
              <w:jc w:val="both"/>
              <w:rPr>
                <w:rFonts w:ascii="Tahoma" w:hAnsi="Tahoma" w:cs="Tahoma"/>
                <w:sz w:val="20"/>
                <w:szCs w:val="20"/>
              </w:rPr>
            </w:pPr>
            <w:r w:rsidRPr="00714550">
              <w:rPr>
                <w:rFonts w:ascii="Tahoma" w:hAnsi="Tahoma" w:cs="Tahoma"/>
                <w:sz w:val="20"/>
                <w:szCs w:val="20"/>
              </w:rPr>
              <w:t>26.</w:t>
            </w:r>
            <w:r w:rsidR="00F0322E">
              <w:rPr>
                <w:rFonts w:ascii="Tahoma" w:hAnsi="Tahoma" w:cs="Tahoma"/>
                <w:sz w:val="20"/>
                <w:szCs w:val="20"/>
              </w:rPr>
              <w:t xml:space="preserve"> </w:t>
            </w:r>
            <w:r w:rsidRPr="00714550">
              <w:rPr>
                <w:rFonts w:ascii="Tahoma" w:hAnsi="Tahoma" w:cs="Tahoma"/>
                <w:sz w:val="20"/>
                <w:szCs w:val="20"/>
              </w:rPr>
              <w:t>Распоряжение о внесении изменений в данные лицевого счета залогодателя о заложенных инвестиционных паях и условиях залога</w:t>
            </w:r>
            <w:r w:rsidR="00F0322E">
              <w:rPr>
                <w:rFonts w:ascii="Tahoma" w:hAnsi="Tahoma" w:cs="Tahoma"/>
                <w:sz w:val="20"/>
                <w:szCs w:val="20"/>
              </w:rPr>
              <w:t>;</w:t>
            </w:r>
          </w:p>
          <w:p w14:paraId="127A9CED" w14:textId="51CA9347" w:rsidR="00415C14" w:rsidRPr="00714550" w:rsidRDefault="00415C14" w:rsidP="00594E72">
            <w:pPr>
              <w:pStyle w:val="aa"/>
              <w:numPr>
                <w:ilvl w:val="0"/>
                <w:numId w:val="37"/>
              </w:numPr>
              <w:spacing w:line="240" w:lineRule="auto"/>
              <w:jc w:val="both"/>
              <w:rPr>
                <w:rFonts w:ascii="Tahoma" w:hAnsi="Tahoma" w:cs="Tahoma"/>
                <w:sz w:val="20"/>
                <w:szCs w:val="20"/>
              </w:rPr>
            </w:pPr>
            <w:r w:rsidRPr="00714550">
              <w:rPr>
                <w:rFonts w:ascii="Tahoma" w:hAnsi="Tahoma" w:cs="Tahoma"/>
                <w:sz w:val="20"/>
                <w:szCs w:val="20"/>
              </w:rPr>
              <w:t>27.</w:t>
            </w:r>
            <w:r w:rsidR="00F0322E">
              <w:rPr>
                <w:rFonts w:ascii="Tahoma" w:hAnsi="Tahoma" w:cs="Tahoma"/>
                <w:sz w:val="20"/>
                <w:szCs w:val="20"/>
              </w:rPr>
              <w:t xml:space="preserve"> </w:t>
            </w:r>
            <w:r w:rsidRPr="00714550">
              <w:rPr>
                <w:rFonts w:ascii="Tahoma" w:hAnsi="Tahoma" w:cs="Tahoma"/>
                <w:sz w:val="20"/>
                <w:szCs w:val="20"/>
              </w:rPr>
              <w:t>Распоряжение о передаче права залога</w:t>
            </w:r>
            <w:r w:rsidR="00F0322E">
              <w:rPr>
                <w:rFonts w:ascii="Tahoma" w:hAnsi="Tahoma" w:cs="Tahoma"/>
                <w:sz w:val="20"/>
                <w:szCs w:val="20"/>
              </w:rPr>
              <w:t>;</w:t>
            </w:r>
          </w:p>
          <w:p w14:paraId="04E2F290" w14:textId="47EC34E7" w:rsidR="00415C14" w:rsidRPr="00714550" w:rsidRDefault="00415C14" w:rsidP="00594E72">
            <w:pPr>
              <w:pStyle w:val="aa"/>
              <w:numPr>
                <w:ilvl w:val="0"/>
                <w:numId w:val="37"/>
              </w:numPr>
              <w:spacing w:line="240" w:lineRule="auto"/>
              <w:jc w:val="both"/>
              <w:rPr>
                <w:rFonts w:ascii="Tahoma" w:hAnsi="Tahoma" w:cs="Tahoma"/>
                <w:sz w:val="20"/>
                <w:szCs w:val="20"/>
              </w:rPr>
            </w:pPr>
            <w:r w:rsidRPr="00714550">
              <w:rPr>
                <w:rFonts w:ascii="Tahoma" w:hAnsi="Tahoma" w:cs="Tahoma"/>
                <w:sz w:val="20"/>
                <w:szCs w:val="20"/>
              </w:rPr>
              <w:t>28.</w:t>
            </w:r>
            <w:r w:rsidR="00F0322E">
              <w:rPr>
                <w:rFonts w:ascii="Tahoma" w:hAnsi="Tahoma" w:cs="Tahoma"/>
                <w:sz w:val="20"/>
                <w:szCs w:val="20"/>
              </w:rPr>
              <w:t xml:space="preserve"> </w:t>
            </w:r>
            <w:r w:rsidRPr="00714550">
              <w:rPr>
                <w:rFonts w:ascii="Tahoma" w:hAnsi="Tahoma" w:cs="Tahoma"/>
                <w:sz w:val="20"/>
                <w:szCs w:val="20"/>
              </w:rPr>
              <w:t>Распоряжение о прекращении залога</w:t>
            </w:r>
            <w:r w:rsidR="00F0322E">
              <w:rPr>
                <w:rFonts w:ascii="Tahoma" w:hAnsi="Tahoma" w:cs="Tahoma"/>
                <w:sz w:val="20"/>
                <w:szCs w:val="20"/>
              </w:rPr>
              <w:t>;</w:t>
            </w:r>
          </w:p>
          <w:p w14:paraId="11803636" w14:textId="69D5BD17" w:rsidR="00415C14" w:rsidRPr="00714550" w:rsidRDefault="00415C14" w:rsidP="00594E72">
            <w:pPr>
              <w:pStyle w:val="aa"/>
              <w:numPr>
                <w:ilvl w:val="0"/>
                <w:numId w:val="37"/>
              </w:numPr>
              <w:spacing w:line="240" w:lineRule="auto"/>
              <w:jc w:val="both"/>
              <w:rPr>
                <w:rFonts w:ascii="Tahoma" w:hAnsi="Tahoma" w:cs="Tahoma"/>
                <w:sz w:val="20"/>
                <w:szCs w:val="20"/>
              </w:rPr>
            </w:pPr>
            <w:r w:rsidRPr="00714550">
              <w:rPr>
                <w:rFonts w:ascii="Tahoma" w:hAnsi="Tahoma" w:cs="Tahoma"/>
                <w:sz w:val="20"/>
                <w:szCs w:val="20"/>
              </w:rPr>
              <w:t>29.</w:t>
            </w:r>
            <w:r w:rsidR="00F0322E">
              <w:rPr>
                <w:rFonts w:ascii="Tahoma" w:hAnsi="Tahoma" w:cs="Tahoma"/>
                <w:sz w:val="20"/>
                <w:szCs w:val="20"/>
              </w:rPr>
              <w:t xml:space="preserve"> </w:t>
            </w:r>
            <w:r w:rsidRPr="00714550">
              <w:rPr>
                <w:rFonts w:ascii="Tahoma" w:hAnsi="Tahoma" w:cs="Tahoma"/>
                <w:sz w:val="20"/>
                <w:szCs w:val="20"/>
              </w:rPr>
              <w:t>Распоряжение о фиксации ограничения распоряжения инвестиционными паями</w:t>
            </w:r>
            <w:r w:rsidR="00F0322E">
              <w:rPr>
                <w:rFonts w:ascii="Tahoma" w:hAnsi="Tahoma" w:cs="Tahoma"/>
                <w:sz w:val="20"/>
                <w:szCs w:val="20"/>
              </w:rPr>
              <w:t>;</w:t>
            </w:r>
            <w:r w:rsidRPr="00714550">
              <w:rPr>
                <w:rFonts w:ascii="Tahoma" w:hAnsi="Tahoma" w:cs="Tahoma"/>
                <w:sz w:val="20"/>
                <w:szCs w:val="20"/>
              </w:rPr>
              <w:t xml:space="preserve"> </w:t>
            </w:r>
          </w:p>
          <w:p w14:paraId="7EAC7C6C" w14:textId="007AA9B7" w:rsidR="00415C14" w:rsidRPr="00714550" w:rsidRDefault="00415C14" w:rsidP="00594E72">
            <w:pPr>
              <w:pStyle w:val="aa"/>
              <w:numPr>
                <w:ilvl w:val="0"/>
                <w:numId w:val="37"/>
              </w:numPr>
              <w:spacing w:line="240" w:lineRule="auto"/>
              <w:jc w:val="both"/>
              <w:rPr>
                <w:rFonts w:ascii="Tahoma" w:hAnsi="Tahoma" w:cs="Tahoma"/>
                <w:sz w:val="20"/>
                <w:szCs w:val="20"/>
              </w:rPr>
            </w:pPr>
            <w:r w:rsidRPr="00714550">
              <w:rPr>
                <w:rFonts w:ascii="Tahoma" w:hAnsi="Tahoma" w:cs="Tahoma"/>
                <w:sz w:val="20"/>
                <w:szCs w:val="20"/>
              </w:rPr>
              <w:t>30.</w:t>
            </w:r>
            <w:r w:rsidR="00F0322E">
              <w:rPr>
                <w:rFonts w:ascii="Tahoma" w:hAnsi="Tahoma" w:cs="Tahoma"/>
                <w:sz w:val="20"/>
                <w:szCs w:val="20"/>
              </w:rPr>
              <w:t xml:space="preserve"> </w:t>
            </w:r>
            <w:r w:rsidRPr="00714550">
              <w:rPr>
                <w:rFonts w:ascii="Tahoma" w:hAnsi="Tahoma" w:cs="Tahoma"/>
                <w:sz w:val="20"/>
                <w:szCs w:val="20"/>
              </w:rPr>
              <w:t>Распоряжение о снятии ограничения на распоряжение инвестиционными паями</w:t>
            </w:r>
            <w:r w:rsidR="00F0322E">
              <w:rPr>
                <w:rFonts w:ascii="Tahoma" w:hAnsi="Tahoma" w:cs="Tahoma"/>
                <w:sz w:val="20"/>
                <w:szCs w:val="20"/>
              </w:rPr>
              <w:t>;</w:t>
            </w:r>
            <w:r w:rsidRPr="00714550">
              <w:rPr>
                <w:rFonts w:ascii="Tahoma" w:hAnsi="Tahoma" w:cs="Tahoma"/>
                <w:sz w:val="20"/>
                <w:szCs w:val="20"/>
              </w:rPr>
              <w:t xml:space="preserve"> </w:t>
            </w:r>
          </w:p>
          <w:p w14:paraId="3A2E2E06" w14:textId="69654DFE" w:rsidR="00415C14" w:rsidRPr="00714550" w:rsidRDefault="00415C14" w:rsidP="00594E72">
            <w:pPr>
              <w:pStyle w:val="aa"/>
              <w:numPr>
                <w:ilvl w:val="0"/>
                <w:numId w:val="37"/>
              </w:numPr>
              <w:spacing w:line="240" w:lineRule="auto"/>
              <w:jc w:val="both"/>
              <w:rPr>
                <w:rFonts w:ascii="Tahoma" w:hAnsi="Tahoma" w:cs="Tahoma"/>
                <w:sz w:val="20"/>
                <w:szCs w:val="20"/>
              </w:rPr>
            </w:pPr>
            <w:r w:rsidRPr="00714550">
              <w:rPr>
                <w:rFonts w:ascii="Tahoma" w:hAnsi="Tahoma" w:cs="Tahoma"/>
                <w:sz w:val="20"/>
                <w:szCs w:val="20"/>
              </w:rPr>
              <w:t>36.</w:t>
            </w:r>
            <w:r w:rsidR="00F0322E">
              <w:rPr>
                <w:rFonts w:ascii="Tahoma" w:hAnsi="Tahoma" w:cs="Tahoma"/>
                <w:sz w:val="20"/>
                <w:szCs w:val="20"/>
              </w:rPr>
              <w:t xml:space="preserve"> </w:t>
            </w:r>
            <w:r w:rsidRPr="00714550">
              <w:rPr>
                <w:rFonts w:ascii="Tahoma" w:hAnsi="Tahoma" w:cs="Tahoma"/>
                <w:sz w:val="20"/>
                <w:szCs w:val="20"/>
              </w:rPr>
              <w:t>Распоряжение Управляющей компании о выдаче инвестиционных паев</w:t>
            </w:r>
            <w:r w:rsidR="00F0322E">
              <w:rPr>
                <w:rFonts w:ascii="Tahoma" w:hAnsi="Tahoma" w:cs="Tahoma"/>
                <w:sz w:val="20"/>
                <w:szCs w:val="20"/>
              </w:rPr>
              <w:t>;</w:t>
            </w:r>
          </w:p>
          <w:p w14:paraId="18A88083" w14:textId="711F5A0D" w:rsidR="00415C14" w:rsidRPr="00714550" w:rsidRDefault="00415C14" w:rsidP="00594E72">
            <w:pPr>
              <w:pStyle w:val="aa"/>
              <w:numPr>
                <w:ilvl w:val="0"/>
                <w:numId w:val="37"/>
              </w:numPr>
              <w:spacing w:line="240" w:lineRule="auto"/>
              <w:jc w:val="both"/>
              <w:rPr>
                <w:rFonts w:ascii="Tahoma" w:hAnsi="Tahoma" w:cs="Tahoma"/>
                <w:sz w:val="20"/>
                <w:szCs w:val="20"/>
              </w:rPr>
            </w:pPr>
            <w:r w:rsidRPr="00714550">
              <w:rPr>
                <w:rFonts w:ascii="Tahoma" w:hAnsi="Tahoma" w:cs="Tahoma"/>
                <w:sz w:val="20"/>
                <w:szCs w:val="20"/>
              </w:rPr>
              <w:t>37.</w:t>
            </w:r>
            <w:r w:rsidR="00F0322E">
              <w:rPr>
                <w:rFonts w:ascii="Tahoma" w:hAnsi="Tahoma" w:cs="Tahoma"/>
                <w:sz w:val="20"/>
                <w:szCs w:val="20"/>
              </w:rPr>
              <w:t xml:space="preserve"> </w:t>
            </w:r>
            <w:r w:rsidRPr="00714550">
              <w:rPr>
                <w:rFonts w:ascii="Tahoma" w:hAnsi="Tahoma" w:cs="Tahoma"/>
                <w:sz w:val="20"/>
                <w:szCs w:val="20"/>
              </w:rPr>
              <w:t>Распоряжение Управляющей компании о зачислении инвестиционных паев при обмене на основании заявок на обмен</w:t>
            </w:r>
            <w:r w:rsidR="00F0322E">
              <w:rPr>
                <w:rFonts w:ascii="Tahoma" w:hAnsi="Tahoma" w:cs="Tahoma"/>
                <w:sz w:val="20"/>
                <w:szCs w:val="20"/>
              </w:rPr>
              <w:t>;</w:t>
            </w:r>
          </w:p>
          <w:p w14:paraId="1356DD63" w14:textId="4DFCB3C2" w:rsidR="00415C14" w:rsidRPr="00714550" w:rsidRDefault="00415C14" w:rsidP="00594E72">
            <w:pPr>
              <w:pStyle w:val="aa"/>
              <w:numPr>
                <w:ilvl w:val="0"/>
                <w:numId w:val="37"/>
              </w:numPr>
              <w:spacing w:line="240" w:lineRule="auto"/>
              <w:jc w:val="both"/>
              <w:rPr>
                <w:rFonts w:ascii="Tahoma" w:hAnsi="Tahoma" w:cs="Tahoma"/>
                <w:sz w:val="20"/>
                <w:szCs w:val="20"/>
              </w:rPr>
            </w:pPr>
            <w:r w:rsidRPr="00714550">
              <w:rPr>
                <w:rFonts w:ascii="Tahoma" w:hAnsi="Tahoma" w:cs="Tahoma"/>
                <w:sz w:val="20"/>
                <w:szCs w:val="20"/>
              </w:rPr>
              <w:t>39.</w:t>
            </w:r>
            <w:r w:rsidR="00F0322E">
              <w:rPr>
                <w:rFonts w:ascii="Tahoma" w:hAnsi="Tahoma" w:cs="Tahoma"/>
                <w:sz w:val="20"/>
                <w:szCs w:val="20"/>
              </w:rPr>
              <w:t xml:space="preserve"> </w:t>
            </w:r>
            <w:r w:rsidRPr="00714550">
              <w:rPr>
                <w:rFonts w:ascii="Tahoma" w:hAnsi="Tahoma" w:cs="Tahoma"/>
                <w:sz w:val="20"/>
                <w:szCs w:val="20"/>
              </w:rPr>
              <w:t>Распоряжение Управляющей компании о списании инвестиционных паев при обмене на основании заявок на обмен</w:t>
            </w:r>
            <w:r w:rsidR="00F0322E">
              <w:rPr>
                <w:rFonts w:ascii="Tahoma" w:hAnsi="Tahoma" w:cs="Tahoma"/>
                <w:sz w:val="20"/>
                <w:szCs w:val="20"/>
              </w:rPr>
              <w:t>;</w:t>
            </w:r>
          </w:p>
          <w:p w14:paraId="0677D07F" w14:textId="31F960EB" w:rsidR="00415C14" w:rsidRPr="00714550" w:rsidRDefault="00415C14" w:rsidP="00594E72">
            <w:pPr>
              <w:pStyle w:val="aa"/>
              <w:numPr>
                <w:ilvl w:val="0"/>
                <w:numId w:val="37"/>
              </w:numPr>
              <w:spacing w:line="240" w:lineRule="auto"/>
              <w:jc w:val="both"/>
              <w:rPr>
                <w:rFonts w:ascii="Tahoma" w:hAnsi="Tahoma" w:cs="Tahoma"/>
                <w:sz w:val="20"/>
                <w:szCs w:val="20"/>
              </w:rPr>
            </w:pPr>
            <w:r w:rsidRPr="00714550">
              <w:rPr>
                <w:rFonts w:ascii="Tahoma" w:hAnsi="Tahoma" w:cs="Tahoma"/>
                <w:sz w:val="20"/>
                <w:szCs w:val="20"/>
              </w:rPr>
              <w:t>40.</w:t>
            </w:r>
            <w:r w:rsidR="00F0322E">
              <w:rPr>
                <w:rFonts w:ascii="Tahoma" w:hAnsi="Tahoma" w:cs="Tahoma"/>
                <w:sz w:val="20"/>
                <w:szCs w:val="20"/>
              </w:rPr>
              <w:t xml:space="preserve"> </w:t>
            </w:r>
            <w:r w:rsidRPr="00714550">
              <w:rPr>
                <w:rFonts w:ascii="Tahoma" w:hAnsi="Tahoma" w:cs="Tahoma"/>
                <w:sz w:val="20"/>
                <w:szCs w:val="20"/>
              </w:rPr>
              <w:t>Распоряжение Управляющей компании о фиксации ограничения распоряжения инвестиционными паями</w:t>
            </w:r>
            <w:r w:rsidR="00F0322E">
              <w:rPr>
                <w:rFonts w:ascii="Tahoma" w:hAnsi="Tahoma" w:cs="Tahoma"/>
                <w:sz w:val="20"/>
                <w:szCs w:val="20"/>
              </w:rPr>
              <w:t>;</w:t>
            </w:r>
            <w:r w:rsidRPr="00714550">
              <w:rPr>
                <w:rFonts w:ascii="Tahoma" w:hAnsi="Tahoma" w:cs="Tahoma"/>
                <w:sz w:val="20"/>
                <w:szCs w:val="20"/>
              </w:rPr>
              <w:t xml:space="preserve"> </w:t>
            </w:r>
          </w:p>
          <w:p w14:paraId="3D864E16" w14:textId="4A2DC56E" w:rsidR="00415C14" w:rsidRPr="00714550" w:rsidRDefault="00415C14" w:rsidP="00594E72">
            <w:pPr>
              <w:pStyle w:val="aa"/>
              <w:numPr>
                <w:ilvl w:val="0"/>
                <w:numId w:val="37"/>
              </w:numPr>
              <w:spacing w:line="240" w:lineRule="auto"/>
              <w:jc w:val="both"/>
              <w:rPr>
                <w:rFonts w:ascii="Tahoma" w:hAnsi="Tahoma" w:cs="Tahoma"/>
                <w:sz w:val="20"/>
                <w:szCs w:val="20"/>
              </w:rPr>
            </w:pPr>
            <w:r w:rsidRPr="00714550">
              <w:rPr>
                <w:rFonts w:ascii="Tahoma" w:hAnsi="Tahoma" w:cs="Tahoma"/>
                <w:sz w:val="20"/>
                <w:szCs w:val="20"/>
              </w:rPr>
              <w:t>41.</w:t>
            </w:r>
            <w:r w:rsidR="00F0322E">
              <w:rPr>
                <w:rFonts w:ascii="Tahoma" w:hAnsi="Tahoma" w:cs="Tahoma"/>
                <w:sz w:val="20"/>
                <w:szCs w:val="20"/>
              </w:rPr>
              <w:t xml:space="preserve"> </w:t>
            </w:r>
            <w:r w:rsidRPr="00714550">
              <w:rPr>
                <w:rFonts w:ascii="Tahoma" w:hAnsi="Tahoma" w:cs="Tahoma"/>
                <w:sz w:val="20"/>
                <w:szCs w:val="20"/>
              </w:rPr>
              <w:t>Распоряжение Управляющей компании о дроблении инвестиционных паев</w:t>
            </w:r>
            <w:r w:rsidR="00F0322E">
              <w:rPr>
                <w:rFonts w:ascii="Tahoma" w:hAnsi="Tahoma" w:cs="Tahoma"/>
                <w:sz w:val="20"/>
                <w:szCs w:val="20"/>
              </w:rPr>
              <w:t>;</w:t>
            </w:r>
          </w:p>
          <w:p w14:paraId="646E7370" w14:textId="52F91B4E" w:rsidR="00415C14" w:rsidRPr="00714550" w:rsidRDefault="00415C14" w:rsidP="00594E72">
            <w:pPr>
              <w:pStyle w:val="aa"/>
              <w:numPr>
                <w:ilvl w:val="0"/>
                <w:numId w:val="37"/>
              </w:numPr>
              <w:spacing w:line="240" w:lineRule="auto"/>
              <w:jc w:val="both"/>
              <w:rPr>
                <w:rFonts w:ascii="Tahoma" w:hAnsi="Tahoma" w:cs="Tahoma"/>
                <w:sz w:val="20"/>
                <w:szCs w:val="20"/>
              </w:rPr>
            </w:pPr>
            <w:r w:rsidRPr="00714550">
              <w:rPr>
                <w:rFonts w:ascii="Tahoma" w:hAnsi="Tahoma" w:cs="Tahoma"/>
                <w:sz w:val="20"/>
                <w:szCs w:val="20"/>
              </w:rPr>
              <w:t>42.</w:t>
            </w:r>
            <w:r w:rsidR="00F0322E">
              <w:rPr>
                <w:rFonts w:ascii="Tahoma" w:hAnsi="Tahoma" w:cs="Tahoma"/>
                <w:sz w:val="20"/>
                <w:szCs w:val="20"/>
              </w:rPr>
              <w:t xml:space="preserve"> </w:t>
            </w:r>
            <w:r w:rsidRPr="00714550">
              <w:rPr>
                <w:rFonts w:ascii="Tahoma" w:hAnsi="Tahoma" w:cs="Tahoma"/>
                <w:sz w:val="20"/>
                <w:szCs w:val="20"/>
              </w:rPr>
              <w:t>Распоряжение Управляющей компании о погашении инвестиционных паев</w:t>
            </w:r>
            <w:r w:rsidR="00F0322E">
              <w:rPr>
                <w:rFonts w:ascii="Tahoma" w:hAnsi="Tahoma" w:cs="Tahoma"/>
                <w:sz w:val="20"/>
                <w:szCs w:val="20"/>
              </w:rPr>
              <w:t>;</w:t>
            </w:r>
          </w:p>
          <w:p w14:paraId="7C4F7A88" w14:textId="0D7930A9" w:rsidR="00415C14" w:rsidRPr="00714550" w:rsidRDefault="00415C14" w:rsidP="00594E72">
            <w:pPr>
              <w:pStyle w:val="aa"/>
              <w:numPr>
                <w:ilvl w:val="0"/>
                <w:numId w:val="37"/>
              </w:numPr>
              <w:spacing w:line="240" w:lineRule="auto"/>
              <w:jc w:val="both"/>
              <w:rPr>
                <w:rFonts w:ascii="Tahoma" w:hAnsi="Tahoma" w:cs="Tahoma"/>
                <w:sz w:val="20"/>
                <w:szCs w:val="20"/>
              </w:rPr>
            </w:pPr>
            <w:r w:rsidRPr="00714550">
              <w:rPr>
                <w:rFonts w:ascii="Tahoma" w:hAnsi="Tahoma" w:cs="Tahoma"/>
                <w:sz w:val="20"/>
                <w:szCs w:val="20"/>
              </w:rPr>
              <w:t>43.</w:t>
            </w:r>
            <w:r w:rsidR="00F0322E">
              <w:rPr>
                <w:rFonts w:ascii="Tahoma" w:hAnsi="Tahoma" w:cs="Tahoma"/>
                <w:sz w:val="20"/>
                <w:szCs w:val="20"/>
              </w:rPr>
              <w:t xml:space="preserve"> </w:t>
            </w:r>
            <w:r w:rsidRPr="00714550">
              <w:rPr>
                <w:rFonts w:ascii="Tahoma" w:hAnsi="Tahoma" w:cs="Tahoma"/>
                <w:sz w:val="20"/>
                <w:szCs w:val="20"/>
              </w:rPr>
              <w:t>Требование о составлении списка лиц, имеющих право на получение дохода по инвестиционным паям паевого инвестиционного фонда/списка лиц, имеющих право голоса при принятии решений общим собранием н владельцев инвестиционных паев закрытого паевого инвестиционного фонда</w:t>
            </w:r>
            <w:r w:rsidR="00F0322E">
              <w:rPr>
                <w:rFonts w:ascii="Tahoma" w:hAnsi="Tahoma" w:cs="Tahoma"/>
                <w:sz w:val="20"/>
                <w:szCs w:val="20"/>
              </w:rPr>
              <w:t>;</w:t>
            </w:r>
          </w:p>
          <w:p w14:paraId="101CB45C" w14:textId="68C245BC" w:rsidR="00415C14" w:rsidRPr="00714550" w:rsidRDefault="00415C14" w:rsidP="00594E72">
            <w:pPr>
              <w:pStyle w:val="aa"/>
              <w:numPr>
                <w:ilvl w:val="0"/>
                <w:numId w:val="37"/>
              </w:numPr>
              <w:spacing w:line="240" w:lineRule="auto"/>
              <w:jc w:val="both"/>
              <w:rPr>
                <w:rFonts w:ascii="Tahoma" w:hAnsi="Tahoma" w:cs="Tahoma"/>
                <w:sz w:val="20"/>
                <w:szCs w:val="20"/>
              </w:rPr>
            </w:pPr>
            <w:r w:rsidRPr="00714550">
              <w:rPr>
                <w:rFonts w:ascii="Tahoma" w:hAnsi="Tahoma" w:cs="Tahoma"/>
                <w:sz w:val="20"/>
                <w:szCs w:val="20"/>
              </w:rPr>
              <w:t>44.</w:t>
            </w:r>
            <w:r w:rsidR="00F0322E">
              <w:rPr>
                <w:rFonts w:ascii="Tahoma" w:hAnsi="Tahoma" w:cs="Tahoma"/>
                <w:sz w:val="20"/>
                <w:szCs w:val="20"/>
              </w:rPr>
              <w:t xml:space="preserve"> </w:t>
            </w:r>
            <w:r w:rsidRPr="00714550">
              <w:rPr>
                <w:rFonts w:ascii="Tahoma" w:hAnsi="Tahoma" w:cs="Tahoma"/>
                <w:sz w:val="20"/>
                <w:szCs w:val="20"/>
              </w:rPr>
              <w:t>Требование о составлении списка лиц, имеющих право на получение денежной компенсации при прекращении паевого инвестиционного фонда</w:t>
            </w:r>
            <w:r w:rsidR="00F0322E">
              <w:rPr>
                <w:rFonts w:ascii="Tahoma" w:hAnsi="Tahoma" w:cs="Tahoma"/>
                <w:sz w:val="20"/>
                <w:szCs w:val="20"/>
              </w:rPr>
              <w:t>;</w:t>
            </w:r>
          </w:p>
          <w:p w14:paraId="383FF820" w14:textId="394B4156" w:rsidR="00415C14" w:rsidRPr="00714550" w:rsidRDefault="00415C14" w:rsidP="00594E72">
            <w:pPr>
              <w:pStyle w:val="aa"/>
              <w:numPr>
                <w:ilvl w:val="0"/>
                <w:numId w:val="37"/>
              </w:numPr>
              <w:spacing w:line="240" w:lineRule="auto"/>
              <w:jc w:val="both"/>
              <w:rPr>
                <w:rFonts w:ascii="Tahoma" w:hAnsi="Tahoma" w:cs="Tahoma"/>
                <w:sz w:val="20"/>
                <w:szCs w:val="20"/>
              </w:rPr>
            </w:pPr>
            <w:r w:rsidRPr="00714550">
              <w:rPr>
                <w:rFonts w:ascii="Tahoma" w:hAnsi="Tahoma" w:cs="Tahoma"/>
                <w:sz w:val="20"/>
                <w:szCs w:val="20"/>
              </w:rPr>
              <w:t>45.</w:t>
            </w:r>
            <w:r w:rsidR="00F0322E">
              <w:rPr>
                <w:rFonts w:ascii="Tahoma" w:hAnsi="Tahoma" w:cs="Tahoma"/>
                <w:sz w:val="20"/>
                <w:szCs w:val="20"/>
              </w:rPr>
              <w:t xml:space="preserve"> </w:t>
            </w:r>
            <w:r w:rsidRPr="00714550">
              <w:rPr>
                <w:rFonts w:ascii="Tahoma" w:hAnsi="Tahoma" w:cs="Tahoma"/>
                <w:sz w:val="20"/>
                <w:szCs w:val="20"/>
              </w:rPr>
              <w:t>Распоряжение лица, осуществляющего прекращение паевого инвестиционного фонда, о списании инвестиционных паев при прекращении паевого инвестиционного фонда</w:t>
            </w:r>
            <w:r w:rsidR="00F0322E">
              <w:rPr>
                <w:rFonts w:ascii="Tahoma" w:hAnsi="Tahoma" w:cs="Tahoma"/>
                <w:sz w:val="20"/>
                <w:szCs w:val="20"/>
              </w:rPr>
              <w:t>;</w:t>
            </w:r>
          </w:p>
          <w:p w14:paraId="091EC124" w14:textId="7D4C7B4A" w:rsidR="00415C14" w:rsidRPr="00714550" w:rsidRDefault="00415C14" w:rsidP="00594E72">
            <w:pPr>
              <w:pStyle w:val="aa"/>
              <w:numPr>
                <w:ilvl w:val="0"/>
                <w:numId w:val="37"/>
              </w:numPr>
              <w:spacing w:line="240" w:lineRule="auto"/>
              <w:jc w:val="both"/>
              <w:rPr>
                <w:rFonts w:ascii="Tahoma" w:hAnsi="Tahoma" w:cs="Tahoma"/>
                <w:sz w:val="20"/>
                <w:szCs w:val="20"/>
              </w:rPr>
            </w:pPr>
            <w:r w:rsidRPr="00714550">
              <w:rPr>
                <w:rFonts w:ascii="Tahoma" w:hAnsi="Tahoma" w:cs="Tahoma"/>
                <w:sz w:val="20"/>
                <w:szCs w:val="20"/>
              </w:rPr>
              <w:t>46.</w:t>
            </w:r>
            <w:r w:rsidR="00F0322E">
              <w:rPr>
                <w:rFonts w:ascii="Tahoma" w:hAnsi="Tahoma" w:cs="Tahoma"/>
                <w:sz w:val="20"/>
                <w:szCs w:val="20"/>
              </w:rPr>
              <w:t xml:space="preserve"> </w:t>
            </w:r>
            <w:r w:rsidRPr="00714550">
              <w:rPr>
                <w:rFonts w:ascii="Tahoma" w:hAnsi="Tahoma" w:cs="Tahoma"/>
                <w:sz w:val="20"/>
                <w:szCs w:val="20"/>
              </w:rPr>
              <w:t>Распоряжение Управляющей компании о снятии ограничения распоряжения инвестиционными паями</w:t>
            </w:r>
            <w:r w:rsidR="00F0322E">
              <w:rPr>
                <w:rFonts w:ascii="Tahoma" w:hAnsi="Tahoma" w:cs="Tahoma"/>
                <w:sz w:val="20"/>
                <w:szCs w:val="20"/>
              </w:rPr>
              <w:t>;</w:t>
            </w:r>
          </w:p>
          <w:p w14:paraId="7BE42990" w14:textId="0AE2CA4D" w:rsidR="00415C14" w:rsidRPr="00714550" w:rsidRDefault="00415C14" w:rsidP="00594E72">
            <w:pPr>
              <w:pStyle w:val="aa"/>
              <w:numPr>
                <w:ilvl w:val="0"/>
                <w:numId w:val="37"/>
              </w:numPr>
              <w:spacing w:line="240" w:lineRule="auto"/>
              <w:jc w:val="both"/>
              <w:rPr>
                <w:rFonts w:ascii="Tahoma" w:hAnsi="Tahoma" w:cs="Tahoma"/>
                <w:sz w:val="20"/>
                <w:szCs w:val="20"/>
              </w:rPr>
            </w:pPr>
            <w:r w:rsidRPr="00714550">
              <w:rPr>
                <w:rFonts w:ascii="Tahoma" w:hAnsi="Tahoma" w:cs="Tahoma"/>
                <w:sz w:val="20"/>
                <w:szCs w:val="20"/>
              </w:rPr>
              <w:t>47.</w:t>
            </w:r>
            <w:r w:rsidR="00F0322E">
              <w:rPr>
                <w:rFonts w:ascii="Tahoma" w:hAnsi="Tahoma" w:cs="Tahoma"/>
                <w:sz w:val="20"/>
                <w:szCs w:val="20"/>
              </w:rPr>
              <w:t xml:space="preserve"> </w:t>
            </w:r>
            <w:r w:rsidRPr="00714550">
              <w:rPr>
                <w:rFonts w:ascii="Tahoma" w:hAnsi="Tahoma" w:cs="Tahoma"/>
                <w:sz w:val="20"/>
                <w:szCs w:val="20"/>
              </w:rPr>
              <w:t>Распоряжение об объединении лицевых счетов</w:t>
            </w:r>
            <w:r w:rsidR="00F0322E">
              <w:rPr>
                <w:rFonts w:ascii="Tahoma" w:hAnsi="Tahoma" w:cs="Tahoma"/>
                <w:sz w:val="20"/>
                <w:szCs w:val="20"/>
              </w:rPr>
              <w:t>;</w:t>
            </w:r>
          </w:p>
          <w:p w14:paraId="4D058A65" w14:textId="088152DA" w:rsidR="00415C14" w:rsidRPr="00714550" w:rsidRDefault="00415C14" w:rsidP="00594E72">
            <w:pPr>
              <w:pStyle w:val="aa"/>
              <w:numPr>
                <w:ilvl w:val="0"/>
                <w:numId w:val="37"/>
              </w:numPr>
              <w:spacing w:line="240" w:lineRule="auto"/>
              <w:jc w:val="both"/>
              <w:rPr>
                <w:rFonts w:ascii="Tahoma" w:hAnsi="Tahoma" w:cs="Tahoma"/>
                <w:sz w:val="20"/>
                <w:szCs w:val="20"/>
              </w:rPr>
            </w:pPr>
            <w:r w:rsidRPr="00714550">
              <w:rPr>
                <w:rFonts w:ascii="Tahoma" w:hAnsi="Tahoma" w:cs="Tahoma"/>
                <w:sz w:val="20"/>
                <w:szCs w:val="20"/>
              </w:rPr>
              <w:t>48.</w:t>
            </w:r>
            <w:r w:rsidR="00F0322E">
              <w:rPr>
                <w:rFonts w:ascii="Tahoma" w:hAnsi="Tahoma" w:cs="Tahoma"/>
                <w:sz w:val="20"/>
                <w:szCs w:val="20"/>
              </w:rPr>
              <w:t xml:space="preserve"> </w:t>
            </w:r>
            <w:r w:rsidRPr="00714550">
              <w:rPr>
                <w:rFonts w:ascii="Tahoma" w:hAnsi="Tahoma" w:cs="Tahoma"/>
                <w:sz w:val="20"/>
                <w:szCs w:val="20"/>
              </w:rPr>
              <w:t>Согласие на обработку персональных данных</w:t>
            </w:r>
            <w:r w:rsidR="00F0322E">
              <w:rPr>
                <w:rFonts w:ascii="Tahoma" w:hAnsi="Tahoma" w:cs="Tahoma"/>
                <w:sz w:val="20"/>
                <w:szCs w:val="20"/>
              </w:rPr>
              <w:t>.</w:t>
            </w:r>
          </w:p>
          <w:p w14:paraId="31B400DC" w14:textId="77777777" w:rsidR="00415C14" w:rsidRPr="00714550" w:rsidRDefault="00415C14" w:rsidP="00594E72">
            <w:pPr>
              <w:spacing w:line="240" w:lineRule="auto"/>
              <w:jc w:val="both"/>
              <w:rPr>
                <w:rFonts w:ascii="Tahoma" w:hAnsi="Tahoma" w:cs="Tahoma"/>
                <w:sz w:val="20"/>
                <w:szCs w:val="20"/>
              </w:rPr>
            </w:pPr>
          </w:p>
          <w:p w14:paraId="7395F076" w14:textId="296FD740" w:rsidR="00415C14" w:rsidRPr="00714550" w:rsidRDefault="00415C14" w:rsidP="00594E72">
            <w:pPr>
              <w:spacing w:line="240" w:lineRule="auto"/>
              <w:jc w:val="both"/>
              <w:rPr>
                <w:rFonts w:ascii="Tahoma" w:hAnsi="Tahoma" w:cs="Tahoma"/>
                <w:sz w:val="20"/>
                <w:szCs w:val="20"/>
              </w:rPr>
            </w:pPr>
            <w:r w:rsidRPr="00714550">
              <w:rPr>
                <w:rFonts w:ascii="Tahoma" w:hAnsi="Tahoma" w:cs="Tahoma"/>
                <w:sz w:val="20"/>
                <w:szCs w:val="20"/>
              </w:rPr>
              <w:t>Введены следующие формы:</w:t>
            </w:r>
          </w:p>
          <w:p w14:paraId="1AA29E71" w14:textId="7A22B30D" w:rsidR="00415C14" w:rsidRPr="00714550" w:rsidRDefault="00415C14" w:rsidP="00594E72">
            <w:pPr>
              <w:pStyle w:val="aa"/>
              <w:numPr>
                <w:ilvl w:val="0"/>
                <w:numId w:val="38"/>
              </w:numPr>
              <w:spacing w:line="240" w:lineRule="auto"/>
              <w:jc w:val="both"/>
              <w:rPr>
                <w:rFonts w:ascii="Tahoma" w:hAnsi="Tahoma" w:cs="Tahoma"/>
                <w:sz w:val="20"/>
                <w:szCs w:val="20"/>
              </w:rPr>
            </w:pPr>
            <w:r w:rsidRPr="00714550">
              <w:rPr>
                <w:rFonts w:ascii="Tahoma" w:hAnsi="Tahoma" w:cs="Tahoma"/>
                <w:sz w:val="20"/>
                <w:szCs w:val="20"/>
              </w:rPr>
              <w:t>49.</w:t>
            </w:r>
            <w:r w:rsidR="00F0322E">
              <w:rPr>
                <w:rFonts w:ascii="Tahoma" w:hAnsi="Tahoma" w:cs="Tahoma"/>
                <w:sz w:val="20"/>
                <w:szCs w:val="20"/>
              </w:rPr>
              <w:t xml:space="preserve"> </w:t>
            </w:r>
            <w:r w:rsidRPr="00714550">
              <w:rPr>
                <w:rFonts w:ascii="Tahoma" w:hAnsi="Tahoma" w:cs="Tahoma"/>
                <w:sz w:val="20"/>
                <w:szCs w:val="20"/>
              </w:rPr>
              <w:t>Запрос на предоставление списка владельцев инвестиционных паев паевых инвестиционных фондов</w:t>
            </w:r>
            <w:r w:rsidR="00F0322E">
              <w:rPr>
                <w:rFonts w:ascii="Tahoma" w:hAnsi="Tahoma" w:cs="Tahoma"/>
                <w:sz w:val="20"/>
                <w:szCs w:val="20"/>
              </w:rPr>
              <w:t>;</w:t>
            </w:r>
          </w:p>
          <w:p w14:paraId="6BA52526" w14:textId="203BEC97" w:rsidR="00415C14" w:rsidRPr="00714550" w:rsidRDefault="00415C14" w:rsidP="00594E72">
            <w:pPr>
              <w:pStyle w:val="aa"/>
              <w:numPr>
                <w:ilvl w:val="0"/>
                <w:numId w:val="38"/>
              </w:numPr>
              <w:spacing w:line="240" w:lineRule="auto"/>
              <w:jc w:val="both"/>
              <w:rPr>
                <w:rFonts w:ascii="Tahoma" w:hAnsi="Tahoma" w:cs="Tahoma"/>
                <w:sz w:val="20"/>
                <w:szCs w:val="20"/>
              </w:rPr>
            </w:pPr>
            <w:r w:rsidRPr="00714550">
              <w:rPr>
                <w:rFonts w:ascii="Tahoma" w:hAnsi="Tahoma" w:cs="Tahoma"/>
                <w:sz w:val="20"/>
                <w:szCs w:val="20"/>
              </w:rPr>
              <w:t>50.</w:t>
            </w:r>
            <w:r w:rsidR="00F0322E">
              <w:rPr>
                <w:rFonts w:ascii="Tahoma" w:hAnsi="Tahoma" w:cs="Tahoma"/>
                <w:sz w:val="20"/>
                <w:szCs w:val="20"/>
              </w:rPr>
              <w:t xml:space="preserve"> </w:t>
            </w:r>
            <w:r w:rsidRPr="00714550">
              <w:rPr>
                <w:rFonts w:ascii="Tahoma" w:hAnsi="Tahoma" w:cs="Tahoma"/>
                <w:sz w:val="20"/>
                <w:szCs w:val="20"/>
              </w:rPr>
              <w:t>Запрос на предоставление списка зарегистрированных лиц в реестре владельцев инвестиционных паев паевых инвестиционных фондов</w:t>
            </w:r>
            <w:r w:rsidR="00F0322E">
              <w:rPr>
                <w:rFonts w:ascii="Tahoma" w:hAnsi="Tahoma" w:cs="Tahoma"/>
                <w:sz w:val="20"/>
                <w:szCs w:val="20"/>
              </w:rPr>
              <w:t>;</w:t>
            </w:r>
          </w:p>
          <w:p w14:paraId="398F0350" w14:textId="35F021DE" w:rsidR="00415C14" w:rsidRPr="00714550" w:rsidRDefault="00415C14" w:rsidP="00594E72">
            <w:pPr>
              <w:pStyle w:val="aa"/>
              <w:numPr>
                <w:ilvl w:val="0"/>
                <w:numId w:val="38"/>
              </w:numPr>
              <w:spacing w:line="240" w:lineRule="auto"/>
              <w:jc w:val="both"/>
              <w:rPr>
                <w:rFonts w:ascii="Tahoma" w:hAnsi="Tahoma" w:cs="Tahoma"/>
                <w:sz w:val="20"/>
                <w:szCs w:val="20"/>
              </w:rPr>
            </w:pPr>
            <w:r w:rsidRPr="00714550">
              <w:rPr>
                <w:rFonts w:ascii="Tahoma" w:hAnsi="Tahoma" w:cs="Tahoma"/>
                <w:sz w:val="20"/>
                <w:szCs w:val="20"/>
              </w:rPr>
              <w:t>51.</w:t>
            </w:r>
            <w:r w:rsidR="00F0322E">
              <w:rPr>
                <w:rFonts w:ascii="Tahoma" w:hAnsi="Tahoma" w:cs="Tahoma"/>
                <w:sz w:val="20"/>
                <w:szCs w:val="20"/>
              </w:rPr>
              <w:t xml:space="preserve"> </w:t>
            </w:r>
            <w:r w:rsidRPr="00714550">
              <w:rPr>
                <w:rFonts w:ascii="Tahoma" w:hAnsi="Tahoma" w:cs="Tahoma"/>
                <w:sz w:val="20"/>
                <w:szCs w:val="20"/>
              </w:rPr>
              <w:t>Письмо об уточнении назначения платежа</w:t>
            </w:r>
            <w:r w:rsidR="00F0322E">
              <w:rPr>
                <w:rFonts w:ascii="Tahoma" w:hAnsi="Tahoma" w:cs="Tahoma"/>
                <w:sz w:val="20"/>
                <w:szCs w:val="20"/>
              </w:rPr>
              <w:t>;</w:t>
            </w:r>
          </w:p>
          <w:p w14:paraId="5E56B273" w14:textId="79ED1B5D" w:rsidR="00415C14" w:rsidRPr="00714550" w:rsidRDefault="00415C14" w:rsidP="00594E72">
            <w:pPr>
              <w:pStyle w:val="aa"/>
              <w:numPr>
                <w:ilvl w:val="0"/>
                <w:numId w:val="38"/>
              </w:numPr>
              <w:spacing w:line="240" w:lineRule="auto"/>
              <w:jc w:val="both"/>
              <w:rPr>
                <w:rFonts w:ascii="Tahoma" w:hAnsi="Tahoma" w:cs="Tahoma"/>
                <w:sz w:val="20"/>
                <w:szCs w:val="20"/>
              </w:rPr>
            </w:pPr>
            <w:r w:rsidRPr="00714550">
              <w:rPr>
                <w:rFonts w:ascii="Tahoma" w:hAnsi="Tahoma" w:cs="Tahoma"/>
                <w:sz w:val="20"/>
                <w:szCs w:val="20"/>
              </w:rPr>
              <w:t>52.</w:t>
            </w:r>
            <w:r w:rsidR="00F0322E">
              <w:rPr>
                <w:rFonts w:ascii="Tahoma" w:hAnsi="Tahoma" w:cs="Tahoma"/>
                <w:sz w:val="20"/>
                <w:szCs w:val="20"/>
              </w:rPr>
              <w:t xml:space="preserve"> </w:t>
            </w:r>
            <w:r w:rsidRPr="00714550">
              <w:rPr>
                <w:rFonts w:ascii="Tahoma" w:hAnsi="Tahoma" w:cs="Tahoma"/>
                <w:sz w:val="20"/>
                <w:szCs w:val="20"/>
              </w:rPr>
              <w:t>Распоряжение Управляющей компании о проведении конвертации инвестиционных паев Закрытого паевого инвестиционного фонда, инвестиционные паи которого ограничены в обороте</w:t>
            </w:r>
            <w:r w:rsidR="00F0322E">
              <w:rPr>
                <w:rFonts w:ascii="Tahoma" w:hAnsi="Tahoma" w:cs="Tahoma"/>
                <w:sz w:val="20"/>
                <w:szCs w:val="20"/>
              </w:rPr>
              <w:t>.</w:t>
            </w:r>
            <w:r w:rsidRPr="00714550">
              <w:rPr>
                <w:rFonts w:ascii="Tahoma" w:hAnsi="Tahoma" w:cs="Tahoma"/>
                <w:sz w:val="20"/>
                <w:szCs w:val="20"/>
              </w:rPr>
              <w:t xml:space="preserve"> </w:t>
            </w:r>
          </w:p>
        </w:tc>
      </w:tr>
    </w:tbl>
    <w:tbl>
      <w:tblPr>
        <w:tblStyle w:val="-2"/>
        <w:tblW w:w="15168" w:type="dxa"/>
        <w:tblInd w:w="-34" w:type="dxa"/>
        <w:tblBorders>
          <w:top w:val="single" w:sz="8" w:space="0" w:color="0099FF"/>
          <w:bottom w:val="single" w:sz="8" w:space="0" w:color="0099FF"/>
          <w:insideH w:val="single" w:sz="8" w:space="0" w:color="0099FF"/>
          <w:insideV w:val="single" w:sz="8" w:space="0" w:color="0099FF"/>
        </w:tblBorders>
        <w:shd w:val="clear" w:color="auto" w:fill="FFFFFF" w:themeFill="background1"/>
        <w:tblLook w:val="0600" w:firstRow="0" w:lastRow="0" w:firstColumn="0" w:lastColumn="0" w:noHBand="1" w:noVBand="1"/>
      </w:tblPr>
      <w:tblGrid>
        <w:gridCol w:w="15168"/>
      </w:tblGrid>
      <w:tr w:rsidR="00250644" w:rsidRPr="00250644" w14:paraId="55AF4E9B" w14:textId="77777777" w:rsidTr="00594E72">
        <w:trPr>
          <w:cantSplit/>
          <w:trHeight w:val="243"/>
          <w:tblHeader/>
        </w:trPr>
        <w:tc>
          <w:tcPr>
            <w:tcW w:w="15168" w:type="dxa"/>
            <w:shd w:val="clear" w:color="auto" w:fill="CDEBFF"/>
          </w:tcPr>
          <w:p w14:paraId="4FDC68DA" w14:textId="77777777" w:rsidR="00FC11E1" w:rsidRPr="00250644" w:rsidRDefault="0050541C" w:rsidP="0050541C">
            <w:pPr>
              <w:pStyle w:val="af3"/>
              <w:ind w:left="-108"/>
              <w:rPr>
                <w:rFonts w:ascii="Tahoma" w:hAnsi="Tahoma" w:cs="Tahoma"/>
                <w:b/>
                <w:color w:val="0099FF"/>
                <w:sz w:val="20"/>
                <w:szCs w:val="20"/>
              </w:rPr>
            </w:pPr>
            <w:r w:rsidRPr="00250644">
              <w:rPr>
                <w:rFonts w:ascii="Tahoma" w:hAnsi="Tahoma" w:cs="Tahoma"/>
                <w:color w:val="0099FF"/>
                <w:sz w:val="20"/>
                <w:szCs w:val="20"/>
              </w:rPr>
              <w:t xml:space="preserve"> </w:t>
            </w:r>
            <w:r w:rsidR="00FC11E1" w:rsidRPr="00250644">
              <w:rPr>
                <w:rFonts w:ascii="Tahoma" w:hAnsi="Tahoma" w:cs="Tahoma"/>
                <w:color w:val="auto"/>
                <w:sz w:val="20"/>
                <w:szCs w:val="20"/>
              </w:rPr>
              <w:t>Примечание:</w:t>
            </w:r>
          </w:p>
        </w:tc>
      </w:tr>
      <w:tr w:rsidR="00250644" w:rsidRPr="00250644" w14:paraId="3AD55DA5" w14:textId="77777777" w:rsidTr="00594E72">
        <w:trPr>
          <w:cantSplit/>
          <w:trHeight w:val="258"/>
        </w:trPr>
        <w:tc>
          <w:tcPr>
            <w:tcW w:w="15168" w:type="dxa"/>
            <w:shd w:val="clear" w:color="auto" w:fill="FFFFFF" w:themeFill="background1"/>
          </w:tcPr>
          <w:p w14:paraId="4167813A" w14:textId="667044B5" w:rsidR="00FC11E1" w:rsidRPr="00250644" w:rsidRDefault="00FC11E1" w:rsidP="00D921A1">
            <w:pPr>
              <w:pStyle w:val="af2"/>
              <w:rPr>
                <w:rFonts w:ascii="Tahoma" w:hAnsi="Tahoma" w:cs="Tahoma"/>
                <w:b/>
                <w:color w:val="0099FF"/>
                <w:sz w:val="20"/>
                <w:szCs w:val="20"/>
              </w:rPr>
            </w:pPr>
            <w:r w:rsidRPr="00250644">
              <w:rPr>
                <w:rFonts w:ascii="Tahoma" w:hAnsi="Tahoma" w:cs="Tahoma"/>
                <w:color w:val="auto"/>
                <w:sz w:val="20"/>
                <w:szCs w:val="20"/>
              </w:rPr>
              <w:t xml:space="preserve">Если характер изменений таков, что привести старый и измененный текст затруднительно или очень </w:t>
            </w:r>
            <w:proofErr w:type="spellStart"/>
            <w:r w:rsidRPr="00250644">
              <w:rPr>
                <w:rFonts w:ascii="Tahoma" w:hAnsi="Tahoma" w:cs="Tahoma"/>
                <w:color w:val="auto"/>
                <w:sz w:val="20"/>
                <w:szCs w:val="20"/>
              </w:rPr>
              <w:t>трудозатратно</w:t>
            </w:r>
            <w:proofErr w:type="spellEnd"/>
            <w:r w:rsidRPr="00250644">
              <w:rPr>
                <w:rFonts w:ascii="Tahoma" w:hAnsi="Tahoma" w:cs="Tahoma"/>
                <w:color w:val="auto"/>
                <w:sz w:val="20"/>
                <w:szCs w:val="20"/>
              </w:rPr>
              <w:t xml:space="preserve">, например, по всему </w:t>
            </w:r>
            <w:r w:rsidR="00714550" w:rsidRPr="00250644">
              <w:rPr>
                <w:rFonts w:ascii="Tahoma" w:hAnsi="Tahoma" w:cs="Tahoma"/>
                <w:color w:val="auto"/>
                <w:sz w:val="20"/>
                <w:szCs w:val="20"/>
              </w:rPr>
              <w:t>тексту изменена</w:t>
            </w:r>
            <w:r w:rsidR="00D921A1" w:rsidRPr="00250644">
              <w:rPr>
                <w:rFonts w:ascii="Tahoma" w:hAnsi="Tahoma" w:cs="Tahoma"/>
                <w:color w:val="auto"/>
                <w:sz w:val="20"/>
                <w:szCs w:val="20"/>
              </w:rPr>
              <w:t xml:space="preserve"> </w:t>
            </w:r>
            <w:r w:rsidRPr="00250644">
              <w:rPr>
                <w:rFonts w:ascii="Tahoma" w:hAnsi="Tahoma" w:cs="Tahoma"/>
                <w:color w:val="auto"/>
                <w:sz w:val="20"/>
                <w:szCs w:val="20"/>
              </w:rPr>
              <w:t>/добавлена роль участника или ссылка на нормативный документ, то допускается перечислить изменения описательным способом без приведения конкретных пунктов. В этом случае столбец "Пункт №" не заполняется.</w:t>
            </w:r>
            <w:r w:rsidR="00D921A1" w:rsidRPr="00250644">
              <w:rPr>
                <w:rFonts w:ascii="Tahoma" w:hAnsi="Tahoma" w:cs="Tahoma"/>
                <w:color w:val="auto"/>
                <w:sz w:val="20"/>
                <w:szCs w:val="20"/>
              </w:rPr>
              <w:t xml:space="preserve"> </w:t>
            </w:r>
          </w:p>
        </w:tc>
      </w:tr>
    </w:tbl>
    <w:p w14:paraId="26765909" w14:textId="77777777" w:rsidR="00FC11E1" w:rsidRPr="00250644" w:rsidRDefault="00FC11E1" w:rsidP="00D921A1">
      <w:pPr>
        <w:rPr>
          <w:rFonts w:ascii="Tahoma" w:hAnsi="Tahoma" w:cs="Tahoma"/>
          <w:color w:val="0099FF"/>
          <w:sz w:val="20"/>
          <w:szCs w:val="20"/>
        </w:rPr>
      </w:pPr>
    </w:p>
    <w:sectPr w:rsidR="00FC11E1" w:rsidRPr="00250644" w:rsidSect="00216DB3">
      <w:footerReference w:type="default" r:id="rId12"/>
      <w:pgSz w:w="16838" w:h="11906" w:orient="landscape"/>
      <w:pgMar w:top="1418"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22421" w14:textId="77777777" w:rsidR="00714550" w:rsidRDefault="00714550" w:rsidP="00D7542E">
      <w:pPr>
        <w:spacing w:line="240" w:lineRule="auto"/>
      </w:pPr>
      <w:r>
        <w:separator/>
      </w:r>
    </w:p>
  </w:endnote>
  <w:endnote w:type="continuationSeparator" w:id="0">
    <w:p w14:paraId="7248CA42" w14:textId="77777777" w:rsidR="00714550" w:rsidRDefault="00714550" w:rsidP="00D7542E">
      <w:pPr>
        <w:spacing w:line="240" w:lineRule="auto"/>
      </w:pPr>
      <w:r>
        <w:continuationSeparator/>
      </w:r>
    </w:p>
  </w:endnote>
  <w:endnote w:type="continuationNotice" w:id="1">
    <w:p w14:paraId="026B69B9" w14:textId="77777777" w:rsidR="00714550" w:rsidRDefault="007145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altName w:val=" MS Sans Serif"/>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 Arial"/>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7428201"/>
      <w:docPartObj>
        <w:docPartGallery w:val="Page Numbers (Bottom of Page)"/>
        <w:docPartUnique/>
      </w:docPartObj>
    </w:sdtPr>
    <w:sdtEndPr>
      <w:rPr>
        <w:rFonts w:ascii="Tahoma" w:hAnsi="Tahoma" w:cs="Tahoma"/>
        <w:sz w:val="20"/>
        <w:szCs w:val="20"/>
      </w:rPr>
    </w:sdtEndPr>
    <w:sdtContent>
      <w:p w14:paraId="25427CCC" w14:textId="7197AAFA" w:rsidR="00714550" w:rsidRPr="00594E72" w:rsidRDefault="00714550">
        <w:pPr>
          <w:pStyle w:val="af"/>
          <w:jc w:val="right"/>
          <w:rPr>
            <w:rFonts w:ascii="Tahoma" w:hAnsi="Tahoma" w:cs="Tahoma"/>
            <w:sz w:val="20"/>
            <w:szCs w:val="20"/>
          </w:rPr>
        </w:pPr>
        <w:r w:rsidRPr="00594E72">
          <w:rPr>
            <w:rFonts w:ascii="Tahoma" w:hAnsi="Tahoma" w:cs="Tahoma"/>
            <w:sz w:val="20"/>
            <w:szCs w:val="20"/>
          </w:rPr>
          <w:fldChar w:fldCharType="begin"/>
        </w:r>
        <w:r w:rsidRPr="00594E72">
          <w:rPr>
            <w:rFonts w:ascii="Tahoma" w:hAnsi="Tahoma" w:cs="Tahoma"/>
            <w:sz w:val="20"/>
            <w:szCs w:val="20"/>
          </w:rPr>
          <w:instrText>PAGE   \* MERGEFORMAT</w:instrText>
        </w:r>
        <w:r w:rsidRPr="00594E72">
          <w:rPr>
            <w:rFonts w:ascii="Tahoma" w:hAnsi="Tahoma" w:cs="Tahoma"/>
            <w:sz w:val="20"/>
            <w:szCs w:val="20"/>
          </w:rPr>
          <w:fldChar w:fldCharType="separate"/>
        </w:r>
        <w:r w:rsidR="00253D44">
          <w:rPr>
            <w:rFonts w:ascii="Tahoma" w:hAnsi="Tahoma" w:cs="Tahoma"/>
            <w:noProof/>
            <w:sz w:val="20"/>
            <w:szCs w:val="20"/>
          </w:rPr>
          <w:t>22</w:t>
        </w:r>
        <w:r w:rsidRPr="00594E72">
          <w:rPr>
            <w:rFonts w:ascii="Tahoma" w:hAnsi="Tahoma" w:cs="Tahoma"/>
            <w:sz w:val="20"/>
            <w:szCs w:val="20"/>
          </w:rPr>
          <w:fldChar w:fldCharType="end"/>
        </w:r>
      </w:p>
    </w:sdtContent>
  </w:sdt>
  <w:p w14:paraId="02BA5F60" w14:textId="77777777" w:rsidR="00714550" w:rsidRDefault="0071455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AA815" w14:textId="77777777" w:rsidR="00714550" w:rsidRDefault="00714550" w:rsidP="00D7542E">
      <w:pPr>
        <w:spacing w:line="240" w:lineRule="auto"/>
      </w:pPr>
      <w:r>
        <w:separator/>
      </w:r>
    </w:p>
  </w:footnote>
  <w:footnote w:type="continuationSeparator" w:id="0">
    <w:p w14:paraId="6779D198" w14:textId="77777777" w:rsidR="00714550" w:rsidRDefault="00714550" w:rsidP="00D7542E">
      <w:pPr>
        <w:spacing w:line="240" w:lineRule="auto"/>
      </w:pPr>
      <w:r>
        <w:continuationSeparator/>
      </w:r>
    </w:p>
  </w:footnote>
  <w:footnote w:type="continuationNotice" w:id="1">
    <w:p w14:paraId="62D7CD92" w14:textId="77777777" w:rsidR="00714550" w:rsidRDefault="0071455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0933"/>
    <w:multiLevelType w:val="hybridMultilevel"/>
    <w:tmpl w:val="D38C1FBA"/>
    <w:lvl w:ilvl="0" w:tplc="82A20792">
      <w:start w:val="1"/>
      <w:numFmt w:val="bullet"/>
      <w:pStyle w:val="2"/>
      <w:lvlText w:val="º"/>
      <w:lvlJc w:val="left"/>
      <w:pPr>
        <w:ind w:left="1854" w:hanging="360"/>
      </w:pPr>
      <w:rPr>
        <w:rFonts w:ascii="Tahoma" w:hAnsi="Tahoma" w:hint="default"/>
        <w:color w:val="0099FF"/>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 w15:restartNumberingAfterBreak="0">
    <w:nsid w:val="02B176B9"/>
    <w:multiLevelType w:val="multilevel"/>
    <w:tmpl w:val="33E68D4A"/>
    <w:lvl w:ilvl="0">
      <w:start w:val="6"/>
      <w:numFmt w:val="decimal"/>
      <w:lvlText w:val="%1."/>
      <w:lvlJc w:val="left"/>
      <w:pPr>
        <w:ind w:left="450" w:hanging="450"/>
      </w:pPr>
      <w:rPr>
        <w:rFonts w:cs="Times New Roman" w:hint="default"/>
        <w:color w:val="943634"/>
      </w:rPr>
    </w:lvl>
    <w:lvl w:ilvl="1">
      <w:start w:val="1"/>
      <w:numFmt w:val="decimal"/>
      <w:lvlText w:val="24.%2."/>
      <w:lvlJc w:val="left"/>
      <w:pPr>
        <w:ind w:left="1288" w:hanging="720"/>
      </w:pPr>
      <w:rPr>
        <w:rFonts w:hint="default"/>
        <w:color w:val="000000" w:themeColor="text1"/>
        <w:sz w:val="20"/>
        <w:szCs w:val="20"/>
      </w:rPr>
    </w:lvl>
    <w:lvl w:ilvl="2">
      <w:start w:val="1"/>
      <w:numFmt w:val="decimal"/>
      <w:lvlText w:val="%1.%2.%3."/>
      <w:lvlJc w:val="left"/>
      <w:pPr>
        <w:ind w:left="1080" w:hanging="1080"/>
      </w:pPr>
      <w:rPr>
        <w:rFonts w:cs="Times New Roman" w:hint="default"/>
      </w:rPr>
    </w:lvl>
    <w:lvl w:ilvl="3">
      <w:start w:val="1"/>
      <w:numFmt w:val="decimal"/>
      <w:lvlText w:val="%1.%2.%3.%4."/>
      <w:lvlJc w:val="left"/>
      <w:pPr>
        <w:ind w:left="2790" w:hanging="1080"/>
      </w:pPr>
      <w:rPr>
        <w:rFonts w:cs="Times New Roman" w:hint="default"/>
      </w:rPr>
    </w:lvl>
    <w:lvl w:ilvl="4">
      <w:start w:val="1"/>
      <w:numFmt w:val="decimal"/>
      <w:lvlText w:val="%1.%2.%3.%4.%5."/>
      <w:lvlJc w:val="left"/>
      <w:pPr>
        <w:ind w:left="3720" w:hanging="1440"/>
      </w:pPr>
      <w:rPr>
        <w:rFonts w:cs="Times New Roman" w:hint="default"/>
      </w:rPr>
    </w:lvl>
    <w:lvl w:ilvl="5">
      <w:start w:val="1"/>
      <w:numFmt w:val="decimal"/>
      <w:lvlText w:val="%1.%2.%3.%4.%5.%6."/>
      <w:lvlJc w:val="left"/>
      <w:pPr>
        <w:ind w:left="4650" w:hanging="1800"/>
      </w:pPr>
      <w:rPr>
        <w:rFonts w:cs="Times New Roman" w:hint="default"/>
      </w:rPr>
    </w:lvl>
    <w:lvl w:ilvl="6">
      <w:start w:val="1"/>
      <w:numFmt w:val="decimal"/>
      <w:lvlText w:val="%1.%2.%3.%4.%5.%6.%7."/>
      <w:lvlJc w:val="left"/>
      <w:pPr>
        <w:ind w:left="5580" w:hanging="2160"/>
      </w:pPr>
      <w:rPr>
        <w:rFonts w:cs="Times New Roman" w:hint="default"/>
      </w:rPr>
    </w:lvl>
    <w:lvl w:ilvl="7">
      <w:start w:val="1"/>
      <w:numFmt w:val="decimal"/>
      <w:lvlText w:val="%1.%2.%3.%4.%5.%6.%7.%8."/>
      <w:lvlJc w:val="left"/>
      <w:pPr>
        <w:ind w:left="6150" w:hanging="2160"/>
      </w:pPr>
      <w:rPr>
        <w:rFonts w:cs="Times New Roman" w:hint="default"/>
      </w:rPr>
    </w:lvl>
    <w:lvl w:ilvl="8">
      <w:start w:val="1"/>
      <w:numFmt w:val="decimal"/>
      <w:lvlText w:val="%1.%2.%3.%4.%5.%6.%7.%8.%9."/>
      <w:lvlJc w:val="left"/>
      <w:pPr>
        <w:ind w:left="7080" w:hanging="2520"/>
      </w:pPr>
      <w:rPr>
        <w:rFonts w:cs="Times New Roman" w:hint="default"/>
      </w:rPr>
    </w:lvl>
  </w:abstractNum>
  <w:abstractNum w:abstractNumId="2" w15:restartNumberingAfterBreak="0">
    <w:nsid w:val="059D7A13"/>
    <w:multiLevelType w:val="hybridMultilevel"/>
    <w:tmpl w:val="7DD23F62"/>
    <w:lvl w:ilvl="0" w:tplc="FB408AB6">
      <w:start w:val="1"/>
      <w:numFmt w:val="bullet"/>
      <w:lvlText w:val=""/>
      <w:lvlJc w:val="left"/>
      <w:pPr>
        <w:ind w:left="720" w:hanging="360"/>
      </w:pPr>
      <w:rPr>
        <w:rFonts w:ascii="Symbol" w:hAnsi="Symbol" w:hint="default"/>
        <w:color w:val="0099FF"/>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A836D2"/>
    <w:multiLevelType w:val="hybridMultilevel"/>
    <w:tmpl w:val="239ECE4E"/>
    <w:lvl w:ilvl="0" w:tplc="38521B1A">
      <w:start w:val="1"/>
      <w:numFmt w:val="bullet"/>
      <w:lvlText w:val=""/>
      <w:lvlJc w:val="left"/>
      <w:pPr>
        <w:ind w:left="720" w:hanging="360"/>
      </w:pPr>
      <w:rPr>
        <w:rFonts w:ascii="Symbol" w:hAnsi="Symbol" w:hint="default"/>
        <w:color w:val="0099FF"/>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4E2615"/>
    <w:multiLevelType w:val="hybridMultilevel"/>
    <w:tmpl w:val="78B41086"/>
    <w:lvl w:ilvl="0" w:tplc="6BFE6CDA">
      <w:start w:val="1"/>
      <w:numFmt w:val="bullet"/>
      <w:lvlText w:val=""/>
      <w:lvlJc w:val="left"/>
      <w:pPr>
        <w:ind w:left="720" w:hanging="360"/>
      </w:pPr>
      <w:rPr>
        <w:rFonts w:ascii="Symbol" w:hAnsi="Symbol" w:hint="default"/>
        <w:color w:val="0099FF"/>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1202A2"/>
    <w:multiLevelType w:val="multilevel"/>
    <w:tmpl w:val="A5289A3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C00000"/>
      </w:rPr>
    </w:lvl>
    <w:lvl w:ilvl="2">
      <w:start w:val="1"/>
      <w:numFmt w:val="bullet"/>
      <w:lvlText w:val=""/>
      <w:lvlJc w:val="left"/>
      <w:pPr>
        <w:ind w:left="710" w:firstLine="0"/>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FF12C3"/>
    <w:multiLevelType w:val="hybridMultilevel"/>
    <w:tmpl w:val="884682F4"/>
    <w:lvl w:ilvl="0" w:tplc="363056D2">
      <w:start w:val="1"/>
      <w:numFmt w:val="bullet"/>
      <w:lvlText w:val=""/>
      <w:lvlJc w:val="left"/>
      <w:pPr>
        <w:ind w:left="720" w:hanging="360"/>
      </w:pPr>
      <w:rPr>
        <w:rFonts w:ascii="Symbol" w:hAnsi="Symbol" w:hint="default"/>
        <w:color w:val="0099FF"/>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BD56A7"/>
    <w:multiLevelType w:val="hybridMultilevel"/>
    <w:tmpl w:val="C380BDBE"/>
    <w:lvl w:ilvl="0" w:tplc="A9246C60">
      <w:start w:val="1"/>
      <w:numFmt w:val="bullet"/>
      <w:lvlText w:val=""/>
      <w:lvlJc w:val="left"/>
      <w:pPr>
        <w:ind w:left="720" w:hanging="360"/>
      </w:pPr>
      <w:rPr>
        <w:rFonts w:ascii="Symbol" w:hAnsi="Symbol" w:hint="default"/>
        <w:color w:val="0099FF"/>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D2431F"/>
    <w:multiLevelType w:val="hybridMultilevel"/>
    <w:tmpl w:val="8E3052EA"/>
    <w:lvl w:ilvl="0" w:tplc="3B302272">
      <w:start w:val="1"/>
      <w:numFmt w:val="bullet"/>
      <w:lvlText w:val=""/>
      <w:lvlJc w:val="left"/>
      <w:pPr>
        <w:ind w:left="720" w:hanging="360"/>
      </w:pPr>
      <w:rPr>
        <w:rFonts w:ascii="Symbol" w:hAnsi="Symbol" w:hint="default"/>
        <w:color w:val="0099FF"/>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CF1B6B"/>
    <w:multiLevelType w:val="hybridMultilevel"/>
    <w:tmpl w:val="85963C4A"/>
    <w:lvl w:ilvl="0" w:tplc="43740C5E">
      <w:start w:val="1"/>
      <w:numFmt w:val="bullet"/>
      <w:lvlText w:val=""/>
      <w:lvlJc w:val="left"/>
      <w:pPr>
        <w:ind w:left="720" w:hanging="360"/>
      </w:pPr>
      <w:rPr>
        <w:rFonts w:ascii="Symbol" w:hAnsi="Symbol" w:hint="default"/>
        <w:color w:val="0099FF"/>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010A4B"/>
    <w:multiLevelType w:val="hybridMultilevel"/>
    <w:tmpl w:val="9E70C55C"/>
    <w:lvl w:ilvl="0" w:tplc="D39CA376">
      <w:start w:val="1"/>
      <w:numFmt w:val="bullet"/>
      <w:lvlText w:val=""/>
      <w:lvlJc w:val="left"/>
      <w:pPr>
        <w:ind w:left="720" w:hanging="360"/>
      </w:pPr>
      <w:rPr>
        <w:rFonts w:ascii="Symbol" w:hAnsi="Symbol" w:hint="default"/>
        <w:color w:val="0099FF"/>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A20EF9"/>
    <w:multiLevelType w:val="multilevel"/>
    <w:tmpl w:val="06483D10"/>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C00000"/>
      </w:rPr>
    </w:lvl>
    <w:lvl w:ilvl="2">
      <w:start w:val="1"/>
      <w:numFmt w:val="bullet"/>
      <w:lvlText w:val=""/>
      <w:lvlJc w:val="left"/>
      <w:pPr>
        <w:ind w:left="710" w:firstLine="0"/>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1311041"/>
    <w:multiLevelType w:val="hybridMultilevel"/>
    <w:tmpl w:val="B798B68C"/>
    <w:lvl w:ilvl="0" w:tplc="C0449126">
      <w:start w:val="1"/>
      <w:numFmt w:val="bullet"/>
      <w:lvlText w:val=""/>
      <w:lvlJc w:val="left"/>
      <w:pPr>
        <w:ind w:left="720" w:hanging="360"/>
      </w:pPr>
      <w:rPr>
        <w:rFonts w:ascii="Symbol" w:hAnsi="Symbol" w:hint="default"/>
        <w:color w:val="0099FF"/>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641D04"/>
    <w:multiLevelType w:val="hybridMultilevel"/>
    <w:tmpl w:val="51C2E67E"/>
    <w:lvl w:ilvl="0" w:tplc="F29E5542">
      <w:start w:val="1"/>
      <w:numFmt w:val="bullet"/>
      <w:lvlText w:val=""/>
      <w:lvlJc w:val="left"/>
      <w:pPr>
        <w:ind w:left="720" w:hanging="360"/>
      </w:pPr>
      <w:rPr>
        <w:rFonts w:ascii="Symbol" w:hAnsi="Symbol" w:hint="default"/>
        <w:color w:val="0099FF"/>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434A62"/>
    <w:multiLevelType w:val="hybridMultilevel"/>
    <w:tmpl w:val="2E024706"/>
    <w:lvl w:ilvl="0" w:tplc="03145458">
      <w:start w:val="1"/>
      <w:numFmt w:val="bullet"/>
      <w:lvlText w:val=""/>
      <w:lvlJc w:val="left"/>
      <w:pPr>
        <w:ind w:left="720" w:hanging="360"/>
      </w:pPr>
      <w:rPr>
        <w:rFonts w:ascii="Symbol" w:hAnsi="Symbol" w:hint="default"/>
        <w:color w:val="0099FF"/>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B1210A"/>
    <w:multiLevelType w:val="hybridMultilevel"/>
    <w:tmpl w:val="2A205D80"/>
    <w:lvl w:ilvl="0" w:tplc="55C021FA">
      <w:start w:val="1"/>
      <w:numFmt w:val="bullet"/>
      <w:lvlText w:val=""/>
      <w:lvlJc w:val="left"/>
      <w:pPr>
        <w:ind w:left="720" w:hanging="360"/>
      </w:pPr>
      <w:rPr>
        <w:rFonts w:ascii="Symbol" w:hAnsi="Symbol" w:hint="default"/>
        <w:color w:val="0099FF"/>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03026C"/>
    <w:multiLevelType w:val="hybridMultilevel"/>
    <w:tmpl w:val="8AD8143A"/>
    <w:lvl w:ilvl="0" w:tplc="3624736C">
      <w:start w:val="1"/>
      <w:numFmt w:val="bullet"/>
      <w:lvlText w:val=""/>
      <w:lvlJc w:val="left"/>
      <w:pPr>
        <w:ind w:left="720" w:hanging="360"/>
      </w:pPr>
      <w:rPr>
        <w:rFonts w:ascii="Symbol" w:hAnsi="Symbol" w:hint="default"/>
        <w:color w:val="0099FF"/>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0211308"/>
    <w:multiLevelType w:val="hybridMultilevel"/>
    <w:tmpl w:val="1676FE4C"/>
    <w:lvl w:ilvl="0" w:tplc="45F2B3C6">
      <w:start w:val="1"/>
      <w:numFmt w:val="bullet"/>
      <w:lvlText w:val=""/>
      <w:lvlJc w:val="left"/>
      <w:pPr>
        <w:ind w:left="720" w:hanging="360"/>
      </w:pPr>
      <w:rPr>
        <w:rFonts w:ascii="Symbol" w:hAnsi="Symbol" w:hint="default"/>
        <w:color w:val="0099FF"/>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2E82920"/>
    <w:multiLevelType w:val="hybridMultilevel"/>
    <w:tmpl w:val="0ED2D0EC"/>
    <w:lvl w:ilvl="0" w:tplc="7922A8E8">
      <w:start w:val="1"/>
      <w:numFmt w:val="bullet"/>
      <w:lvlText w:val=""/>
      <w:lvlJc w:val="left"/>
      <w:pPr>
        <w:ind w:left="720" w:hanging="360"/>
      </w:pPr>
      <w:rPr>
        <w:rFonts w:ascii="Symbol" w:hAnsi="Symbol" w:hint="default"/>
        <w:color w:val="0099FF"/>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6866AC7"/>
    <w:multiLevelType w:val="hybridMultilevel"/>
    <w:tmpl w:val="6E145C4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38D8759B"/>
    <w:multiLevelType w:val="multilevel"/>
    <w:tmpl w:val="244C0216"/>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C00000"/>
      </w:rPr>
    </w:lvl>
    <w:lvl w:ilvl="2">
      <w:start w:val="1"/>
      <w:numFmt w:val="bullet"/>
      <w:lvlText w:val=""/>
      <w:lvlJc w:val="left"/>
      <w:pPr>
        <w:ind w:left="710" w:firstLine="0"/>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9BB0A97"/>
    <w:multiLevelType w:val="hybridMultilevel"/>
    <w:tmpl w:val="BE0076DA"/>
    <w:lvl w:ilvl="0" w:tplc="2E64FBE8">
      <w:start w:val="1"/>
      <w:numFmt w:val="bullet"/>
      <w:lvlText w:val=""/>
      <w:lvlJc w:val="left"/>
      <w:pPr>
        <w:ind w:left="720" w:hanging="360"/>
      </w:pPr>
      <w:rPr>
        <w:rFonts w:ascii="Symbol" w:hAnsi="Symbol" w:hint="default"/>
        <w:color w:val="0099FF"/>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BA72D4C"/>
    <w:multiLevelType w:val="hybridMultilevel"/>
    <w:tmpl w:val="345278A8"/>
    <w:lvl w:ilvl="0" w:tplc="58589D02">
      <w:start w:val="1"/>
      <w:numFmt w:val="bullet"/>
      <w:lvlText w:val=""/>
      <w:lvlJc w:val="left"/>
      <w:pPr>
        <w:ind w:left="720" w:hanging="360"/>
      </w:pPr>
      <w:rPr>
        <w:rFonts w:ascii="Symbol" w:hAnsi="Symbol" w:hint="default"/>
        <w:color w:val="0099FF"/>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D2B6CF5"/>
    <w:multiLevelType w:val="hybridMultilevel"/>
    <w:tmpl w:val="720CD180"/>
    <w:lvl w:ilvl="0" w:tplc="D584A01A">
      <w:start w:val="1"/>
      <w:numFmt w:val="bullet"/>
      <w:lvlText w:val=""/>
      <w:lvlJc w:val="left"/>
      <w:pPr>
        <w:ind w:left="720" w:hanging="360"/>
      </w:pPr>
      <w:rPr>
        <w:rFonts w:ascii="Symbol" w:hAnsi="Symbol" w:hint="default"/>
        <w:color w:val="0099FF"/>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E7725F5"/>
    <w:multiLevelType w:val="hybridMultilevel"/>
    <w:tmpl w:val="7B0A8F7E"/>
    <w:lvl w:ilvl="0" w:tplc="76480A50">
      <w:start w:val="1"/>
      <w:numFmt w:val="bullet"/>
      <w:lvlText w:val="o"/>
      <w:lvlJc w:val="left"/>
      <w:pPr>
        <w:ind w:left="1068" w:hanging="360"/>
      </w:pPr>
      <w:rPr>
        <w:rFonts w:ascii="Courier New" w:hAnsi="Courier New" w:cs="Courier New" w:hint="default"/>
        <w:color w:val="0099FF"/>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 w15:restartNumberingAfterBreak="0">
    <w:nsid w:val="40A946F1"/>
    <w:multiLevelType w:val="hybridMultilevel"/>
    <w:tmpl w:val="52505934"/>
    <w:lvl w:ilvl="0" w:tplc="82B0FD9A">
      <w:start w:val="1"/>
      <w:numFmt w:val="bullet"/>
      <w:lvlText w:val=""/>
      <w:lvlJc w:val="left"/>
      <w:pPr>
        <w:ind w:left="720" w:hanging="360"/>
      </w:pPr>
      <w:rPr>
        <w:rFonts w:ascii="Symbol" w:hAnsi="Symbol" w:hint="default"/>
        <w:color w:val="0099FF"/>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22A7526"/>
    <w:multiLevelType w:val="hybridMultilevel"/>
    <w:tmpl w:val="1ADCD6FA"/>
    <w:lvl w:ilvl="0" w:tplc="F772571C">
      <w:start w:val="1"/>
      <w:numFmt w:val="bullet"/>
      <w:lvlText w:val=""/>
      <w:lvlJc w:val="left"/>
      <w:pPr>
        <w:ind w:left="720" w:hanging="360"/>
      </w:pPr>
      <w:rPr>
        <w:rFonts w:ascii="Symbol" w:hAnsi="Symbol" w:hint="default"/>
        <w:color w:val="0099FF"/>
      </w:rPr>
    </w:lvl>
    <w:lvl w:ilvl="1" w:tplc="AAE23C40">
      <w:numFmt w:val="bullet"/>
      <w:lvlText w:val="•"/>
      <w:lvlJc w:val="left"/>
      <w:pPr>
        <w:ind w:left="1785" w:hanging="705"/>
      </w:pPr>
      <w:rPr>
        <w:rFonts w:ascii="Verdana" w:eastAsia="Times New Roman" w:hAnsi="Verdana"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23B1997"/>
    <w:multiLevelType w:val="hybridMultilevel"/>
    <w:tmpl w:val="19DA29CE"/>
    <w:lvl w:ilvl="0" w:tplc="3CEA2F6C">
      <w:start w:val="1"/>
      <w:numFmt w:val="bullet"/>
      <w:lvlText w:val=""/>
      <w:lvlJc w:val="left"/>
      <w:pPr>
        <w:ind w:left="720" w:hanging="360"/>
      </w:pPr>
      <w:rPr>
        <w:rFonts w:ascii="Symbol" w:hAnsi="Symbol" w:hint="default"/>
        <w:color w:val="0099FF"/>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8C43ECA"/>
    <w:multiLevelType w:val="multilevel"/>
    <w:tmpl w:val="9DB6D8C8"/>
    <w:lvl w:ilvl="0">
      <w:start w:val="6"/>
      <w:numFmt w:val="decimal"/>
      <w:lvlText w:val="%1."/>
      <w:lvlJc w:val="left"/>
      <w:pPr>
        <w:ind w:left="450" w:hanging="450"/>
      </w:pPr>
      <w:rPr>
        <w:rFonts w:cs="Times New Roman" w:hint="default"/>
        <w:color w:val="943634"/>
      </w:rPr>
    </w:lvl>
    <w:lvl w:ilvl="1">
      <w:start w:val="1"/>
      <w:numFmt w:val="decimal"/>
      <w:lvlText w:val="23.%2."/>
      <w:lvlJc w:val="left"/>
      <w:pPr>
        <w:ind w:left="1288" w:hanging="720"/>
      </w:pPr>
      <w:rPr>
        <w:rFonts w:hint="default"/>
        <w:sz w:val="20"/>
        <w:szCs w:val="20"/>
      </w:rPr>
    </w:lvl>
    <w:lvl w:ilvl="2">
      <w:start w:val="1"/>
      <w:numFmt w:val="decimal"/>
      <w:lvlText w:val="%1.%2.%3."/>
      <w:lvlJc w:val="left"/>
      <w:pPr>
        <w:ind w:left="1080" w:hanging="1080"/>
      </w:pPr>
      <w:rPr>
        <w:rFonts w:cs="Times New Roman" w:hint="default"/>
      </w:rPr>
    </w:lvl>
    <w:lvl w:ilvl="3">
      <w:start w:val="1"/>
      <w:numFmt w:val="decimal"/>
      <w:lvlText w:val="%1.%2.%3.%4."/>
      <w:lvlJc w:val="left"/>
      <w:pPr>
        <w:ind w:left="2790" w:hanging="1080"/>
      </w:pPr>
      <w:rPr>
        <w:rFonts w:cs="Times New Roman" w:hint="default"/>
      </w:rPr>
    </w:lvl>
    <w:lvl w:ilvl="4">
      <w:start w:val="1"/>
      <w:numFmt w:val="decimal"/>
      <w:lvlText w:val="%1.%2.%3.%4.%5."/>
      <w:lvlJc w:val="left"/>
      <w:pPr>
        <w:ind w:left="3720" w:hanging="1440"/>
      </w:pPr>
      <w:rPr>
        <w:rFonts w:cs="Times New Roman" w:hint="default"/>
      </w:rPr>
    </w:lvl>
    <w:lvl w:ilvl="5">
      <w:start w:val="1"/>
      <w:numFmt w:val="decimal"/>
      <w:lvlText w:val="%1.%2.%3.%4.%5.%6."/>
      <w:lvlJc w:val="left"/>
      <w:pPr>
        <w:ind w:left="4650" w:hanging="1800"/>
      </w:pPr>
      <w:rPr>
        <w:rFonts w:cs="Times New Roman" w:hint="default"/>
      </w:rPr>
    </w:lvl>
    <w:lvl w:ilvl="6">
      <w:start w:val="1"/>
      <w:numFmt w:val="decimal"/>
      <w:lvlText w:val="%1.%2.%3.%4.%5.%6.%7."/>
      <w:lvlJc w:val="left"/>
      <w:pPr>
        <w:ind w:left="5580" w:hanging="2160"/>
      </w:pPr>
      <w:rPr>
        <w:rFonts w:cs="Times New Roman" w:hint="default"/>
      </w:rPr>
    </w:lvl>
    <w:lvl w:ilvl="7">
      <w:start w:val="1"/>
      <w:numFmt w:val="decimal"/>
      <w:lvlText w:val="%1.%2.%3.%4.%5.%6.%7.%8."/>
      <w:lvlJc w:val="left"/>
      <w:pPr>
        <w:ind w:left="6150" w:hanging="2160"/>
      </w:pPr>
      <w:rPr>
        <w:rFonts w:cs="Times New Roman" w:hint="default"/>
      </w:rPr>
    </w:lvl>
    <w:lvl w:ilvl="8">
      <w:start w:val="1"/>
      <w:numFmt w:val="decimal"/>
      <w:lvlText w:val="%1.%2.%3.%4.%5.%6.%7.%8.%9."/>
      <w:lvlJc w:val="left"/>
      <w:pPr>
        <w:ind w:left="7080" w:hanging="2520"/>
      </w:pPr>
      <w:rPr>
        <w:rFonts w:cs="Times New Roman" w:hint="default"/>
      </w:rPr>
    </w:lvl>
  </w:abstractNum>
  <w:abstractNum w:abstractNumId="29" w15:restartNumberingAfterBreak="0">
    <w:nsid w:val="4A084C4B"/>
    <w:multiLevelType w:val="hybridMultilevel"/>
    <w:tmpl w:val="9650F3D8"/>
    <w:lvl w:ilvl="0" w:tplc="4FAE5310">
      <w:start w:val="1"/>
      <w:numFmt w:val="bullet"/>
      <w:lvlText w:val=""/>
      <w:lvlJc w:val="left"/>
      <w:pPr>
        <w:ind w:left="720" w:hanging="360"/>
      </w:pPr>
      <w:rPr>
        <w:rFonts w:ascii="Symbol" w:hAnsi="Symbol" w:hint="default"/>
        <w:color w:val="0099FF"/>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A347F0F"/>
    <w:multiLevelType w:val="hybridMultilevel"/>
    <w:tmpl w:val="944831EA"/>
    <w:lvl w:ilvl="0" w:tplc="65ACE3E0">
      <w:start w:val="1"/>
      <w:numFmt w:val="bullet"/>
      <w:lvlText w:val=""/>
      <w:lvlJc w:val="left"/>
      <w:pPr>
        <w:ind w:left="720" w:hanging="360"/>
      </w:pPr>
      <w:rPr>
        <w:rFonts w:ascii="Symbol" w:hAnsi="Symbol" w:hint="default"/>
        <w:color w:val="0099FF"/>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D5448AB"/>
    <w:multiLevelType w:val="hybridMultilevel"/>
    <w:tmpl w:val="DB002560"/>
    <w:lvl w:ilvl="0" w:tplc="191463EC">
      <w:start w:val="1"/>
      <w:numFmt w:val="bullet"/>
      <w:lvlText w:val=""/>
      <w:lvlJc w:val="left"/>
      <w:pPr>
        <w:ind w:left="720" w:hanging="360"/>
      </w:pPr>
      <w:rPr>
        <w:rFonts w:ascii="Symbol" w:hAnsi="Symbol" w:hint="default"/>
        <w:color w:val="0099FF"/>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D8F1B21"/>
    <w:multiLevelType w:val="multilevel"/>
    <w:tmpl w:val="DEF29DC2"/>
    <w:lvl w:ilvl="0">
      <w:start w:val="2"/>
      <w:numFmt w:val="decimal"/>
      <w:lvlText w:val="%1."/>
      <w:lvlJc w:val="left"/>
      <w:pPr>
        <w:ind w:left="-118" w:hanging="450"/>
      </w:pPr>
      <w:rPr>
        <w:rFonts w:cs="Verdana" w:hint="default"/>
        <w:color w:val="A6192E"/>
      </w:rPr>
    </w:lvl>
    <w:lvl w:ilvl="1">
      <w:start w:val="1"/>
      <w:numFmt w:val="decimal"/>
      <w:lvlText w:val="3.5.%2."/>
      <w:lvlJc w:val="left"/>
      <w:pPr>
        <w:ind w:left="722" w:hanging="720"/>
      </w:pPr>
      <w:rPr>
        <w:rFonts w:hint="default"/>
        <w:sz w:val="20"/>
        <w:szCs w:val="20"/>
      </w:rPr>
    </w:lvl>
    <w:lvl w:ilvl="2">
      <w:start w:val="1"/>
      <w:numFmt w:val="bullet"/>
      <w:lvlText w:val=""/>
      <w:lvlJc w:val="left"/>
      <w:pPr>
        <w:ind w:left="1652" w:hanging="1080"/>
      </w:pPr>
      <w:rPr>
        <w:rFonts w:ascii="Symbol" w:hAnsi="Symbol" w:hint="default"/>
      </w:rPr>
    </w:lvl>
    <w:lvl w:ilvl="3">
      <w:start w:val="1"/>
      <w:numFmt w:val="decimal"/>
      <w:lvlText w:val="%1.%2.%3.%4."/>
      <w:lvlJc w:val="left"/>
      <w:pPr>
        <w:ind w:left="2222" w:hanging="1080"/>
      </w:pPr>
      <w:rPr>
        <w:rFonts w:cs="Times New Roman" w:hint="default"/>
      </w:rPr>
    </w:lvl>
    <w:lvl w:ilvl="4">
      <w:start w:val="1"/>
      <w:numFmt w:val="decimal"/>
      <w:lvlText w:val="%1.%2.%3.%4.%5."/>
      <w:lvlJc w:val="left"/>
      <w:pPr>
        <w:ind w:left="3152" w:hanging="1440"/>
      </w:pPr>
      <w:rPr>
        <w:rFonts w:cs="Times New Roman" w:hint="default"/>
      </w:rPr>
    </w:lvl>
    <w:lvl w:ilvl="5">
      <w:start w:val="1"/>
      <w:numFmt w:val="decimal"/>
      <w:lvlText w:val="%1.%2.%3.%4.%5.%6."/>
      <w:lvlJc w:val="left"/>
      <w:pPr>
        <w:ind w:left="4082" w:hanging="1800"/>
      </w:pPr>
      <w:rPr>
        <w:rFonts w:cs="Times New Roman" w:hint="default"/>
      </w:rPr>
    </w:lvl>
    <w:lvl w:ilvl="6">
      <w:start w:val="1"/>
      <w:numFmt w:val="decimal"/>
      <w:lvlText w:val="%1.%2.%3.%4.%5.%6.%7."/>
      <w:lvlJc w:val="left"/>
      <w:pPr>
        <w:ind w:left="5012" w:hanging="2160"/>
      </w:pPr>
      <w:rPr>
        <w:rFonts w:cs="Times New Roman" w:hint="default"/>
      </w:rPr>
    </w:lvl>
    <w:lvl w:ilvl="7">
      <w:start w:val="1"/>
      <w:numFmt w:val="decimal"/>
      <w:lvlText w:val="%1.%2.%3.%4.%5.%6.%7.%8."/>
      <w:lvlJc w:val="left"/>
      <w:pPr>
        <w:ind w:left="5582" w:hanging="2160"/>
      </w:pPr>
      <w:rPr>
        <w:rFonts w:cs="Times New Roman" w:hint="default"/>
      </w:rPr>
    </w:lvl>
    <w:lvl w:ilvl="8">
      <w:start w:val="1"/>
      <w:numFmt w:val="decimal"/>
      <w:lvlText w:val="%1.%2.%3.%4.%5.%6.%7.%8.%9."/>
      <w:lvlJc w:val="left"/>
      <w:pPr>
        <w:ind w:left="6512" w:hanging="2520"/>
      </w:pPr>
      <w:rPr>
        <w:rFonts w:cs="Times New Roman" w:hint="default"/>
      </w:rPr>
    </w:lvl>
  </w:abstractNum>
  <w:abstractNum w:abstractNumId="33" w15:restartNumberingAfterBreak="0">
    <w:nsid w:val="5544596A"/>
    <w:multiLevelType w:val="hybridMultilevel"/>
    <w:tmpl w:val="9E2C7F7E"/>
    <w:lvl w:ilvl="0" w:tplc="68DC5792">
      <w:start w:val="1"/>
      <w:numFmt w:val="bullet"/>
      <w:lvlText w:val=""/>
      <w:lvlJc w:val="left"/>
      <w:pPr>
        <w:ind w:left="1065" w:hanging="705"/>
      </w:pPr>
      <w:rPr>
        <w:rFonts w:ascii="Symbol" w:hAnsi="Symbol" w:hint="default"/>
        <w:color w:val="0099FF"/>
      </w:rPr>
    </w:lvl>
    <w:lvl w:ilvl="1" w:tplc="0D387168" w:tentative="1">
      <w:start w:val="1"/>
      <w:numFmt w:val="lowerLetter"/>
      <w:lvlText w:val="%2."/>
      <w:lvlJc w:val="left"/>
      <w:pPr>
        <w:ind w:left="1440" w:hanging="360"/>
      </w:pPr>
      <w:rPr>
        <w:rFonts w:cs="Times New Roman"/>
      </w:rPr>
    </w:lvl>
    <w:lvl w:ilvl="2" w:tplc="0F021898" w:tentative="1">
      <w:start w:val="1"/>
      <w:numFmt w:val="lowerRoman"/>
      <w:lvlText w:val="%3."/>
      <w:lvlJc w:val="right"/>
      <w:pPr>
        <w:ind w:left="2160" w:hanging="180"/>
      </w:pPr>
      <w:rPr>
        <w:rFonts w:cs="Times New Roman"/>
      </w:rPr>
    </w:lvl>
    <w:lvl w:ilvl="3" w:tplc="02D276FC" w:tentative="1">
      <w:start w:val="1"/>
      <w:numFmt w:val="decimal"/>
      <w:lvlText w:val="%4."/>
      <w:lvlJc w:val="left"/>
      <w:pPr>
        <w:ind w:left="2880" w:hanging="360"/>
      </w:pPr>
      <w:rPr>
        <w:rFonts w:cs="Times New Roman"/>
      </w:rPr>
    </w:lvl>
    <w:lvl w:ilvl="4" w:tplc="27204C9E" w:tentative="1">
      <w:start w:val="1"/>
      <w:numFmt w:val="lowerLetter"/>
      <w:lvlText w:val="%5."/>
      <w:lvlJc w:val="left"/>
      <w:pPr>
        <w:ind w:left="3600" w:hanging="360"/>
      </w:pPr>
      <w:rPr>
        <w:rFonts w:cs="Times New Roman"/>
      </w:rPr>
    </w:lvl>
    <w:lvl w:ilvl="5" w:tplc="BA2CB8B2" w:tentative="1">
      <w:start w:val="1"/>
      <w:numFmt w:val="lowerRoman"/>
      <w:lvlText w:val="%6."/>
      <w:lvlJc w:val="right"/>
      <w:pPr>
        <w:ind w:left="4320" w:hanging="180"/>
      </w:pPr>
      <w:rPr>
        <w:rFonts w:cs="Times New Roman"/>
      </w:rPr>
    </w:lvl>
    <w:lvl w:ilvl="6" w:tplc="FF646B6A" w:tentative="1">
      <w:start w:val="1"/>
      <w:numFmt w:val="decimal"/>
      <w:lvlText w:val="%7."/>
      <w:lvlJc w:val="left"/>
      <w:pPr>
        <w:ind w:left="5040" w:hanging="360"/>
      </w:pPr>
      <w:rPr>
        <w:rFonts w:cs="Times New Roman"/>
      </w:rPr>
    </w:lvl>
    <w:lvl w:ilvl="7" w:tplc="5EDEC7A2" w:tentative="1">
      <w:start w:val="1"/>
      <w:numFmt w:val="lowerLetter"/>
      <w:lvlText w:val="%8."/>
      <w:lvlJc w:val="left"/>
      <w:pPr>
        <w:ind w:left="5760" w:hanging="360"/>
      </w:pPr>
      <w:rPr>
        <w:rFonts w:cs="Times New Roman"/>
      </w:rPr>
    </w:lvl>
    <w:lvl w:ilvl="8" w:tplc="2876A96E" w:tentative="1">
      <w:start w:val="1"/>
      <w:numFmt w:val="lowerRoman"/>
      <w:lvlText w:val="%9."/>
      <w:lvlJc w:val="right"/>
      <w:pPr>
        <w:ind w:left="6480" w:hanging="180"/>
      </w:pPr>
      <w:rPr>
        <w:rFonts w:cs="Times New Roman"/>
      </w:rPr>
    </w:lvl>
  </w:abstractNum>
  <w:abstractNum w:abstractNumId="34" w15:restartNumberingAfterBreak="0">
    <w:nsid w:val="5ACD29EF"/>
    <w:multiLevelType w:val="hybridMultilevel"/>
    <w:tmpl w:val="67023542"/>
    <w:lvl w:ilvl="0" w:tplc="6B76E7F4">
      <w:start w:val="1"/>
      <w:numFmt w:val="bullet"/>
      <w:lvlText w:val=""/>
      <w:lvlJc w:val="left"/>
      <w:pPr>
        <w:ind w:left="720" w:hanging="360"/>
      </w:pPr>
      <w:rPr>
        <w:rFonts w:ascii="Symbol" w:hAnsi="Symbol" w:hint="default"/>
        <w:color w:val="0099FF"/>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F0A55A1"/>
    <w:multiLevelType w:val="hybridMultilevel"/>
    <w:tmpl w:val="6EB22212"/>
    <w:lvl w:ilvl="0" w:tplc="54803140">
      <w:start w:val="1"/>
      <w:numFmt w:val="bullet"/>
      <w:lvlText w:val=""/>
      <w:lvlJc w:val="left"/>
      <w:pPr>
        <w:ind w:left="720" w:hanging="360"/>
      </w:pPr>
      <w:rPr>
        <w:rFonts w:ascii="Symbol" w:hAnsi="Symbol" w:hint="default"/>
        <w:color w:val="0099FF"/>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0F861F7"/>
    <w:multiLevelType w:val="hybridMultilevel"/>
    <w:tmpl w:val="4740F158"/>
    <w:lvl w:ilvl="0" w:tplc="3C0E3A84">
      <w:start w:val="1"/>
      <w:numFmt w:val="bullet"/>
      <w:lvlText w:val=""/>
      <w:lvlJc w:val="left"/>
      <w:pPr>
        <w:ind w:left="720" w:hanging="360"/>
      </w:pPr>
      <w:rPr>
        <w:rFonts w:ascii="Symbol" w:hAnsi="Symbol" w:hint="default"/>
        <w:color w:val="0099FF"/>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1D919C3"/>
    <w:multiLevelType w:val="hybridMultilevel"/>
    <w:tmpl w:val="6874AC9A"/>
    <w:lvl w:ilvl="0" w:tplc="FF028222">
      <w:start w:val="1"/>
      <w:numFmt w:val="bullet"/>
      <w:lvlText w:val=""/>
      <w:lvlJc w:val="left"/>
      <w:pPr>
        <w:ind w:left="720" w:hanging="360"/>
      </w:pPr>
      <w:rPr>
        <w:rFonts w:ascii="Symbol" w:hAnsi="Symbol" w:hint="default"/>
        <w:color w:val="0099FF"/>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5250B6C"/>
    <w:multiLevelType w:val="hybridMultilevel"/>
    <w:tmpl w:val="C10EE67E"/>
    <w:lvl w:ilvl="0" w:tplc="F84AB5B2">
      <w:start w:val="1"/>
      <w:numFmt w:val="bullet"/>
      <w:lvlText w:val=""/>
      <w:lvlJc w:val="left"/>
      <w:pPr>
        <w:ind w:left="720" w:hanging="360"/>
      </w:pPr>
      <w:rPr>
        <w:rFonts w:ascii="Symbol" w:hAnsi="Symbol" w:hint="default"/>
        <w:b/>
        <w:color w:val="0099FF"/>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65F1679"/>
    <w:multiLevelType w:val="hybridMultilevel"/>
    <w:tmpl w:val="FFCE373C"/>
    <w:lvl w:ilvl="0" w:tplc="55BC8394">
      <w:start w:val="1"/>
      <w:numFmt w:val="bullet"/>
      <w:lvlText w:val=""/>
      <w:lvlJc w:val="left"/>
      <w:pPr>
        <w:ind w:left="720" w:hanging="360"/>
      </w:pPr>
      <w:rPr>
        <w:rFonts w:ascii="Symbol" w:hAnsi="Symbol" w:hint="default"/>
        <w:color w:val="0099FF"/>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6D5488B"/>
    <w:multiLevelType w:val="hybridMultilevel"/>
    <w:tmpl w:val="68842588"/>
    <w:lvl w:ilvl="0" w:tplc="22E2BB5A">
      <w:start w:val="1"/>
      <w:numFmt w:val="bullet"/>
      <w:lvlText w:val=""/>
      <w:lvlJc w:val="left"/>
      <w:pPr>
        <w:ind w:left="720" w:hanging="360"/>
      </w:pPr>
      <w:rPr>
        <w:rFonts w:ascii="Symbol" w:hAnsi="Symbol" w:hint="default"/>
        <w:color w:val="0099FF"/>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7E45492"/>
    <w:multiLevelType w:val="multilevel"/>
    <w:tmpl w:val="ADA648A6"/>
    <w:lvl w:ilvl="0">
      <w:start w:val="6"/>
      <w:numFmt w:val="decimal"/>
      <w:lvlText w:val="%1."/>
      <w:lvlJc w:val="left"/>
      <w:pPr>
        <w:ind w:left="450" w:hanging="450"/>
      </w:pPr>
      <w:rPr>
        <w:rFonts w:cs="Times New Roman" w:hint="default"/>
        <w:b/>
        <w:color w:val="auto"/>
      </w:rPr>
    </w:lvl>
    <w:lvl w:ilvl="1">
      <w:start w:val="1"/>
      <w:numFmt w:val="decimal"/>
      <w:lvlText w:val="%1.%2."/>
      <w:lvlJc w:val="left"/>
      <w:pPr>
        <w:ind w:left="1288" w:hanging="720"/>
      </w:pPr>
      <w:rPr>
        <w:rFonts w:ascii="Tahoma" w:hAnsi="Tahoma" w:cs="Tahoma" w:hint="default"/>
        <w:b w:val="0"/>
        <w:color w:val="auto"/>
        <w:sz w:val="20"/>
        <w:szCs w:val="20"/>
      </w:rPr>
    </w:lvl>
    <w:lvl w:ilvl="2">
      <w:start w:val="1"/>
      <w:numFmt w:val="decimal"/>
      <w:lvlText w:val="%1.%2.%3."/>
      <w:lvlJc w:val="left"/>
      <w:pPr>
        <w:ind w:left="1080" w:hanging="1080"/>
      </w:pPr>
      <w:rPr>
        <w:rFonts w:cs="Times New Roman" w:hint="default"/>
      </w:rPr>
    </w:lvl>
    <w:lvl w:ilvl="3">
      <w:start w:val="1"/>
      <w:numFmt w:val="decimal"/>
      <w:lvlText w:val="%1.%2.%3.%4."/>
      <w:lvlJc w:val="left"/>
      <w:pPr>
        <w:ind w:left="2790" w:hanging="1080"/>
      </w:pPr>
      <w:rPr>
        <w:rFonts w:cs="Times New Roman" w:hint="default"/>
      </w:rPr>
    </w:lvl>
    <w:lvl w:ilvl="4">
      <w:start w:val="1"/>
      <w:numFmt w:val="decimal"/>
      <w:lvlText w:val="%1.%2.%3.%4.%5."/>
      <w:lvlJc w:val="left"/>
      <w:pPr>
        <w:ind w:left="3720" w:hanging="1440"/>
      </w:pPr>
      <w:rPr>
        <w:rFonts w:cs="Times New Roman" w:hint="default"/>
      </w:rPr>
    </w:lvl>
    <w:lvl w:ilvl="5">
      <w:start w:val="1"/>
      <w:numFmt w:val="decimal"/>
      <w:lvlText w:val="%1.%2.%3.%4.%5.%6."/>
      <w:lvlJc w:val="left"/>
      <w:pPr>
        <w:ind w:left="4650" w:hanging="1800"/>
      </w:pPr>
      <w:rPr>
        <w:rFonts w:cs="Times New Roman" w:hint="default"/>
      </w:rPr>
    </w:lvl>
    <w:lvl w:ilvl="6">
      <w:start w:val="1"/>
      <w:numFmt w:val="decimal"/>
      <w:lvlText w:val="%1.%2.%3.%4.%5.%6.%7."/>
      <w:lvlJc w:val="left"/>
      <w:pPr>
        <w:ind w:left="5580" w:hanging="2160"/>
      </w:pPr>
      <w:rPr>
        <w:rFonts w:cs="Times New Roman" w:hint="default"/>
      </w:rPr>
    </w:lvl>
    <w:lvl w:ilvl="7">
      <w:start w:val="1"/>
      <w:numFmt w:val="decimal"/>
      <w:lvlText w:val="%1.%2.%3.%4.%5.%6.%7.%8."/>
      <w:lvlJc w:val="left"/>
      <w:pPr>
        <w:ind w:left="6150" w:hanging="2160"/>
      </w:pPr>
      <w:rPr>
        <w:rFonts w:cs="Times New Roman" w:hint="default"/>
      </w:rPr>
    </w:lvl>
    <w:lvl w:ilvl="8">
      <w:start w:val="1"/>
      <w:numFmt w:val="decimal"/>
      <w:lvlText w:val="%1.%2.%3.%4.%5.%6.%7.%8.%9."/>
      <w:lvlJc w:val="left"/>
      <w:pPr>
        <w:ind w:left="7080" w:hanging="2520"/>
      </w:pPr>
      <w:rPr>
        <w:rFonts w:cs="Times New Roman" w:hint="default"/>
      </w:rPr>
    </w:lvl>
  </w:abstractNum>
  <w:abstractNum w:abstractNumId="42" w15:restartNumberingAfterBreak="0">
    <w:nsid w:val="692D3592"/>
    <w:multiLevelType w:val="multilevel"/>
    <w:tmpl w:val="8940FEE2"/>
    <w:lvl w:ilvl="0">
      <w:start w:val="26"/>
      <w:numFmt w:val="decimal"/>
      <w:lvlText w:val="%1."/>
      <w:lvlJc w:val="left"/>
      <w:pPr>
        <w:ind w:left="435" w:hanging="43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43" w15:restartNumberingAfterBreak="0">
    <w:nsid w:val="6B5B452F"/>
    <w:multiLevelType w:val="hybridMultilevel"/>
    <w:tmpl w:val="1AE66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FC943B2"/>
    <w:multiLevelType w:val="hybridMultilevel"/>
    <w:tmpl w:val="7DC6B8DC"/>
    <w:lvl w:ilvl="0" w:tplc="6472FB4E">
      <w:start w:val="1"/>
      <w:numFmt w:val="bullet"/>
      <w:lvlText w:val=""/>
      <w:lvlJc w:val="left"/>
      <w:pPr>
        <w:ind w:left="720" w:hanging="360"/>
      </w:pPr>
      <w:rPr>
        <w:rFonts w:ascii="Symbol" w:hAnsi="Symbol" w:hint="default"/>
        <w:color w:val="0099FF"/>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3E4344C"/>
    <w:multiLevelType w:val="hybridMultilevel"/>
    <w:tmpl w:val="347A905E"/>
    <w:lvl w:ilvl="0" w:tplc="076AAD18">
      <w:start w:val="1"/>
      <w:numFmt w:val="bullet"/>
      <w:lvlText w:val=""/>
      <w:lvlJc w:val="left"/>
      <w:pPr>
        <w:ind w:left="720" w:hanging="360"/>
      </w:pPr>
      <w:rPr>
        <w:rFonts w:ascii="Symbol" w:hAnsi="Symbol" w:hint="default"/>
        <w:color w:val="0099FF"/>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64931F4"/>
    <w:multiLevelType w:val="hybridMultilevel"/>
    <w:tmpl w:val="CC9AB7B0"/>
    <w:lvl w:ilvl="0" w:tplc="576AED6C">
      <w:start w:val="1"/>
      <w:numFmt w:val="bullet"/>
      <w:lvlText w:val=""/>
      <w:lvlJc w:val="left"/>
      <w:pPr>
        <w:ind w:left="720" w:hanging="360"/>
      </w:pPr>
      <w:rPr>
        <w:rFonts w:ascii="Symbol" w:hAnsi="Symbol" w:hint="default"/>
        <w:color w:val="0099FF"/>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6E910C0"/>
    <w:multiLevelType w:val="hybridMultilevel"/>
    <w:tmpl w:val="310873B8"/>
    <w:lvl w:ilvl="0" w:tplc="F2A64AD8">
      <w:start w:val="1"/>
      <w:numFmt w:val="bullet"/>
      <w:lvlText w:val=""/>
      <w:lvlJc w:val="left"/>
      <w:pPr>
        <w:ind w:left="720" w:hanging="360"/>
      </w:pPr>
      <w:rPr>
        <w:rFonts w:ascii="Symbol" w:hAnsi="Symbol" w:hint="default"/>
        <w:color w:val="0099FF"/>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8C334B2"/>
    <w:multiLevelType w:val="hybridMultilevel"/>
    <w:tmpl w:val="CF0CA7F4"/>
    <w:lvl w:ilvl="0" w:tplc="A7481A44">
      <w:start w:val="1"/>
      <w:numFmt w:val="bullet"/>
      <w:lvlText w:val=""/>
      <w:lvlJc w:val="left"/>
      <w:pPr>
        <w:ind w:left="720" w:hanging="360"/>
      </w:pPr>
      <w:rPr>
        <w:rFonts w:ascii="Symbol" w:hAnsi="Symbol" w:hint="default"/>
        <w:color w:val="0099FF"/>
      </w:rPr>
    </w:lvl>
    <w:lvl w:ilvl="1" w:tplc="556C73BC">
      <w:start w:val="1"/>
      <w:numFmt w:val="bullet"/>
      <w:lvlText w:val="o"/>
      <w:lvlJc w:val="left"/>
      <w:pPr>
        <w:ind w:left="1440" w:hanging="360"/>
      </w:pPr>
      <w:rPr>
        <w:rFonts w:ascii="Courier New" w:hAnsi="Courier New" w:cs="Courier New" w:hint="default"/>
        <w:color w:val="C0000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CF51D42"/>
    <w:multiLevelType w:val="hybridMultilevel"/>
    <w:tmpl w:val="F6A6CA48"/>
    <w:lvl w:ilvl="0" w:tplc="CE2AE112">
      <w:start w:val="1"/>
      <w:numFmt w:val="bullet"/>
      <w:lvlText w:val=""/>
      <w:lvlJc w:val="left"/>
      <w:pPr>
        <w:ind w:left="720" w:hanging="360"/>
      </w:pPr>
      <w:rPr>
        <w:rFonts w:ascii="Symbol" w:hAnsi="Symbol" w:hint="default"/>
        <w:color w:val="0099FF"/>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0"/>
  </w:num>
  <w:num w:numId="2">
    <w:abstractNumId w:val="8"/>
  </w:num>
  <w:num w:numId="3">
    <w:abstractNumId w:val="30"/>
  </w:num>
  <w:num w:numId="4">
    <w:abstractNumId w:val="2"/>
  </w:num>
  <w:num w:numId="5">
    <w:abstractNumId w:val="7"/>
  </w:num>
  <w:num w:numId="6">
    <w:abstractNumId w:val="4"/>
  </w:num>
  <w:num w:numId="7">
    <w:abstractNumId w:val="22"/>
  </w:num>
  <w:num w:numId="8">
    <w:abstractNumId w:val="26"/>
  </w:num>
  <w:num w:numId="9">
    <w:abstractNumId w:val="17"/>
  </w:num>
  <w:num w:numId="10">
    <w:abstractNumId w:val="46"/>
  </w:num>
  <w:num w:numId="11">
    <w:abstractNumId w:val="36"/>
  </w:num>
  <w:num w:numId="12">
    <w:abstractNumId w:val="49"/>
  </w:num>
  <w:num w:numId="13">
    <w:abstractNumId w:val="13"/>
  </w:num>
  <w:num w:numId="14">
    <w:abstractNumId w:val="48"/>
  </w:num>
  <w:num w:numId="15">
    <w:abstractNumId w:val="10"/>
  </w:num>
  <w:num w:numId="16">
    <w:abstractNumId w:val="24"/>
  </w:num>
  <w:num w:numId="17">
    <w:abstractNumId w:val="12"/>
  </w:num>
  <w:num w:numId="18">
    <w:abstractNumId w:val="37"/>
  </w:num>
  <w:num w:numId="19">
    <w:abstractNumId w:val="9"/>
  </w:num>
  <w:num w:numId="20">
    <w:abstractNumId w:val="35"/>
  </w:num>
  <w:num w:numId="21">
    <w:abstractNumId w:val="29"/>
  </w:num>
  <w:num w:numId="22">
    <w:abstractNumId w:val="16"/>
  </w:num>
  <w:num w:numId="23">
    <w:abstractNumId w:val="21"/>
  </w:num>
  <w:num w:numId="24">
    <w:abstractNumId w:val="18"/>
  </w:num>
  <w:num w:numId="25">
    <w:abstractNumId w:val="3"/>
  </w:num>
  <w:num w:numId="26">
    <w:abstractNumId w:val="15"/>
  </w:num>
  <w:num w:numId="27">
    <w:abstractNumId w:val="31"/>
  </w:num>
  <w:num w:numId="28">
    <w:abstractNumId w:val="47"/>
  </w:num>
  <w:num w:numId="29">
    <w:abstractNumId w:val="38"/>
  </w:num>
  <w:num w:numId="30">
    <w:abstractNumId w:val="6"/>
  </w:num>
  <w:num w:numId="31">
    <w:abstractNumId w:val="23"/>
  </w:num>
  <w:num w:numId="32">
    <w:abstractNumId w:val="34"/>
  </w:num>
  <w:num w:numId="33">
    <w:abstractNumId w:val="39"/>
  </w:num>
  <w:num w:numId="34">
    <w:abstractNumId w:val="44"/>
  </w:num>
  <w:num w:numId="35">
    <w:abstractNumId w:val="45"/>
  </w:num>
  <w:num w:numId="36">
    <w:abstractNumId w:val="14"/>
  </w:num>
  <w:num w:numId="37">
    <w:abstractNumId w:val="25"/>
  </w:num>
  <w:num w:numId="38">
    <w:abstractNumId w:val="27"/>
  </w:num>
  <w:num w:numId="39">
    <w:abstractNumId w:val="43"/>
  </w:num>
  <w:num w:numId="40">
    <w:abstractNumId w:val="19"/>
  </w:num>
  <w:num w:numId="41">
    <w:abstractNumId w:val="11"/>
  </w:num>
  <w:num w:numId="42">
    <w:abstractNumId w:val="33"/>
  </w:num>
  <w:num w:numId="43">
    <w:abstractNumId w:val="32"/>
  </w:num>
  <w:num w:numId="44">
    <w:abstractNumId w:val="41"/>
  </w:num>
  <w:num w:numId="45">
    <w:abstractNumId w:val="28"/>
  </w:num>
  <w:num w:numId="46">
    <w:abstractNumId w:val="5"/>
  </w:num>
  <w:num w:numId="47">
    <w:abstractNumId w:val="1"/>
  </w:num>
  <w:num w:numId="48">
    <w:abstractNumId w:val="20"/>
  </w:num>
  <w:num w:numId="49">
    <w:abstractNumId w:val="42"/>
  </w:num>
  <w:num w:numId="50">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6A0"/>
    <w:rsid w:val="000016C1"/>
    <w:rsid w:val="0000710C"/>
    <w:rsid w:val="00033C76"/>
    <w:rsid w:val="0003405E"/>
    <w:rsid w:val="00034D6C"/>
    <w:rsid w:val="00050C77"/>
    <w:rsid w:val="00074E69"/>
    <w:rsid w:val="000959C0"/>
    <w:rsid w:val="000970AF"/>
    <w:rsid w:val="000A06A0"/>
    <w:rsid w:val="000C3040"/>
    <w:rsid w:val="000C591E"/>
    <w:rsid w:val="000D494E"/>
    <w:rsid w:val="000D55D1"/>
    <w:rsid w:val="000D6729"/>
    <w:rsid w:val="000E2406"/>
    <w:rsid w:val="000E3AF9"/>
    <w:rsid w:val="000F415D"/>
    <w:rsid w:val="0010007E"/>
    <w:rsid w:val="00115F66"/>
    <w:rsid w:val="001336B7"/>
    <w:rsid w:val="0014739A"/>
    <w:rsid w:val="00175F94"/>
    <w:rsid w:val="0018022F"/>
    <w:rsid w:val="00185124"/>
    <w:rsid w:val="001A713A"/>
    <w:rsid w:val="001C7F9D"/>
    <w:rsid w:val="001D7410"/>
    <w:rsid w:val="001E3514"/>
    <w:rsid w:val="001E6E2F"/>
    <w:rsid w:val="00200DBE"/>
    <w:rsid w:val="002074A5"/>
    <w:rsid w:val="0021466D"/>
    <w:rsid w:val="00215A22"/>
    <w:rsid w:val="00216DB3"/>
    <w:rsid w:val="00217090"/>
    <w:rsid w:val="002227CB"/>
    <w:rsid w:val="00226400"/>
    <w:rsid w:val="002301AB"/>
    <w:rsid w:val="00230D71"/>
    <w:rsid w:val="00246B69"/>
    <w:rsid w:val="00250644"/>
    <w:rsid w:val="00253D44"/>
    <w:rsid w:val="00255799"/>
    <w:rsid w:val="002805DA"/>
    <w:rsid w:val="002A716F"/>
    <w:rsid w:val="002B7A0B"/>
    <w:rsid w:val="002C24DB"/>
    <w:rsid w:val="002C2C9E"/>
    <w:rsid w:val="002D0F53"/>
    <w:rsid w:val="002E624F"/>
    <w:rsid w:val="002E77BD"/>
    <w:rsid w:val="002F3D0C"/>
    <w:rsid w:val="003014CB"/>
    <w:rsid w:val="003136C2"/>
    <w:rsid w:val="00314556"/>
    <w:rsid w:val="00314ACA"/>
    <w:rsid w:val="003158AA"/>
    <w:rsid w:val="00350029"/>
    <w:rsid w:val="003525B8"/>
    <w:rsid w:val="00366185"/>
    <w:rsid w:val="003835F6"/>
    <w:rsid w:val="00394D64"/>
    <w:rsid w:val="003967D9"/>
    <w:rsid w:val="003A0C1C"/>
    <w:rsid w:val="003C4438"/>
    <w:rsid w:val="003E2B2F"/>
    <w:rsid w:val="003E53D2"/>
    <w:rsid w:val="003E5DB2"/>
    <w:rsid w:val="003F6232"/>
    <w:rsid w:val="004008F9"/>
    <w:rsid w:val="00404626"/>
    <w:rsid w:val="00405FA6"/>
    <w:rsid w:val="0041077A"/>
    <w:rsid w:val="00414D00"/>
    <w:rsid w:val="00415C14"/>
    <w:rsid w:val="00420A5E"/>
    <w:rsid w:val="004213F4"/>
    <w:rsid w:val="0043016C"/>
    <w:rsid w:val="00436641"/>
    <w:rsid w:val="00451C20"/>
    <w:rsid w:val="004753FF"/>
    <w:rsid w:val="004A516F"/>
    <w:rsid w:val="004A5175"/>
    <w:rsid w:val="004B02C7"/>
    <w:rsid w:val="004B180C"/>
    <w:rsid w:val="004B3523"/>
    <w:rsid w:val="004E0A3E"/>
    <w:rsid w:val="004E2946"/>
    <w:rsid w:val="004E433B"/>
    <w:rsid w:val="004F04E5"/>
    <w:rsid w:val="004F3BB0"/>
    <w:rsid w:val="005042C5"/>
    <w:rsid w:val="00504894"/>
    <w:rsid w:val="0050541C"/>
    <w:rsid w:val="00506CC8"/>
    <w:rsid w:val="005162FF"/>
    <w:rsid w:val="0052602C"/>
    <w:rsid w:val="00564BA1"/>
    <w:rsid w:val="00594E72"/>
    <w:rsid w:val="00595A26"/>
    <w:rsid w:val="00596A98"/>
    <w:rsid w:val="005C1AE5"/>
    <w:rsid w:val="005C7395"/>
    <w:rsid w:val="005E1281"/>
    <w:rsid w:val="005E6D8A"/>
    <w:rsid w:val="005F08C3"/>
    <w:rsid w:val="00645E51"/>
    <w:rsid w:val="00660172"/>
    <w:rsid w:val="006630F9"/>
    <w:rsid w:val="00674046"/>
    <w:rsid w:val="006807B8"/>
    <w:rsid w:val="006920EE"/>
    <w:rsid w:val="0069342D"/>
    <w:rsid w:val="006B4A90"/>
    <w:rsid w:val="006D2D80"/>
    <w:rsid w:val="006E4601"/>
    <w:rsid w:val="00701CAA"/>
    <w:rsid w:val="00714550"/>
    <w:rsid w:val="007508BC"/>
    <w:rsid w:val="00772136"/>
    <w:rsid w:val="007A2EDE"/>
    <w:rsid w:val="007A364F"/>
    <w:rsid w:val="007A7D29"/>
    <w:rsid w:val="007C00F1"/>
    <w:rsid w:val="007E7DED"/>
    <w:rsid w:val="008217A2"/>
    <w:rsid w:val="00840AA4"/>
    <w:rsid w:val="00853C77"/>
    <w:rsid w:val="0085529D"/>
    <w:rsid w:val="00864E2A"/>
    <w:rsid w:val="00885C1A"/>
    <w:rsid w:val="00894434"/>
    <w:rsid w:val="008A4D42"/>
    <w:rsid w:val="008B04C5"/>
    <w:rsid w:val="008B5C86"/>
    <w:rsid w:val="008D09E1"/>
    <w:rsid w:val="008F07D1"/>
    <w:rsid w:val="008F0946"/>
    <w:rsid w:val="008F7F02"/>
    <w:rsid w:val="00900F7A"/>
    <w:rsid w:val="00921CC9"/>
    <w:rsid w:val="009704ED"/>
    <w:rsid w:val="009844AD"/>
    <w:rsid w:val="009B26F8"/>
    <w:rsid w:val="009B3626"/>
    <w:rsid w:val="009C2EFE"/>
    <w:rsid w:val="009D2E3D"/>
    <w:rsid w:val="00A35825"/>
    <w:rsid w:val="00A51757"/>
    <w:rsid w:val="00A74399"/>
    <w:rsid w:val="00A75636"/>
    <w:rsid w:val="00A84594"/>
    <w:rsid w:val="00A87267"/>
    <w:rsid w:val="00AA498C"/>
    <w:rsid w:val="00AB467C"/>
    <w:rsid w:val="00AC503E"/>
    <w:rsid w:val="00AC7904"/>
    <w:rsid w:val="00AD15C4"/>
    <w:rsid w:val="00AE47A1"/>
    <w:rsid w:val="00B01011"/>
    <w:rsid w:val="00B34E0C"/>
    <w:rsid w:val="00B41E29"/>
    <w:rsid w:val="00B47968"/>
    <w:rsid w:val="00B52C7F"/>
    <w:rsid w:val="00B55EA9"/>
    <w:rsid w:val="00B600FF"/>
    <w:rsid w:val="00B65840"/>
    <w:rsid w:val="00B90A3F"/>
    <w:rsid w:val="00B946DD"/>
    <w:rsid w:val="00BA4B60"/>
    <w:rsid w:val="00BA52CC"/>
    <w:rsid w:val="00BC19B1"/>
    <w:rsid w:val="00BD5230"/>
    <w:rsid w:val="00C15343"/>
    <w:rsid w:val="00C23261"/>
    <w:rsid w:val="00C267F0"/>
    <w:rsid w:val="00C27AE8"/>
    <w:rsid w:val="00C36017"/>
    <w:rsid w:val="00C549AD"/>
    <w:rsid w:val="00C54F06"/>
    <w:rsid w:val="00C66957"/>
    <w:rsid w:val="00C70056"/>
    <w:rsid w:val="00C7584E"/>
    <w:rsid w:val="00CA18DC"/>
    <w:rsid w:val="00CA6D78"/>
    <w:rsid w:val="00CB4965"/>
    <w:rsid w:val="00CC1C66"/>
    <w:rsid w:val="00CC6568"/>
    <w:rsid w:val="00CD184C"/>
    <w:rsid w:val="00CE0E68"/>
    <w:rsid w:val="00D02F82"/>
    <w:rsid w:val="00D16384"/>
    <w:rsid w:val="00D21108"/>
    <w:rsid w:val="00D343EE"/>
    <w:rsid w:val="00D368F2"/>
    <w:rsid w:val="00D4732B"/>
    <w:rsid w:val="00D53C1A"/>
    <w:rsid w:val="00D562E1"/>
    <w:rsid w:val="00D7542E"/>
    <w:rsid w:val="00D921A1"/>
    <w:rsid w:val="00DA7468"/>
    <w:rsid w:val="00DA7892"/>
    <w:rsid w:val="00DB183E"/>
    <w:rsid w:val="00DB3823"/>
    <w:rsid w:val="00DC3D60"/>
    <w:rsid w:val="00E13090"/>
    <w:rsid w:val="00E210A4"/>
    <w:rsid w:val="00E2637C"/>
    <w:rsid w:val="00E2770A"/>
    <w:rsid w:val="00E35BE6"/>
    <w:rsid w:val="00E43319"/>
    <w:rsid w:val="00E851CB"/>
    <w:rsid w:val="00E9023D"/>
    <w:rsid w:val="00E90878"/>
    <w:rsid w:val="00EA3865"/>
    <w:rsid w:val="00EA42F9"/>
    <w:rsid w:val="00EC04B0"/>
    <w:rsid w:val="00ED1028"/>
    <w:rsid w:val="00ED70C4"/>
    <w:rsid w:val="00EE6DE9"/>
    <w:rsid w:val="00EF5CD9"/>
    <w:rsid w:val="00F0322E"/>
    <w:rsid w:val="00F1202A"/>
    <w:rsid w:val="00F15A57"/>
    <w:rsid w:val="00F20313"/>
    <w:rsid w:val="00F23FB3"/>
    <w:rsid w:val="00F303CC"/>
    <w:rsid w:val="00F32DEF"/>
    <w:rsid w:val="00F43AE0"/>
    <w:rsid w:val="00F47D54"/>
    <w:rsid w:val="00F55C8D"/>
    <w:rsid w:val="00F61952"/>
    <w:rsid w:val="00F64C7A"/>
    <w:rsid w:val="00F814E3"/>
    <w:rsid w:val="00F91AF4"/>
    <w:rsid w:val="00FB051C"/>
    <w:rsid w:val="00FB7275"/>
    <w:rsid w:val="00FC11E1"/>
    <w:rsid w:val="00FE0D34"/>
    <w:rsid w:val="00FE75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6B1379"/>
  <w15:docId w15:val="{2DF1CEA3-D2C2-4E01-9D3F-4D97FD39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4ACA"/>
    <w:pPr>
      <w:spacing w:line="360" w:lineRule="auto"/>
    </w:pPr>
    <w:rPr>
      <w:rFonts w:ascii="Century Gothic" w:hAnsi="Century Gothic"/>
      <w:sz w:val="22"/>
      <w:szCs w:val="24"/>
    </w:rPr>
  </w:style>
  <w:style w:type="paragraph" w:styleId="1">
    <w:name w:val="heading 1"/>
    <w:aliases w:val="1й Заголовок,Заголовок 1 Инфинитум"/>
    <w:basedOn w:val="a"/>
    <w:next w:val="a"/>
    <w:link w:val="10"/>
    <w:qFormat/>
    <w:rsid w:val="00314ACA"/>
    <w:pPr>
      <w:keepNext/>
      <w:spacing w:before="240" w:after="60" w:line="240" w:lineRule="auto"/>
      <w:outlineLvl w:val="0"/>
    </w:pPr>
    <w:rPr>
      <w:rFonts w:ascii="Arial" w:hAnsi="Arial" w:cs="Arial"/>
      <w:b/>
      <w:bCs/>
      <w:kern w:val="32"/>
      <w:sz w:val="32"/>
      <w:szCs w:val="32"/>
    </w:rPr>
  </w:style>
  <w:style w:type="paragraph" w:styleId="20">
    <w:name w:val="heading 2"/>
    <w:aliases w:val="2-й Заголовок"/>
    <w:basedOn w:val="a"/>
    <w:next w:val="a"/>
    <w:link w:val="21"/>
    <w:unhideWhenUsed/>
    <w:qFormat/>
    <w:rsid w:val="00314ACA"/>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текст"/>
    <w:basedOn w:val="a"/>
    <w:link w:val="a4"/>
    <w:qFormat/>
    <w:rsid w:val="00314ACA"/>
    <w:pPr>
      <w:tabs>
        <w:tab w:val="left" w:pos="-1985"/>
      </w:tabs>
      <w:jc w:val="both"/>
    </w:pPr>
    <w:rPr>
      <w:rFonts w:ascii="Verdana" w:eastAsia="Calibri" w:hAnsi="Verdana"/>
      <w:szCs w:val="22"/>
    </w:rPr>
  </w:style>
  <w:style w:type="character" w:customStyle="1" w:styleId="a4">
    <w:name w:val="Обычный текст Знак"/>
    <w:link w:val="a3"/>
    <w:rsid w:val="00314ACA"/>
    <w:rPr>
      <w:rFonts w:ascii="Verdana" w:eastAsia="Calibri" w:hAnsi="Verdana"/>
      <w:sz w:val="22"/>
      <w:szCs w:val="22"/>
    </w:rPr>
  </w:style>
  <w:style w:type="paragraph" w:customStyle="1" w:styleId="11">
    <w:name w:val="1й Буллит"/>
    <w:basedOn w:val="a3"/>
    <w:link w:val="12"/>
    <w:qFormat/>
    <w:rsid w:val="00314ACA"/>
    <w:pPr>
      <w:tabs>
        <w:tab w:val="left" w:pos="-4395"/>
        <w:tab w:val="left" w:pos="-142"/>
      </w:tabs>
      <w:ind w:left="1276" w:hanging="284"/>
    </w:pPr>
  </w:style>
  <w:style w:type="character" w:customStyle="1" w:styleId="12">
    <w:name w:val="1й Буллит Знак"/>
    <w:link w:val="11"/>
    <w:rsid w:val="00314ACA"/>
    <w:rPr>
      <w:rFonts w:ascii="Verdana" w:eastAsia="Calibri" w:hAnsi="Verdana"/>
      <w:sz w:val="22"/>
      <w:szCs w:val="22"/>
    </w:rPr>
  </w:style>
  <w:style w:type="paragraph" w:customStyle="1" w:styleId="4-">
    <w:name w:val="обычный текст 4-го порядка"/>
    <w:basedOn w:val="a3"/>
    <w:qFormat/>
    <w:rsid w:val="00314ACA"/>
    <w:pPr>
      <w:ind w:left="2880" w:hanging="360"/>
    </w:pPr>
  </w:style>
  <w:style w:type="character" w:customStyle="1" w:styleId="10">
    <w:name w:val="Заголовок 1 Знак"/>
    <w:aliases w:val="1й Заголовок Знак,Заголовок 1 Инфинитум Знак"/>
    <w:link w:val="1"/>
    <w:rsid w:val="00314ACA"/>
    <w:rPr>
      <w:rFonts w:ascii="Arial" w:hAnsi="Arial" w:cs="Arial"/>
      <w:b/>
      <w:bCs/>
      <w:kern w:val="32"/>
      <w:sz w:val="32"/>
      <w:szCs w:val="32"/>
    </w:rPr>
  </w:style>
  <w:style w:type="character" w:customStyle="1" w:styleId="21">
    <w:name w:val="Заголовок 2 Знак"/>
    <w:aliases w:val="2-й Заголовок Знак"/>
    <w:link w:val="20"/>
    <w:rsid w:val="00314ACA"/>
    <w:rPr>
      <w:rFonts w:ascii="Cambria" w:hAnsi="Cambria"/>
      <w:b/>
      <w:bCs/>
      <w:i/>
      <w:iCs/>
      <w:sz w:val="28"/>
      <w:szCs w:val="28"/>
    </w:rPr>
  </w:style>
  <w:style w:type="paragraph" w:styleId="13">
    <w:name w:val="toc 1"/>
    <w:basedOn w:val="a"/>
    <w:next w:val="a"/>
    <w:autoRedefine/>
    <w:uiPriority w:val="39"/>
    <w:qFormat/>
    <w:rsid w:val="00314ACA"/>
    <w:pPr>
      <w:tabs>
        <w:tab w:val="right" w:leader="dot" w:pos="9345"/>
      </w:tabs>
      <w:outlineLvl w:val="0"/>
    </w:pPr>
    <w:rPr>
      <w:rFonts w:ascii="Verdana" w:hAnsi="Verdana"/>
      <w:noProof/>
      <w:szCs w:val="22"/>
    </w:rPr>
  </w:style>
  <w:style w:type="paragraph" w:styleId="22">
    <w:name w:val="toc 2"/>
    <w:basedOn w:val="a"/>
    <w:next w:val="a"/>
    <w:autoRedefine/>
    <w:uiPriority w:val="39"/>
    <w:unhideWhenUsed/>
    <w:qFormat/>
    <w:rsid w:val="00314ACA"/>
    <w:pPr>
      <w:tabs>
        <w:tab w:val="left" w:pos="1100"/>
        <w:tab w:val="right" w:leader="dot" w:pos="9345"/>
      </w:tabs>
      <w:spacing w:after="100" w:line="276" w:lineRule="auto"/>
      <w:ind w:left="220"/>
    </w:pPr>
    <w:rPr>
      <w:rFonts w:ascii="Verdana" w:hAnsi="Verdana"/>
      <w:noProof/>
      <w:szCs w:val="22"/>
    </w:rPr>
  </w:style>
  <w:style w:type="paragraph" w:styleId="3">
    <w:name w:val="toc 3"/>
    <w:basedOn w:val="a"/>
    <w:next w:val="a"/>
    <w:autoRedefine/>
    <w:uiPriority w:val="39"/>
    <w:unhideWhenUsed/>
    <w:qFormat/>
    <w:rsid w:val="00314ACA"/>
    <w:pPr>
      <w:spacing w:after="100" w:line="276" w:lineRule="auto"/>
      <w:ind w:left="440"/>
    </w:pPr>
    <w:rPr>
      <w:rFonts w:ascii="Calibri" w:hAnsi="Calibri"/>
      <w:szCs w:val="22"/>
    </w:rPr>
  </w:style>
  <w:style w:type="paragraph" w:styleId="a5">
    <w:name w:val="caption"/>
    <w:basedOn w:val="a"/>
    <w:next w:val="a"/>
    <w:uiPriority w:val="35"/>
    <w:unhideWhenUsed/>
    <w:qFormat/>
    <w:rsid w:val="00314ACA"/>
    <w:pPr>
      <w:keepNext/>
      <w:spacing w:line="240" w:lineRule="auto"/>
      <w:jc w:val="right"/>
    </w:pPr>
    <w:rPr>
      <w:rFonts w:ascii="Verdana" w:eastAsia="Calibri" w:hAnsi="Verdana"/>
      <w:b/>
      <w:bCs/>
      <w:sz w:val="18"/>
      <w:szCs w:val="18"/>
    </w:rPr>
  </w:style>
  <w:style w:type="paragraph" w:styleId="a6">
    <w:name w:val="Subtitle"/>
    <w:basedOn w:val="a"/>
    <w:next w:val="a"/>
    <w:link w:val="a7"/>
    <w:qFormat/>
    <w:rsid w:val="00314ACA"/>
    <w:pPr>
      <w:spacing w:after="60"/>
      <w:jc w:val="center"/>
      <w:outlineLvl w:val="1"/>
    </w:pPr>
    <w:rPr>
      <w:rFonts w:ascii="Cambria" w:hAnsi="Cambria"/>
      <w:sz w:val="24"/>
    </w:rPr>
  </w:style>
  <w:style w:type="character" w:customStyle="1" w:styleId="a7">
    <w:name w:val="Подзаголовок Знак"/>
    <w:link w:val="a6"/>
    <w:rsid w:val="00314ACA"/>
    <w:rPr>
      <w:rFonts w:ascii="Cambria" w:hAnsi="Cambria"/>
      <w:sz w:val="24"/>
      <w:szCs w:val="24"/>
    </w:rPr>
  </w:style>
  <w:style w:type="character" w:styleId="a8">
    <w:name w:val="Strong"/>
    <w:uiPriority w:val="22"/>
    <w:qFormat/>
    <w:rsid w:val="00314ACA"/>
    <w:rPr>
      <w:b/>
      <w:bCs/>
    </w:rPr>
  </w:style>
  <w:style w:type="character" w:styleId="a9">
    <w:name w:val="Emphasis"/>
    <w:uiPriority w:val="20"/>
    <w:qFormat/>
    <w:rsid w:val="00314ACA"/>
    <w:rPr>
      <w:i/>
      <w:iCs/>
    </w:rPr>
  </w:style>
  <w:style w:type="paragraph" w:styleId="aa">
    <w:name w:val="List Paragraph"/>
    <w:basedOn w:val="a"/>
    <w:link w:val="ab"/>
    <w:uiPriority w:val="34"/>
    <w:qFormat/>
    <w:rsid w:val="00314ACA"/>
    <w:pPr>
      <w:ind w:left="708"/>
    </w:pPr>
  </w:style>
  <w:style w:type="paragraph" w:styleId="ac">
    <w:name w:val="TOC Heading"/>
    <w:basedOn w:val="1"/>
    <w:next w:val="a"/>
    <w:uiPriority w:val="39"/>
    <w:unhideWhenUsed/>
    <w:qFormat/>
    <w:rsid w:val="00314ACA"/>
    <w:pPr>
      <w:keepLines/>
      <w:spacing w:before="480" w:after="0" w:line="276" w:lineRule="auto"/>
      <w:outlineLvl w:val="9"/>
    </w:pPr>
    <w:rPr>
      <w:rFonts w:ascii="Cambria" w:hAnsi="Cambria" w:cs="Times New Roman"/>
      <w:color w:val="365F91"/>
      <w:kern w:val="0"/>
      <w:sz w:val="28"/>
      <w:szCs w:val="28"/>
    </w:rPr>
  </w:style>
  <w:style w:type="paragraph" w:styleId="ad">
    <w:name w:val="header"/>
    <w:basedOn w:val="a"/>
    <w:link w:val="ae"/>
    <w:uiPriority w:val="99"/>
    <w:unhideWhenUsed/>
    <w:rsid w:val="00D7542E"/>
    <w:pPr>
      <w:tabs>
        <w:tab w:val="center" w:pos="4677"/>
        <w:tab w:val="right" w:pos="9355"/>
      </w:tabs>
      <w:spacing w:line="240" w:lineRule="auto"/>
    </w:pPr>
  </w:style>
  <w:style w:type="character" w:customStyle="1" w:styleId="ae">
    <w:name w:val="Верхний колонтитул Знак"/>
    <w:basedOn w:val="a0"/>
    <w:link w:val="ad"/>
    <w:uiPriority w:val="99"/>
    <w:rsid w:val="00D7542E"/>
    <w:rPr>
      <w:rFonts w:ascii="Century Gothic" w:hAnsi="Century Gothic"/>
      <w:sz w:val="22"/>
      <w:szCs w:val="24"/>
    </w:rPr>
  </w:style>
  <w:style w:type="paragraph" w:styleId="af">
    <w:name w:val="footer"/>
    <w:basedOn w:val="a"/>
    <w:link w:val="af0"/>
    <w:uiPriority w:val="99"/>
    <w:unhideWhenUsed/>
    <w:rsid w:val="00D7542E"/>
    <w:pPr>
      <w:tabs>
        <w:tab w:val="center" w:pos="4677"/>
        <w:tab w:val="right" w:pos="9355"/>
      </w:tabs>
      <w:spacing w:line="240" w:lineRule="auto"/>
    </w:pPr>
  </w:style>
  <w:style w:type="character" w:customStyle="1" w:styleId="af0">
    <w:name w:val="Нижний колонтитул Знак"/>
    <w:basedOn w:val="a0"/>
    <w:link w:val="af"/>
    <w:uiPriority w:val="99"/>
    <w:rsid w:val="00D7542E"/>
    <w:rPr>
      <w:rFonts w:ascii="Century Gothic" w:hAnsi="Century Gothic"/>
      <w:sz w:val="22"/>
      <w:szCs w:val="24"/>
    </w:rPr>
  </w:style>
  <w:style w:type="table" w:styleId="af1">
    <w:name w:val="Table Grid"/>
    <w:basedOn w:val="a1"/>
    <w:uiPriority w:val="59"/>
    <w:rsid w:val="00216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Shading Accent 2"/>
    <w:basedOn w:val="a1"/>
    <w:uiPriority w:val="60"/>
    <w:rsid w:val="00FC11E1"/>
    <w:rPr>
      <w:rFonts w:ascii="Calibri" w:eastAsia="Calibri" w:hAnsi="Calibri"/>
      <w:color w:val="943634"/>
      <w:lang w:eastAsia="ru-R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af2">
    <w:name w:val="Примечание"/>
    <w:basedOn w:val="a"/>
    <w:qFormat/>
    <w:rsid w:val="00FC11E1"/>
    <w:pPr>
      <w:spacing w:line="240" w:lineRule="auto"/>
      <w:jc w:val="both"/>
    </w:pPr>
    <w:rPr>
      <w:rFonts w:ascii="Verdana" w:eastAsia="Verdana" w:hAnsi="Verdana"/>
      <w:bCs/>
      <w:i/>
      <w:color w:val="404040"/>
      <w:sz w:val="18"/>
      <w:szCs w:val="22"/>
    </w:rPr>
  </w:style>
  <w:style w:type="paragraph" w:customStyle="1" w:styleId="af3">
    <w:name w:val="Примечание титул"/>
    <w:basedOn w:val="a"/>
    <w:link w:val="af4"/>
    <w:qFormat/>
    <w:rsid w:val="00FC11E1"/>
    <w:pPr>
      <w:spacing w:line="240" w:lineRule="auto"/>
      <w:jc w:val="both"/>
    </w:pPr>
    <w:rPr>
      <w:rFonts w:ascii="Verdana" w:eastAsia="Calibri" w:hAnsi="Verdana"/>
      <w:color w:val="595959"/>
      <w:spacing w:val="80"/>
      <w:sz w:val="18"/>
      <w:szCs w:val="22"/>
    </w:rPr>
  </w:style>
  <w:style w:type="character" w:customStyle="1" w:styleId="af4">
    <w:name w:val="Примечание титул Знак"/>
    <w:basedOn w:val="a0"/>
    <w:link w:val="af3"/>
    <w:rsid w:val="00FC11E1"/>
    <w:rPr>
      <w:rFonts w:ascii="Verdana" w:eastAsia="Calibri" w:hAnsi="Verdana"/>
      <w:color w:val="595959"/>
      <w:spacing w:val="80"/>
      <w:sz w:val="18"/>
      <w:szCs w:val="22"/>
    </w:rPr>
  </w:style>
  <w:style w:type="character" w:styleId="af5">
    <w:name w:val="Hyperlink"/>
    <w:basedOn w:val="a0"/>
    <w:uiPriority w:val="99"/>
    <w:unhideWhenUsed/>
    <w:rsid w:val="00A51757"/>
    <w:rPr>
      <w:color w:val="0000FF" w:themeColor="hyperlink"/>
      <w:u w:val="single"/>
    </w:rPr>
  </w:style>
  <w:style w:type="paragraph" w:styleId="af6">
    <w:name w:val="Balloon Text"/>
    <w:basedOn w:val="a"/>
    <w:link w:val="af7"/>
    <w:uiPriority w:val="99"/>
    <w:semiHidden/>
    <w:unhideWhenUsed/>
    <w:rsid w:val="00436641"/>
    <w:pPr>
      <w:spacing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436641"/>
    <w:rPr>
      <w:rFonts w:ascii="Tahoma" w:hAnsi="Tahoma" w:cs="Tahoma"/>
      <w:sz w:val="16"/>
      <w:szCs w:val="16"/>
    </w:rPr>
  </w:style>
  <w:style w:type="character" w:customStyle="1" w:styleId="ab">
    <w:name w:val="Абзац списка Знак"/>
    <w:link w:val="aa"/>
    <w:uiPriority w:val="34"/>
    <w:locked/>
    <w:rsid w:val="003525B8"/>
    <w:rPr>
      <w:rFonts w:ascii="Century Gothic" w:hAnsi="Century Gothic"/>
      <w:sz w:val="22"/>
      <w:szCs w:val="24"/>
    </w:rPr>
  </w:style>
  <w:style w:type="paragraph" w:customStyle="1" w:styleId="2">
    <w:name w:val="2й Буллит"/>
    <w:basedOn w:val="aa"/>
    <w:link w:val="23"/>
    <w:qFormat/>
    <w:rsid w:val="008A4D42"/>
    <w:pPr>
      <w:numPr>
        <w:numId w:val="50"/>
      </w:numPr>
      <w:ind w:left="1560" w:hanging="283"/>
      <w:contextualSpacing/>
      <w:jc w:val="both"/>
    </w:pPr>
    <w:rPr>
      <w:rFonts w:ascii="Tahoma" w:eastAsia="Calibri" w:hAnsi="Tahoma"/>
      <w:sz w:val="20"/>
      <w:szCs w:val="22"/>
    </w:rPr>
  </w:style>
  <w:style w:type="character" w:customStyle="1" w:styleId="23">
    <w:name w:val="2й Буллит Знак"/>
    <w:basedOn w:val="a0"/>
    <w:link w:val="2"/>
    <w:rsid w:val="008A4D42"/>
    <w:rPr>
      <w:rFonts w:ascii="Tahoma" w:eastAsia="Calibri" w:hAnsi="Tahom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684034">
      <w:bodyDiv w:val="1"/>
      <w:marLeft w:val="0"/>
      <w:marRight w:val="0"/>
      <w:marTop w:val="0"/>
      <w:marBottom w:val="0"/>
      <w:divBdr>
        <w:top w:val="none" w:sz="0" w:space="0" w:color="auto"/>
        <w:left w:val="none" w:sz="0" w:space="0" w:color="auto"/>
        <w:bottom w:val="none" w:sz="0" w:space="0" w:color="auto"/>
        <w:right w:val="none" w:sz="0" w:space="0" w:color="auto"/>
      </w:divBdr>
    </w:div>
    <w:div w:id="166785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cdep.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next.ru" TargetMode="External"/><Relationship Id="rId5" Type="http://schemas.openxmlformats.org/officeDocument/2006/relationships/webSettings" Target="webSettings.xml"/><Relationship Id="rId10" Type="http://schemas.openxmlformats.org/officeDocument/2006/relationships/hyperlink" Target="http://www.specdep.ru" TargetMode="External"/><Relationship Id="rId4" Type="http://schemas.openxmlformats.org/officeDocument/2006/relationships/settings" Target="settings.xml"/><Relationship Id="rId9" Type="http://schemas.openxmlformats.org/officeDocument/2006/relationships/hyperlink" Target="http://www.sd-nex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BD821-7D03-4150-84F1-8DD2A4184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31</Pages>
  <Words>12104</Words>
  <Characters>68993</Characters>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12</cp:revision>
  <cp:lastPrinted>2023-01-27T11:46:00Z</cp:lastPrinted>
  <dcterms:created xsi:type="dcterms:W3CDTF">2026-04-10T12:50:00Z</dcterms:created>
  <dcterms:modified xsi:type="dcterms:W3CDTF">2026-04-14T05:52:00Z</dcterms:modified>
</cp:coreProperties>
</file>