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EC" w:rsidRPr="005204E5" w:rsidRDefault="00604AEC" w:rsidP="005204E5">
      <w:pPr>
        <w:pStyle w:val="9"/>
        <w:ind w:left="-360"/>
        <w:rPr>
          <w:rFonts w:ascii="Times New Roman" w:hAnsi="Times New Roman"/>
        </w:rPr>
      </w:pP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604AEC" w:rsidRPr="005204E5" w:rsidTr="003108BE">
        <w:trPr>
          <w:trHeight w:val="1044"/>
        </w:trPr>
        <w:tc>
          <w:tcPr>
            <w:tcW w:w="3240" w:type="dxa"/>
            <w:tcBorders>
              <w:right w:val="dotted" w:sz="4" w:space="0" w:color="auto"/>
            </w:tcBorders>
          </w:tcPr>
          <w:p w:rsidR="00604AEC" w:rsidRPr="005204E5" w:rsidRDefault="0006163F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4DD0014" wp14:editId="5D58F6C6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76200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04AEC" w:rsidRPr="00524D76" w:rsidRDefault="00604AE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604AEC" w:rsidRPr="00524D76" w:rsidRDefault="00604AEC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04AEC" w:rsidRPr="008F76FD" w:rsidRDefault="00604AEC" w:rsidP="005204E5">
            <w:pPr>
              <w:jc w:val="center"/>
              <w:rPr>
                <w:sz w:val="18"/>
                <w:szCs w:val="18"/>
              </w:rPr>
            </w:pPr>
            <w:r w:rsidRPr="008F76FD">
              <w:rPr>
                <w:sz w:val="20"/>
              </w:rPr>
              <w:t xml:space="preserve">Служебные отметки Регистратора: </w:t>
            </w:r>
          </w:p>
          <w:p w:rsidR="00604AEC" w:rsidRPr="004500F4" w:rsidRDefault="00604AEC" w:rsidP="005204E5">
            <w:pPr>
              <w:rPr>
                <w:b/>
              </w:rPr>
            </w:pPr>
          </w:p>
        </w:tc>
      </w:tr>
    </w:tbl>
    <w:p w:rsidR="00604AEC" w:rsidRPr="00524D76" w:rsidRDefault="00604AEC" w:rsidP="00502DC9">
      <w:pPr>
        <w:rPr>
          <w:lang w:val="en-US"/>
        </w:rPr>
      </w:pPr>
    </w:p>
    <w:p w:rsidR="00502DC9" w:rsidRPr="00502DC9" w:rsidRDefault="00502DC9" w:rsidP="00502DC9">
      <w:pPr>
        <w:jc w:val="center"/>
        <w:rPr>
          <w:b/>
        </w:rPr>
      </w:pPr>
      <w:r w:rsidRPr="00502DC9">
        <w:rPr>
          <w:b/>
        </w:rPr>
        <w:t>РАСПОРЯЖЕНИЕ УПРАВЛЯЮЩЕЙ КОМПАНИИ № _______</w:t>
      </w:r>
    </w:p>
    <w:p w:rsidR="00502DC9" w:rsidRPr="00502DC9" w:rsidRDefault="00502DC9" w:rsidP="00502DC9">
      <w:pPr>
        <w:jc w:val="center"/>
        <w:rPr>
          <w:b/>
        </w:rPr>
      </w:pPr>
      <w:r w:rsidRPr="00502DC9">
        <w:rPr>
          <w:b/>
        </w:rPr>
        <w:t>ОБ ОБМЕНЕ ВСЕХ ИНВЕСТИЦИОННЫХ ПАЕВ</w:t>
      </w:r>
    </w:p>
    <w:p w:rsidR="00604AEC" w:rsidRDefault="00502DC9" w:rsidP="00502DC9">
      <w:pPr>
        <w:jc w:val="center"/>
        <w:rPr>
          <w:b/>
        </w:rPr>
      </w:pPr>
      <w:r w:rsidRPr="00502DC9">
        <w:rPr>
          <w:b/>
        </w:rPr>
        <w:t>ПО РЕШЕНИЮ УПРАВЛЯЮЩЕЙ КОМПАНИИ</w:t>
      </w:r>
    </w:p>
    <w:p w:rsidR="00502DC9" w:rsidRPr="00502DC9" w:rsidRDefault="00502DC9" w:rsidP="00502DC9">
      <w:pPr>
        <w:jc w:val="center"/>
        <w:rPr>
          <w:b/>
        </w:rPr>
      </w:pPr>
    </w:p>
    <w:p w:rsidR="00604AEC" w:rsidRPr="004500F4" w:rsidRDefault="00604AEC" w:rsidP="004500F4">
      <w:pPr>
        <w:jc w:val="right"/>
      </w:pPr>
      <w:r w:rsidRPr="004500F4">
        <w:t>«___»__________20__ г.</w:t>
      </w:r>
    </w:p>
    <w:p w:rsidR="00604AEC" w:rsidRPr="004500F4" w:rsidRDefault="00604AEC" w:rsidP="004500F4"/>
    <w:p w:rsidR="00604AEC" w:rsidRPr="004500F4" w:rsidRDefault="00604AEC" w:rsidP="004500F4">
      <w:pPr>
        <w:ind w:left="-180"/>
        <w:jc w:val="both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___________________________________________________________________________________________</w:t>
      </w:r>
    </w:p>
    <w:p w:rsidR="00604AEC" w:rsidRPr="004500F4" w:rsidRDefault="00604AEC" w:rsidP="004500F4">
      <w:pPr>
        <w:ind w:left="-180"/>
        <w:jc w:val="center"/>
        <w:rPr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604AEC" w:rsidRPr="001D1F8E" w:rsidRDefault="00604AEC" w:rsidP="004500F4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716"/>
        <w:gridCol w:w="5364"/>
      </w:tblGrid>
      <w:tr w:rsidR="003108BE" w:rsidRPr="005204E5" w:rsidTr="00502DC9">
        <w:trPr>
          <w:trHeight w:val="327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3108BE" w:rsidRPr="001E37A3" w:rsidRDefault="003108BE" w:rsidP="003108BE">
            <w:pPr>
              <w:rPr>
                <w:b/>
                <w:sz w:val="20"/>
                <w:szCs w:val="20"/>
                <w:highlight w:val="yellow"/>
              </w:rPr>
            </w:pPr>
            <w:r w:rsidRPr="00502DC9">
              <w:rPr>
                <w:b/>
                <w:sz w:val="20"/>
                <w:szCs w:val="20"/>
              </w:rPr>
              <w:t>Название ПИФ, инвестиционные паи которого обмениваются:</w:t>
            </w:r>
          </w:p>
        </w:tc>
      </w:tr>
      <w:tr w:rsidR="003108BE" w:rsidRPr="005204E5" w:rsidTr="00502DC9">
        <w:trPr>
          <w:trHeight w:val="319"/>
        </w:trPr>
        <w:tc>
          <w:tcPr>
            <w:tcW w:w="10080" w:type="dxa"/>
            <w:gridSpan w:val="2"/>
            <w:shd w:val="clear" w:color="auto" w:fill="auto"/>
            <w:vAlign w:val="center"/>
          </w:tcPr>
          <w:p w:rsidR="003108BE" w:rsidRPr="005204E5" w:rsidRDefault="003108BE" w:rsidP="00185958">
            <w:pPr>
              <w:rPr>
                <w:sz w:val="20"/>
                <w:szCs w:val="20"/>
              </w:rPr>
            </w:pPr>
          </w:p>
        </w:tc>
      </w:tr>
      <w:tr w:rsidR="00381BBB" w:rsidRPr="005204E5" w:rsidTr="00502DC9">
        <w:trPr>
          <w:trHeight w:val="545"/>
        </w:trPr>
        <w:tc>
          <w:tcPr>
            <w:tcW w:w="4716" w:type="dxa"/>
            <w:shd w:val="clear" w:color="auto" w:fill="auto"/>
          </w:tcPr>
          <w:p w:rsidR="00381BBB" w:rsidRPr="003108BE" w:rsidRDefault="00381BBB" w:rsidP="00381BBB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Регистрационный номер правил доверительного управления ПИФ</w:t>
            </w:r>
            <w:r w:rsidR="00502DC9">
              <w:rPr>
                <w:b/>
                <w:sz w:val="20"/>
                <w:szCs w:val="20"/>
              </w:rPr>
              <w:t xml:space="preserve">, </w:t>
            </w:r>
            <w:r w:rsidR="00502DC9" w:rsidRPr="00502DC9">
              <w:rPr>
                <w:b/>
                <w:sz w:val="20"/>
                <w:szCs w:val="20"/>
              </w:rPr>
              <w:t>инвестиционные паи которого обмениваются</w:t>
            </w:r>
            <w:r w:rsidRPr="00502DC9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5364" w:type="dxa"/>
            <w:shd w:val="clear" w:color="auto" w:fill="auto"/>
          </w:tcPr>
          <w:p w:rsidR="00381BBB" w:rsidRPr="005204E5" w:rsidRDefault="00381BBB" w:rsidP="00185958">
            <w:pPr>
              <w:rPr>
                <w:sz w:val="20"/>
                <w:szCs w:val="20"/>
              </w:rPr>
            </w:pPr>
          </w:p>
        </w:tc>
      </w:tr>
      <w:tr w:rsidR="00FA6F1C" w:rsidRPr="005204E5" w:rsidTr="00502DC9">
        <w:trPr>
          <w:trHeight w:val="327"/>
        </w:trPr>
        <w:tc>
          <w:tcPr>
            <w:tcW w:w="4716" w:type="dxa"/>
            <w:shd w:val="clear" w:color="auto" w:fill="auto"/>
          </w:tcPr>
          <w:p w:rsidR="00FA6F1C" w:rsidRPr="00502DC9" w:rsidRDefault="00FA6F1C" w:rsidP="001E37A3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Порядок определения</w:t>
            </w:r>
            <w:r w:rsidR="001E37A3" w:rsidRPr="00502DC9">
              <w:rPr>
                <w:b/>
                <w:sz w:val="20"/>
                <w:szCs w:val="20"/>
              </w:rPr>
              <w:t xml:space="preserve"> </w:t>
            </w:r>
            <w:r w:rsidR="00381BBB" w:rsidRPr="00502DC9">
              <w:rPr>
                <w:b/>
                <w:sz w:val="20"/>
                <w:szCs w:val="20"/>
              </w:rPr>
              <w:t xml:space="preserve">номеров (кодов) </w:t>
            </w:r>
            <w:r w:rsidRPr="00502DC9">
              <w:rPr>
                <w:b/>
                <w:sz w:val="20"/>
                <w:szCs w:val="20"/>
              </w:rPr>
              <w:t>лицевых счетов</w:t>
            </w:r>
            <w:r w:rsidR="00381BBB" w:rsidRPr="00502DC9">
              <w:rPr>
                <w:b/>
                <w:sz w:val="20"/>
                <w:szCs w:val="20"/>
              </w:rPr>
              <w:t xml:space="preserve"> и (или) номера (кода) счета неустановленных лиц, по которым необходимо внести запись о списании обмениваемых инвестиционных паев</w:t>
            </w:r>
            <w:r w:rsidR="00691B74" w:rsidRPr="00502DC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364" w:type="dxa"/>
            <w:shd w:val="clear" w:color="auto" w:fill="auto"/>
          </w:tcPr>
          <w:p w:rsidR="00FA6F1C" w:rsidRPr="00502DC9" w:rsidRDefault="00FA6F1C" w:rsidP="00185958">
            <w:pPr>
              <w:rPr>
                <w:sz w:val="20"/>
                <w:szCs w:val="20"/>
              </w:rPr>
            </w:pPr>
          </w:p>
          <w:p w:rsidR="00381BBB" w:rsidRPr="00502DC9" w:rsidRDefault="00381BBB" w:rsidP="00691B74">
            <w:pPr>
              <w:jc w:val="both"/>
              <w:rPr>
                <w:sz w:val="20"/>
                <w:szCs w:val="20"/>
              </w:rPr>
            </w:pPr>
          </w:p>
        </w:tc>
      </w:tr>
      <w:tr w:rsidR="00691B74" w:rsidRPr="005204E5" w:rsidTr="00502DC9">
        <w:trPr>
          <w:trHeight w:val="327"/>
        </w:trPr>
        <w:tc>
          <w:tcPr>
            <w:tcW w:w="4716" w:type="dxa"/>
            <w:shd w:val="clear" w:color="auto" w:fill="auto"/>
          </w:tcPr>
          <w:p w:rsidR="00691B74" w:rsidRPr="00502DC9" w:rsidRDefault="00691B74" w:rsidP="001E37A3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Порядок определения</w:t>
            </w:r>
            <w:r w:rsidR="001E37A3" w:rsidRPr="00502DC9">
              <w:rPr>
                <w:b/>
                <w:sz w:val="20"/>
                <w:szCs w:val="20"/>
              </w:rPr>
              <w:t xml:space="preserve"> </w:t>
            </w:r>
            <w:r w:rsidRPr="00502DC9">
              <w:rPr>
                <w:b/>
                <w:sz w:val="20"/>
                <w:szCs w:val="20"/>
              </w:rPr>
              <w:t>количества инвестиционных паев, подлежащих списанию</w:t>
            </w:r>
          </w:p>
        </w:tc>
        <w:tc>
          <w:tcPr>
            <w:tcW w:w="5364" w:type="dxa"/>
            <w:shd w:val="clear" w:color="auto" w:fill="auto"/>
            <w:vAlign w:val="center"/>
          </w:tcPr>
          <w:p w:rsidR="00691B74" w:rsidRPr="00502DC9" w:rsidRDefault="00691B74" w:rsidP="00691B74">
            <w:pPr>
              <w:jc w:val="both"/>
              <w:rPr>
                <w:sz w:val="20"/>
                <w:szCs w:val="20"/>
              </w:rPr>
            </w:pPr>
          </w:p>
        </w:tc>
      </w:tr>
    </w:tbl>
    <w:p w:rsidR="00604AEC" w:rsidRPr="001B1895" w:rsidRDefault="00604AEC" w:rsidP="00F3020A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8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24"/>
        <w:gridCol w:w="6356"/>
      </w:tblGrid>
      <w:tr w:rsidR="001E37A3" w:rsidRPr="005204E5" w:rsidTr="001E37A3">
        <w:trPr>
          <w:trHeight w:val="343"/>
        </w:trPr>
        <w:tc>
          <w:tcPr>
            <w:tcW w:w="100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1E37A3" w:rsidRPr="001E37A3" w:rsidRDefault="001E37A3" w:rsidP="001D1F8E">
            <w:pPr>
              <w:rPr>
                <w:highlight w:val="yellow"/>
              </w:rPr>
            </w:pPr>
            <w:r w:rsidRPr="00502DC9">
              <w:rPr>
                <w:b/>
                <w:sz w:val="20"/>
                <w:szCs w:val="20"/>
              </w:rPr>
              <w:t>Название ПИФ, на инвестиционные паи которого осуществляется обмен:</w:t>
            </w:r>
          </w:p>
        </w:tc>
      </w:tr>
      <w:tr w:rsidR="001E37A3" w:rsidRPr="005204E5" w:rsidTr="001B1895">
        <w:trPr>
          <w:trHeight w:val="369"/>
        </w:trPr>
        <w:tc>
          <w:tcPr>
            <w:tcW w:w="10080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:rsidR="001E37A3" w:rsidRPr="005204E5" w:rsidRDefault="001E37A3" w:rsidP="001D1F8E"/>
        </w:tc>
      </w:tr>
      <w:tr w:rsidR="00691B74" w:rsidRPr="005204E5" w:rsidTr="00502DC9">
        <w:trPr>
          <w:trHeight w:val="896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691B74" w:rsidRPr="003108BE" w:rsidRDefault="00691B74" w:rsidP="00185958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Регистрационный номер правил доверительного управления ПИФ</w:t>
            </w:r>
            <w:r w:rsidR="00502DC9">
              <w:rPr>
                <w:b/>
                <w:sz w:val="20"/>
                <w:szCs w:val="20"/>
              </w:rPr>
              <w:t xml:space="preserve">, </w:t>
            </w:r>
            <w:r w:rsidR="00502DC9" w:rsidRPr="00502DC9">
              <w:rPr>
                <w:b/>
                <w:sz w:val="20"/>
                <w:szCs w:val="20"/>
              </w:rPr>
              <w:t>на инвестиционные паи которого осуществляется обмен</w:t>
            </w:r>
            <w:r w:rsidRPr="00502DC9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</w:tcPr>
          <w:p w:rsidR="00691B74" w:rsidRPr="005204E5" w:rsidRDefault="00691B74" w:rsidP="001D1F8E"/>
        </w:tc>
      </w:tr>
      <w:tr w:rsidR="003108BE" w:rsidRPr="005204E5" w:rsidTr="00436063">
        <w:trPr>
          <w:trHeight w:val="327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3108BE" w:rsidRPr="00660FA2" w:rsidRDefault="003108BE" w:rsidP="00185958">
            <w:pPr>
              <w:spacing w:before="120" w:after="120"/>
              <w:rPr>
                <w:sz w:val="20"/>
                <w:szCs w:val="20"/>
                <w:highlight w:val="yellow"/>
              </w:rPr>
            </w:pPr>
            <w:r w:rsidRPr="005204E5">
              <w:rPr>
                <w:b/>
                <w:sz w:val="20"/>
                <w:szCs w:val="20"/>
              </w:rPr>
              <w:t>Коэффициент конвертации: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</w:tcPr>
          <w:p w:rsidR="003108BE" w:rsidRPr="005204E5" w:rsidRDefault="003108BE" w:rsidP="001D1F8E"/>
        </w:tc>
      </w:tr>
      <w:tr w:rsidR="00691B74" w:rsidRPr="005204E5" w:rsidTr="00436063">
        <w:trPr>
          <w:trHeight w:val="327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691B74" w:rsidRPr="00502DC9" w:rsidRDefault="00691B74" w:rsidP="001E37A3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Порядок определения</w:t>
            </w:r>
            <w:r w:rsidR="001E37A3" w:rsidRPr="00502DC9">
              <w:rPr>
                <w:b/>
                <w:sz w:val="20"/>
                <w:szCs w:val="20"/>
              </w:rPr>
              <w:t xml:space="preserve"> </w:t>
            </w:r>
            <w:r w:rsidRPr="00502DC9">
              <w:rPr>
                <w:b/>
                <w:sz w:val="20"/>
                <w:szCs w:val="20"/>
              </w:rPr>
              <w:t xml:space="preserve">номеров (кодов) лицевых счетов и (или) номера (кода) счета неустановленных лиц, по которым необходимо внести запись о </w:t>
            </w:r>
            <w:r w:rsidR="001E37A3" w:rsidRPr="00502DC9">
              <w:rPr>
                <w:b/>
                <w:sz w:val="20"/>
                <w:szCs w:val="20"/>
              </w:rPr>
              <w:t>зачислении</w:t>
            </w:r>
            <w:r w:rsidRPr="00502DC9">
              <w:rPr>
                <w:b/>
                <w:sz w:val="20"/>
                <w:szCs w:val="20"/>
              </w:rPr>
              <w:t xml:space="preserve">  инвестиционных паев 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</w:tcPr>
          <w:p w:rsidR="00691B74" w:rsidRPr="00502DC9" w:rsidRDefault="00691B74" w:rsidP="00D86D2E">
            <w:pPr>
              <w:jc w:val="both"/>
              <w:rPr>
                <w:sz w:val="20"/>
                <w:szCs w:val="20"/>
              </w:rPr>
            </w:pPr>
          </w:p>
        </w:tc>
      </w:tr>
      <w:tr w:rsidR="00691B74" w:rsidRPr="005204E5" w:rsidTr="00436063">
        <w:trPr>
          <w:trHeight w:val="327"/>
        </w:trPr>
        <w:tc>
          <w:tcPr>
            <w:tcW w:w="3724" w:type="dxa"/>
            <w:tcBorders>
              <w:top w:val="double" w:sz="4" w:space="0" w:color="auto"/>
              <w:bottom w:val="double" w:sz="4" w:space="0" w:color="auto"/>
            </w:tcBorders>
            <w:shd w:val="clear" w:color="auto" w:fill="E0E0E0"/>
          </w:tcPr>
          <w:p w:rsidR="00691B74" w:rsidRPr="00502DC9" w:rsidRDefault="00691B74" w:rsidP="00D86D2E">
            <w:pPr>
              <w:spacing w:before="120" w:after="120"/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Порядок определения</w:t>
            </w:r>
            <w:r w:rsidR="009C6D6D" w:rsidRPr="00502DC9">
              <w:rPr>
                <w:b/>
                <w:sz w:val="20"/>
                <w:szCs w:val="20"/>
              </w:rPr>
              <w:t xml:space="preserve"> </w:t>
            </w:r>
            <w:r w:rsidRPr="00502DC9">
              <w:rPr>
                <w:b/>
                <w:sz w:val="20"/>
                <w:szCs w:val="20"/>
              </w:rPr>
              <w:t xml:space="preserve">количества инвестиционных паев, подлежащих </w:t>
            </w:r>
            <w:r w:rsidR="00D86D2E" w:rsidRPr="00502DC9">
              <w:rPr>
                <w:b/>
                <w:sz w:val="20"/>
                <w:szCs w:val="20"/>
              </w:rPr>
              <w:t>зачислению</w:t>
            </w:r>
          </w:p>
        </w:tc>
        <w:tc>
          <w:tcPr>
            <w:tcW w:w="635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691B74" w:rsidRPr="00502DC9" w:rsidRDefault="00691B74" w:rsidP="00F25789">
            <w:pPr>
              <w:jc w:val="both"/>
              <w:rPr>
                <w:sz w:val="20"/>
                <w:szCs w:val="20"/>
              </w:rPr>
            </w:pPr>
          </w:p>
        </w:tc>
      </w:tr>
    </w:tbl>
    <w:p w:rsidR="00604AEC" w:rsidRPr="00942C78" w:rsidRDefault="00604AEC" w:rsidP="008E7D03">
      <w:pPr>
        <w:pStyle w:val="af0"/>
        <w:jc w:val="left"/>
        <w:rPr>
          <w:rFonts w:ascii="Times New Roman" w:hAnsi="Times New Roman"/>
          <w:sz w:val="12"/>
          <w:szCs w:val="12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1B1895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1B1895" w:rsidRPr="00502DC9" w:rsidRDefault="001B1895" w:rsidP="00436063">
            <w:pPr>
              <w:rPr>
                <w:sz w:val="20"/>
                <w:szCs w:val="20"/>
              </w:rPr>
            </w:pPr>
            <w:r w:rsidRPr="00502DC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1B1895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B1895" w:rsidRPr="00502DC9" w:rsidRDefault="001B1895" w:rsidP="00F02427">
            <w:pPr>
              <w:rPr>
                <w:b/>
                <w:sz w:val="20"/>
                <w:szCs w:val="20"/>
              </w:rPr>
            </w:pPr>
            <w:r w:rsidRPr="00502DC9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436063" w:rsidRPr="00502DC9">
              <w:rPr>
                <w:b/>
                <w:sz w:val="20"/>
                <w:szCs w:val="20"/>
              </w:rPr>
              <w:t xml:space="preserve"> (полное наименование)</w:t>
            </w:r>
            <w:r w:rsidRPr="00502DC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B1895" w:rsidRPr="005204E5" w:rsidRDefault="001B1895" w:rsidP="00F02427">
            <w:pPr>
              <w:jc w:val="center"/>
            </w:pPr>
          </w:p>
        </w:tc>
      </w:tr>
    </w:tbl>
    <w:p w:rsidR="00604AEC" w:rsidRPr="00524D76" w:rsidRDefault="00604AEC" w:rsidP="008E7D03">
      <w:pPr>
        <w:ind w:left="-142"/>
        <w:jc w:val="both"/>
        <w:rPr>
          <w:b/>
          <w:i/>
          <w:sz w:val="22"/>
          <w:szCs w:val="22"/>
        </w:rPr>
      </w:pPr>
    </w:p>
    <w:p w:rsidR="00604AEC" w:rsidRPr="00502DC9" w:rsidRDefault="00604AEC" w:rsidP="001E21E8">
      <w:pPr>
        <w:ind w:left="-142"/>
        <w:jc w:val="center"/>
        <w:rPr>
          <w:b/>
          <w:sz w:val="20"/>
          <w:szCs w:val="20"/>
        </w:rPr>
      </w:pPr>
      <w:r w:rsidRPr="00502DC9">
        <w:rPr>
          <w:b/>
          <w:i/>
          <w:sz w:val="22"/>
          <w:szCs w:val="22"/>
        </w:rPr>
        <w:t xml:space="preserve">Прошу осуществить </w:t>
      </w:r>
      <w:r w:rsidR="00F25789" w:rsidRPr="00502DC9">
        <w:rPr>
          <w:b/>
          <w:i/>
          <w:sz w:val="22"/>
          <w:szCs w:val="22"/>
        </w:rPr>
        <w:t>операции при обмене</w:t>
      </w:r>
      <w:r w:rsidRPr="00502DC9">
        <w:rPr>
          <w:b/>
          <w:i/>
          <w:sz w:val="22"/>
          <w:szCs w:val="22"/>
        </w:rPr>
        <w:t xml:space="preserve"> всех инвестиционных </w:t>
      </w:r>
      <w:r w:rsidR="00F25789" w:rsidRPr="00502DC9">
        <w:rPr>
          <w:b/>
          <w:i/>
          <w:sz w:val="22"/>
          <w:szCs w:val="22"/>
        </w:rPr>
        <w:t>по Решению УК в соответствии с предоставленным Распоряжением.</w:t>
      </w:r>
    </w:p>
    <w:p w:rsidR="00604AEC" w:rsidRPr="00502DC9" w:rsidRDefault="00604AEC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863D46" w:rsidRPr="00502DC9" w:rsidRDefault="00863D46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224623" w:rsidRPr="005204E5" w:rsidRDefault="00224623" w:rsidP="00224623">
      <w:pPr>
        <w:pStyle w:val="af0"/>
        <w:rPr>
          <w:rFonts w:ascii="Times New Roman" w:hAnsi="Times New Roman"/>
          <w:i/>
          <w:sz w:val="10"/>
          <w:szCs w:val="10"/>
        </w:rPr>
      </w:pPr>
      <w:r w:rsidRPr="00502DC9">
        <w:rPr>
          <w:rFonts w:ascii="Times New Roman" w:hAnsi="Times New Roman"/>
          <w:i/>
          <w:iCs/>
          <w:kern w:val="0"/>
          <w:sz w:val="22"/>
          <w:szCs w:val="22"/>
          <w:lang w:eastAsia="en-US"/>
        </w:rPr>
        <w:t xml:space="preserve">Дата </w:t>
      </w:r>
      <w:r w:rsidRPr="00502DC9">
        <w:rPr>
          <w:rFonts w:ascii="Times New Roman" w:hAnsi="Times New Roman"/>
          <w:i/>
          <w:iCs/>
          <w:kern w:val="0"/>
          <w:sz w:val="22"/>
          <w:szCs w:val="22"/>
          <w:lang w:val="ru-RU" w:eastAsia="en-US"/>
        </w:rPr>
        <w:t>проведения операций по обмену инвестиционных паев</w:t>
      </w:r>
      <w:r w:rsidRPr="00502DC9">
        <w:rPr>
          <w:rFonts w:ascii="Times New Roman" w:hAnsi="Times New Roman"/>
          <w:i/>
          <w:iCs/>
          <w:kern w:val="0"/>
          <w:sz w:val="22"/>
          <w:szCs w:val="22"/>
          <w:lang w:eastAsia="en-US"/>
        </w:rPr>
        <w:t>: «___»_________________20___г.</w:t>
      </w:r>
    </w:p>
    <w:p w:rsidR="00F621A3" w:rsidRPr="00502DC9" w:rsidRDefault="00F621A3" w:rsidP="00863D46">
      <w:pPr>
        <w:tabs>
          <w:tab w:val="left" w:pos="3282"/>
        </w:tabs>
      </w:pPr>
    </w:p>
    <w:sectPr w:rsidR="00F621A3" w:rsidRPr="00502DC9" w:rsidSect="00863D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A16" w:rsidRDefault="00B93A16">
      <w:r>
        <w:separator/>
      </w:r>
    </w:p>
  </w:endnote>
  <w:endnote w:type="continuationSeparator" w:id="0">
    <w:p w:rsidR="00B93A16" w:rsidRDefault="00B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6F" w:rsidRDefault="00B974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8899883"/>
      <w:docPartObj>
        <w:docPartGallery w:val="Page Numbers (Bottom of Page)"/>
        <w:docPartUnique/>
      </w:docPartObj>
    </w:sdtPr>
    <w:sdtEndPr/>
    <w:sdtContent>
      <w:p w:rsidR="00B9746F" w:rsidRDefault="00B9746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6EE" w:rsidRPr="00BA16EE">
          <w:rPr>
            <w:noProof/>
            <w:lang w:val="ru-RU"/>
          </w:rPr>
          <w:t>1</w:t>
        </w:r>
        <w:r>
          <w:fldChar w:fldCharType="end"/>
        </w:r>
      </w:p>
    </w:sdtContent>
  </w:sdt>
  <w:p w:rsidR="005204E5" w:rsidRPr="00375F89" w:rsidRDefault="005204E5" w:rsidP="00FC218A">
    <w:pPr>
      <w:jc w:val="both"/>
      <w:rPr>
        <w:rFonts w:ascii="Verdana" w:eastAsia="Calibri" w:hAnsi="Verdana"/>
        <w:color w:val="FFFFFF" w:themeColor="background1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6F" w:rsidRDefault="00B974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A16" w:rsidRDefault="00B93A16"/>
  </w:footnote>
  <w:footnote w:type="continuationSeparator" w:id="0">
    <w:p w:rsidR="00B93A16" w:rsidRDefault="00B9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6F" w:rsidRDefault="00B9746F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6F" w:rsidRDefault="00B9746F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6F" w:rsidRDefault="00B9746F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163F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445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0F7D23"/>
    <w:rsid w:val="00100902"/>
    <w:rsid w:val="00100B6A"/>
    <w:rsid w:val="00100E87"/>
    <w:rsid w:val="0010165A"/>
    <w:rsid w:val="00101D56"/>
    <w:rsid w:val="00102DDB"/>
    <w:rsid w:val="00102DE9"/>
    <w:rsid w:val="00103A94"/>
    <w:rsid w:val="00103BFC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0E43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1895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1E8"/>
    <w:rsid w:val="001E265D"/>
    <w:rsid w:val="001E363A"/>
    <w:rsid w:val="001E37A3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4623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1BC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A13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30E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5D1"/>
    <w:rsid w:val="002F26FF"/>
    <w:rsid w:val="002F2EDC"/>
    <w:rsid w:val="002F2FC7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08BE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291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5F89"/>
    <w:rsid w:val="00376360"/>
    <w:rsid w:val="0037777D"/>
    <w:rsid w:val="00380169"/>
    <w:rsid w:val="00380BFF"/>
    <w:rsid w:val="00380C55"/>
    <w:rsid w:val="00381689"/>
    <w:rsid w:val="00381AE7"/>
    <w:rsid w:val="00381BBB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4EF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063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310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CA2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90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2A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767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DC9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BA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63D7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9A0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BB1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456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1B74"/>
    <w:rsid w:val="006923BC"/>
    <w:rsid w:val="00692E8E"/>
    <w:rsid w:val="00693691"/>
    <w:rsid w:val="00693B35"/>
    <w:rsid w:val="00693E35"/>
    <w:rsid w:val="006945D2"/>
    <w:rsid w:val="006948E9"/>
    <w:rsid w:val="00694DF3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5EF4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C0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6A1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2AA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6D8A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100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9A7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608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6DD3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3D4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4F69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0F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0D2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2C78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3CE"/>
    <w:rsid w:val="0097241E"/>
    <w:rsid w:val="00972730"/>
    <w:rsid w:val="00973B2D"/>
    <w:rsid w:val="00973DA0"/>
    <w:rsid w:val="00973E9A"/>
    <w:rsid w:val="009746F4"/>
    <w:rsid w:val="009749EF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7DA"/>
    <w:rsid w:val="009A7C08"/>
    <w:rsid w:val="009B0B2A"/>
    <w:rsid w:val="009B0C1D"/>
    <w:rsid w:val="009B0E6F"/>
    <w:rsid w:val="009B1474"/>
    <w:rsid w:val="009B188B"/>
    <w:rsid w:val="009B1D85"/>
    <w:rsid w:val="009B3047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6D6D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167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6A2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D21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41E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16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9746F"/>
    <w:rsid w:val="00BA09AE"/>
    <w:rsid w:val="00BA16E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37C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426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67451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D2E"/>
    <w:rsid w:val="00D86E65"/>
    <w:rsid w:val="00D870B6"/>
    <w:rsid w:val="00D87EA6"/>
    <w:rsid w:val="00D91143"/>
    <w:rsid w:val="00D912C0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6E46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33E"/>
    <w:rsid w:val="00ED79DB"/>
    <w:rsid w:val="00ED79EF"/>
    <w:rsid w:val="00EE0111"/>
    <w:rsid w:val="00EE0147"/>
    <w:rsid w:val="00EE0BA7"/>
    <w:rsid w:val="00EE169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760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89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07F0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4CD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1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B94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14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9D06EE-3131-42E0-AFA2-6BBA1CDFE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1491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2025-09-03T13:29:00Z</dcterms:created>
  <dcterms:modified xsi:type="dcterms:W3CDTF">2025-09-03T13:29:00Z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